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DF" w:rsidRDefault="00EA78DF" w:rsidP="00EA78DF">
      <w:pPr>
        <w:pStyle w:val="a3"/>
        <w:tabs>
          <w:tab w:val="left" w:pos="6950"/>
          <w:tab w:val="left" w:pos="7455"/>
        </w:tabs>
        <w:jc w:val="center"/>
        <w:rPr>
          <w:b w:val="0"/>
          <w:lang w:val="ru-RU"/>
        </w:rPr>
      </w:pPr>
      <w:r>
        <w:rPr>
          <w:b w:val="0"/>
          <w:noProof/>
          <w:lang w:val="ru-RU"/>
        </w:rPr>
        <w:drawing>
          <wp:inline distT="0" distB="0" distL="0" distR="0" wp14:anchorId="47B8E4AA" wp14:editId="1B292DE5">
            <wp:extent cx="408305" cy="5835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8DF" w:rsidRPr="00E727BC" w:rsidRDefault="00EA78DF" w:rsidP="00EA78DF">
      <w:pPr>
        <w:pStyle w:val="a3"/>
        <w:tabs>
          <w:tab w:val="left" w:pos="6950"/>
          <w:tab w:val="left" w:pos="7455"/>
        </w:tabs>
        <w:jc w:val="center"/>
        <w:rPr>
          <w:b w:val="0"/>
          <w:sz w:val="16"/>
          <w:szCs w:val="16"/>
          <w:lang w:val="en-US"/>
        </w:rPr>
      </w:pPr>
    </w:p>
    <w:p w:rsidR="00EA78DF" w:rsidRPr="00E727BC" w:rsidRDefault="00EA78DF" w:rsidP="00EA78DF">
      <w:pPr>
        <w:pStyle w:val="a3"/>
        <w:tabs>
          <w:tab w:val="left" w:pos="6950"/>
          <w:tab w:val="left" w:pos="7455"/>
        </w:tabs>
        <w:jc w:val="center"/>
        <w:rPr>
          <w:b w:val="0"/>
        </w:rPr>
      </w:pPr>
      <w:r w:rsidRPr="00E727BC">
        <w:t>ЛИСИЧАНСЬКА МІСЬКА РАДА</w:t>
      </w:r>
    </w:p>
    <w:p w:rsidR="00EA78DF" w:rsidRPr="00E727BC" w:rsidRDefault="00EA78DF" w:rsidP="00EA78DF">
      <w:pPr>
        <w:pStyle w:val="a3"/>
        <w:tabs>
          <w:tab w:val="left" w:pos="6950"/>
          <w:tab w:val="left" w:pos="7455"/>
        </w:tabs>
        <w:jc w:val="center"/>
        <w:rPr>
          <w:b w:val="0"/>
        </w:rPr>
      </w:pPr>
      <w:r w:rsidRPr="00E727BC">
        <w:t>СЬОМОГО СКЛИКАННЯ</w:t>
      </w:r>
    </w:p>
    <w:p w:rsidR="00EA78DF" w:rsidRPr="009D645B" w:rsidRDefault="00EA78DF" w:rsidP="00EA78DF">
      <w:pPr>
        <w:jc w:val="center"/>
        <w:rPr>
          <w:b/>
          <w:snapToGrid w:val="0"/>
          <w:sz w:val="28"/>
          <w:szCs w:val="28"/>
        </w:rPr>
      </w:pPr>
      <w:r w:rsidRPr="00E727BC">
        <w:rPr>
          <w:b/>
          <w:snapToGrid w:val="0"/>
          <w:sz w:val="28"/>
          <w:szCs w:val="28"/>
          <w:lang w:val="uk-UA"/>
        </w:rPr>
        <w:t>ВІСІМДЕСЯТ ЧЕТВЕРТА СЕСІЯ</w:t>
      </w:r>
    </w:p>
    <w:p w:rsidR="00EA78DF" w:rsidRPr="009D645B" w:rsidRDefault="00EA78DF" w:rsidP="00EA78DF">
      <w:pPr>
        <w:jc w:val="center"/>
        <w:rPr>
          <w:b/>
          <w:snapToGrid w:val="0"/>
          <w:sz w:val="28"/>
          <w:szCs w:val="28"/>
        </w:rPr>
      </w:pPr>
    </w:p>
    <w:p w:rsidR="00EA78DF" w:rsidRDefault="00EA78DF" w:rsidP="00EA78DF">
      <w:pPr>
        <w:jc w:val="center"/>
        <w:rPr>
          <w:b/>
          <w:snapToGrid w:val="0"/>
          <w:sz w:val="28"/>
          <w:szCs w:val="28"/>
          <w:lang w:val="en-US"/>
        </w:rPr>
      </w:pPr>
      <w:r w:rsidRPr="00E727BC">
        <w:rPr>
          <w:b/>
          <w:snapToGrid w:val="0"/>
          <w:sz w:val="28"/>
          <w:szCs w:val="28"/>
          <w:lang w:val="uk-UA"/>
        </w:rPr>
        <w:t>РІШЕННЯ</w:t>
      </w:r>
    </w:p>
    <w:p w:rsidR="00EA78DF" w:rsidRPr="00EA78DF" w:rsidRDefault="00EA78DF" w:rsidP="00EA78DF">
      <w:pPr>
        <w:jc w:val="center"/>
        <w:rPr>
          <w:b/>
          <w:snapToGrid w:val="0"/>
          <w:sz w:val="28"/>
          <w:szCs w:val="28"/>
          <w:lang w:val="en-US"/>
        </w:rPr>
      </w:pPr>
    </w:p>
    <w:p w:rsidR="00EA78DF" w:rsidRPr="00EA78DF" w:rsidRDefault="00EA78DF" w:rsidP="00EA78DF">
      <w:pPr>
        <w:rPr>
          <w:snapToGrid w:val="0"/>
          <w:sz w:val="28"/>
          <w:szCs w:val="28"/>
        </w:rPr>
      </w:pPr>
      <w:r w:rsidRPr="00E727BC">
        <w:rPr>
          <w:snapToGrid w:val="0"/>
          <w:sz w:val="28"/>
          <w:szCs w:val="28"/>
        </w:rPr>
        <w:t>27</w:t>
      </w:r>
      <w:r w:rsidRPr="00E727BC">
        <w:rPr>
          <w:snapToGrid w:val="0"/>
          <w:sz w:val="28"/>
          <w:szCs w:val="28"/>
          <w:lang w:val="uk-UA"/>
        </w:rPr>
        <w:t xml:space="preserve">.02.2020                                    </w:t>
      </w:r>
      <w:r w:rsidRPr="00E727BC">
        <w:rPr>
          <w:snapToGrid w:val="0"/>
          <w:sz w:val="28"/>
          <w:szCs w:val="28"/>
        </w:rPr>
        <w:t xml:space="preserve">  </w:t>
      </w:r>
      <w:r w:rsidRPr="00E727BC">
        <w:rPr>
          <w:snapToGrid w:val="0"/>
          <w:sz w:val="28"/>
          <w:szCs w:val="28"/>
          <w:lang w:val="uk-UA"/>
        </w:rPr>
        <w:t>м. Лисичанськ</w:t>
      </w:r>
      <w:r w:rsidRPr="00E727BC">
        <w:rPr>
          <w:snapToGrid w:val="0"/>
          <w:sz w:val="28"/>
          <w:szCs w:val="28"/>
          <w:lang w:val="uk-UA"/>
        </w:rPr>
        <w:tab/>
      </w:r>
      <w:r w:rsidRPr="00E727BC">
        <w:rPr>
          <w:snapToGrid w:val="0"/>
          <w:sz w:val="28"/>
          <w:szCs w:val="28"/>
          <w:lang w:val="uk-UA"/>
        </w:rPr>
        <w:tab/>
      </w:r>
      <w:r w:rsidRPr="00E727BC">
        <w:rPr>
          <w:snapToGrid w:val="0"/>
          <w:sz w:val="28"/>
          <w:szCs w:val="28"/>
          <w:lang w:val="uk-UA"/>
        </w:rPr>
        <w:tab/>
        <w:t xml:space="preserve">            </w:t>
      </w:r>
      <w:r>
        <w:rPr>
          <w:snapToGrid w:val="0"/>
          <w:sz w:val="28"/>
          <w:szCs w:val="28"/>
          <w:lang w:val="en-US"/>
        </w:rPr>
        <w:t xml:space="preserve"> </w:t>
      </w:r>
      <w:r w:rsidRPr="00E727BC">
        <w:rPr>
          <w:snapToGrid w:val="0"/>
          <w:sz w:val="28"/>
          <w:szCs w:val="28"/>
          <w:lang w:val="uk-UA"/>
        </w:rPr>
        <w:t>№84/1</w:t>
      </w:r>
      <w:r w:rsidRPr="00E727BC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  <w:lang w:val="en-US"/>
        </w:rPr>
        <w:t>24</w:t>
      </w:r>
    </w:p>
    <w:p w:rsidR="00F6481B" w:rsidRDefault="00F6481B" w:rsidP="00F6481B">
      <w:pPr>
        <w:contextualSpacing/>
        <w:rPr>
          <w:sz w:val="28"/>
          <w:szCs w:val="28"/>
          <w:lang w:val="en-US"/>
        </w:rPr>
      </w:pPr>
    </w:p>
    <w:p w:rsidR="00EA78DF" w:rsidRPr="00EA78DF" w:rsidRDefault="00EA78DF" w:rsidP="00F6481B">
      <w:pPr>
        <w:contextualSpacing/>
        <w:rPr>
          <w:sz w:val="28"/>
          <w:szCs w:val="28"/>
          <w:lang w:val="en-US"/>
        </w:rPr>
      </w:pPr>
    </w:p>
    <w:p w:rsidR="00AA14EF" w:rsidRDefault="00AD6676" w:rsidP="00C357FF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</w:t>
      </w:r>
      <w:r w:rsidR="00B2261C">
        <w:rPr>
          <w:b/>
          <w:sz w:val="28"/>
          <w:szCs w:val="28"/>
          <w:lang w:val="uk-UA"/>
        </w:rPr>
        <w:t xml:space="preserve">рограму </w:t>
      </w:r>
      <w:r w:rsidR="00AA14EF">
        <w:rPr>
          <w:b/>
          <w:sz w:val="28"/>
          <w:szCs w:val="28"/>
          <w:lang w:val="uk-UA"/>
        </w:rPr>
        <w:t xml:space="preserve">розвитку та </w:t>
      </w:r>
      <w:r w:rsidR="00B2261C">
        <w:rPr>
          <w:b/>
          <w:sz w:val="28"/>
          <w:szCs w:val="28"/>
          <w:lang w:val="uk-UA"/>
        </w:rPr>
        <w:t xml:space="preserve">фінансової </w:t>
      </w:r>
    </w:p>
    <w:p w:rsidR="00AA14EF" w:rsidRDefault="00B2261C" w:rsidP="00C357FF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підтримки </w:t>
      </w:r>
      <w:r w:rsidR="00AD6676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омуна</w:t>
      </w:r>
      <w:r w:rsidR="00AA14EF">
        <w:rPr>
          <w:b/>
          <w:sz w:val="28"/>
          <w:szCs w:val="28"/>
          <w:lang w:val="uk-UA"/>
        </w:rPr>
        <w:t>льного некомерційного</w:t>
      </w:r>
      <w:r w:rsidR="00371903">
        <w:rPr>
          <w:b/>
          <w:sz w:val="28"/>
          <w:szCs w:val="28"/>
          <w:lang w:val="uk-UA"/>
        </w:rPr>
        <w:t xml:space="preserve"> </w:t>
      </w:r>
    </w:p>
    <w:p w:rsidR="00B2261C" w:rsidRDefault="00371903" w:rsidP="00C357FF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підприємств</w:t>
      </w:r>
      <w:r w:rsidR="00AA14EF">
        <w:rPr>
          <w:b/>
          <w:sz w:val="28"/>
          <w:szCs w:val="28"/>
          <w:lang w:val="uk-UA"/>
        </w:rPr>
        <w:t>а Лисичанської міської ради</w:t>
      </w:r>
    </w:p>
    <w:p w:rsidR="00AA14EF" w:rsidRDefault="00AA14EF" w:rsidP="00C357FF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Луганської області «</w:t>
      </w:r>
      <w:r w:rsidR="003D1C7F">
        <w:rPr>
          <w:b/>
          <w:sz w:val="28"/>
          <w:szCs w:val="28"/>
          <w:lang w:val="uk-UA"/>
        </w:rPr>
        <w:t>Міська</w:t>
      </w:r>
      <w:r>
        <w:rPr>
          <w:b/>
          <w:sz w:val="28"/>
          <w:szCs w:val="28"/>
          <w:lang w:val="uk-UA"/>
        </w:rPr>
        <w:t xml:space="preserve"> </w:t>
      </w:r>
      <w:r w:rsidR="003D1C7F">
        <w:rPr>
          <w:b/>
          <w:sz w:val="28"/>
          <w:szCs w:val="28"/>
          <w:lang w:val="uk-UA"/>
        </w:rPr>
        <w:t>стоматологічна</w:t>
      </w:r>
    </w:p>
    <w:p w:rsidR="00C357FF" w:rsidRPr="00DA535B" w:rsidRDefault="003D1C7F" w:rsidP="00C357FF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поліклініка</w:t>
      </w:r>
      <w:r w:rsidR="00AA14EF">
        <w:rPr>
          <w:b/>
          <w:sz w:val="28"/>
          <w:szCs w:val="28"/>
          <w:lang w:val="uk-UA"/>
        </w:rPr>
        <w:t xml:space="preserve">» </w:t>
      </w:r>
      <w:r w:rsidR="00B2261C">
        <w:rPr>
          <w:b/>
          <w:sz w:val="28"/>
          <w:szCs w:val="28"/>
          <w:lang w:val="uk-UA"/>
        </w:rPr>
        <w:t>на 2020 рік</w:t>
      </w:r>
    </w:p>
    <w:p w:rsidR="00F6481B" w:rsidRPr="00DA535B" w:rsidRDefault="00F6481B" w:rsidP="00F6481B">
      <w:pPr>
        <w:rPr>
          <w:b/>
          <w:sz w:val="28"/>
          <w:szCs w:val="28"/>
          <w:lang w:val="uk-UA"/>
        </w:rPr>
      </w:pPr>
    </w:p>
    <w:p w:rsidR="00C357FF" w:rsidRPr="00DA535B" w:rsidRDefault="00AD6676" w:rsidP="00C357FF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К</w:t>
      </w:r>
      <w:r w:rsidR="00371903">
        <w:rPr>
          <w:sz w:val="28"/>
          <w:szCs w:val="28"/>
          <w:lang w:val="uk-UA"/>
        </w:rPr>
        <w:t>еруючись пунктом 22 частини першої статті 26</w:t>
      </w:r>
      <w:r w:rsidRPr="00DA535B">
        <w:rPr>
          <w:sz w:val="28"/>
          <w:szCs w:val="28"/>
          <w:lang w:val="uk-UA"/>
        </w:rPr>
        <w:t xml:space="preserve"> Закону України «Про м</w:t>
      </w:r>
      <w:r w:rsidRPr="00DA535B">
        <w:rPr>
          <w:sz w:val="28"/>
          <w:szCs w:val="28"/>
          <w:lang w:val="uk-UA"/>
        </w:rPr>
        <w:t>і</w:t>
      </w:r>
      <w:r w:rsidRPr="00DA535B">
        <w:rPr>
          <w:sz w:val="28"/>
          <w:szCs w:val="28"/>
          <w:lang w:val="uk-UA"/>
        </w:rPr>
        <w:t xml:space="preserve">сцеве самоврядування в Україні», </w:t>
      </w:r>
      <w:r w:rsidR="00371903">
        <w:rPr>
          <w:sz w:val="28"/>
          <w:szCs w:val="28"/>
          <w:lang w:val="uk-UA"/>
        </w:rPr>
        <w:t>та з метою поліпшення здоров’я населення і забезпечення соціально-економічного розвитку міста, подальшого удоскон</w:t>
      </w:r>
      <w:r w:rsidR="00371903">
        <w:rPr>
          <w:sz w:val="28"/>
          <w:szCs w:val="28"/>
          <w:lang w:val="uk-UA"/>
        </w:rPr>
        <w:t>а</w:t>
      </w:r>
      <w:r w:rsidR="00371903">
        <w:rPr>
          <w:sz w:val="28"/>
          <w:szCs w:val="28"/>
          <w:lang w:val="uk-UA"/>
        </w:rPr>
        <w:t xml:space="preserve">лення роботи в галузі охорони здоров’я м. </w:t>
      </w:r>
      <w:r w:rsidRPr="00DA535B">
        <w:rPr>
          <w:sz w:val="28"/>
          <w:szCs w:val="28"/>
          <w:lang w:val="uk-UA"/>
        </w:rPr>
        <w:t>Лисичанська</w:t>
      </w:r>
      <w:r w:rsidR="00371903">
        <w:rPr>
          <w:sz w:val="28"/>
          <w:szCs w:val="28"/>
          <w:lang w:val="uk-UA"/>
        </w:rPr>
        <w:t xml:space="preserve">, </w:t>
      </w:r>
      <w:proofErr w:type="spellStart"/>
      <w:r w:rsidR="00371903">
        <w:rPr>
          <w:sz w:val="28"/>
          <w:szCs w:val="28"/>
          <w:lang w:val="uk-UA"/>
        </w:rPr>
        <w:t>Лисичанська</w:t>
      </w:r>
      <w:proofErr w:type="spellEnd"/>
      <w:r w:rsidR="00371903">
        <w:rPr>
          <w:sz w:val="28"/>
          <w:szCs w:val="28"/>
          <w:lang w:val="uk-UA"/>
        </w:rPr>
        <w:t xml:space="preserve"> </w:t>
      </w:r>
      <w:r w:rsidRPr="00DA535B">
        <w:rPr>
          <w:sz w:val="28"/>
          <w:szCs w:val="28"/>
          <w:lang w:val="uk-UA"/>
        </w:rPr>
        <w:t>міська рада</w:t>
      </w:r>
    </w:p>
    <w:p w:rsidR="00F6481B" w:rsidRPr="00DA535B" w:rsidRDefault="00F6481B" w:rsidP="00F6481B">
      <w:pPr>
        <w:contextualSpacing/>
        <w:jc w:val="both"/>
        <w:rPr>
          <w:sz w:val="28"/>
          <w:szCs w:val="28"/>
          <w:lang w:val="uk-UA"/>
        </w:rPr>
      </w:pPr>
    </w:p>
    <w:p w:rsidR="00F6481B" w:rsidRPr="00DA535B" w:rsidRDefault="00F6481B" w:rsidP="00F6481B">
      <w:pPr>
        <w:contextualSpacing/>
        <w:jc w:val="both"/>
        <w:rPr>
          <w:b/>
          <w:sz w:val="28"/>
          <w:szCs w:val="28"/>
          <w:lang w:val="uk-UA"/>
        </w:rPr>
      </w:pPr>
      <w:r w:rsidRPr="00DA535B">
        <w:rPr>
          <w:b/>
          <w:sz w:val="28"/>
          <w:szCs w:val="28"/>
          <w:lang w:val="uk-UA"/>
        </w:rPr>
        <w:t>ВИРІШИЛА:</w:t>
      </w:r>
    </w:p>
    <w:p w:rsidR="00F6481B" w:rsidRPr="00DA535B" w:rsidRDefault="00F6481B" w:rsidP="00F6481B">
      <w:pPr>
        <w:contextualSpacing/>
        <w:jc w:val="both"/>
        <w:rPr>
          <w:sz w:val="28"/>
          <w:szCs w:val="28"/>
          <w:lang w:val="uk-UA"/>
        </w:rPr>
      </w:pPr>
    </w:p>
    <w:p w:rsidR="00AD6676" w:rsidRPr="00AD6676" w:rsidRDefault="00AD6676" w:rsidP="00AD6676">
      <w:pPr>
        <w:pStyle w:val="a9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6676">
        <w:rPr>
          <w:rFonts w:ascii="Times New Roman" w:hAnsi="Times New Roman"/>
          <w:sz w:val="28"/>
          <w:szCs w:val="28"/>
          <w:lang w:val="uk-UA"/>
        </w:rPr>
        <w:t xml:space="preserve">Затвердити Програму </w:t>
      </w:r>
      <w:r w:rsidR="00AA14EF">
        <w:rPr>
          <w:rFonts w:ascii="Times New Roman" w:hAnsi="Times New Roman"/>
          <w:sz w:val="28"/>
          <w:szCs w:val="28"/>
          <w:lang w:val="uk-UA"/>
        </w:rPr>
        <w:t xml:space="preserve">розвитку та </w:t>
      </w:r>
      <w:r>
        <w:rPr>
          <w:rFonts w:ascii="Times New Roman" w:hAnsi="Times New Roman"/>
          <w:sz w:val="28"/>
          <w:szCs w:val="28"/>
          <w:lang w:val="uk-UA"/>
        </w:rPr>
        <w:t xml:space="preserve">фінансової </w:t>
      </w:r>
      <w:r w:rsidR="00AA3CCF">
        <w:rPr>
          <w:rFonts w:ascii="Times New Roman" w:hAnsi="Times New Roman"/>
          <w:sz w:val="28"/>
          <w:szCs w:val="28"/>
          <w:lang w:val="uk-UA"/>
        </w:rPr>
        <w:t xml:space="preserve">підтримки </w:t>
      </w:r>
      <w:r w:rsidR="00AA14EF">
        <w:rPr>
          <w:rFonts w:ascii="Times New Roman" w:hAnsi="Times New Roman"/>
          <w:sz w:val="28"/>
          <w:szCs w:val="28"/>
          <w:lang w:val="uk-UA"/>
        </w:rPr>
        <w:t>Комунал</w:t>
      </w:r>
      <w:r w:rsidR="00AA14EF">
        <w:rPr>
          <w:rFonts w:ascii="Times New Roman" w:hAnsi="Times New Roman"/>
          <w:sz w:val="28"/>
          <w:szCs w:val="28"/>
          <w:lang w:val="uk-UA"/>
        </w:rPr>
        <w:t>ь</w:t>
      </w:r>
      <w:r w:rsidR="00AA14EF">
        <w:rPr>
          <w:rFonts w:ascii="Times New Roman" w:hAnsi="Times New Roman"/>
          <w:sz w:val="28"/>
          <w:szCs w:val="28"/>
          <w:lang w:val="uk-UA"/>
        </w:rPr>
        <w:t>ного некомерційного</w:t>
      </w:r>
      <w:r>
        <w:rPr>
          <w:rFonts w:ascii="Times New Roman" w:hAnsi="Times New Roman"/>
          <w:sz w:val="28"/>
          <w:szCs w:val="28"/>
          <w:lang w:val="uk-UA"/>
        </w:rPr>
        <w:t xml:space="preserve"> підприємств</w:t>
      </w:r>
      <w:r w:rsidR="00AA14EF">
        <w:rPr>
          <w:rFonts w:ascii="Times New Roman" w:hAnsi="Times New Roman"/>
          <w:sz w:val="28"/>
          <w:szCs w:val="28"/>
          <w:lang w:val="uk-UA"/>
        </w:rPr>
        <w:t>а Лисичанської міської ради Луганської обл</w:t>
      </w:r>
      <w:r w:rsidR="00AA14EF">
        <w:rPr>
          <w:rFonts w:ascii="Times New Roman" w:hAnsi="Times New Roman"/>
          <w:sz w:val="28"/>
          <w:szCs w:val="28"/>
          <w:lang w:val="uk-UA"/>
        </w:rPr>
        <w:t>а</w:t>
      </w:r>
      <w:r w:rsidR="00AA14EF">
        <w:rPr>
          <w:rFonts w:ascii="Times New Roman" w:hAnsi="Times New Roman"/>
          <w:sz w:val="28"/>
          <w:szCs w:val="28"/>
          <w:lang w:val="uk-UA"/>
        </w:rPr>
        <w:t>сті «</w:t>
      </w:r>
      <w:r w:rsidR="003D1C7F">
        <w:rPr>
          <w:rFonts w:ascii="Times New Roman" w:hAnsi="Times New Roman"/>
          <w:sz w:val="28"/>
          <w:szCs w:val="28"/>
          <w:lang w:val="uk-UA"/>
        </w:rPr>
        <w:t>Міська стоматологічна поліклініка</w:t>
      </w:r>
      <w:r w:rsidR="00AA14EF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AD6676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2020 рік (додається).</w:t>
      </w:r>
    </w:p>
    <w:p w:rsidR="00C357FF" w:rsidRPr="002A16D9" w:rsidRDefault="00AD6676" w:rsidP="00AD6676">
      <w:pPr>
        <w:pStyle w:val="a9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Дане рішення підлягає оприлюдненню.</w:t>
      </w:r>
      <w:r w:rsidR="00C357FF" w:rsidRPr="002A16D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6481B" w:rsidRPr="00E35D22" w:rsidRDefault="00AD6676" w:rsidP="00E35D22">
      <w:pPr>
        <w:pStyle w:val="a9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5693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Контроль за виконанням цього рішення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покласти на заступника м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ського голови Максима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Головньова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</w:t>
      </w:r>
      <w:bookmarkStart w:id="0" w:name="_GoBack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постійну комісію з </w:t>
      </w:r>
      <w:r w:rsidR="00EA78DF" w:rsidRPr="00401E8B">
        <w:rPr>
          <w:rFonts w:ascii="Times New Roman" w:hAnsi="Times New Roman"/>
          <w:sz w:val="28"/>
          <w:szCs w:val="28"/>
          <w:lang w:val="uk-UA"/>
        </w:rPr>
        <w:t>бюджету, фінансів та економічного розвитку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bookmarkEnd w:id="0"/>
    <w:p w:rsidR="00F6481B" w:rsidRPr="00DA535B" w:rsidRDefault="00F6481B" w:rsidP="00AA14EF">
      <w:pPr>
        <w:jc w:val="both"/>
        <w:rPr>
          <w:sz w:val="28"/>
          <w:szCs w:val="28"/>
          <w:lang w:val="uk-UA"/>
        </w:rPr>
      </w:pPr>
    </w:p>
    <w:p w:rsidR="00F6481B" w:rsidRDefault="00F6481B" w:rsidP="00F6481B">
      <w:pPr>
        <w:jc w:val="both"/>
        <w:rPr>
          <w:sz w:val="28"/>
          <w:szCs w:val="28"/>
          <w:lang w:val="uk-UA"/>
        </w:rPr>
      </w:pPr>
    </w:p>
    <w:p w:rsidR="00E35D22" w:rsidRDefault="00E35D22" w:rsidP="00F6481B">
      <w:pPr>
        <w:jc w:val="both"/>
        <w:rPr>
          <w:sz w:val="28"/>
          <w:szCs w:val="28"/>
          <w:lang w:val="uk-UA"/>
        </w:rPr>
      </w:pPr>
    </w:p>
    <w:p w:rsidR="00E35D22" w:rsidRPr="00DA535B" w:rsidRDefault="00E35D22" w:rsidP="00F6481B">
      <w:pPr>
        <w:jc w:val="both"/>
        <w:rPr>
          <w:sz w:val="28"/>
          <w:szCs w:val="28"/>
          <w:lang w:val="uk-UA"/>
        </w:rPr>
      </w:pPr>
    </w:p>
    <w:p w:rsidR="00F6481B" w:rsidRPr="00DA535B" w:rsidRDefault="00F6481B" w:rsidP="00F6481B">
      <w:pPr>
        <w:jc w:val="both"/>
        <w:rPr>
          <w:sz w:val="28"/>
          <w:szCs w:val="28"/>
          <w:lang w:val="uk-UA"/>
        </w:rPr>
      </w:pPr>
    </w:p>
    <w:p w:rsidR="00F6481B" w:rsidRPr="00DA535B" w:rsidRDefault="00F52EE5" w:rsidP="00F6481B">
      <w:pPr>
        <w:jc w:val="both"/>
        <w:rPr>
          <w:b/>
          <w:sz w:val="28"/>
          <w:szCs w:val="28"/>
          <w:lang w:val="uk-UA"/>
        </w:rPr>
      </w:pPr>
      <w:r w:rsidRPr="00DA535B">
        <w:rPr>
          <w:b/>
          <w:sz w:val="28"/>
          <w:szCs w:val="28"/>
          <w:lang w:val="uk-UA"/>
        </w:rPr>
        <w:t>Міський голова</w:t>
      </w:r>
      <w:r w:rsidRPr="00DA535B">
        <w:rPr>
          <w:b/>
          <w:sz w:val="28"/>
          <w:szCs w:val="28"/>
          <w:lang w:val="uk-UA"/>
        </w:rPr>
        <w:tab/>
      </w:r>
      <w:r w:rsidRPr="00DA535B">
        <w:rPr>
          <w:b/>
          <w:sz w:val="28"/>
          <w:szCs w:val="28"/>
          <w:lang w:val="uk-UA"/>
        </w:rPr>
        <w:tab/>
      </w:r>
      <w:r w:rsidRPr="00DA535B">
        <w:rPr>
          <w:b/>
          <w:sz w:val="28"/>
          <w:szCs w:val="28"/>
          <w:lang w:val="uk-UA"/>
        </w:rPr>
        <w:tab/>
      </w:r>
      <w:r w:rsidRPr="00DA535B">
        <w:rPr>
          <w:b/>
          <w:sz w:val="28"/>
          <w:szCs w:val="28"/>
          <w:lang w:val="uk-UA"/>
        </w:rPr>
        <w:tab/>
      </w:r>
      <w:r w:rsidRPr="00DA535B">
        <w:rPr>
          <w:b/>
          <w:sz w:val="28"/>
          <w:szCs w:val="28"/>
          <w:lang w:val="uk-UA"/>
        </w:rPr>
        <w:tab/>
      </w:r>
      <w:r w:rsidRPr="00DA535B">
        <w:rPr>
          <w:b/>
          <w:sz w:val="28"/>
          <w:szCs w:val="28"/>
          <w:lang w:val="uk-UA"/>
        </w:rPr>
        <w:tab/>
      </w:r>
      <w:r w:rsidRPr="00DA535B">
        <w:rPr>
          <w:b/>
          <w:sz w:val="28"/>
          <w:szCs w:val="28"/>
          <w:lang w:val="uk-UA"/>
        </w:rPr>
        <w:tab/>
      </w:r>
      <w:r w:rsidRPr="00DA535B">
        <w:rPr>
          <w:b/>
          <w:sz w:val="28"/>
          <w:szCs w:val="28"/>
          <w:lang w:val="uk-UA"/>
        </w:rPr>
        <w:tab/>
      </w:r>
      <w:r w:rsidR="00F6481B" w:rsidRPr="00DA535B">
        <w:rPr>
          <w:b/>
          <w:sz w:val="28"/>
          <w:szCs w:val="28"/>
          <w:lang w:val="uk-UA"/>
        </w:rPr>
        <w:t>С</w:t>
      </w:r>
      <w:r w:rsidRPr="00DA535B">
        <w:rPr>
          <w:b/>
          <w:sz w:val="28"/>
          <w:szCs w:val="28"/>
          <w:lang w:val="uk-UA"/>
        </w:rPr>
        <w:t>ергій</w:t>
      </w:r>
      <w:r w:rsidR="00F6481B" w:rsidRPr="00DA535B">
        <w:rPr>
          <w:b/>
          <w:sz w:val="28"/>
          <w:szCs w:val="28"/>
          <w:lang w:val="uk-UA"/>
        </w:rPr>
        <w:t xml:space="preserve">  Ш</w:t>
      </w:r>
      <w:r w:rsidR="009B2592" w:rsidRPr="00DA535B">
        <w:rPr>
          <w:b/>
          <w:sz w:val="28"/>
          <w:szCs w:val="28"/>
          <w:lang w:val="uk-UA"/>
        </w:rPr>
        <w:t>ИЛІН</w:t>
      </w:r>
    </w:p>
    <w:p w:rsidR="00F6481B" w:rsidRPr="00DA535B" w:rsidRDefault="00F6481B" w:rsidP="00F6481B">
      <w:pPr>
        <w:jc w:val="both"/>
        <w:rPr>
          <w:b/>
          <w:sz w:val="28"/>
          <w:szCs w:val="28"/>
          <w:lang w:val="uk-UA"/>
        </w:rPr>
      </w:pPr>
    </w:p>
    <w:p w:rsidR="00F6481B" w:rsidRPr="00DA535B" w:rsidRDefault="00F6481B" w:rsidP="00F6481B">
      <w:pPr>
        <w:jc w:val="both"/>
        <w:rPr>
          <w:b/>
          <w:sz w:val="28"/>
          <w:szCs w:val="28"/>
          <w:lang w:val="uk-UA"/>
        </w:rPr>
      </w:pPr>
    </w:p>
    <w:p w:rsidR="00F6481B" w:rsidRPr="00DA535B" w:rsidRDefault="00F6481B" w:rsidP="00F6481B">
      <w:pPr>
        <w:jc w:val="both"/>
        <w:rPr>
          <w:sz w:val="28"/>
          <w:szCs w:val="28"/>
          <w:lang w:val="uk-UA"/>
        </w:rPr>
      </w:pPr>
    </w:p>
    <w:p w:rsidR="00282348" w:rsidRDefault="00282348" w:rsidP="00282348">
      <w:pPr>
        <w:pStyle w:val="aa"/>
        <w:rPr>
          <w:sz w:val="27"/>
          <w:szCs w:val="27"/>
          <w:bdr w:val="none" w:sz="0" w:space="0" w:color="auto" w:frame="1"/>
          <w:lang w:val="uk-UA" w:eastAsia="ru-RU"/>
        </w:rPr>
      </w:pPr>
    </w:p>
    <w:p w:rsidR="00B81DB3" w:rsidRDefault="00B81DB3" w:rsidP="00282348">
      <w:pPr>
        <w:pStyle w:val="aa"/>
        <w:rPr>
          <w:sz w:val="27"/>
          <w:szCs w:val="27"/>
          <w:bdr w:val="none" w:sz="0" w:space="0" w:color="auto" w:frame="1"/>
          <w:lang w:val="uk-UA" w:eastAsia="ru-RU"/>
        </w:rPr>
      </w:pPr>
    </w:p>
    <w:p w:rsidR="00282348" w:rsidRPr="009D645B" w:rsidRDefault="00282348" w:rsidP="00282348">
      <w:pPr>
        <w:pStyle w:val="aa"/>
        <w:rPr>
          <w:sz w:val="27"/>
          <w:szCs w:val="27"/>
          <w:bdr w:val="none" w:sz="0" w:space="0" w:color="auto" w:frame="1"/>
          <w:lang w:eastAsia="ru-RU"/>
        </w:rPr>
      </w:pPr>
    </w:p>
    <w:p w:rsidR="00EA78DF" w:rsidRPr="009D645B" w:rsidRDefault="00EA78DF" w:rsidP="00282348">
      <w:pPr>
        <w:pStyle w:val="aa"/>
        <w:rPr>
          <w:sz w:val="27"/>
          <w:szCs w:val="27"/>
          <w:bdr w:val="none" w:sz="0" w:space="0" w:color="auto" w:frame="1"/>
          <w:lang w:eastAsia="ru-RU"/>
        </w:rPr>
      </w:pPr>
    </w:p>
    <w:p w:rsidR="00282348" w:rsidRDefault="00282348" w:rsidP="00282348">
      <w:pPr>
        <w:pStyle w:val="aa"/>
        <w:rPr>
          <w:sz w:val="27"/>
          <w:szCs w:val="27"/>
          <w:bdr w:val="none" w:sz="0" w:space="0" w:color="auto" w:frame="1"/>
          <w:lang w:val="uk-UA" w:eastAsia="ru-RU"/>
        </w:rPr>
      </w:pPr>
    </w:p>
    <w:p w:rsidR="00D80E00" w:rsidRDefault="00D80E00" w:rsidP="00282348">
      <w:pPr>
        <w:pStyle w:val="aa"/>
        <w:rPr>
          <w:sz w:val="27"/>
          <w:szCs w:val="27"/>
          <w:bdr w:val="none" w:sz="0" w:space="0" w:color="auto" w:frame="1"/>
          <w:lang w:val="uk-UA" w:eastAsia="ru-RU"/>
        </w:rPr>
      </w:pPr>
    </w:p>
    <w:p w:rsidR="00E47381" w:rsidRDefault="00E47381" w:rsidP="00282348">
      <w:pPr>
        <w:pStyle w:val="aa"/>
        <w:rPr>
          <w:sz w:val="27"/>
          <w:szCs w:val="27"/>
          <w:bdr w:val="none" w:sz="0" w:space="0" w:color="auto" w:frame="1"/>
          <w:lang w:val="uk-UA" w:eastAsia="ru-RU"/>
        </w:rPr>
      </w:pPr>
    </w:p>
    <w:p w:rsidR="00282348" w:rsidRPr="00EA78DF" w:rsidRDefault="00282348" w:rsidP="00282348">
      <w:pPr>
        <w:pStyle w:val="aa"/>
        <w:ind w:left="5664" w:firstLine="708"/>
        <w:rPr>
          <w:rFonts w:ascii="Times New Roman" w:hAnsi="Times New Roman"/>
          <w:b/>
          <w:sz w:val="24"/>
          <w:szCs w:val="24"/>
          <w:bdr w:val="none" w:sz="0" w:space="0" w:color="auto" w:frame="1"/>
          <w:lang w:val="uk-UA" w:eastAsia="ru-RU"/>
        </w:rPr>
      </w:pPr>
      <w:r w:rsidRPr="00EA78DF">
        <w:rPr>
          <w:b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EA78DF">
        <w:rPr>
          <w:rFonts w:ascii="Times New Roman" w:hAnsi="Times New Roman"/>
          <w:b/>
          <w:sz w:val="24"/>
          <w:szCs w:val="24"/>
          <w:bdr w:val="none" w:sz="0" w:space="0" w:color="auto" w:frame="1"/>
          <w:lang w:val="uk-UA" w:eastAsia="ru-RU"/>
        </w:rPr>
        <w:t xml:space="preserve">Додаток </w:t>
      </w:r>
    </w:p>
    <w:p w:rsidR="00282348" w:rsidRPr="00EA78DF" w:rsidRDefault="00282348" w:rsidP="00282348">
      <w:pPr>
        <w:pStyle w:val="aa"/>
        <w:rPr>
          <w:rFonts w:ascii="Times New Roman" w:hAnsi="Times New Roman"/>
          <w:b/>
          <w:sz w:val="24"/>
          <w:szCs w:val="24"/>
          <w:bdr w:val="none" w:sz="0" w:space="0" w:color="auto" w:frame="1"/>
          <w:lang w:val="uk-UA" w:eastAsia="ru-RU"/>
        </w:rPr>
      </w:pPr>
      <w:r w:rsidRPr="00EA78DF">
        <w:rPr>
          <w:rFonts w:ascii="Times New Roman" w:hAnsi="Times New Roman"/>
          <w:b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EA78DF">
        <w:rPr>
          <w:rFonts w:ascii="Times New Roman" w:hAnsi="Times New Roman"/>
          <w:b/>
          <w:sz w:val="24"/>
          <w:szCs w:val="24"/>
          <w:bdr w:val="none" w:sz="0" w:space="0" w:color="auto" w:frame="1"/>
          <w:lang w:val="uk-UA" w:eastAsia="ru-RU"/>
        </w:rPr>
        <w:tab/>
      </w:r>
      <w:r w:rsidRPr="00EA78DF">
        <w:rPr>
          <w:rFonts w:ascii="Times New Roman" w:hAnsi="Times New Roman"/>
          <w:b/>
          <w:sz w:val="24"/>
          <w:szCs w:val="24"/>
          <w:bdr w:val="none" w:sz="0" w:space="0" w:color="auto" w:frame="1"/>
          <w:lang w:val="uk-UA" w:eastAsia="ru-RU"/>
        </w:rPr>
        <w:tab/>
      </w:r>
      <w:r w:rsidRPr="00EA78DF">
        <w:rPr>
          <w:rFonts w:ascii="Times New Roman" w:hAnsi="Times New Roman"/>
          <w:b/>
          <w:sz w:val="24"/>
          <w:szCs w:val="24"/>
          <w:bdr w:val="none" w:sz="0" w:space="0" w:color="auto" w:frame="1"/>
          <w:lang w:val="uk-UA" w:eastAsia="ru-RU"/>
        </w:rPr>
        <w:tab/>
      </w:r>
      <w:r w:rsidRPr="00EA78DF">
        <w:rPr>
          <w:rFonts w:ascii="Times New Roman" w:hAnsi="Times New Roman"/>
          <w:b/>
          <w:sz w:val="24"/>
          <w:szCs w:val="24"/>
          <w:bdr w:val="none" w:sz="0" w:space="0" w:color="auto" w:frame="1"/>
          <w:lang w:val="uk-UA" w:eastAsia="ru-RU"/>
        </w:rPr>
        <w:tab/>
      </w:r>
      <w:r w:rsidRPr="00EA78DF">
        <w:rPr>
          <w:rFonts w:ascii="Times New Roman" w:hAnsi="Times New Roman"/>
          <w:b/>
          <w:sz w:val="24"/>
          <w:szCs w:val="24"/>
          <w:bdr w:val="none" w:sz="0" w:space="0" w:color="auto" w:frame="1"/>
          <w:lang w:val="uk-UA" w:eastAsia="ru-RU"/>
        </w:rPr>
        <w:tab/>
      </w:r>
      <w:r w:rsidRPr="00EA78DF">
        <w:rPr>
          <w:rFonts w:ascii="Times New Roman" w:hAnsi="Times New Roman"/>
          <w:b/>
          <w:sz w:val="24"/>
          <w:szCs w:val="24"/>
          <w:bdr w:val="none" w:sz="0" w:space="0" w:color="auto" w:frame="1"/>
          <w:lang w:val="uk-UA" w:eastAsia="ru-RU"/>
        </w:rPr>
        <w:tab/>
      </w:r>
      <w:r w:rsidRPr="00EA78DF">
        <w:rPr>
          <w:rFonts w:ascii="Times New Roman" w:hAnsi="Times New Roman"/>
          <w:b/>
          <w:sz w:val="24"/>
          <w:szCs w:val="24"/>
          <w:bdr w:val="none" w:sz="0" w:space="0" w:color="auto" w:frame="1"/>
          <w:lang w:val="uk-UA" w:eastAsia="ru-RU"/>
        </w:rPr>
        <w:tab/>
      </w:r>
      <w:r w:rsidRPr="00EA78DF">
        <w:rPr>
          <w:rFonts w:ascii="Times New Roman" w:hAnsi="Times New Roman"/>
          <w:b/>
          <w:sz w:val="24"/>
          <w:szCs w:val="24"/>
          <w:bdr w:val="none" w:sz="0" w:space="0" w:color="auto" w:frame="1"/>
          <w:lang w:val="uk-UA" w:eastAsia="ru-RU"/>
        </w:rPr>
        <w:tab/>
      </w:r>
      <w:r w:rsidRPr="00EA78DF">
        <w:rPr>
          <w:rFonts w:ascii="Times New Roman" w:hAnsi="Times New Roman"/>
          <w:b/>
          <w:sz w:val="24"/>
          <w:szCs w:val="24"/>
          <w:bdr w:val="none" w:sz="0" w:space="0" w:color="auto" w:frame="1"/>
          <w:lang w:val="uk-UA" w:eastAsia="ru-RU"/>
        </w:rPr>
        <w:tab/>
        <w:t>до рішення  міської рад</w:t>
      </w:r>
    </w:p>
    <w:p w:rsidR="00282348" w:rsidRPr="00EA78DF" w:rsidRDefault="00EA78DF" w:rsidP="00282348">
      <w:pPr>
        <w:pStyle w:val="aa"/>
        <w:ind w:left="5664" w:firstLine="708"/>
        <w:rPr>
          <w:rFonts w:ascii="Times New Roman" w:hAnsi="Times New Roman"/>
          <w:b/>
          <w:sz w:val="24"/>
          <w:szCs w:val="24"/>
          <w:bdr w:val="none" w:sz="0" w:space="0" w:color="auto" w:frame="1"/>
          <w:lang w:val="uk-UA" w:eastAsia="ru-RU"/>
        </w:rPr>
      </w:pPr>
      <w:r w:rsidRPr="00EA78DF">
        <w:rPr>
          <w:rFonts w:ascii="Times New Roman" w:hAnsi="Times New Roman"/>
          <w:b/>
          <w:sz w:val="24"/>
          <w:szCs w:val="24"/>
          <w:bdr w:val="none" w:sz="0" w:space="0" w:color="auto" w:frame="1"/>
          <w:lang w:val="uk-UA" w:eastAsia="ru-RU"/>
        </w:rPr>
        <w:t>від 27.02.</w:t>
      </w:r>
      <w:r w:rsidR="00282348" w:rsidRPr="00EA78DF">
        <w:rPr>
          <w:rFonts w:ascii="Times New Roman" w:hAnsi="Times New Roman"/>
          <w:b/>
          <w:sz w:val="24"/>
          <w:szCs w:val="24"/>
          <w:bdr w:val="none" w:sz="0" w:space="0" w:color="auto" w:frame="1"/>
          <w:lang w:val="uk-UA" w:eastAsia="ru-RU"/>
        </w:rPr>
        <w:t>2020  №</w:t>
      </w:r>
      <w:r w:rsidRPr="00EA78DF">
        <w:rPr>
          <w:rFonts w:ascii="Times New Roman" w:hAnsi="Times New Roman"/>
          <w:b/>
          <w:sz w:val="24"/>
          <w:szCs w:val="24"/>
          <w:bdr w:val="none" w:sz="0" w:space="0" w:color="auto" w:frame="1"/>
          <w:lang w:val="uk-UA" w:eastAsia="ru-RU"/>
        </w:rPr>
        <w:t xml:space="preserve"> 84/1224</w:t>
      </w:r>
    </w:p>
    <w:p w:rsidR="00282348" w:rsidRPr="00B81DB3" w:rsidRDefault="00282348" w:rsidP="00282348">
      <w:pPr>
        <w:pStyle w:val="aa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282348" w:rsidRPr="00B81DB3" w:rsidRDefault="00282348" w:rsidP="00282348">
      <w:pPr>
        <w:pStyle w:val="aa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282348" w:rsidRPr="00B81DB3" w:rsidRDefault="00282348" w:rsidP="00282348">
      <w:pPr>
        <w:pStyle w:val="aa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282348" w:rsidRPr="00B81DB3" w:rsidRDefault="00282348" w:rsidP="00282348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1DB3">
        <w:rPr>
          <w:rFonts w:ascii="Times New Roman" w:hAnsi="Times New Roman"/>
          <w:b/>
          <w:sz w:val="28"/>
          <w:szCs w:val="28"/>
          <w:lang w:val="uk-UA"/>
        </w:rPr>
        <w:t>ПРОГРАМА</w:t>
      </w:r>
    </w:p>
    <w:p w:rsidR="00B81DB3" w:rsidRDefault="00282348" w:rsidP="00282348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1DB3">
        <w:rPr>
          <w:rFonts w:ascii="Times New Roman" w:hAnsi="Times New Roman"/>
          <w:b/>
          <w:sz w:val="28"/>
          <w:szCs w:val="28"/>
          <w:lang w:val="uk-UA"/>
        </w:rPr>
        <w:t xml:space="preserve">розвитку та фінансової підтримки Комунального </w:t>
      </w:r>
    </w:p>
    <w:p w:rsidR="00B81DB3" w:rsidRDefault="00282348" w:rsidP="00282348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1DB3">
        <w:rPr>
          <w:rFonts w:ascii="Times New Roman" w:hAnsi="Times New Roman"/>
          <w:b/>
          <w:sz w:val="28"/>
          <w:szCs w:val="28"/>
          <w:lang w:val="uk-UA"/>
        </w:rPr>
        <w:t xml:space="preserve">некомерційного підприємства Лисичанської міської ради </w:t>
      </w:r>
    </w:p>
    <w:p w:rsidR="00B81DB3" w:rsidRDefault="00282348" w:rsidP="00282348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1DB3">
        <w:rPr>
          <w:rFonts w:ascii="Times New Roman" w:hAnsi="Times New Roman"/>
          <w:b/>
          <w:sz w:val="28"/>
          <w:szCs w:val="28"/>
          <w:lang w:val="uk-UA"/>
        </w:rPr>
        <w:t>Луганської області</w:t>
      </w:r>
    </w:p>
    <w:p w:rsidR="00B81DB3" w:rsidRDefault="00282348" w:rsidP="00282348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1DB3">
        <w:rPr>
          <w:rFonts w:ascii="Times New Roman" w:hAnsi="Times New Roman"/>
          <w:b/>
          <w:sz w:val="28"/>
          <w:szCs w:val="28"/>
          <w:lang w:val="uk-UA"/>
        </w:rPr>
        <w:t xml:space="preserve"> «Міська стоматологічна поліклініка» </w:t>
      </w:r>
    </w:p>
    <w:p w:rsidR="00282348" w:rsidRPr="00B81DB3" w:rsidRDefault="00282348" w:rsidP="00282348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1DB3">
        <w:rPr>
          <w:rFonts w:ascii="Times New Roman" w:hAnsi="Times New Roman"/>
          <w:b/>
          <w:sz w:val="28"/>
          <w:szCs w:val="28"/>
          <w:lang w:val="uk-UA"/>
        </w:rPr>
        <w:t>на 2020 рік.</w:t>
      </w:r>
    </w:p>
    <w:p w:rsidR="00282348" w:rsidRPr="00B81DB3" w:rsidRDefault="00282348" w:rsidP="00282348">
      <w:pPr>
        <w:pStyle w:val="aa"/>
        <w:rPr>
          <w:rFonts w:ascii="Times New Roman" w:hAnsi="Times New Roman"/>
          <w:b/>
          <w:sz w:val="28"/>
          <w:szCs w:val="28"/>
          <w:lang w:val="uk-UA"/>
        </w:rPr>
      </w:pPr>
    </w:p>
    <w:p w:rsidR="00282348" w:rsidRPr="00B81DB3" w:rsidRDefault="00282348" w:rsidP="00282348">
      <w:pPr>
        <w:pStyle w:val="aa"/>
        <w:rPr>
          <w:rFonts w:ascii="Times New Roman" w:hAnsi="Times New Roman"/>
          <w:sz w:val="28"/>
          <w:szCs w:val="28"/>
          <w:lang w:val="uk-UA"/>
        </w:rPr>
      </w:pPr>
    </w:p>
    <w:p w:rsidR="00B81DB3" w:rsidRDefault="00B81DB3" w:rsidP="00282348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81DB3" w:rsidRDefault="00B81DB3" w:rsidP="00282348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81DB3" w:rsidRDefault="00B81DB3" w:rsidP="00282348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81DB3" w:rsidRDefault="00B81DB3" w:rsidP="00282348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2348" w:rsidRPr="00B81DB3" w:rsidRDefault="00282348" w:rsidP="00282348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1DB3">
        <w:rPr>
          <w:rFonts w:ascii="Times New Roman" w:hAnsi="Times New Roman"/>
          <w:b/>
          <w:sz w:val="28"/>
          <w:szCs w:val="28"/>
          <w:lang w:val="uk-UA"/>
        </w:rPr>
        <w:t>ЗМІСТ</w:t>
      </w:r>
    </w:p>
    <w:p w:rsidR="00282348" w:rsidRPr="00B81DB3" w:rsidRDefault="00282348" w:rsidP="00282348">
      <w:pPr>
        <w:pStyle w:val="aa"/>
        <w:rPr>
          <w:rFonts w:ascii="Times New Roman" w:hAnsi="Times New Roman"/>
          <w:b/>
          <w:sz w:val="28"/>
          <w:szCs w:val="28"/>
          <w:lang w:val="uk-UA"/>
        </w:rPr>
      </w:pPr>
    </w:p>
    <w:p w:rsidR="00282348" w:rsidRPr="00B81DB3" w:rsidRDefault="00282348" w:rsidP="00282348">
      <w:pPr>
        <w:pStyle w:val="aa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B81DB3">
        <w:rPr>
          <w:rFonts w:ascii="Times New Roman" w:hAnsi="Times New Roman"/>
          <w:sz w:val="28"/>
          <w:szCs w:val="28"/>
          <w:lang w:val="uk-UA"/>
        </w:rPr>
        <w:t>1. Паспорт Програми розвитку та фінансової підтримки Комунального неком</w:t>
      </w:r>
      <w:r w:rsidRPr="00B81DB3">
        <w:rPr>
          <w:rFonts w:ascii="Times New Roman" w:hAnsi="Times New Roman"/>
          <w:sz w:val="28"/>
          <w:szCs w:val="28"/>
          <w:lang w:val="uk-UA"/>
        </w:rPr>
        <w:t>е</w:t>
      </w:r>
      <w:r w:rsidRPr="00B81DB3">
        <w:rPr>
          <w:rFonts w:ascii="Times New Roman" w:hAnsi="Times New Roman"/>
          <w:sz w:val="28"/>
          <w:szCs w:val="28"/>
          <w:lang w:val="uk-UA"/>
        </w:rPr>
        <w:t>рційного підприємства Лисичанської міської ради Луганської області «Міська стоматологічна поліклініка»</w:t>
      </w:r>
      <w:r w:rsidRPr="00B81DB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B81DB3">
        <w:rPr>
          <w:rFonts w:ascii="Times New Roman" w:hAnsi="Times New Roman"/>
          <w:sz w:val="28"/>
          <w:szCs w:val="28"/>
          <w:lang w:val="uk-UA"/>
        </w:rPr>
        <w:t>на 2020 рік.</w:t>
      </w:r>
    </w:p>
    <w:p w:rsidR="00282348" w:rsidRPr="00B81DB3" w:rsidRDefault="00282348" w:rsidP="00282348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2348" w:rsidRPr="00B81DB3" w:rsidRDefault="00282348" w:rsidP="00282348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B81DB3">
        <w:rPr>
          <w:rFonts w:ascii="Times New Roman" w:hAnsi="Times New Roman"/>
          <w:sz w:val="28"/>
          <w:szCs w:val="28"/>
          <w:lang w:val="uk-UA"/>
        </w:rPr>
        <w:t>2. Загальні положення.</w:t>
      </w:r>
    </w:p>
    <w:p w:rsidR="00282348" w:rsidRPr="00B81DB3" w:rsidRDefault="00282348" w:rsidP="00282348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2348" w:rsidRPr="00B81DB3" w:rsidRDefault="00282348" w:rsidP="00282348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B81DB3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B81DB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Мета та завдання Програми</w:t>
      </w:r>
      <w:r w:rsidRPr="00B81DB3">
        <w:rPr>
          <w:rFonts w:ascii="Times New Roman" w:hAnsi="Times New Roman"/>
          <w:sz w:val="28"/>
          <w:szCs w:val="28"/>
          <w:lang w:val="uk-UA"/>
        </w:rPr>
        <w:t>.</w:t>
      </w:r>
    </w:p>
    <w:p w:rsidR="00282348" w:rsidRPr="00B81DB3" w:rsidRDefault="00282348" w:rsidP="00282348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2348" w:rsidRPr="00B81DB3" w:rsidRDefault="00282348" w:rsidP="00282348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B81DB3">
        <w:rPr>
          <w:rFonts w:ascii="Times New Roman" w:hAnsi="Times New Roman"/>
          <w:sz w:val="28"/>
          <w:szCs w:val="28"/>
          <w:lang w:val="uk-UA"/>
        </w:rPr>
        <w:t>4. Обґрунтування шляхів розв’язання проблеми, строки виконання Програми.</w:t>
      </w:r>
    </w:p>
    <w:p w:rsidR="00282348" w:rsidRPr="00B81DB3" w:rsidRDefault="00282348" w:rsidP="00282348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2348" w:rsidRPr="00B81DB3" w:rsidRDefault="00282348" w:rsidP="00282348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B81DB3">
        <w:rPr>
          <w:rFonts w:ascii="Times New Roman" w:hAnsi="Times New Roman"/>
          <w:sz w:val="28"/>
          <w:szCs w:val="28"/>
          <w:lang w:val="uk-UA"/>
        </w:rPr>
        <w:t>5. Обсяг та джерела фінансування Програми.</w:t>
      </w:r>
    </w:p>
    <w:p w:rsidR="00282348" w:rsidRPr="00B81DB3" w:rsidRDefault="00282348" w:rsidP="00282348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B81DB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82348" w:rsidRPr="00B81DB3" w:rsidRDefault="00282348" w:rsidP="00282348">
      <w:pPr>
        <w:pStyle w:val="aa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81DB3">
        <w:rPr>
          <w:rFonts w:ascii="Times New Roman" w:hAnsi="Times New Roman"/>
          <w:bCs/>
          <w:sz w:val="28"/>
          <w:szCs w:val="28"/>
          <w:lang w:val="uk-UA"/>
        </w:rPr>
        <w:t>6. Очікувані результати та ефективність Програми.</w:t>
      </w:r>
    </w:p>
    <w:p w:rsidR="00282348" w:rsidRPr="00B81DB3" w:rsidRDefault="00282348" w:rsidP="00282348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2348" w:rsidRPr="00B81DB3" w:rsidRDefault="00282348" w:rsidP="00282348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B81DB3">
        <w:rPr>
          <w:rFonts w:ascii="Times New Roman" w:hAnsi="Times New Roman"/>
          <w:sz w:val="28"/>
          <w:szCs w:val="28"/>
          <w:lang w:val="uk-UA"/>
        </w:rPr>
        <w:t>7. Координація та контроль за ходом виконання Програми.</w:t>
      </w:r>
    </w:p>
    <w:p w:rsidR="00282348" w:rsidRPr="00B81DB3" w:rsidRDefault="00282348" w:rsidP="00282348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2348" w:rsidRPr="00B81DB3" w:rsidRDefault="00282348" w:rsidP="00282348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B81DB3">
        <w:rPr>
          <w:rFonts w:ascii="Times New Roman" w:hAnsi="Times New Roman"/>
          <w:sz w:val="28"/>
          <w:szCs w:val="28"/>
          <w:lang w:val="uk-UA"/>
        </w:rPr>
        <w:t>8. Прикінцеві положення.</w:t>
      </w:r>
    </w:p>
    <w:p w:rsidR="00282348" w:rsidRPr="00B81DB3" w:rsidRDefault="00282348" w:rsidP="00282348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2348" w:rsidRPr="00B81DB3" w:rsidRDefault="00282348" w:rsidP="00282348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B81DB3">
        <w:rPr>
          <w:rFonts w:ascii="Times New Roman" w:hAnsi="Times New Roman"/>
          <w:sz w:val="28"/>
          <w:szCs w:val="28"/>
          <w:lang w:val="uk-UA"/>
        </w:rPr>
        <w:t>9. План заходів Програми.</w:t>
      </w:r>
    </w:p>
    <w:p w:rsidR="00282348" w:rsidRPr="00B81DB3" w:rsidRDefault="00282348" w:rsidP="00282348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2348" w:rsidRPr="00B81DB3" w:rsidRDefault="00282348" w:rsidP="00282348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2348" w:rsidRPr="00B81DB3" w:rsidRDefault="00282348" w:rsidP="00282348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2348" w:rsidRPr="00B81DB3" w:rsidRDefault="00282348" w:rsidP="00282348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2348" w:rsidRPr="00B81DB3" w:rsidRDefault="00282348" w:rsidP="00282348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2348" w:rsidRPr="00B81DB3" w:rsidRDefault="00282348" w:rsidP="00282348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2348" w:rsidRDefault="00282348" w:rsidP="00282348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446F" w:rsidRPr="00B81DB3" w:rsidRDefault="0027446F" w:rsidP="00282348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2348" w:rsidRPr="00B81DB3" w:rsidRDefault="00282348" w:rsidP="00282348">
      <w:pPr>
        <w:pStyle w:val="aa"/>
        <w:rPr>
          <w:rFonts w:ascii="Times New Roman" w:hAnsi="Times New Roman"/>
          <w:b/>
          <w:sz w:val="28"/>
          <w:szCs w:val="28"/>
          <w:lang w:val="uk-UA"/>
        </w:rPr>
      </w:pPr>
    </w:p>
    <w:p w:rsidR="00282348" w:rsidRPr="00B81DB3" w:rsidRDefault="00282348" w:rsidP="00282348">
      <w:pPr>
        <w:pStyle w:val="aa"/>
        <w:rPr>
          <w:rFonts w:ascii="Times New Roman" w:hAnsi="Times New Roman"/>
          <w:b/>
          <w:sz w:val="28"/>
          <w:szCs w:val="28"/>
          <w:lang w:val="uk-UA"/>
        </w:rPr>
      </w:pPr>
    </w:p>
    <w:p w:rsidR="00282348" w:rsidRPr="00B81DB3" w:rsidRDefault="00282348" w:rsidP="00282348">
      <w:pPr>
        <w:pStyle w:val="aa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1DB3">
        <w:rPr>
          <w:rFonts w:ascii="Times New Roman" w:hAnsi="Times New Roman"/>
          <w:b/>
          <w:sz w:val="28"/>
          <w:szCs w:val="28"/>
          <w:lang w:val="uk-UA"/>
        </w:rPr>
        <w:t>Паспорт</w:t>
      </w:r>
    </w:p>
    <w:p w:rsidR="00282348" w:rsidRPr="00B81DB3" w:rsidRDefault="00282348" w:rsidP="00282348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B81DB3">
        <w:rPr>
          <w:rFonts w:ascii="Times New Roman" w:hAnsi="Times New Roman"/>
          <w:sz w:val="28"/>
          <w:szCs w:val="28"/>
          <w:lang w:val="uk-UA"/>
        </w:rPr>
        <w:t>Програми розвитку та фінансової підтримки</w:t>
      </w:r>
    </w:p>
    <w:p w:rsidR="00282348" w:rsidRPr="00B81DB3" w:rsidRDefault="00282348" w:rsidP="00282348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1DB3">
        <w:rPr>
          <w:rFonts w:ascii="Times New Roman" w:hAnsi="Times New Roman"/>
          <w:sz w:val="28"/>
          <w:szCs w:val="28"/>
          <w:lang w:val="uk-UA"/>
        </w:rPr>
        <w:t>КНП «Міська стоматологічна поліклініка»</w:t>
      </w:r>
    </w:p>
    <w:p w:rsidR="00282348" w:rsidRPr="00B81DB3" w:rsidRDefault="00282348" w:rsidP="00282348">
      <w:pPr>
        <w:pStyle w:val="aa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03" w:type="dxa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6"/>
        <w:gridCol w:w="4033"/>
        <w:gridCol w:w="4934"/>
      </w:tblGrid>
      <w:tr w:rsidR="00282348" w:rsidRPr="00B81DB3" w:rsidTr="00282348">
        <w:trPr>
          <w:trHeight w:val="62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82348" w:rsidRPr="00B81DB3" w:rsidRDefault="00282348" w:rsidP="0031284C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82348" w:rsidRPr="00B81DB3" w:rsidRDefault="00282348" w:rsidP="0031284C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</w:t>
            </w:r>
          </w:p>
          <w:p w:rsidR="00282348" w:rsidRPr="00B81DB3" w:rsidRDefault="00282348" w:rsidP="0031284C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82348" w:rsidRPr="00B81DB3" w:rsidRDefault="00282348" w:rsidP="0031284C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/>
              </w:rPr>
              <w:t>Відділ охорони здоров’я Лисичанської</w:t>
            </w:r>
          </w:p>
          <w:p w:rsidR="00282348" w:rsidRPr="00B81DB3" w:rsidRDefault="00282348" w:rsidP="0031284C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  <w:tr w:rsidR="00282348" w:rsidRPr="009D645B" w:rsidTr="00282348">
        <w:trPr>
          <w:trHeight w:val="1366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82348" w:rsidRPr="00B81DB3" w:rsidRDefault="00282348" w:rsidP="0031284C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82348" w:rsidRPr="00B81DB3" w:rsidRDefault="00282348" w:rsidP="0031284C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/>
              </w:rPr>
              <w:t>Підстава для розроблення</w:t>
            </w:r>
          </w:p>
          <w:p w:rsidR="00282348" w:rsidRPr="00B81DB3" w:rsidRDefault="00282348" w:rsidP="0031284C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82348" w:rsidRPr="00B81DB3" w:rsidRDefault="00282348" w:rsidP="0031284C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/>
              </w:rPr>
              <w:t>Цивільний кодекс України, Господа</w:t>
            </w:r>
            <w:r w:rsidRPr="00B81DB3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/>
              </w:rPr>
              <w:t>р</w:t>
            </w:r>
            <w:r w:rsidRPr="00B81DB3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/>
              </w:rPr>
              <w:t>ський кодекс України, Бюджетний к</w:t>
            </w:r>
            <w:r w:rsidRPr="00B81DB3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/>
              </w:rPr>
              <w:t>о</w:t>
            </w:r>
            <w:r w:rsidRPr="00B81DB3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/>
              </w:rPr>
              <w:t>декс України, Закон України «Про мі</w:t>
            </w:r>
            <w:r w:rsidRPr="00B81DB3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/>
              </w:rPr>
              <w:t>с</w:t>
            </w:r>
            <w:r w:rsidRPr="00B81DB3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/>
              </w:rPr>
              <w:t>цеве самоврядування в Україні», Закон України «Про державні фінансові гар</w:t>
            </w:r>
            <w:r w:rsidRPr="00B81DB3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/>
              </w:rPr>
              <w:t>а</w:t>
            </w:r>
            <w:r w:rsidRPr="00B81DB3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/>
              </w:rPr>
              <w:t>нтії медичного обслуговування нас</w:t>
            </w:r>
            <w:r w:rsidRPr="00B81DB3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/>
              </w:rPr>
              <w:t>е</w:t>
            </w:r>
            <w:r w:rsidRPr="00B81DB3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/>
              </w:rPr>
              <w:t>лення»</w:t>
            </w:r>
          </w:p>
        </w:tc>
      </w:tr>
      <w:tr w:rsidR="00282348" w:rsidRPr="00B81DB3" w:rsidTr="00282348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82348" w:rsidRPr="00B81DB3" w:rsidRDefault="00282348" w:rsidP="0031284C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82348" w:rsidRPr="00B81DB3" w:rsidRDefault="00282348" w:rsidP="0031284C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82348" w:rsidRPr="00B81DB3" w:rsidRDefault="00282348" w:rsidP="0031284C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/>
              </w:rPr>
              <w:t>Відділ охорони здоров’я Лисичанської</w:t>
            </w:r>
          </w:p>
          <w:p w:rsidR="00282348" w:rsidRPr="00B81DB3" w:rsidRDefault="00282348" w:rsidP="0031284C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  <w:tr w:rsidR="00282348" w:rsidRPr="00B81DB3" w:rsidTr="00282348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82348" w:rsidRPr="00B81DB3" w:rsidRDefault="00282348" w:rsidP="0031284C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82348" w:rsidRPr="00B81DB3" w:rsidRDefault="00282348" w:rsidP="0031284C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82348" w:rsidRPr="00B81DB3" w:rsidRDefault="00282348" w:rsidP="0031284C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/>
              </w:rPr>
              <w:t>Відділ охорони здоров’я Лисичанської</w:t>
            </w:r>
          </w:p>
          <w:p w:rsidR="00282348" w:rsidRPr="00B81DB3" w:rsidRDefault="00282348" w:rsidP="0031284C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  <w:p w:rsidR="00282348" w:rsidRPr="00B81DB3" w:rsidRDefault="00282348" w:rsidP="0031284C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/>
              </w:rPr>
              <w:t>КНП «Міська стоматологічна полікл</w:t>
            </w:r>
            <w:r w:rsidRPr="00B81DB3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B81DB3">
              <w:rPr>
                <w:rFonts w:ascii="Times New Roman" w:hAnsi="Times New Roman"/>
                <w:sz w:val="28"/>
                <w:szCs w:val="28"/>
                <w:lang w:val="uk-UA"/>
              </w:rPr>
              <w:t>ніка»</w:t>
            </w:r>
          </w:p>
        </w:tc>
      </w:tr>
      <w:tr w:rsidR="00282348" w:rsidRPr="00B81DB3" w:rsidTr="00282348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82348" w:rsidRPr="00B81DB3" w:rsidRDefault="00282348" w:rsidP="0031284C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82348" w:rsidRPr="00B81DB3" w:rsidRDefault="00282348" w:rsidP="0031284C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82348" w:rsidRPr="00B81DB3" w:rsidRDefault="00282348" w:rsidP="0031284C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/>
              </w:rPr>
              <w:t>КНП «Міська стоматологічна полікл</w:t>
            </w:r>
            <w:r w:rsidRPr="00B81DB3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B81DB3">
              <w:rPr>
                <w:rFonts w:ascii="Times New Roman" w:hAnsi="Times New Roman"/>
                <w:sz w:val="28"/>
                <w:szCs w:val="28"/>
                <w:lang w:val="uk-UA"/>
              </w:rPr>
              <w:t>ніка»</w:t>
            </w:r>
          </w:p>
        </w:tc>
      </w:tr>
      <w:tr w:rsidR="00282348" w:rsidRPr="00B81DB3" w:rsidTr="00282348">
        <w:trPr>
          <w:trHeight w:val="349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82348" w:rsidRPr="00B81DB3" w:rsidRDefault="00282348" w:rsidP="0031284C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82348" w:rsidRPr="00B81DB3" w:rsidRDefault="00282348" w:rsidP="0031284C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82348" w:rsidRPr="00B81DB3" w:rsidRDefault="00282348" w:rsidP="0031284C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/>
              </w:rPr>
              <w:t>2020 рік</w:t>
            </w:r>
          </w:p>
        </w:tc>
      </w:tr>
      <w:tr w:rsidR="00282348" w:rsidRPr="00B81DB3" w:rsidTr="00282348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82348" w:rsidRPr="00B81DB3" w:rsidRDefault="00282348" w:rsidP="0031284C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82348" w:rsidRPr="00B81DB3" w:rsidRDefault="00282348" w:rsidP="0031284C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82348" w:rsidRPr="00B81DB3" w:rsidRDefault="00282348" w:rsidP="0031284C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/>
              </w:rPr>
              <w:t>Місцевий бюджет та інші джерела не заборонені чинним законодавством</w:t>
            </w:r>
          </w:p>
        </w:tc>
      </w:tr>
      <w:tr w:rsidR="00282348" w:rsidRPr="00B81DB3" w:rsidTr="00282348">
        <w:trPr>
          <w:trHeight w:val="94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82348" w:rsidRPr="00B81DB3" w:rsidRDefault="00282348" w:rsidP="0031284C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82348" w:rsidRPr="00B81DB3" w:rsidRDefault="00282348" w:rsidP="0031284C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орієнтований обсяг фінансових ресурсів, необхі</w:t>
            </w:r>
            <w:r w:rsidRPr="00B81DB3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B81DB3">
              <w:rPr>
                <w:rFonts w:ascii="Times New Roman" w:hAnsi="Times New Roman"/>
                <w:sz w:val="28"/>
                <w:szCs w:val="28"/>
                <w:lang w:val="uk-UA"/>
              </w:rPr>
              <w:t>них для реалізації Програми, грн.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2348" w:rsidRPr="00B81DB3" w:rsidRDefault="00282348" w:rsidP="0031284C">
            <w:pPr>
              <w:pStyle w:val="aa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2348" w:rsidRPr="00B81DB3" w:rsidRDefault="00282348" w:rsidP="0031284C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/>
              </w:rPr>
              <w:t>1 088 288 грн.</w:t>
            </w:r>
          </w:p>
        </w:tc>
      </w:tr>
    </w:tbl>
    <w:p w:rsidR="00282348" w:rsidRPr="00B81DB3" w:rsidRDefault="00282348" w:rsidP="0031284C">
      <w:pPr>
        <w:pStyle w:val="aa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82348" w:rsidRPr="00B81DB3" w:rsidRDefault="00282348" w:rsidP="00282348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1DB3">
        <w:rPr>
          <w:rFonts w:ascii="Times New Roman" w:hAnsi="Times New Roman"/>
          <w:b/>
          <w:bCs/>
          <w:sz w:val="28"/>
          <w:szCs w:val="28"/>
          <w:lang w:val="uk-UA"/>
        </w:rPr>
        <w:t>2. Загальні положення</w:t>
      </w:r>
    </w:p>
    <w:p w:rsidR="00282348" w:rsidRPr="00B81DB3" w:rsidRDefault="00282348" w:rsidP="00282348">
      <w:pPr>
        <w:pStyle w:val="aa"/>
        <w:rPr>
          <w:rFonts w:ascii="Times New Roman" w:hAnsi="Times New Roman"/>
          <w:sz w:val="28"/>
          <w:szCs w:val="28"/>
          <w:lang w:val="uk-UA"/>
        </w:rPr>
      </w:pPr>
    </w:p>
    <w:p w:rsidR="00282348" w:rsidRPr="00B81DB3" w:rsidRDefault="00282348" w:rsidP="0028234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r w:rsidRPr="00B81DB3">
        <w:rPr>
          <w:sz w:val="28"/>
          <w:szCs w:val="28"/>
          <w:lang w:val="uk-UA"/>
        </w:rPr>
        <w:tab/>
        <w:t>Одним із пріоритетів  в охороні здоров’я населення визначено надання стоматологічної допомоги.</w:t>
      </w:r>
    </w:p>
    <w:p w:rsidR="00282348" w:rsidRPr="00B81DB3" w:rsidRDefault="00282348" w:rsidP="0028234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r w:rsidRPr="00B81DB3">
        <w:rPr>
          <w:sz w:val="28"/>
          <w:szCs w:val="28"/>
          <w:lang w:val="uk-UA"/>
        </w:rPr>
        <w:t xml:space="preserve">          У  КНП «Міська стоматологічна поліклініка» проводиться реалізація з</w:t>
      </w:r>
      <w:r w:rsidRPr="00B81DB3">
        <w:rPr>
          <w:sz w:val="28"/>
          <w:szCs w:val="28"/>
          <w:lang w:val="uk-UA"/>
        </w:rPr>
        <w:t>а</w:t>
      </w:r>
      <w:r w:rsidRPr="00B81DB3">
        <w:rPr>
          <w:sz w:val="28"/>
          <w:szCs w:val="28"/>
          <w:lang w:val="uk-UA"/>
        </w:rPr>
        <w:t>ходів спрямованих на підвищення якості та ефективності  надання медичних  стоматологічних послуг, наближення кваліфікованої стоматологічної допомоги до кожного мешканця, поліпшення стоматологічного обслуговування населе</w:t>
      </w:r>
      <w:r w:rsidRPr="00B81DB3">
        <w:rPr>
          <w:sz w:val="28"/>
          <w:szCs w:val="28"/>
          <w:lang w:val="uk-UA"/>
        </w:rPr>
        <w:t>н</w:t>
      </w:r>
      <w:r w:rsidRPr="00B81DB3">
        <w:rPr>
          <w:sz w:val="28"/>
          <w:szCs w:val="28"/>
          <w:lang w:val="uk-UA"/>
        </w:rPr>
        <w:t xml:space="preserve">ня, раціонального використання ресурсів охорони здоров'я. </w:t>
      </w:r>
    </w:p>
    <w:p w:rsidR="00282348" w:rsidRPr="00B81DB3" w:rsidRDefault="00282348" w:rsidP="0028234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B81DB3">
        <w:rPr>
          <w:sz w:val="28"/>
          <w:szCs w:val="28"/>
          <w:lang w:val="uk-UA"/>
        </w:rPr>
        <w:t>Стоматологічна допомога є на сьогодні частиною спеціалізованої амбул</w:t>
      </w:r>
      <w:r w:rsidRPr="00B81DB3">
        <w:rPr>
          <w:sz w:val="28"/>
          <w:szCs w:val="28"/>
          <w:lang w:val="uk-UA"/>
        </w:rPr>
        <w:t>а</w:t>
      </w:r>
      <w:r w:rsidRPr="00B81DB3">
        <w:rPr>
          <w:sz w:val="28"/>
          <w:szCs w:val="28"/>
          <w:lang w:val="uk-UA"/>
        </w:rPr>
        <w:t>торної допомоги, тому управління стоматологічною допомогою без застосува</w:t>
      </w:r>
      <w:r w:rsidRPr="00B81DB3">
        <w:rPr>
          <w:sz w:val="28"/>
          <w:szCs w:val="28"/>
          <w:lang w:val="uk-UA"/>
        </w:rPr>
        <w:t>н</w:t>
      </w:r>
      <w:r w:rsidRPr="00B81DB3">
        <w:rPr>
          <w:sz w:val="28"/>
          <w:szCs w:val="28"/>
          <w:lang w:val="uk-UA"/>
        </w:rPr>
        <w:t>ня економічних важелів практично неможливе.</w:t>
      </w:r>
    </w:p>
    <w:p w:rsidR="00282348" w:rsidRPr="00B81DB3" w:rsidRDefault="00282348" w:rsidP="0028234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B81DB3">
        <w:rPr>
          <w:sz w:val="28"/>
          <w:szCs w:val="28"/>
          <w:lang w:val="uk-UA"/>
        </w:rPr>
        <w:t>Здоров’я людини є непересічною цінністю, має важливе значення у житті кожного з нас, становить ключовий аспект національної безпеки, визначає м</w:t>
      </w:r>
      <w:r w:rsidRPr="00B81DB3">
        <w:rPr>
          <w:sz w:val="28"/>
          <w:szCs w:val="28"/>
          <w:lang w:val="uk-UA"/>
        </w:rPr>
        <w:t>о</w:t>
      </w:r>
      <w:r w:rsidRPr="00B81DB3">
        <w:rPr>
          <w:sz w:val="28"/>
          <w:szCs w:val="28"/>
          <w:lang w:val="uk-UA"/>
        </w:rPr>
        <w:t>жливості досягнення індивідуального і суспільного добробуту та благополуччя, перспективи стійкого розвитку будь-якої країни в цілому, і кожної територіал</w:t>
      </w:r>
      <w:r w:rsidRPr="00B81DB3">
        <w:rPr>
          <w:sz w:val="28"/>
          <w:szCs w:val="28"/>
          <w:lang w:val="uk-UA"/>
        </w:rPr>
        <w:t>ь</w:t>
      </w:r>
      <w:r w:rsidRPr="00B81DB3">
        <w:rPr>
          <w:sz w:val="28"/>
          <w:szCs w:val="28"/>
          <w:lang w:val="uk-UA"/>
        </w:rPr>
        <w:t>ної одиниці окремо.</w:t>
      </w:r>
    </w:p>
    <w:p w:rsidR="00282348" w:rsidRPr="00B81DB3" w:rsidRDefault="00282348" w:rsidP="00282348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81DB3">
        <w:rPr>
          <w:rFonts w:ascii="Times New Roman" w:hAnsi="Times New Roman"/>
          <w:sz w:val="28"/>
          <w:szCs w:val="28"/>
          <w:lang w:val="uk-UA"/>
        </w:rPr>
        <w:t>Комунальне некомерційне підприємство Лисичанської міської ради Л</w:t>
      </w:r>
      <w:r w:rsidRPr="00B81DB3">
        <w:rPr>
          <w:rFonts w:ascii="Times New Roman" w:hAnsi="Times New Roman"/>
          <w:sz w:val="28"/>
          <w:szCs w:val="28"/>
          <w:lang w:val="uk-UA"/>
        </w:rPr>
        <w:t>у</w:t>
      </w:r>
      <w:r w:rsidRPr="00B81DB3">
        <w:rPr>
          <w:rFonts w:ascii="Times New Roman" w:hAnsi="Times New Roman"/>
          <w:sz w:val="28"/>
          <w:szCs w:val="28"/>
          <w:lang w:val="uk-UA"/>
        </w:rPr>
        <w:t xml:space="preserve">ганської області «Міська стоматологічна поліклініка» створено за рішенням </w:t>
      </w:r>
      <w:r w:rsidRPr="00B81DB3">
        <w:rPr>
          <w:rFonts w:ascii="Times New Roman" w:hAnsi="Times New Roman"/>
          <w:sz w:val="28"/>
          <w:szCs w:val="28"/>
          <w:lang w:val="uk-UA"/>
        </w:rPr>
        <w:lastRenderedPageBreak/>
        <w:t xml:space="preserve">Лисичанської міської ради (далі - Засновник) </w:t>
      </w:r>
      <w:r w:rsidRPr="00B81DB3">
        <w:rPr>
          <w:rFonts w:ascii="Times New Roman" w:hAnsi="Times New Roman"/>
          <w:spacing w:val="12"/>
          <w:sz w:val="28"/>
          <w:szCs w:val="28"/>
          <w:lang w:val="uk-UA"/>
        </w:rPr>
        <w:t xml:space="preserve">від 23.01.2020 №83/1190 «Про організаційні заходи з питань діяльності КНП «Міська стоматологічна поліклініка» </w:t>
      </w:r>
      <w:r w:rsidRPr="00B81DB3">
        <w:rPr>
          <w:rFonts w:ascii="Times New Roman" w:hAnsi="Times New Roman"/>
          <w:sz w:val="28"/>
          <w:szCs w:val="28"/>
          <w:lang w:val="uk-UA"/>
        </w:rPr>
        <w:t>шляхом перетворення Лисичанської комунальної лікувально-профілактичної установи «Міська стоматологічна поліклініка» і є правонасту</w:t>
      </w:r>
      <w:r w:rsidRPr="00B81DB3">
        <w:rPr>
          <w:rFonts w:ascii="Times New Roman" w:hAnsi="Times New Roman"/>
          <w:sz w:val="28"/>
          <w:szCs w:val="28"/>
          <w:lang w:val="uk-UA"/>
        </w:rPr>
        <w:t>п</w:t>
      </w:r>
      <w:r w:rsidRPr="00B81DB3">
        <w:rPr>
          <w:rFonts w:ascii="Times New Roman" w:hAnsi="Times New Roman"/>
          <w:sz w:val="28"/>
          <w:szCs w:val="28"/>
          <w:lang w:val="uk-UA"/>
        </w:rPr>
        <w:t>ником зазначеного комунального закладу, а також до Закону України «Про державну реєстрацію юридичних осіб та фізичних осіб-підприємців» від 29.01.2020.</w:t>
      </w:r>
    </w:p>
    <w:p w:rsidR="00282348" w:rsidRPr="00B81DB3" w:rsidRDefault="00282348" w:rsidP="00282348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81DB3">
        <w:rPr>
          <w:rFonts w:ascii="Times New Roman" w:hAnsi="Times New Roman"/>
          <w:sz w:val="28"/>
          <w:szCs w:val="28"/>
          <w:lang w:val="uk-UA"/>
        </w:rPr>
        <w:t>Комунальне некомерційне підприємство належить до сфери управління Лисичанської міської ради Луганської області, підзвітне і підконтрольне Засн</w:t>
      </w:r>
      <w:r w:rsidRPr="00B81DB3">
        <w:rPr>
          <w:rFonts w:ascii="Times New Roman" w:hAnsi="Times New Roman"/>
          <w:sz w:val="28"/>
          <w:szCs w:val="28"/>
          <w:lang w:val="uk-UA"/>
        </w:rPr>
        <w:t>о</w:t>
      </w:r>
      <w:r w:rsidRPr="00B81DB3">
        <w:rPr>
          <w:rFonts w:ascii="Times New Roman" w:hAnsi="Times New Roman"/>
          <w:sz w:val="28"/>
          <w:szCs w:val="28"/>
          <w:lang w:val="uk-UA"/>
        </w:rPr>
        <w:t xml:space="preserve">внику. </w:t>
      </w:r>
    </w:p>
    <w:p w:rsidR="00282348" w:rsidRPr="00B81DB3" w:rsidRDefault="00282348" w:rsidP="00282348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81DB3">
        <w:rPr>
          <w:rFonts w:ascii="Times New Roman" w:hAnsi="Times New Roman"/>
          <w:sz w:val="28"/>
          <w:szCs w:val="28"/>
          <w:lang w:val="uk-UA"/>
        </w:rPr>
        <w:t>Підприємство є самостійним господарюючим суб’єктом із статусом к</w:t>
      </w:r>
      <w:r w:rsidRPr="00B81DB3">
        <w:rPr>
          <w:rFonts w:ascii="Times New Roman" w:hAnsi="Times New Roman"/>
          <w:sz w:val="28"/>
          <w:szCs w:val="28"/>
          <w:lang w:val="uk-UA"/>
        </w:rPr>
        <w:t>о</w:t>
      </w:r>
      <w:r w:rsidRPr="00B81DB3">
        <w:rPr>
          <w:rFonts w:ascii="Times New Roman" w:hAnsi="Times New Roman"/>
          <w:sz w:val="28"/>
          <w:szCs w:val="28"/>
          <w:lang w:val="uk-UA"/>
        </w:rPr>
        <w:t>мунального некомерційного підприємства та наділено усіма правами юриди</w:t>
      </w:r>
      <w:r w:rsidRPr="00B81DB3">
        <w:rPr>
          <w:rFonts w:ascii="Times New Roman" w:hAnsi="Times New Roman"/>
          <w:sz w:val="28"/>
          <w:szCs w:val="28"/>
          <w:lang w:val="uk-UA"/>
        </w:rPr>
        <w:t>ч</w:t>
      </w:r>
      <w:r w:rsidRPr="00B81DB3">
        <w:rPr>
          <w:rFonts w:ascii="Times New Roman" w:hAnsi="Times New Roman"/>
          <w:sz w:val="28"/>
          <w:szCs w:val="28"/>
          <w:lang w:val="uk-UA"/>
        </w:rPr>
        <w:t>ної особи.  Підприємство має самостійний баланс, здійснює фінансові операції через розрахункові рахунки в Лисичанському Управлінні державної казначе</w:t>
      </w:r>
      <w:r w:rsidRPr="00B81DB3">
        <w:rPr>
          <w:rFonts w:ascii="Times New Roman" w:hAnsi="Times New Roman"/>
          <w:sz w:val="28"/>
          <w:szCs w:val="28"/>
          <w:lang w:val="uk-UA"/>
        </w:rPr>
        <w:t>й</w:t>
      </w:r>
      <w:r w:rsidRPr="00B81DB3">
        <w:rPr>
          <w:rFonts w:ascii="Times New Roman" w:hAnsi="Times New Roman"/>
          <w:sz w:val="28"/>
          <w:szCs w:val="28"/>
          <w:lang w:val="uk-UA"/>
        </w:rPr>
        <w:t xml:space="preserve">ської служби України в Луганській області та розрахункові рахунки в установах банку. </w:t>
      </w:r>
    </w:p>
    <w:p w:rsidR="00282348" w:rsidRPr="00B81DB3" w:rsidRDefault="00282348" w:rsidP="00282348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81DB3">
        <w:rPr>
          <w:rFonts w:ascii="Times New Roman" w:hAnsi="Times New Roman"/>
          <w:sz w:val="28"/>
          <w:szCs w:val="28"/>
          <w:lang w:val="uk-UA"/>
        </w:rPr>
        <w:t>Підприємство здійснює господарську некомерційну діяльність спрямов</w:t>
      </w:r>
      <w:r w:rsidRPr="00B81DB3">
        <w:rPr>
          <w:rFonts w:ascii="Times New Roman" w:hAnsi="Times New Roman"/>
          <w:sz w:val="28"/>
          <w:szCs w:val="28"/>
          <w:lang w:val="uk-UA"/>
        </w:rPr>
        <w:t>а</w:t>
      </w:r>
      <w:r w:rsidRPr="00B81DB3">
        <w:rPr>
          <w:rFonts w:ascii="Times New Roman" w:hAnsi="Times New Roman"/>
          <w:sz w:val="28"/>
          <w:szCs w:val="28"/>
          <w:lang w:val="uk-UA"/>
        </w:rPr>
        <w:t>ну на досягнення соціальних та інших результатів у сфері охорони здоров’я, яка не передбачає отримання прибутку згідно з нормами відповідних законів та спрямовану на досягнення, збереження, зміцнення здоров'я населення та інші соціальні результати, приймає участь у виконанні державних і місцевих пр</w:t>
      </w:r>
      <w:r w:rsidRPr="00B81DB3">
        <w:rPr>
          <w:rFonts w:ascii="Times New Roman" w:hAnsi="Times New Roman"/>
          <w:sz w:val="28"/>
          <w:szCs w:val="28"/>
          <w:lang w:val="uk-UA"/>
        </w:rPr>
        <w:t>о</w:t>
      </w:r>
      <w:r w:rsidRPr="00B81DB3">
        <w:rPr>
          <w:rFonts w:ascii="Times New Roman" w:hAnsi="Times New Roman"/>
          <w:sz w:val="28"/>
          <w:szCs w:val="28"/>
          <w:lang w:val="uk-UA"/>
        </w:rPr>
        <w:t>грам у сфері охорони здоров’я.</w:t>
      </w:r>
    </w:p>
    <w:p w:rsidR="00282348" w:rsidRPr="00B81DB3" w:rsidRDefault="00282348" w:rsidP="00282348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81DB3">
        <w:rPr>
          <w:rFonts w:ascii="Times New Roman" w:hAnsi="Times New Roman"/>
          <w:sz w:val="28"/>
          <w:szCs w:val="28"/>
          <w:lang w:val="uk-UA"/>
        </w:rPr>
        <w:t>Програма розроблена на підставі Закону України «Про місцеве самовр</w:t>
      </w:r>
      <w:r w:rsidRPr="00B81DB3">
        <w:rPr>
          <w:rFonts w:ascii="Times New Roman" w:hAnsi="Times New Roman"/>
          <w:sz w:val="28"/>
          <w:szCs w:val="28"/>
          <w:lang w:val="uk-UA"/>
        </w:rPr>
        <w:t>я</w:t>
      </w:r>
      <w:r w:rsidRPr="00B81DB3">
        <w:rPr>
          <w:rFonts w:ascii="Times New Roman" w:hAnsi="Times New Roman"/>
          <w:sz w:val="28"/>
          <w:szCs w:val="28"/>
          <w:lang w:val="uk-UA"/>
        </w:rPr>
        <w:t xml:space="preserve">дування в Україні» від 24.05.1997 №280/97-ВР, Цивільного кодексу України від 16.01.2003 №435-ІV, Господарського кодексу України від 16.01.2003 №436-ІV, Бюджетного кодексу України від 08.07.2010 №2456-VІ, </w:t>
      </w:r>
      <w:r w:rsidRPr="00B81DB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розпорядження КМУ «Про схвалення Концепції реформи фінансування системи охорони здоров’я» від 30.11.2016 № 1013-р</w:t>
      </w:r>
      <w:r w:rsidRPr="00B81DB3">
        <w:rPr>
          <w:rFonts w:ascii="Times New Roman" w:hAnsi="Times New Roman"/>
          <w:sz w:val="28"/>
          <w:szCs w:val="28"/>
          <w:lang w:val="uk-UA"/>
        </w:rPr>
        <w:t xml:space="preserve"> та інших нормативно-правових актів.</w:t>
      </w:r>
    </w:p>
    <w:p w:rsidR="00282348" w:rsidRPr="00B81DB3" w:rsidRDefault="00282348" w:rsidP="00282348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81DB3">
        <w:rPr>
          <w:rFonts w:ascii="Times New Roman" w:hAnsi="Times New Roman"/>
          <w:sz w:val="28"/>
          <w:szCs w:val="28"/>
          <w:lang w:val="uk-UA"/>
        </w:rPr>
        <w:t>У Програмі визначено цілі розвитку комунального некомерційного під</w:t>
      </w:r>
      <w:r w:rsidRPr="00B81DB3">
        <w:rPr>
          <w:rFonts w:ascii="Times New Roman" w:hAnsi="Times New Roman"/>
          <w:sz w:val="28"/>
          <w:szCs w:val="28"/>
          <w:lang w:val="uk-UA"/>
        </w:rPr>
        <w:t>п</w:t>
      </w:r>
      <w:r w:rsidRPr="00B81DB3">
        <w:rPr>
          <w:rFonts w:ascii="Times New Roman" w:hAnsi="Times New Roman"/>
          <w:sz w:val="28"/>
          <w:szCs w:val="28"/>
          <w:lang w:val="uk-UA"/>
        </w:rPr>
        <w:t>риємства, визначено основні завдання, вирішення яких сприятимуть наданню спеціалізованої вторинної  медичної допомоги населенню міста.</w:t>
      </w:r>
    </w:p>
    <w:p w:rsidR="00282348" w:rsidRPr="00B81DB3" w:rsidRDefault="00282348" w:rsidP="00282348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81DB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Доступність, якість, сучасність, функціональність, ефективність, ресурсна забезпеченість та своєчасність медичної допомоги є основою для забезпечення високого рівня здоров’я та покращення якості життя населення.</w:t>
      </w:r>
    </w:p>
    <w:p w:rsidR="00282348" w:rsidRPr="00B81DB3" w:rsidRDefault="00282348" w:rsidP="00282348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81DB3">
        <w:rPr>
          <w:rFonts w:ascii="Times New Roman" w:hAnsi="Times New Roman"/>
          <w:sz w:val="28"/>
          <w:szCs w:val="28"/>
          <w:lang w:val="uk-UA" w:eastAsia="ru-RU"/>
        </w:rPr>
        <w:t>Програма орієнтована на забезпечення надання якісної  стоматологічної допомоги населенню міста.</w:t>
      </w:r>
    </w:p>
    <w:p w:rsidR="00282348" w:rsidRPr="00B81DB3" w:rsidRDefault="00282348" w:rsidP="00282348">
      <w:pPr>
        <w:pStyle w:val="aa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82348" w:rsidRPr="00B81DB3" w:rsidRDefault="00282348" w:rsidP="00282348">
      <w:pPr>
        <w:pStyle w:val="aa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</w:pPr>
      <w:r w:rsidRPr="00B81DB3">
        <w:rPr>
          <w:rFonts w:ascii="Times New Roman" w:hAnsi="Times New Roman"/>
          <w:b/>
          <w:bCs/>
          <w:sz w:val="28"/>
          <w:szCs w:val="28"/>
          <w:lang w:val="uk-UA"/>
        </w:rPr>
        <w:t>3.</w:t>
      </w:r>
      <w:r w:rsidRPr="00B81DB3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 xml:space="preserve"> </w:t>
      </w:r>
      <w:r w:rsidRPr="00B81DB3">
        <w:rPr>
          <w:rFonts w:ascii="Times New Roman" w:hAnsi="Times New Roman"/>
          <w:b/>
          <w:sz w:val="28"/>
          <w:szCs w:val="28"/>
          <w:lang w:val="uk-UA" w:eastAsia="ru-RU"/>
        </w:rPr>
        <w:t>Мета та завдання Програми підтримки</w:t>
      </w:r>
    </w:p>
    <w:p w:rsidR="00282348" w:rsidRPr="00B81DB3" w:rsidRDefault="00282348" w:rsidP="00282348">
      <w:pPr>
        <w:pStyle w:val="aa"/>
        <w:rPr>
          <w:rFonts w:ascii="Times New Roman" w:hAnsi="Times New Roman"/>
          <w:b/>
          <w:sz w:val="28"/>
          <w:szCs w:val="28"/>
          <w:lang w:val="uk-UA"/>
        </w:rPr>
      </w:pPr>
    </w:p>
    <w:p w:rsidR="00282348" w:rsidRPr="00B81DB3" w:rsidRDefault="00282348" w:rsidP="0028234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B81DB3">
        <w:rPr>
          <w:sz w:val="28"/>
          <w:szCs w:val="28"/>
          <w:lang w:val="uk-UA"/>
        </w:rPr>
        <w:t>Мета Програми полягає у досягненні максимального  забезпечення мед</w:t>
      </w:r>
      <w:r w:rsidRPr="00B81DB3">
        <w:rPr>
          <w:sz w:val="28"/>
          <w:szCs w:val="28"/>
          <w:lang w:val="uk-UA"/>
        </w:rPr>
        <w:t>и</w:t>
      </w:r>
      <w:r w:rsidRPr="00B81DB3">
        <w:rPr>
          <w:sz w:val="28"/>
          <w:szCs w:val="28"/>
          <w:lang w:val="uk-UA"/>
        </w:rPr>
        <w:t>чних стоматологічних послуг та надання висококваліфікованої спеціалізованої стоматологічної допомоги, яка спрямована на збереження, поліпшення та ві</w:t>
      </w:r>
      <w:r w:rsidRPr="00B81DB3">
        <w:rPr>
          <w:sz w:val="28"/>
          <w:szCs w:val="28"/>
          <w:lang w:val="uk-UA"/>
        </w:rPr>
        <w:t>д</w:t>
      </w:r>
      <w:r w:rsidRPr="00B81DB3">
        <w:rPr>
          <w:sz w:val="28"/>
          <w:szCs w:val="28"/>
          <w:lang w:val="uk-UA"/>
        </w:rPr>
        <w:t>новлення здоров’я, консультативно-діагностичної допомоги хворим, включа</w:t>
      </w:r>
      <w:r w:rsidRPr="00B81DB3">
        <w:rPr>
          <w:sz w:val="28"/>
          <w:szCs w:val="28"/>
          <w:lang w:val="uk-UA"/>
        </w:rPr>
        <w:t>ю</w:t>
      </w:r>
      <w:r w:rsidRPr="00B81DB3">
        <w:rPr>
          <w:sz w:val="28"/>
          <w:szCs w:val="28"/>
          <w:lang w:val="uk-UA"/>
        </w:rPr>
        <w:t xml:space="preserve">чи широкий спектр профілактичних і лікувальних заходів. </w:t>
      </w:r>
    </w:p>
    <w:p w:rsidR="00282348" w:rsidRPr="00B81DB3" w:rsidRDefault="00282348" w:rsidP="0028234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B81DB3">
        <w:rPr>
          <w:sz w:val="28"/>
          <w:szCs w:val="28"/>
          <w:lang w:val="uk-UA"/>
        </w:rPr>
        <w:t>Відповідно до поставленої мети завданням діяльності є:</w:t>
      </w:r>
    </w:p>
    <w:p w:rsidR="00282348" w:rsidRPr="00B81DB3" w:rsidRDefault="00282348" w:rsidP="00282348">
      <w:pPr>
        <w:pStyle w:val="a9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81DB3">
        <w:rPr>
          <w:rFonts w:ascii="Times New Roman" w:hAnsi="Times New Roman"/>
          <w:sz w:val="28"/>
          <w:szCs w:val="28"/>
          <w:lang w:val="uk-UA" w:eastAsia="ru-RU"/>
        </w:rPr>
        <w:t>здійснення  медичної практики;</w:t>
      </w:r>
    </w:p>
    <w:p w:rsidR="00282348" w:rsidRPr="00B81DB3" w:rsidRDefault="00282348" w:rsidP="00282348">
      <w:pPr>
        <w:pStyle w:val="a9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81DB3">
        <w:rPr>
          <w:rFonts w:ascii="Times New Roman" w:hAnsi="Times New Roman"/>
          <w:sz w:val="28"/>
          <w:szCs w:val="28"/>
          <w:lang w:val="uk-UA" w:eastAsia="ru-RU"/>
        </w:rPr>
        <w:t xml:space="preserve">надання терапевтичної, хірургічної, </w:t>
      </w:r>
      <w:proofErr w:type="spellStart"/>
      <w:r w:rsidRPr="00B81DB3">
        <w:rPr>
          <w:rFonts w:ascii="Times New Roman" w:hAnsi="Times New Roman"/>
          <w:sz w:val="28"/>
          <w:szCs w:val="28"/>
          <w:lang w:val="uk-UA" w:eastAsia="ru-RU"/>
        </w:rPr>
        <w:t>ортодонтичної</w:t>
      </w:r>
      <w:proofErr w:type="spellEnd"/>
      <w:r w:rsidRPr="00B81DB3">
        <w:rPr>
          <w:rFonts w:ascii="Times New Roman" w:hAnsi="Times New Roman"/>
          <w:sz w:val="28"/>
          <w:szCs w:val="28"/>
          <w:lang w:val="uk-UA" w:eastAsia="ru-RU"/>
        </w:rPr>
        <w:t>, ортопедичної стом</w:t>
      </w:r>
      <w:r w:rsidRPr="00B81DB3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B81DB3">
        <w:rPr>
          <w:rFonts w:ascii="Times New Roman" w:hAnsi="Times New Roman"/>
          <w:sz w:val="28"/>
          <w:szCs w:val="28"/>
          <w:lang w:val="uk-UA" w:eastAsia="ru-RU"/>
        </w:rPr>
        <w:t>тологічної  допомоги дорослому та дитячому населенню;</w:t>
      </w:r>
    </w:p>
    <w:p w:rsidR="00282348" w:rsidRPr="00B81DB3" w:rsidRDefault="00282348" w:rsidP="00282348">
      <w:pPr>
        <w:pStyle w:val="a9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81DB3">
        <w:rPr>
          <w:rFonts w:ascii="Times New Roman" w:hAnsi="Times New Roman"/>
          <w:sz w:val="28"/>
          <w:szCs w:val="28"/>
          <w:lang w:val="uk-UA" w:eastAsia="ru-RU"/>
        </w:rPr>
        <w:lastRenderedPageBreak/>
        <w:t>організація взаємодії з іншими закладами охорони здоров’я з метою з</w:t>
      </w:r>
      <w:r w:rsidRPr="00B81DB3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B81DB3">
        <w:rPr>
          <w:rFonts w:ascii="Times New Roman" w:hAnsi="Times New Roman"/>
          <w:sz w:val="28"/>
          <w:szCs w:val="28"/>
          <w:lang w:val="uk-UA" w:eastAsia="ru-RU"/>
        </w:rPr>
        <w:t>безпечення наступництва у наданні медичної допомоги на  різних рівнях та еф</w:t>
      </w:r>
      <w:r w:rsidRPr="00B81DB3">
        <w:rPr>
          <w:rFonts w:ascii="Times New Roman" w:hAnsi="Times New Roman"/>
          <w:sz w:val="28"/>
          <w:szCs w:val="28"/>
          <w:lang w:val="uk-UA" w:eastAsia="ru-RU"/>
        </w:rPr>
        <w:t>е</w:t>
      </w:r>
      <w:r w:rsidRPr="00B81DB3">
        <w:rPr>
          <w:rFonts w:ascii="Times New Roman" w:hAnsi="Times New Roman"/>
          <w:sz w:val="28"/>
          <w:szCs w:val="28"/>
          <w:lang w:val="uk-UA" w:eastAsia="ru-RU"/>
        </w:rPr>
        <w:t>ктивного  використання ресурсів системи медичного обслуговування;</w:t>
      </w:r>
    </w:p>
    <w:p w:rsidR="00282348" w:rsidRPr="00B81DB3" w:rsidRDefault="00282348" w:rsidP="00282348">
      <w:pPr>
        <w:pStyle w:val="a9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81DB3">
        <w:rPr>
          <w:rFonts w:ascii="Times New Roman" w:hAnsi="Times New Roman"/>
          <w:sz w:val="28"/>
          <w:szCs w:val="28"/>
          <w:lang w:val="uk-UA" w:eastAsia="ru-RU"/>
        </w:rPr>
        <w:t>здійснення екстреної стоматологічної допомоги, необхідної профілакт</w:t>
      </w:r>
      <w:r w:rsidRPr="00B81DB3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B81DB3">
        <w:rPr>
          <w:rFonts w:ascii="Times New Roman" w:hAnsi="Times New Roman"/>
          <w:sz w:val="28"/>
          <w:szCs w:val="28"/>
          <w:lang w:val="uk-UA" w:eastAsia="ru-RU"/>
        </w:rPr>
        <w:t>ки, діагностики та лікування зубів згідно чинного законодавства України;</w:t>
      </w:r>
    </w:p>
    <w:p w:rsidR="00282348" w:rsidRPr="00B81DB3" w:rsidRDefault="00282348" w:rsidP="00282348">
      <w:pPr>
        <w:pStyle w:val="a9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81DB3">
        <w:rPr>
          <w:rFonts w:ascii="Times New Roman" w:hAnsi="Times New Roman"/>
          <w:sz w:val="28"/>
          <w:szCs w:val="28"/>
          <w:lang w:val="uk-UA" w:eastAsia="ru-RU"/>
        </w:rPr>
        <w:t>створення економічних, матеріально-технічних та соціальних умов для підвищення якості, обсягів та доступності стоматологічної допомоги населенню;</w:t>
      </w:r>
    </w:p>
    <w:p w:rsidR="00282348" w:rsidRPr="00B81DB3" w:rsidRDefault="00282348" w:rsidP="00282348">
      <w:pPr>
        <w:pStyle w:val="a9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81DB3">
        <w:rPr>
          <w:rFonts w:ascii="Times New Roman" w:hAnsi="Times New Roman"/>
          <w:sz w:val="28"/>
          <w:szCs w:val="28"/>
          <w:lang w:val="uk-UA" w:eastAsia="ru-RU"/>
        </w:rPr>
        <w:t>впровадження в практику  сучасних методів діагностики та лікування, з</w:t>
      </w:r>
      <w:r w:rsidRPr="00B81DB3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B81DB3">
        <w:rPr>
          <w:rFonts w:ascii="Times New Roman" w:hAnsi="Times New Roman"/>
          <w:sz w:val="28"/>
          <w:szCs w:val="28"/>
          <w:lang w:val="uk-UA" w:eastAsia="ru-RU"/>
        </w:rPr>
        <w:t>стосування новітньої медичної техніки і медичного обладнання, лікарських зас</w:t>
      </w:r>
      <w:r w:rsidRPr="00B81DB3"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B81DB3">
        <w:rPr>
          <w:rFonts w:ascii="Times New Roman" w:hAnsi="Times New Roman"/>
          <w:sz w:val="28"/>
          <w:szCs w:val="28"/>
          <w:lang w:val="uk-UA" w:eastAsia="ru-RU"/>
        </w:rPr>
        <w:t>бів;</w:t>
      </w:r>
    </w:p>
    <w:p w:rsidR="00282348" w:rsidRPr="00B81DB3" w:rsidRDefault="00282348" w:rsidP="00282348">
      <w:pPr>
        <w:pStyle w:val="a9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81DB3">
        <w:rPr>
          <w:rFonts w:ascii="Times New Roman" w:hAnsi="Times New Roman"/>
          <w:sz w:val="28"/>
          <w:szCs w:val="28"/>
          <w:lang w:val="uk-UA" w:eastAsia="ru-RU"/>
        </w:rPr>
        <w:t>здійснення  своєчасної госпіталізації хворих, які потребують стаціона</w:t>
      </w:r>
      <w:r w:rsidRPr="00B81DB3">
        <w:rPr>
          <w:rFonts w:ascii="Times New Roman" w:hAnsi="Times New Roman"/>
          <w:sz w:val="28"/>
          <w:szCs w:val="28"/>
          <w:lang w:val="uk-UA" w:eastAsia="ru-RU"/>
        </w:rPr>
        <w:t>р</w:t>
      </w:r>
      <w:r w:rsidRPr="00B81DB3">
        <w:rPr>
          <w:rFonts w:ascii="Times New Roman" w:hAnsi="Times New Roman"/>
          <w:sz w:val="28"/>
          <w:szCs w:val="28"/>
          <w:lang w:val="uk-UA" w:eastAsia="ru-RU"/>
        </w:rPr>
        <w:t>ного лікування;</w:t>
      </w:r>
    </w:p>
    <w:p w:rsidR="00282348" w:rsidRPr="00B81DB3" w:rsidRDefault="00282348" w:rsidP="00282348">
      <w:pPr>
        <w:pStyle w:val="a9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81DB3">
        <w:rPr>
          <w:rFonts w:ascii="Times New Roman" w:hAnsi="Times New Roman"/>
          <w:sz w:val="28"/>
          <w:szCs w:val="28"/>
          <w:lang w:val="uk-UA" w:eastAsia="ru-RU"/>
        </w:rPr>
        <w:t>здійснення якісної експертизи тимчасової непрацездатності хворих, вид</w:t>
      </w:r>
      <w:r w:rsidRPr="00B81DB3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B81DB3">
        <w:rPr>
          <w:rFonts w:ascii="Times New Roman" w:hAnsi="Times New Roman"/>
          <w:sz w:val="28"/>
          <w:szCs w:val="28"/>
          <w:lang w:val="uk-UA" w:eastAsia="ru-RU"/>
        </w:rPr>
        <w:t>ча листків непрацездатності, направлення на МСЕК пацієнтів з ознаками стійкої втрати працездатності;</w:t>
      </w:r>
    </w:p>
    <w:p w:rsidR="00282348" w:rsidRPr="00B81DB3" w:rsidRDefault="00282348" w:rsidP="00282348">
      <w:pPr>
        <w:pStyle w:val="a9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81DB3">
        <w:rPr>
          <w:rFonts w:ascii="Times New Roman" w:hAnsi="Times New Roman"/>
          <w:sz w:val="28"/>
          <w:szCs w:val="28"/>
          <w:lang w:val="uk-UA" w:eastAsia="ru-RU"/>
        </w:rPr>
        <w:t xml:space="preserve">участь у проведенні інформаційної   та </w:t>
      </w:r>
      <w:proofErr w:type="spellStart"/>
      <w:r w:rsidRPr="00B81DB3">
        <w:rPr>
          <w:rFonts w:ascii="Times New Roman" w:hAnsi="Times New Roman"/>
          <w:sz w:val="28"/>
          <w:szCs w:val="28"/>
          <w:lang w:val="uk-UA" w:eastAsia="ru-RU"/>
        </w:rPr>
        <w:t>освітньо</w:t>
      </w:r>
      <w:proofErr w:type="spellEnd"/>
      <w:r w:rsidRPr="00B81DB3">
        <w:rPr>
          <w:rFonts w:ascii="Times New Roman" w:hAnsi="Times New Roman"/>
          <w:sz w:val="28"/>
          <w:szCs w:val="28"/>
          <w:lang w:val="uk-UA" w:eastAsia="ru-RU"/>
        </w:rPr>
        <w:t xml:space="preserve"> - роз’яснювальної роботи серед населення, щодо формування здорового способу життя та здійснення зах</w:t>
      </w:r>
      <w:r w:rsidRPr="00B81DB3"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B81DB3">
        <w:rPr>
          <w:rFonts w:ascii="Times New Roman" w:hAnsi="Times New Roman"/>
          <w:sz w:val="28"/>
          <w:szCs w:val="28"/>
          <w:lang w:val="uk-UA" w:eastAsia="ru-RU"/>
        </w:rPr>
        <w:t>дів з профілактики стоматологічних захворювань;</w:t>
      </w:r>
    </w:p>
    <w:p w:rsidR="00282348" w:rsidRPr="00B81DB3" w:rsidRDefault="00282348" w:rsidP="00282348">
      <w:pPr>
        <w:pStyle w:val="a9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81DB3">
        <w:rPr>
          <w:rFonts w:ascii="Times New Roman" w:hAnsi="Times New Roman"/>
          <w:sz w:val="28"/>
          <w:szCs w:val="28"/>
          <w:lang w:val="uk-UA" w:eastAsia="ru-RU"/>
        </w:rPr>
        <w:t>організація пільгового зубного протезування в межах виділених коштів з бюджету у порядку визначеному законодавством України;</w:t>
      </w:r>
    </w:p>
    <w:p w:rsidR="00282348" w:rsidRPr="00B81DB3" w:rsidRDefault="00282348" w:rsidP="00282348">
      <w:pPr>
        <w:pStyle w:val="a9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81DB3">
        <w:rPr>
          <w:rFonts w:ascii="Times New Roman" w:hAnsi="Times New Roman"/>
          <w:sz w:val="28"/>
          <w:szCs w:val="28"/>
          <w:lang w:val="uk-UA" w:eastAsia="ru-RU"/>
        </w:rPr>
        <w:t>забезпечення умов з проведення спеціалізації та підвищення кваліфікації лікарів та молодших спеціалістів з медичною освітою, укомплектування ними структурних підрозділів, підготовка кадрового резерву;</w:t>
      </w:r>
    </w:p>
    <w:p w:rsidR="00282348" w:rsidRPr="00B81DB3" w:rsidRDefault="00282348" w:rsidP="00282348">
      <w:pPr>
        <w:pStyle w:val="a9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81DB3">
        <w:rPr>
          <w:rFonts w:ascii="Times New Roman" w:hAnsi="Times New Roman"/>
          <w:sz w:val="28"/>
          <w:szCs w:val="28"/>
          <w:lang w:val="uk-UA" w:eastAsia="ru-RU"/>
        </w:rPr>
        <w:t>організація надання населенню стоматологічної допомоги більш високого рівня, спеціалізації на базі закладів охорони здоров’я шляхом спрямування пац</w:t>
      </w:r>
      <w:r w:rsidRPr="00B81DB3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B81DB3">
        <w:rPr>
          <w:rFonts w:ascii="Times New Roman" w:hAnsi="Times New Roman"/>
          <w:sz w:val="28"/>
          <w:szCs w:val="28"/>
          <w:lang w:val="uk-UA" w:eastAsia="ru-RU"/>
        </w:rPr>
        <w:t>єнтів до цих закладів в порядку, встановленому законодавством;</w:t>
      </w:r>
    </w:p>
    <w:p w:rsidR="00282348" w:rsidRPr="00B81DB3" w:rsidRDefault="00282348" w:rsidP="00282348">
      <w:pPr>
        <w:pStyle w:val="a9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81DB3">
        <w:rPr>
          <w:rFonts w:ascii="Times New Roman" w:hAnsi="Times New Roman"/>
          <w:sz w:val="28"/>
          <w:szCs w:val="28"/>
          <w:lang w:val="uk-UA" w:eastAsia="ru-RU"/>
        </w:rPr>
        <w:t>забезпечення права громадян на вільний вибір лікаря, у визначеному з</w:t>
      </w:r>
      <w:r w:rsidRPr="00B81DB3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B81DB3">
        <w:rPr>
          <w:rFonts w:ascii="Times New Roman" w:hAnsi="Times New Roman"/>
          <w:sz w:val="28"/>
          <w:szCs w:val="28"/>
          <w:lang w:val="uk-UA" w:eastAsia="ru-RU"/>
        </w:rPr>
        <w:t>конодавством порядку;</w:t>
      </w:r>
    </w:p>
    <w:p w:rsidR="00282348" w:rsidRPr="00B81DB3" w:rsidRDefault="00282348" w:rsidP="00282348">
      <w:pPr>
        <w:pStyle w:val="a9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81DB3">
        <w:rPr>
          <w:rFonts w:ascii="Times New Roman" w:hAnsi="Times New Roman"/>
          <w:spacing w:val="-1"/>
          <w:sz w:val="28"/>
          <w:szCs w:val="28"/>
          <w:lang w:val="uk-UA" w:eastAsia="ru-RU"/>
        </w:rPr>
        <w:t>закупівля, зберігання та використання ресурсів, необхідних для надання стоматологічних  медичних послуг, зокрема медичних стоматологічних  засобів, обладнання та інвентарю;</w:t>
      </w:r>
    </w:p>
    <w:p w:rsidR="00282348" w:rsidRPr="00B81DB3" w:rsidRDefault="00282348" w:rsidP="00282348">
      <w:pPr>
        <w:pStyle w:val="a9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81DB3">
        <w:rPr>
          <w:rFonts w:ascii="Times New Roman" w:hAnsi="Times New Roman"/>
          <w:spacing w:val="-1"/>
          <w:sz w:val="28"/>
          <w:szCs w:val="28"/>
          <w:lang w:val="uk-UA" w:eastAsia="ru-RU"/>
        </w:rPr>
        <w:t>інші функції, які не заборонені законодавством України та Статутом КНП «Міська стоматологічна поліклініка» затверджений 31.01.2020.</w:t>
      </w:r>
    </w:p>
    <w:p w:rsidR="00282348" w:rsidRPr="00B81DB3" w:rsidRDefault="00282348" w:rsidP="00282348">
      <w:pPr>
        <w:pStyle w:val="aa"/>
        <w:rPr>
          <w:rFonts w:ascii="Times New Roman" w:hAnsi="Times New Roman"/>
          <w:sz w:val="28"/>
          <w:szCs w:val="28"/>
          <w:lang w:val="uk-UA"/>
        </w:rPr>
      </w:pPr>
    </w:p>
    <w:p w:rsidR="0027446F" w:rsidRDefault="00282348" w:rsidP="0027446F">
      <w:pPr>
        <w:pStyle w:val="aa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81DB3">
        <w:rPr>
          <w:rFonts w:ascii="Times New Roman" w:hAnsi="Times New Roman"/>
          <w:b/>
          <w:sz w:val="28"/>
          <w:szCs w:val="28"/>
          <w:lang w:val="uk-UA" w:eastAsia="ru-RU"/>
        </w:rPr>
        <w:t xml:space="preserve">Обґрунтування шляхів розв’язання проблеми, </w:t>
      </w:r>
    </w:p>
    <w:p w:rsidR="00282348" w:rsidRPr="00B81DB3" w:rsidRDefault="00282348" w:rsidP="0027446F">
      <w:pPr>
        <w:pStyle w:val="aa"/>
        <w:ind w:left="36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1DB3">
        <w:rPr>
          <w:rFonts w:ascii="Times New Roman" w:hAnsi="Times New Roman"/>
          <w:b/>
          <w:sz w:val="28"/>
          <w:szCs w:val="28"/>
          <w:lang w:val="uk-UA" w:eastAsia="ru-RU"/>
        </w:rPr>
        <w:t>строки виконання Програми</w:t>
      </w:r>
    </w:p>
    <w:p w:rsidR="00282348" w:rsidRPr="00B81DB3" w:rsidRDefault="00282348" w:rsidP="00282348">
      <w:pPr>
        <w:pStyle w:val="aa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82348" w:rsidRPr="00B81DB3" w:rsidRDefault="00282348" w:rsidP="00282348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r w:rsidRPr="00B81DB3">
        <w:rPr>
          <w:sz w:val="28"/>
          <w:szCs w:val="28"/>
          <w:lang w:val="uk-UA"/>
        </w:rPr>
        <w:tab/>
        <w:t>Стоматологічне здоров’я населення починається з профілактики захв</w:t>
      </w:r>
      <w:r w:rsidRPr="00B81DB3">
        <w:rPr>
          <w:sz w:val="28"/>
          <w:szCs w:val="28"/>
          <w:lang w:val="uk-UA"/>
        </w:rPr>
        <w:t>о</w:t>
      </w:r>
      <w:r w:rsidRPr="00B81DB3">
        <w:rPr>
          <w:sz w:val="28"/>
          <w:szCs w:val="28"/>
          <w:lang w:val="uk-UA"/>
        </w:rPr>
        <w:t>рювань порожнини рота та формування у людини здорового образу життя.</w:t>
      </w:r>
    </w:p>
    <w:p w:rsidR="00282348" w:rsidRPr="00B81DB3" w:rsidRDefault="00282348" w:rsidP="00282348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r w:rsidRPr="00B81DB3">
        <w:rPr>
          <w:sz w:val="28"/>
          <w:szCs w:val="28"/>
          <w:lang w:val="uk-UA"/>
        </w:rPr>
        <w:t xml:space="preserve">            Існуючі проблеми в стоматологічній галузі торкаються не тільки взаєм</w:t>
      </w:r>
      <w:r w:rsidRPr="00B81DB3">
        <w:rPr>
          <w:sz w:val="28"/>
          <w:szCs w:val="28"/>
          <w:lang w:val="uk-UA"/>
        </w:rPr>
        <w:t>о</w:t>
      </w:r>
      <w:r w:rsidRPr="00B81DB3">
        <w:rPr>
          <w:sz w:val="28"/>
          <w:szCs w:val="28"/>
          <w:lang w:val="uk-UA"/>
        </w:rPr>
        <w:t>відносин пацієнта та лікаря, а і мають набагато більший характер. Це натякає нас на більш глибший підхід до аналізу, розробки і реалізації нових стратегій та програм в стоматологічній галузі.</w:t>
      </w:r>
    </w:p>
    <w:p w:rsidR="00282348" w:rsidRPr="00B81DB3" w:rsidRDefault="00282348" w:rsidP="00282348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r w:rsidRPr="00B81DB3">
        <w:rPr>
          <w:sz w:val="28"/>
          <w:szCs w:val="28"/>
          <w:lang w:val="uk-UA"/>
        </w:rPr>
        <w:tab/>
        <w:t>Реформи, які проводяться у сфері охорони здоров’я торкають і стомат</w:t>
      </w:r>
      <w:r w:rsidRPr="00B81DB3">
        <w:rPr>
          <w:sz w:val="28"/>
          <w:szCs w:val="28"/>
          <w:lang w:val="uk-UA"/>
        </w:rPr>
        <w:t>о</w:t>
      </w:r>
      <w:r w:rsidRPr="00B81DB3">
        <w:rPr>
          <w:sz w:val="28"/>
          <w:szCs w:val="28"/>
          <w:lang w:val="uk-UA"/>
        </w:rPr>
        <w:t>логічну поліклініку м. Лисичанськ. Насамперед потрібно значно підняти рівень матеріально-технічного оснащення лікувального та діагностичного процесу, з</w:t>
      </w:r>
      <w:r w:rsidRPr="00B81DB3">
        <w:rPr>
          <w:sz w:val="28"/>
          <w:szCs w:val="28"/>
          <w:lang w:val="uk-UA"/>
        </w:rPr>
        <w:t>а</w:t>
      </w:r>
      <w:r w:rsidRPr="00B81DB3">
        <w:rPr>
          <w:sz w:val="28"/>
          <w:szCs w:val="28"/>
          <w:lang w:val="uk-UA"/>
        </w:rPr>
        <w:t>безпечення сучасними стоматологічними матеріалами та обладнанням, ств</w:t>
      </w:r>
      <w:r w:rsidRPr="00B81DB3">
        <w:rPr>
          <w:sz w:val="28"/>
          <w:szCs w:val="28"/>
          <w:lang w:val="uk-UA"/>
        </w:rPr>
        <w:t>о</w:t>
      </w:r>
      <w:r w:rsidRPr="00B81DB3">
        <w:rPr>
          <w:sz w:val="28"/>
          <w:szCs w:val="28"/>
          <w:lang w:val="uk-UA"/>
        </w:rPr>
        <w:t>рення істотних умов як для медичного персоналу, так і для пацієнтів, впров</w:t>
      </w:r>
      <w:r w:rsidRPr="00B81DB3">
        <w:rPr>
          <w:sz w:val="28"/>
          <w:szCs w:val="28"/>
          <w:lang w:val="uk-UA"/>
        </w:rPr>
        <w:t>а</w:t>
      </w:r>
      <w:r w:rsidRPr="00B81DB3">
        <w:rPr>
          <w:sz w:val="28"/>
          <w:szCs w:val="28"/>
          <w:lang w:val="uk-UA"/>
        </w:rPr>
        <w:lastRenderedPageBreak/>
        <w:t>дження сучасних інформаційно-технічних засобів для поліпшення надання ст</w:t>
      </w:r>
      <w:r w:rsidRPr="00B81DB3">
        <w:rPr>
          <w:sz w:val="28"/>
          <w:szCs w:val="28"/>
          <w:lang w:val="uk-UA"/>
        </w:rPr>
        <w:t>о</w:t>
      </w:r>
      <w:r w:rsidRPr="00B81DB3">
        <w:rPr>
          <w:sz w:val="28"/>
          <w:szCs w:val="28"/>
          <w:lang w:val="uk-UA"/>
        </w:rPr>
        <w:t xml:space="preserve">матологічної допомоги населенню. </w:t>
      </w:r>
    </w:p>
    <w:p w:rsidR="00282348" w:rsidRPr="00B81DB3" w:rsidRDefault="00282348" w:rsidP="00282348">
      <w:pPr>
        <w:ind w:left="709"/>
        <w:jc w:val="both"/>
        <w:rPr>
          <w:sz w:val="28"/>
          <w:szCs w:val="28"/>
          <w:lang w:val="uk-UA"/>
        </w:rPr>
      </w:pPr>
      <w:r w:rsidRPr="00B81DB3">
        <w:rPr>
          <w:sz w:val="28"/>
          <w:szCs w:val="28"/>
          <w:lang w:val="uk-UA"/>
        </w:rPr>
        <w:t>Основними шляхами розв’язання проблем є:</w:t>
      </w:r>
    </w:p>
    <w:p w:rsidR="00282348" w:rsidRPr="00B81DB3" w:rsidRDefault="00282348" w:rsidP="00282348">
      <w:pPr>
        <w:pStyle w:val="a9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both"/>
        <w:textAlignment w:val="baseline"/>
        <w:rPr>
          <w:rFonts w:ascii="Times New Roman" w:hAnsi="Times New Roman"/>
          <w:spacing w:val="-1"/>
          <w:sz w:val="28"/>
          <w:szCs w:val="28"/>
          <w:lang w:val="uk-UA" w:eastAsia="ru-RU"/>
        </w:rPr>
      </w:pPr>
      <w:r w:rsidRPr="00B81DB3">
        <w:rPr>
          <w:rFonts w:ascii="Times New Roman" w:hAnsi="Times New Roman"/>
          <w:spacing w:val="-1"/>
          <w:sz w:val="28"/>
          <w:szCs w:val="28"/>
          <w:lang w:val="uk-UA" w:eastAsia="ru-RU"/>
        </w:rPr>
        <w:t>насамперед пріоритетний підхід до проблем дитячої стоматології;</w:t>
      </w:r>
    </w:p>
    <w:p w:rsidR="00282348" w:rsidRPr="00B81DB3" w:rsidRDefault="00282348" w:rsidP="00282348">
      <w:pPr>
        <w:pStyle w:val="a9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both"/>
        <w:textAlignment w:val="baseline"/>
        <w:rPr>
          <w:rFonts w:ascii="Times New Roman" w:hAnsi="Times New Roman"/>
          <w:spacing w:val="-1"/>
          <w:sz w:val="28"/>
          <w:szCs w:val="28"/>
          <w:lang w:val="uk-UA" w:eastAsia="ru-RU"/>
        </w:rPr>
      </w:pPr>
      <w:r w:rsidRPr="00B81DB3">
        <w:rPr>
          <w:rFonts w:ascii="Times New Roman" w:hAnsi="Times New Roman"/>
          <w:spacing w:val="-1"/>
          <w:sz w:val="28"/>
          <w:szCs w:val="28"/>
          <w:lang w:val="uk-UA" w:eastAsia="ru-RU"/>
        </w:rPr>
        <w:t>найскоріший перехід до сучасних методів обробки інформації щодо ді</w:t>
      </w:r>
      <w:r w:rsidRPr="00B81DB3">
        <w:rPr>
          <w:rFonts w:ascii="Times New Roman" w:hAnsi="Times New Roman"/>
          <w:spacing w:val="-1"/>
          <w:sz w:val="28"/>
          <w:szCs w:val="28"/>
          <w:lang w:val="uk-UA" w:eastAsia="ru-RU"/>
        </w:rPr>
        <w:t>я</w:t>
      </w:r>
      <w:r w:rsidRPr="00B81DB3">
        <w:rPr>
          <w:rFonts w:ascii="Times New Roman" w:hAnsi="Times New Roman"/>
          <w:spacing w:val="-1"/>
          <w:sz w:val="28"/>
          <w:szCs w:val="28"/>
          <w:lang w:val="uk-UA" w:eastAsia="ru-RU"/>
        </w:rPr>
        <w:t>льності стоматологічної поліклініки;</w:t>
      </w:r>
    </w:p>
    <w:p w:rsidR="00282348" w:rsidRPr="00B81DB3" w:rsidRDefault="00282348" w:rsidP="00282348">
      <w:pPr>
        <w:pStyle w:val="a9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both"/>
        <w:textAlignment w:val="baseline"/>
        <w:rPr>
          <w:rFonts w:ascii="Times New Roman" w:hAnsi="Times New Roman"/>
          <w:spacing w:val="-1"/>
          <w:sz w:val="28"/>
          <w:szCs w:val="28"/>
          <w:lang w:val="uk-UA" w:eastAsia="ru-RU"/>
        </w:rPr>
      </w:pPr>
      <w:r w:rsidRPr="00B81DB3">
        <w:rPr>
          <w:rFonts w:ascii="Times New Roman" w:hAnsi="Times New Roman"/>
          <w:spacing w:val="-1"/>
          <w:sz w:val="28"/>
          <w:szCs w:val="28"/>
          <w:lang w:val="uk-UA" w:eastAsia="ru-RU"/>
        </w:rPr>
        <w:t>впровадження сучасних цифрових технологій в діагностичному лікувал</w:t>
      </w:r>
      <w:r w:rsidRPr="00B81DB3">
        <w:rPr>
          <w:rFonts w:ascii="Times New Roman" w:hAnsi="Times New Roman"/>
          <w:spacing w:val="-1"/>
          <w:sz w:val="28"/>
          <w:szCs w:val="28"/>
          <w:lang w:val="uk-UA" w:eastAsia="ru-RU"/>
        </w:rPr>
        <w:t>ь</w:t>
      </w:r>
      <w:r w:rsidRPr="00B81DB3">
        <w:rPr>
          <w:rFonts w:ascii="Times New Roman" w:hAnsi="Times New Roman"/>
          <w:spacing w:val="-1"/>
          <w:sz w:val="28"/>
          <w:szCs w:val="28"/>
          <w:lang w:val="uk-UA" w:eastAsia="ru-RU"/>
        </w:rPr>
        <w:t>но-профілактичному процесі;</w:t>
      </w:r>
    </w:p>
    <w:p w:rsidR="00282348" w:rsidRPr="00B81DB3" w:rsidRDefault="00282348" w:rsidP="00282348">
      <w:pPr>
        <w:pStyle w:val="a9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both"/>
        <w:textAlignment w:val="baseline"/>
        <w:rPr>
          <w:rFonts w:ascii="Times New Roman" w:hAnsi="Times New Roman"/>
          <w:spacing w:val="-1"/>
          <w:sz w:val="28"/>
          <w:szCs w:val="28"/>
          <w:lang w:val="uk-UA" w:eastAsia="ru-RU"/>
        </w:rPr>
      </w:pPr>
      <w:r w:rsidRPr="00B81DB3">
        <w:rPr>
          <w:rFonts w:ascii="Times New Roman" w:hAnsi="Times New Roman"/>
          <w:spacing w:val="-1"/>
          <w:sz w:val="28"/>
          <w:szCs w:val="28"/>
          <w:lang w:val="uk-UA" w:eastAsia="ru-RU"/>
        </w:rPr>
        <w:t>підвищення фаховості, кадрового забезпечення, рівня професіональної п</w:t>
      </w:r>
      <w:r w:rsidRPr="00B81DB3">
        <w:rPr>
          <w:rFonts w:ascii="Times New Roman" w:hAnsi="Times New Roman"/>
          <w:spacing w:val="-1"/>
          <w:sz w:val="28"/>
          <w:szCs w:val="28"/>
          <w:lang w:val="uk-UA" w:eastAsia="ru-RU"/>
        </w:rPr>
        <w:t>і</w:t>
      </w:r>
      <w:r w:rsidRPr="00B81DB3">
        <w:rPr>
          <w:rFonts w:ascii="Times New Roman" w:hAnsi="Times New Roman"/>
          <w:spacing w:val="-1"/>
          <w:sz w:val="28"/>
          <w:szCs w:val="28"/>
          <w:lang w:val="uk-UA" w:eastAsia="ru-RU"/>
        </w:rPr>
        <w:t>дготовки медичного персоналу стоматологічної поліклініки;</w:t>
      </w:r>
    </w:p>
    <w:p w:rsidR="00282348" w:rsidRPr="00B81DB3" w:rsidRDefault="00282348" w:rsidP="00282348">
      <w:pPr>
        <w:pStyle w:val="a9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both"/>
        <w:textAlignment w:val="baseline"/>
        <w:rPr>
          <w:rFonts w:ascii="Times New Roman" w:hAnsi="Times New Roman"/>
          <w:spacing w:val="-1"/>
          <w:sz w:val="28"/>
          <w:szCs w:val="28"/>
          <w:lang w:val="uk-UA" w:eastAsia="ru-RU"/>
        </w:rPr>
      </w:pPr>
      <w:r w:rsidRPr="00B81DB3">
        <w:rPr>
          <w:rFonts w:ascii="Times New Roman" w:hAnsi="Times New Roman"/>
          <w:spacing w:val="-1"/>
          <w:sz w:val="28"/>
          <w:szCs w:val="28"/>
          <w:lang w:val="uk-UA" w:eastAsia="ru-RU"/>
        </w:rPr>
        <w:t>проведення ранньої діагностики захворювань порожнини рота шляхом впровадження поетапної децентралізації планових оглядів у дошкільних та шк</w:t>
      </w:r>
      <w:r w:rsidRPr="00B81DB3">
        <w:rPr>
          <w:rFonts w:ascii="Times New Roman" w:hAnsi="Times New Roman"/>
          <w:spacing w:val="-1"/>
          <w:sz w:val="28"/>
          <w:szCs w:val="28"/>
          <w:lang w:val="uk-UA" w:eastAsia="ru-RU"/>
        </w:rPr>
        <w:t>і</w:t>
      </w:r>
      <w:r w:rsidRPr="00B81DB3">
        <w:rPr>
          <w:rFonts w:ascii="Times New Roman" w:hAnsi="Times New Roman"/>
          <w:spacing w:val="-1"/>
          <w:sz w:val="28"/>
          <w:szCs w:val="28"/>
          <w:lang w:val="uk-UA" w:eastAsia="ru-RU"/>
        </w:rPr>
        <w:t>льних учбових закладах;</w:t>
      </w:r>
    </w:p>
    <w:p w:rsidR="00282348" w:rsidRPr="00B81DB3" w:rsidRDefault="00282348" w:rsidP="00282348">
      <w:pPr>
        <w:pStyle w:val="a9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both"/>
        <w:textAlignment w:val="baseline"/>
        <w:rPr>
          <w:rFonts w:ascii="Times New Roman" w:hAnsi="Times New Roman"/>
          <w:spacing w:val="-1"/>
          <w:sz w:val="28"/>
          <w:szCs w:val="28"/>
          <w:lang w:val="uk-UA" w:eastAsia="ru-RU"/>
        </w:rPr>
      </w:pPr>
      <w:r w:rsidRPr="00B81DB3">
        <w:rPr>
          <w:rFonts w:ascii="Times New Roman" w:hAnsi="Times New Roman"/>
          <w:spacing w:val="-1"/>
          <w:sz w:val="28"/>
          <w:szCs w:val="28"/>
          <w:lang w:val="uk-UA" w:eastAsia="ru-RU"/>
        </w:rPr>
        <w:t xml:space="preserve">щільне дотримання санітарно-гігієнічних та </w:t>
      </w:r>
      <w:proofErr w:type="spellStart"/>
      <w:r w:rsidRPr="00B81DB3">
        <w:rPr>
          <w:rFonts w:ascii="Times New Roman" w:hAnsi="Times New Roman"/>
          <w:spacing w:val="-1"/>
          <w:sz w:val="28"/>
          <w:szCs w:val="28"/>
          <w:lang w:val="uk-UA" w:eastAsia="ru-RU"/>
        </w:rPr>
        <w:t>противоепідемічних</w:t>
      </w:r>
      <w:proofErr w:type="spellEnd"/>
      <w:r w:rsidRPr="00B81DB3">
        <w:rPr>
          <w:rFonts w:ascii="Times New Roman" w:hAnsi="Times New Roman"/>
          <w:spacing w:val="-1"/>
          <w:sz w:val="28"/>
          <w:szCs w:val="28"/>
          <w:lang w:val="uk-UA" w:eastAsia="ru-RU"/>
        </w:rPr>
        <w:t xml:space="preserve"> норм та правил;</w:t>
      </w:r>
    </w:p>
    <w:p w:rsidR="00282348" w:rsidRPr="00B81DB3" w:rsidRDefault="00282348" w:rsidP="00282348">
      <w:pPr>
        <w:pStyle w:val="a9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both"/>
        <w:textAlignment w:val="baseline"/>
        <w:rPr>
          <w:rFonts w:ascii="Times New Roman" w:hAnsi="Times New Roman"/>
          <w:spacing w:val="-1"/>
          <w:sz w:val="28"/>
          <w:szCs w:val="28"/>
          <w:lang w:val="uk-UA" w:eastAsia="ru-RU"/>
        </w:rPr>
      </w:pPr>
      <w:r w:rsidRPr="00B81DB3">
        <w:rPr>
          <w:rFonts w:ascii="Times New Roman" w:hAnsi="Times New Roman"/>
          <w:spacing w:val="-1"/>
          <w:sz w:val="28"/>
          <w:szCs w:val="28"/>
          <w:lang w:val="uk-UA" w:eastAsia="ru-RU"/>
        </w:rPr>
        <w:t>здійснення соціального захисту працівників стоматологічної поліклініки;</w:t>
      </w:r>
    </w:p>
    <w:p w:rsidR="00282348" w:rsidRPr="00B81DB3" w:rsidRDefault="00282348" w:rsidP="00282348">
      <w:pPr>
        <w:pStyle w:val="a9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both"/>
        <w:textAlignment w:val="baseline"/>
        <w:rPr>
          <w:rFonts w:ascii="Times New Roman" w:hAnsi="Times New Roman"/>
          <w:spacing w:val="-1"/>
          <w:sz w:val="28"/>
          <w:szCs w:val="28"/>
          <w:lang w:val="uk-UA" w:eastAsia="ru-RU"/>
        </w:rPr>
      </w:pPr>
      <w:r w:rsidRPr="00B81DB3">
        <w:rPr>
          <w:rFonts w:ascii="Times New Roman" w:hAnsi="Times New Roman"/>
          <w:spacing w:val="-1"/>
          <w:sz w:val="28"/>
          <w:szCs w:val="28"/>
          <w:lang w:val="uk-UA" w:eastAsia="ru-RU"/>
        </w:rPr>
        <w:t>підвищення ефективності санітарно-освітньої роботи та пропаганди зд</w:t>
      </w:r>
      <w:r w:rsidRPr="00B81DB3">
        <w:rPr>
          <w:rFonts w:ascii="Times New Roman" w:hAnsi="Times New Roman"/>
          <w:spacing w:val="-1"/>
          <w:sz w:val="28"/>
          <w:szCs w:val="28"/>
          <w:lang w:val="uk-UA" w:eastAsia="ru-RU"/>
        </w:rPr>
        <w:t>о</w:t>
      </w:r>
      <w:r w:rsidRPr="00B81DB3">
        <w:rPr>
          <w:rFonts w:ascii="Times New Roman" w:hAnsi="Times New Roman"/>
          <w:spacing w:val="-1"/>
          <w:sz w:val="28"/>
          <w:szCs w:val="28"/>
          <w:lang w:val="uk-UA" w:eastAsia="ru-RU"/>
        </w:rPr>
        <w:t>рового способу життя з широким використанням сучасних технологій та засобів масової інформації;</w:t>
      </w:r>
    </w:p>
    <w:p w:rsidR="00282348" w:rsidRPr="00B81DB3" w:rsidRDefault="00282348" w:rsidP="00282348">
      <w:pPr>
        <w:pStyle w:val="a9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both"/>
        <w:textAlignment w:val="baseline"/>
        <w:rPr>
          <w:rFonts w:ascii="Times New Roman" w:hAnsi="Times New Roman"/>
          <w:spacing w:val="-1"/>
          <w:sz w:val="28"/>
          <w:szCs w:val="28"/>
          <w:lang w:val="uk-UA" w:eastAsia="ru-RU"/>
        </w:rPr>
      </w:pPr>
      <w:r w:rsidRPr="00B81DB3">
        <w:rPr>
          <w:rFonts w:ascii="Times New Roman" w:hAnsi="Times New Roman"/>
          <w:spacing w:val="-1"/>
          <w:sz w:val="28"/>
          <w:szCs w:val="28"/>
          <w:lang w:val="uk-UA" w:eastAsia="ru-RU"/>
        </w:rPr>
        <w:t>впровадження в дію медичної реформи в галузі стоматології шляхом в</w:t>
      </w:r>
      <w:r w:rsidRPr="00B81DB3">
        <w:rPr>
          <w:rFonts w:ascii="Times New Roman" w:hAnsi="Times New Roman"/>
          <w:spacing w:val="-1"/>
          <w:sz w:val="28"/>
          <w:szCs w:val="28"/>
          <w:lang w:val="uk-UA" w:eastAsia="ru-RU"/>
        </w:rPr>
        <w:t>и</w:t>
      </w:r>
      <w:r w:rsidRPr="00B81DB3">
        <w:rPr>
          <w:rFonts w:ascii="Times New Roman" w:hAnsi="Times New Roman"/>
          <w:spacing w:val="-1"/>
          <w:sz w:val="28"/>
          <w:szCs w:val="28"/>
          <w:lang w:val="uk-UA" w:eastAsia="ru-RU"/>
        </w:rPr>
        <w:t>конання вимог НСЗУ щодо оплати гарантованих медичних стоматологічних по</w:t>
      </w:r>
      <w:r w:rsidRPr="00B81DB3">
        <w:rPr>
          <w:rFonts w:ascii="Times New Roman" w:hAnsi="Times New Roman"/>
          <w:spacing w:val="-1"/>
          <w:sz w:val="28"/>
          <w:szCs w:val="28"/>
          <w:lang w:val="uk-UA" w:eastAsia="ru-RU"/>
        </w:rPr>
        <w:t>с</w:t>
      </w:r>
      <w:r w:rsidRPr="00B81DB3">
        <w:rPr>
          <w:rFonts w:ascii="Times New Roman" w:hAnsi="Times New Roman"/>
          <w:spacing w:val="-1"/>
          <w:sz w:val="28"/>
          <w:szCs w:val="28"/>
          <w:lang w:val="uk-UA" w:eastAsia="ru-RU"/>
        </w:rPr>
        <w:t>луг дитячому та дорослому населенню м. Лисичанськ.</w:t>
      </w:r>
    </w:p>
    <w:p w:rsidR="00282348" w:rsidRPr="00B81DB3" w:rsidRDefault="00282348" w:rsidP="00282348">
      <w:pPr>
        <w:pStyle w:val="a9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B81DB3">
        <w:rPr>
          <w:rFonts w:ascii="Times New Roman" w:hAnsi="Times New Roman"/>
          <w:spacing w:val="-1"/>
          <w:sz w:val="28"/>
          <w:szCs w:val="28"/>
          <w:lang w:val="uk-UA" w:eastAsia="ru-RU"/>
        </w:rPr>
        <w:t>підписання угоди з Національною службою здоров’я України щодо опл</w:t>
      </w:r>
      <w:r w:rsidRPr="00B81DB3">
        <w:rPr>
          <w:rFonts w:ascii="Times New Roman" w:hAnsi="Times New Roman"/>
          <w:spacing w:val="-1"/>
          <w:sz w:val="28"/>
          <w:szCs w:val="28"/>
          <w:lang w:val="uk-UA" w:eastAsia="ru-RU"/>
        </w:rPr>
        <w:t>а</w:t>
      </w:r>
      <w:r w:rsidRPr="00B81DB3">
        <w:rPr>
          <w:rFonts w:ascii="Times New Roman" w:hAnsi="Times New Roman"/>
          <w:spacing w:val="-1"/>
          <w:sz w:val="28"/>
          <w:szCs w:val="28"/>
          <w:lang w:val="uk-UA" w:eastAsia="ru-RU"/>
        </w:rPr>
        <w:t>ти гарантованих медичних послуг.</w:t>
      </w:r>
    </w:p>
    <w:p w:rsidR="00282348" w:rsidRPr="00B81DB3" w:rsidRDefault="00282348" w:rsidP="00282348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81DB3">
        <w:rPr>
          <w:rFonts w:ascii="Times New Roman" w:hAnsi="Times New Roman"/>
          <w:sz w:val="28"/>
          <w:szCs w:val="28"/>
          <w:lang w:val="uk-UA" w:eastAsia="uk-UA"/>
        </w:rPr>
        <w:t>Виконання Програми здійснюється згідно затвердженого плану заходів фінансової підтримки, з урахуванням змін до чинного законодавства.</w:t>
      </w:r>
    </w:p>
    <w:p w:rsidR="00282348" w:rsidRPr="00B81DB3" w:rsidRDefault="00282348" w:rsidP="00282348">
      <w:pPr>
        <w:pStyle w:val="aa"/>
        <w:rPr>
          <w:rFonts w:ascii="Times New Roman" w:hAnsi="Times New Roman"/>
          <w:b/>
          <w:sz w:val="28"/>
          <w:szCs w:val="28"/>
          <w:lang w:val="uk-UA"/>
        </w:rPr>
      </w:pPr>
    </w:p>
    <w:p w:rsidR="00282348" w:rsidRPr="00B81DB3" w:rsidRDefault="00282348" w:rsidP="00282348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1DB3">
        <w:rPr>
          <w:rFonts w:ascii="Times New Roman" w:hAnsi="Times New Roman"/>
          <w:b/>
          <w:bCs/>
          <w:sz w:val="28"/>
          <w:szCs w:val="28"/>
          <w:lang w:val="uk-UA"/>
        </w:rPr>
        <w:t>5. Обсяг та джерела фінансування Програми</w:t>
      </w:r>
    </w:p>
    <w:p w:rsidR="00282348" w:rsidRPr="00B81DB3" w:rsidRDefault="00282348" w:rsidP="00282348">
      <w:pPr>
        <w:pStyle w:val="aa"/>
        <w:rPr>
          <w:rFonts w:ascii="Times New Roman" w:hAnsi="Times New Roman"/>
          <w:sz w:val="28"/>
          <w:szCs w:val="28"/>
          <w:lang w:val="uk-UA"/>
        </w:rPr>
      </w:pPr>
    </w:p>
    <w:p w:rsidR="00282348" w:rsidRPr="00B81DB3" w:rsidRDefault="00282348" w:rsidP="00282348">
      <w:pPr>
        <w:pStyle w:val="aa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81DB3">
        <w:rPr>
          <w:rFonts w:ascii="Times New Roman" w:hAnsi="Times New Roman"/>
          <w:sz w:val="28"/>
          <w:szCs w:val="28"/>
          <w:lang w:val="uk-UA"/>
        </w:rPr>
        <w:t>Фінансове забезпечення Програми здійснюється відповідно до законода</w:t>
      </w:r>
      <w:r w:rsidRPr="00B81DB3">
        <w:rPr>
          <w:rFonts w:ascii="Times New Roman" w:hAnsi="Times New Roman"/>
          <w:sz w:val="28"/>
          <w:szCs w:val="28"/>
          <w:lang w:val="uk-UA"/>
        </w:rPr>
        <w:t>в</w:t>
      </w:r>
      <w:r w:rsidRPr="00B81DB3">
        <w:rPr>
          <w:rFonts w:ascii="Times New Roman" w:hAnsi="Times New Roman"/>
          <w:sz w:val="28"/>
          <w:szCs w:val="28"/>
          <w:lang w:val="uk-UA"/>
        </w:rPr>
        <w:t>ства України за рахунок</w:t>
      </w:r>
      <w:r w:rsidRPr="00B81DB3"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282348" w:rsidRPr="00B81DB3" w:rsidRDefault="00282348" w:rsidP="00282348">
      <w:pPr>
        <w:pStyle w:val="aa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1DB3">
        <w:rPr>
          <w:rFonts w:ascii="Times New Roman" w:hAnsi="Times New Roman"/>
          <w:sz w:val="28"/>
          <w:szCs w:val="28"/>
          <w:lang w:val="uk-UA"/>
        </w:rPr>
        <w:t>фінансування з місцевого бюджету з використанням програмно-цільового методу (за бюджетною програмою);</w:t>
      </w:r>
    </w:p>
    <w:p w:rsidR="00282348" w:rsidRPr="00B81DB3" w:rsidRDefault="00282348" w:rsidP="00282348">
      <w:pPr>
        <w:pStyle w:val="aa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1DB3">
        <w:rPr>
          <w:rFonts w:ascii="Times New Roman" w:hAnsi="Times New Roman"/>
          <w:sz w:val="28"/>
          <w:szCs w:val="28"/>
          <w:lang w:val="uk-UA"/>
        </w:rPr>
        <w:t xml:space="preserve">коштів, отриманих від надання підприємством платних послуг; </w:t>
      </w:r>
    </w:p>
    <w:p w:rsidR="00282348" w:rsidRPr="00B81DB3" w:rsidRDefault="00282348" w:rsidP="00282348">
      <w:pPr>
        <w:pStyle w:val="aa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1DB3">
        <w:rPr>
          <w:rFonts w:ascii="Times New Roman" w:hAnsi="Times New Roman"/>
          <w:sz w:val="28"/>
          <w:szCs w:val="28"/>
          <w:lang w:val="uk-UA"/>
        </w:rPr>
        <w:t>інших джерел фінансування не заборонених законодавством України.</w:t>
      </w:r>
    </w:p>
    <w:p w:rsidR="00282348" w:rsidRPr="00B81DB3" w:rsidRDefault="00282348" w:rsidP="00282348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81DB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КНП </w:t>
      </w:r>
      <w:r w:rsidRPr="00B81DB3">
        <w:rPr>
          <w:rFonts w:ascii="Times New Roman" w:hAnsi="Times New Roman"/>
          <w:sz w:val="28"/>
          <w:szCs w:val="28"/>
          <w:lang w:val="uk-UA"/>
        </w:rPr>
        <w:t>«Міська стоматологічна поліклініка»</w:t>
      </w:r>
      <w:r w:rsidRPr="00B81DB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B81DB3">
        <w:rPr>
          <w:rFonts w:ascii="Times New Roman" w:hAnsi="Times New Roman"/>
          <w:sz w:val="28"/>
          <w:szCs w:val="28"/>
          <w:lang w:val="uk-UA"/>
        </w:rPr>
        <w:t>включена до мережі головного розпорядника бюджетних коштів відділу охорони здоров’я Лисичанської міс</w:t>
      </w:r>
      <w:r w:rsidRPr="00B81DB3">
        <w:rPr>
          <w:rFonts w:ascii="Times New Roman" w:hAnsi="Times New Roman"/>
          <w:sz w:val="28"/>
          <w:szCs w:val="28"/>
          <w:lang w:val="uk-UA"/>
        </w:rPr>
        <w:t>ь</w:t>
      </w:r>
      <w:r w:rsidRPr="00B81DB3">
        <w:rPr>
          <w:rFonts w:ascii="Times New Roman" w:hAnsi="Times New Roman"/>
          <w:sz w:val="28"/>
          <w:szCs w:val="28"/>
          <w:lang w:val="uk-UA"/>
        </w:rPr>
        <w:t>кої ради та використовує виділені кошти згідно з планом використання.</w:t>
      </w:r>
    </w:p>
    <w:p w:rsidR="00282348" w:rsidRPr="00B81DB3" w:rsidRDefault="00282348" w:rsidP="00282348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81DB3">
        <w:rPr>
          <w:rFonts w:ascii="Times New Roman" w:hAnsi="Times New Roman"/>
          <w:sz w:val="28"/>
          <w:szCs w:val="28"/>
          <w:lang w:val="uk-UA"/>
        </w:rPr>
        <w:t>Кошти, отримані за результатами діяльності, використовуються Підпр</w:t>
      </w:r>
      <w:r w:rsidRPr="00B81DB3">
        <w:rPr>
          <w:rFonts w:ascii="Times New Roman" w:hAnsi="Times New Roman"/>
          <w:sz w:val="28"/>
          <w:szCs w:val="28"/>
          <w:lang w:val="uk-UA"/>
        </w:rPr>
        <w:t>и</w:t>
      </w:r>
      <w:r w:rsidRPr="00B81DB3">
        <w:rPr>
          <w:rFonts w:ascii="Times New Roman" w:hAnsi="Times New Roman"/>
          <w:sz w:val="28"/>
          <w:szCs w:val="28"/>
          <w:lang w:val="uk-UA"/>
        </w:rPr>
        <w:t>ємством на виконання запланованих заходів Програми. Виконання Програми у повному обсязі можливе лише за умови стабільного фінансування її складових.</w:t>
      </w:r>
    </w:p>
    <w:p w:rsidR="00282348" w:rsidRPr="00B81DB3" w:rsidRDefault="00282348" w:rsidP="00282348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81DB3">
        <w:rPr>
          <w:rFonts w:ascii="Times New Roman" w:hAnsi="Times New Roman"/>
          <w:sz w:val="28"/>
          <w:szCs w:val="28"/>
          <w:lang w:val="uk-UA"/>
        </w:rPr>
        <w:t>Обсяг фінансування Програми визначається щороку, виходячи з конкре</w:t>
      </w:r>
      <w:r w:rsidRPr="00B81DB3">
        <w:rPr>
          <w:rFonts w:ascii="Times New Roman" w:hAnsi="Times New Roman"/>
          <w:sz w:val="28"/>
          <w:szCs w:val="28"/>
          <w:lang w:val="uk-UA"/>
        </w:rPr>
        <w:t>т</w:t>
      </w:r>
      <w:r w:rsidRPr="00B81DB3">
        <w:rPr>
          <w:rFonts w:ascii="Times New Roman" w:hAnsi="Times New Roman"/>
          <w:sz w:val="28"/>
          <w:szCs w:val="28"/>
          <w:lang w:val="uk-UA"/>
        </w:rPr>
        <w:t>них завдань та реальних можливостей.</w:t>
      </w:r>
    </w:p>
    <w:p w:rsidR="00282348" w:rsidRPr="00B81DB3" w:rsidRDefault="00282348" w:rsidP="00282348">
      <w:pPr>
        <w:pStyle w:val="aa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81DB3">
        <w:rPr>
          <w:rFonts w:ascii="Times New Roman" w:hAnsi="Times New Roman"/>
          <w:sz w:val="28"/>
          <w:szCs w:val="28"/>
          <w:lang w:val="uk-UA"/>
        </w:rPr>
        <w:t xml:space="preserve">Фінансова підтримка є безповоротною. </w:t>
      </w:r>
      <w:r w:rsidRPr="00B81DB3">
        <w:rPr>
          <w:rFonts w:ascii="Times New Roman" w:hAnsi="Times New Roman"/>
          <w:color w:val="373737"/>
          <w:sz w:val="28"/>
          <w:szCs w:val="28"/>
          <w:lang w:val="uk-UA"/>
        </w:rPr>
        <w:t>Обсяги фінансування Програми шляхом надання фінансової підтримки на 2020 р.</w:t>
      </w:r>
      <w:r w:rsidRPr="00B81DB3">
        <w:rPr>
          <w:rFonts w:ascii="Times New Roman" w:hAnsi="Times New Roman"/>
          <w:sz w:val="28"/>
          <w:szCs w:val="28"/>
          <w:lang w:val="uk-UA"/>
        </w:rPr>
        <w:t xml:space="preserve"> наведені в планах заходів цієї Програми.</w:t>
      </w:r>
    </w:p>
    <w:p w:rsidR="00282348" w:rsidRPr="00B81DB3" w:rsidRDefault="00282348" w:rsidP="00282348">
      <w:pPr>
        <w:pStyle w:val="aa"/>
        <w:rPr>
          <w:rFonts w:ascii="Times New Roman" w:hAnsi="Times New Roman"/>
          <w:sz w:val="28"/>
          <w:szCs w:val="28"/>
          <w:lang w:val="uk-UA"/>
        </w:rPr>
      </w:pPr>
    </w:p>
    <w:p w:rsidR="0031284C" w:rsidRDefault="0031284C" w:rsidP="00282348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A0CB5" w:rsidRDefault="007A0CB5" w:rsidP="00282348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82348" w:rsidRPr="00B81DB3" w:rsidRDefault="00282348" w:rsidP="00282348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1DB3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6. Очікувані результати та ефективність Програми</w:t>
      </w:r>
    </w:p>
    <w:p w:rsidR="00282348" w:rsidRPr="00B81DB3" w:rsidRDefault="00282348" w:rsidP="00282348">
      <w:pPr>
        <w:pStyle w:val="aa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82348" w:rsidRPr="00B81DB3" w:rsidRDefault="00282348" w:rsidP="00282348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81DB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Виконання заходів Програми сприятиме:</w:t>
      </w:r>
    </w:p>
    <w:p w:rsidR="00282348" w:rsidRPr="00B81DB3" w:rsidRDefault="00282348" w:rsidP="0028234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B81DB3">
        <w:rPr>
          <w:sz w:val="28"/>
          <w:szCs w:val="28"/>
          <w:lang w:val="uk-UA"/>
        </w:rPr>
        <w:t>- створити сучасну, якісну, доступну систему надання висококваліфіков</w:t>
      </w:r>
      <w:r w:rsidRPr="00B81DB3">
        <w:rPr>
          <w:sz w:val="28"/>
          <w:szCs w:val="28"/>
          <w:lang w:val="uk-UA"/>
        </w:rPr>
        <w:t>а</w:t>
      </w:r>
      <w:r w:rsidRPr="00B81DB3">
        <w:rPr>
          <w:sz w:val="28"/>
          <w:szCs w:val="28"/>
          <w:lang w:val="uk-UA"/>
        </w:rPr>
        <w:t>ної стоматологічної  допомоги;</w:t>
      </w:r>
    </w:p>
    <w:p w:rsidR="00282348" w:rsidRPr="00B81DB3" w:rsidRDefault="00282348" w:rsidP="0028234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B81DB3">
        <w:rPr>
          <w:sz w:val="28"/>
          <w:szCs w:val="28"/>
          <w:lang w:val="uk-UA"/>
        </w:rPr>
        <w:t>- збільшити доступність стоматологічної  допомоги, що надається лікар</w:t>
      </w:r>
      <w:r w:rsidRPr="00B81DB3">
        <w:rPr>
          <w:sz w:val="28"/>
          <w:szCs w:val="28"/>
          <w:lang w:val="uk-UA"/>
        </w:rPr>
        <w:t>я</w:t>
      </w:r>
      <w:r w:rsidRPr="00B81DB3">
        <w:rPr>
          <w:sz w:val="28"/>
          <w:szCs w:val="28"/>
          <w:lang w:val="uk-UA"/>
        </w:rPr>
        <w:t>ми-стоматологами, до всіх верст населення;</w:t>
      </w:r>
    </w:p>
    <w:p w:rsidR="00282348" w:rsidRPr="00B81DB3" w:rsidRDefault="00282348" w:rsidP="0028234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B81DB3">
        <w:rPr>
          <w:sz w:val="28"/>
          <w:szCs w:val="28"/>
          <w:lang w:val="uk-UA"/>
        </w:rPr>
        <w:t>-запровадити</w:t>
      </w:r>
      <w:proofErr w:type="spellEnd"/>
      <w:r w:rsidRPr="00B81DB3">
        <w:rPr>
          <w:sz w:val="28"/>
          <w:szCs w:val="28"/>
          <w:lang w:val="uk-UA"/>
        </w:rPr>
        <w:t xml:space="preserve"> ефективну систему багатоканального фінансування на ст</w:t>
      </w:r>
      <w:r w:rsidRPr="00B81DB3">
        <w:rPr>
          <w:sz w:val="28"/>
          <w:szCs w:val="28"/>
          <w:lang w:val="uk-UA"/>
        </w:rPr>
        <w:t>о</w:t>
      </w:r>
      <w:r w:rsidRPr="00B81DB3">
        <w:rPr>
          <w:sz w:val="28"/>
          <w:szCs w:val="28"/>
          <w:lang w:val="uk-UA"/>
        </w:rPr>
        <w:t>матологічну допомогу;</w:t>
      </w:r>
    </w:p>
    <w:p w:rsidR="00282348" w:rsidRPr="00B81DB3" w:rsidRDefault="00282348" w:rsidP="0028234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B81DB3">
        <w:rPr>
          <w:sz w:val="28"/>
          <w:szCs w:val="28"/>
          <w:lang w:val="uk-UA"/>
        </w:rPr>
        <w:t>- покращити якість профілактики та лікування стоматологічних захвор</w:t>
      </w:r>
      <w:r w:rsidRPr="00B81DB3">
        <w:rPr>
          <w:sz w:val="28"/>
          <w:szCs w:val="28"/>
          <w:lang w:val="uk-UA"/>
        </w:rPr>
        <w:t>ю</w:t>
      </w:r>
      <w:r w:rsidRPr="00B81DB3">
        <w:rPr>
          <w:sz w:val="28"/>
          <w:szCs w:val="28"/>
          <w:lang w:val="uk-UA"/>
        </w:rPr>
        <w:t>вань у дитячого населення міста;</w:t>
      </w:r>
    </w:p>
    <w:p w:rsidR="00282348" w:rsidRPr="00B81DB3" w:rsidRDefault="00282348" w:rsidP="0028234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B81DB3">
        <w:rPr>
          <w:sz w:val="28"/>
          <w:szCs w:val="28"/>
          <w:lang w:val="uk-UA"/>
        </w:rPr>
        <w:t>- досягнення мети щодо збереження надання високоякісних стоматолог</w:t>
      </w:r>
      <w:r w:rsidRPr="00B81DB3">
        <w:rPr>
          <w:sz w:val="28"/>
          <w:szCs w:val="28"/>
          <w:lang w:val="uk-UA"/>
        </w:rPr>
        <w:t>і</w:t>
      </w:r>
      <w:r w:rsidRPr="00B81DB3">
        <w:rPr>
          <w:sz w:val="28"/>
          <w:szCs w:val="28"/>
          <w:lang w:val="uk-UA"/>
        </w:rPr>
        <w:t>чних послуг;</w:t>
      </w:r>
    </w:p>
    <w:p w:rsidR="00282348" w:rsidRPr="00B81DB3" w:rsidRDefault="00282348" w:rsidP="0028234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uk-UA" w:eastAsia="en-US"/>
        </w:rPr>
      </w:pPr>
      <w:r w:rsidRPr="00B81DB3">
        <w:rPr>
          <w:sz w:val="28"/>
          <w:szCs w:val="28"/>
          <w:lang w:val="uk-UA"/>
        </w:rPr>
        <w:t>- покращенню матеріально-технічної бази підприємства шляхом забезп</w:t>
      </w:r>
      <w:r w:rsidRPr="00B81DB3">
        <w:rPr>
          <w:sz w:val="28"/>
          <w:szCs w:val="28"/>
          <w:lang w:val="uk-UA"/>
        </w:rPr>
        <w:t>е</w:t>
      </w:r>
      <w:r w:rsidRPr="00B81DB3">
        <w:rPr>
          <w:sz w:val="28"/>
          <w:szCs w:val="28"/>
          <w:lang w:val="uk-UA"/>
        </w:rPr>
        <w:t>чення амбулаторних та стаціонарних підрозділів  закладу медичною апарат</w:t>
      </w:r>
      <w:r w:rsidRPr="00B81DB3">
        <w:rPr>
          <w:sz w:val="28"/>
          <w:szCs w:val="28"/>
          <w:lang w:val="uk-UA"/>
        </w:rPr>
        <w:t>у</w:t>
      </w:r>
      <w:r w:rsidRPr="00B81DB3">
        <w:rPr>
          <w:sz w:val="28"/>
          <w:szCs w:val="28"/>
          <w:lang w:val="uk-UA"/>
        </w:rPr>
        <w:t>рою,  обладнанням та інструментарієм відповідно до табеля оснащення затве</w:t>
      </w:r>
      <w:r w:rsidRPr="00B81DB3">
        <w:rPr>
          <w:sz w:val="28"/>
          <w:szCs w:val="28"/>
          <w:lang w:val="uk-UA"/>
        </w:rPr>
        <w:t>р</w:t>
      </w:r>
      <w:r w:rsidRPr="00B81DB3">
        <w:rPr>
          <w:sz w:val="28"/>
          <w:szCs w:val="28"/>
          <w:lang w:val="uk-UA"/>
        </w:rPr>
        <w:t>дженого Наказом Міністерства охорони здоров’я України від 02.03.2011 № 127 «Про затвердження Примірних табелів оснащення медичною технікою та вир</w:t>
      </w:r>
      <w:r w:rsidRPr="00B81DB3">
        <w:rPr>
          <w:sz w:val="28"/>
          <w:szCs w:val="28"/>
          <w:lang w:val="uk-UA"/>
        </w:rPr>
        <w:t>о</w:t>
      </w:r>
      <w:r w:rsidRPr="00B81DB3">
        <w:rPr>
          <w:sz w:val="28"/>
          <w:szCs w:val="28"/>
          <w:lang w:val="uk-UA"/>
        </w:rPr>
        <w:t>бами медичного призначення центральної районної (</w:t>
      </w:r>
      <w:proofErr w:type="spellStart"/>
      <w:r w:rsidRPr="00B81DB3">
        <w:rPr>
          <w:sz w:val="28"/>
          <w:szCs w:val="28"/>
          <w:lang w:val="uk-UA"/>
        </w:rPr>
        <w:t>районної</w:t>
      </w:r>
      <w:proofErr w:type="spellEnd"/>
      <w:r w:rsidRPr="00B81DB3">
        <w:rPr>
          <w:sz w:val="28"/>
          <w:szCs w:val="28"/>
          <w:lang w:val="uk-UA"/>
        </w:rPr>
        <w:t>) та центральної міської (</w:t>
      </w:r>
      <w:proofErr w:type="spellStart"/>
      <w:r w:rsidRPr="00B81DB3">
        <w:rPr>
          <w:sz w:val="28"/>
          <w:szCs w:val="28"/>
          <w:lang w:val="uk-UA"/>
        </w:rPr>
        <w:t>міської</w:t>
      </w:r>
      <w:proofErr w:type="spellEnd"/>
      <w:r w:rsidRPr="00B81DB3">
        <w:rPr>
          <w:sz w:val="28"/>
          <w:szCs w:val="28"/>
          <w:lang w:val="uk-UA"/>
        </w:rPr>
        <w:t>) лікарень»;</w:t>
      </w:r>
    </w:p>
    <w:p w:rsidR="00282348" w:rsidRPr="00B81DB3" w:rsidRDefault="00282348" w:rsidP="0028234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B81DB3">
        <w:rPr>
          <w:sz w:val="28"/>
          <w:szCs w:val="28"/>
          <w:lang w:val="uk-UA"/>
        </w:rPr>
        <w:t>- забезпеченню оптимального температурного режиму та інших умов зг</w:t>
      </w:r>
      <w:r w:rsidRPr="00B81DB3">
        <w:rPr>
          <w:sz w:val="28"/>
          <w:szCs w:val="28"/>
          <w:lang w:val="uk-UA"/>
        </w:rPr>
        <w:t>і</w:t>
      </w:r>
      <w:r w:rsidRPr="00B81DB3">
        <w:rPr>
          <w:sz w:val="28"/>
          <w:szCs w:val="28"/>
          <w:lang w:val="uk-UA"/>
        </w:rPr>
        <w:t>дно санітарних вимог для оптимального перебування пацієнтів та роботи мед</w:t>
      </w:r>
      <w:r w:rsidRPr="00B81DB3">
        <w:rPr>
          <w:sz w:val="28"/>
          <w:szCs w:val="28"/>
          <w:lang w:val="uk-UA"/>
        </w:rPr>
        <w:t>и</w:t>
      </w:r>
      <w:r w:rsidRPr="00B81DB3">
        <w:rPr>
          <w:sz w:val="28"/>
          <w:szCs w:val="28"/>
          <w:lang w:val="uk-UA"/>
        </w:rPr>
        <w:t>чного персоналу в структурних підрозділах КНП.</w:t>
      </w:r>
    </w:p>
    <w:p w:rsidR="00282348" w:rsidRPr="00B81DB3" w:rsidRDefault="00282348" w:rsidP="00282348">
      <w:pPr>
        <w:pStyle w:val="aa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282348" w:rsidRPr="00B81DB3" w:rsidRDefault="00282348" w:rsidP="00282348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81DB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7.</w:t>
      </w:r>
      <w:r w:rsidRPr="00B81DB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B81DB3">
        <w:rPr>
          <w:rFonts w:ascii="Times New Roman" w:hAnsi="Times New Roman"/>
          <w:b/>
          <w:sz w:val="28"/>
          <w:szCs w:val="28"/>
          <w:lang w:val="uk-UA"/>
        </w:rPr>
        <w:t>Координація та контроль за ходом виконання Програми</w:t>
      </w:r>
    </w:p>
    <w:p w:rsidR="00282348" w:rsidRPr="00B81DB3" w:rsidRDefault="00282348" w:rsidP="00282348">
      <w:pPr>
        <w:pStyle w:val="aa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282348" w:rsidRPr="00B81DB3" w:rsidRDefault="00282348" w:rsidP="00282348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81DB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Реалізація заходів, передбачених Програмою, покладається на </w:t>
      </w:r>
      <w:r w:rsidRPr="00B81DB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КНП </w:t>
      </w:r>
      <w:r w:rsidRPr="00B81DB3">
        <w:rPr>
          <w:rFonts w:ascii="Times New Roman" w:hAnsi="Times New Roman"/>
          <w:sz w:val="28"/>
          <w:szCs w:val="28"/>
          <w:lang w:val="uk-UA"/>
        </w:rPr>
        <w:t>«М</w:t>
      </w:r>
      <w:r w:rsidRPr="00B81DB3">
        <w:rPr>
          <w:rFonts w:ascii="Times New Roman" w:hAnsi="Times New Roman"/>
          <w:sz w:val="28"/>
          <w:szCs w:val="28"/>
          <w:lang w:val="uk-UA"/>
        </w:rPr>
        <w:t>і</w:t>
      </w:r>
      <w:r w:rsidRPr="00B81DB3">
        <w:rPr>
          <w:rFonts w:ascii="Times New Roman" w:hAnsi="Times New Roman"/>
          <w:sz w:val="28"/>
          <w:szCs w:val="28"/>
          <w:lang w:val="uk-UA"/>
        </w:rPr>
        <w:t>ська стоматологічна поліклініка»</w:t>
      </w:r>
      <w:r w:rsidRPr="00B81DB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.</w:t>
      </w:r>
    </w:p>
    <w:p w:rsidR="00282348" w:rsidRPr="00B81DB3" w:rsidRDefault="00282348" w:rsidP="00282348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81DB3">
        <w:rPr>
          <w:rFonts w:ascii="Times New Roman" w:hAnsi="Times New Roman"/>
          <w:sz w:val="28"/>
          <w:szCs w:val="28"/>
          <w:lang w:val="uk-UA"/>
        </w:rPr>
        <w:t>Координацію та контроль за ходом виконання Програми фінансової під</w:t>
      </w:r>
      <w:r w:rsidRPr="00B81DB3">
        <w:rPr>
          <w:rFonts w:ascii="Times New Roman" w:hAnsi="Times New Roman"/>
          <w:sz w:val="28"/>
          <w:szCs w:val="28"/>
          <w:lang w:val="uk-UA"/>
        </w:rPr>
        <w:t>т</w:t>
      </w:r>
      <w:r w:rsidRPr="00B81DB3">
        <w:rPr>
          <w:rFonts w:ascii="Times New Roman" w:hAnsi="Times New Roman"/>
          <w:sz w:val="28"/>
          <w:szCs w:val="28"/>
          <w:lang w:val="uk-UA"/>
        </w:rPr>
        <w:t xml:space="preserve">римки </w:t>
      </w:r>
      <w:r w:rsidRPr="00B81DB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КНП </w:t>
      </w:r>
      <w:r w:rsidRPr="00B81DB3">
        <w:rPr>
          <w:rFonts w:ascii="Times New Roman" w:hAnsi="Times New Roman"/>
          <w:sz w:val="28"/>
          <w:szCs w:val="28"/>
          <w:lang w:val="uk-UA"/>
        </w:rPr>
        <w:t xml:space="preserve">«Міська стоматологічна поліклініка» на 2020 рік здійснює відділ охорони здоров’я Лисичанської міської ради.  </w:t>
      </w:r>
    </w:p>
    <w:p w:rsidR="00282348" w:rsidRPr="00B81DB3" w:rsidRDefault="00282348" w:rsidP="00282348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81DB3">
        <w:rPr>
          <w:rFonts w:ascii="Times New Roman" w:hAnsi="Times New Roman"/>
          <w:sz w:val="28"/>
          <w:szCs w:val="28"/>
          <w:lang w:val="uk-UA"/>
        </w:rPr>
        <w:t>Відділ охорони здоров’я Лисичанської міської ради проводить аналіз р</w:t>
      </w:r>
      <w:r w:rsidRPr="00B81DB3">
        <w:rPr>
          <w:rFonts w:ascii="Times New Roman" w:hAnsi="Times New Roman"/>
          <w:sz w:val="28"/>
          <w:szCs w:val="28"/>
          <w:lang w:val="uk-UA"/>
        </w:rPr>
        <w:t>е</w:t>
      </w:r>
      <w:r w:rsidRPr="00B81DB3">
        <w:rPr>
          <w:rFonts w:ascii="Times New Roman" w:hAnsi="Times New Roman"/>
          <w:sz w:val="28"/>
          <w:szCs w:val="28"/>
          <w:lang w:val="uk-UA"/>
        </w:rPr>
        <w:t>зультатів фінансово-господарської діяльності комунального некомерційного п</w:t>
      </w:r>
      <w:r w:rsidRPr="00B81DB3">
        <w:rPr>
          <w:rFonts w:ascii="Times New Roman" w:hAnsi="Times New Roman"/>
          <w:sz w:val="28"/>
          <w:szCs w:val="28"/>
          <w:lang w:val="uk-UA"/>
        </w:rPr>
        <w:t>і</w:t>
      </w:r>
      <w:r w:rsidRPr="00B81DB3">
        <w:rPr>
          <w:rFonts w:ascii="Times New Roman" w:hAnsi="Times New Roman"/>
          <w:sz w:val="28"/>
          <w:szCs w:val="28"/>
          <w:lang w:val="uk-UA"/>
        </w:rPr>
        <w:t>дприємства, стану та ефективності використання бюджетних коштів та надає пропозиції щодо коригування суми фінансової допомоги.</w:t>
      </w:r>
    </w:p>
    <w:p w:rsidR="00282348" w:rsidRPr="00B81DB3" w:rsidRDefault="00282348" w:rsidP="00282348">
      <w:pPr>
        <w:pStyle w:val="aa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1DB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При необхідності коригування Програми до неї можуть бути внесені зм</w:t>
      </w:r>
      <w:r w:rsidRPr="00B81DB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і</w:t>
      </w:r>
      <w:r w:rsidRPr="00B81DB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ни.</w:t>
      </w:r>
    </w:p>
    <w:p w:rsidR="00282348" w:rsidRPr="00B81DB3" w:rsidRDefault="00282348" w:rsidP="00282348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1DB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8. Прикінцеві положення</w:t>
      </w:r>
    </w:p>
    <w:p w:rsidR="00282348" w:rsidRPr="00B81DB3" w:rsidRDefault="00282348" w:rsidP="00282348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82348" w:rsidRPr="00B81DB3" w:rsidRDefault="00282348" w:rsidP="00282348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81DB3">
        <w:rPr>
          <w:rFonts w:ascii="Times New Roman" w:hAnsi="Times New Roman"/>
          <w:sz w:val="28"/>
          <w:szCs w:val="28"/>
          <w:lang w:val="uk-UA"/>
        </w:rPr>
        <w:t>Програма визначає мету, завдання і шляхи розвитку вторинного рівня н</w:t>
      </w:r>
      <w:r w:rsidRPr="00B81DB3">
        <w:rPr>
          <w:rFonts w:ascii="Times New Roman" w:hAnsi="Times New Roman"/>
          <w:sz w:val="28"/>
          <w:szCs w:val="28"/>
          <w:lang w:val="uk-UA"/>
        </w:rPr>
        <w:t>а</w:t>
      </w:r>
      <w:r w:rsidRPr="00B81DB3">
        <w:rPr>
          <w:rFonts w:ascii="Times New Roman" w:hAnsi="Times New Roman"/>
          <w:sz w:val="28"/>
          <w:szCs w:val="28"/>
          <w:lang w:val="uk-UA"/>
        </w:rPr>
        <w:t>дання медичної допомоги на 2020 рік, враховуючи стратегічні завдання та пр</w:t>
      </w:r>
      <w:r w:rsidRPr="00B81DB3">
        <w:rPr>
          <w:rFonts w:ascii="Times New Roman" w:hAnsi="Times New Roman"/>
          <w:sz w:val="28"/>
          <w:szCs w:val="28"/>
          <w:lang w:val="uk-UA"/>
        </w:rPr>
        <w:t>о</w:t>
      </w:r>
      <w:r w:rsidRPr="00B81DB3">
        <w:rPr>
          <w:rFonts w:ascii="Times New Roman" w:hAnsi="Times New Roman"/>
          <w:sz w:val="28"/>
          <w:szCs w:val="28"/>
          <w:lang w:val="uk-UA"/>
        </w:rPr>
        <w:t>гнозовані обсяги фінансового забезпечення.</w:t>
      </w:r>
    </w:p>
    <w:p w:rsidR="00282348" w:rsidRPr="00B81DB3" w:rsidRDefault="00282348" w:rsidP="00282348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81DB3">
        <w:rPr>
          <w:rFonts w:ascii="Times New Roman" w:hAnsi="Times New Roman"/>
          <w:sz w:val="28"/>
          <w:szCs w:val="28"/>
          <w:lang w:val="uk-UA"/>
        </w:rPr>
        <w:t>Програма має відкритий характер і може доповнюватись (змінюватись) в установленому чинним законодавством порядку в залежності від потреб пото</w:t>
      </w:r>
      <w:r w:rsidRPr="00B81DB3">
        <w:rPr>
          <w:rFonts w:ascii="Times New Roman" w:hAnsi="Times New Roman"/>
          <w:sz w:val="28"/>
          <w:szCs w:val="28"/>
          <w:lang w:val="uk-UA"/>
        </w:rPr>
        <w:t>ч</w:t>
      </w:r>
      <w:r w:rsidRPr="00B81DB3">
        <w:rPr>
          <w:rFonts w:ascii="Times New Roman" w:hAnsi="Times New Roman"/>
          <w:sz w:val="28"/>
          <w:szCs w:val="28"/>
          <w:lang w:val="uk-UA"/>
        </w:rPr>
        <w:t>ного моменту (прийняття нових нормативних актів, затвердження та доповне</w:t>
      </w:r>
      <w:r w:rsidRPr="00B81DB3">
        <w:rPr>
          <w:rFonts w:ascii="Times New Roman" w:hAnsi="Times New Roman"/>
          <w:sz w:val="28"/>
          <w:szCs w:val="28"/>
          <w:lang w:val="uk-UA"/>
        </w:rPr>
        <w:t>н</w:t>
      </w:r>
      <w:r w:rsidRPr="00B81DB3">
        <w:rPr>
          <w:rFonts w:ascii="Times New Roman" w:hAnsi="Times New Roman"/>
          <w:sz w:val="28"/>
          <w:szCs w:val="28"/>
          <w:lang w:val="uk-UA"/>
        </w:rPr>
        <w:t>ня регіональних медичних програм, змінних фінансово-господарських можл</w:t>
      </w:r>
      <w:r w:rsidRPr="00B81DB3">
        <w:rPr>
          <w:rFonts w:ascii="Times New Roman" w:hAnsi="Times New Roman"/>
          <w:sz w:val="28"/>
          <w:szCs w:val="28"/>
          <w:lang w:val="uk-UA"/>
        </w:rPr>
        <w:t>и</w:t>
      </w:r>
      <w:r w:rsidRPr="00B81DB3">
        <w:rPr>
          <w:rFonts w:ascii="Times New Roman" w:hAnsi="Times New Roman"/>
          <w:sz w:val="28"/>
          <w:szCs w:val="28"/>
          <w:lang w:val="uk-UA"/>
        </w:rPr>
        <w:t>востей громади).</w:t>
      </w:r>
    </w:p>
    <w:p w:rsidR="00282348" w:rsidRPr="00B81DB3" w:rsidRDefault="00282348" w:rsidP="00282348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81DB3">
        <w:rPr>
          <w:rFonts w:ascii="Times New Roman" w:hAnsi="Times New Roman"/>
          <w:sz w:val="28"/>
          <w:szCs w:val="28"/>
          <w:lang w:val="uk-UA"/>
        </w:rPr>
        <w:t>Програма розрахована на 1 рік, має завдання, які направлені на виконання заходів Програми адаптованих до рівня потреб та можливостей міста, реаліз</w:t>
      </w:r>
      <w:r w:rsidRPr="00B81DB3">
        <w:rPr>
          <w:rFonts w:ascii="Times New Roman" w:hAnsi="Times New Roman"/>
          <w:sz w:val="28"/>
          <w:szCs w:val="28"/>
          <w:lang w:val="uk-UA"/>
        </w:rPr>
        <w:t>а</w:t>
      </w:r>
      <w:r w:rsidRPr="00B81DB3">
        <w:rPr>
          <w:rFonts w:ascii="Times New Roman" w:hAnsi="Times New Roman"/>
          <w:sz w:val="28"/>
          <w:szCs w:val="28"/>
          <w:lang w:val="uk-UA"/>
        </w:rPr>
        <w:lastRenderedPageBreak/>
        <w:t>ція Програми буде здійснюватися шляхом співпраці медичного закладу вт</w:t>
      </w:r>
      <w:r w:rsidRPr="00B81DB3">
        <w:rPr>
          <w:rFonts w:ascii="Times New Roman" w:hAnsi="Times New Roman"/>
          <w:sz w:val="28"/>
          <w:szCs w:val="28"/>
          <w:lang w:val="uk-UA"/>
        </w:rPr>
        <w:t>о</w:t>
      </w:r>
      <w:r w:rsidRPr="00B81DB3">
        <w:rPr>
          <w:rFonts w:ascii="Times New Roman" w:hAnsi="Times New Roman"/>
          <w:sz w:val="28"/>
          <w:szCs w:val="28"/>
          <w:lang w:val="uk-UA"/>
        </w:rPr>
        <w:t>ринного рівня та органів місцевого самоврядування у визначених напрямках д</w:t>
      </w:r>
      <w:r w:rsidRPr="00B81DB3">
        <w:rPr>
          <w:rFonts w:ascii="Times New Roman" w:hAnsi="Times New Roman"/>
          <w:sz w:val="28"/>
          <w:szCs w:val="28"/>
          <w:lang w:val="uk-UA"/>
        </w:rPr>
        <w:t>і</w:t>
      </w:r>
      <w:r w:rsidRPr="00B81DB3">
        <w:rPr>
          <w:rFonts w:ascii="Times New Roman" w:hAnsi="Times New Roman"/>
          <w:sz w:val="28"/>
          <w:szCs w:val="28"/>
          <w:lang w:val="uk-UA"/>
        </w:rPr>
        <w:t>яльності.</w:t>
      </w:r>
    </w:p>
    <w:p w:rsidR="00282348" w:rsidRPr="00B81DB3" w:rsidRDefault="00282348" w:rsidP="0031284C">
      <w:pPr>
        <w:pStyle w:val="aa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B81DB3">
        <w:rPr>
          <w:rFonts w:ascii="Times New Roman" w:hAnsi="Times New Roman"/>
          <w:b/>
          <w:sz w:val="28"/>
          <w:szCs w:val="28"/>
          <w:lang w:val="uk-UA"/>
        </w:rPr>
        <w:t>9. План заходів програми</w:t>
      </w:r>
    </w:p>
    <w:p w:rsidR="00282348" w:rsidRPr="00B81DB3" w:rsidRDefault="00282348" w:rsidP="0031284C">
      <w:pPr>
        <w:pStyle w:val="aa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3550"/>
        <w:gridCol w:w="2054"/>
        <w:gridCol w:w="1849"/>
        <w:gridCol w:w="1849"/>
      </w:tblGrid>
      <w:tr w:rsidR="00282348" w:rsidRPr="00B81DB3" w:rsidTr="00282348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48" w:rsidRPr="00B81DB3" w:rsidRDefault="00282348" w:rsidP="0031284C">
            <w:pPr>
              <w:pStyle w:val="aa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48" w:rsidRPr="00B81DB3" w:rsidRDefault="00282348" w:rsidP="0031284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Перелік заходів Програми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48" w:rsidRPr="00B81DB3" w:rsidRDefault="00282348" w:rsidP="0031284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Відповідальні за виконання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48" w:rsidRPr="00B81DB3" w:rsidRDefault="00282348" w:rsidP="0031284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Джерело ф</w:t>
            </w: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нансування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48" w:rsidRPr="00B81DB3" w:rsidRDefault="00282348" w:rsidP="0031284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Орієнтовані обсяги ф</w:t>
            </w: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нансування (</w:t>
            </w:r>
            <w:proofErr w:type="spellStart"/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282348" w:rsidRPr="00B81DB3" w:rsidTr="00282348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48" w:rsidRPr="00B81DB3" w:rsidRDefault="00282348" w:rsidP="0031284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48" w:rsidRPr="00B81DB3" w:rsidRDefault="00282348" w:rsidP="0031284C">
            <w:pPr>
              <w:pStyle w:val="aa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Безоплатне та пільгове л</w:t>
            </w: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кування окремих категорій громадян за соціальними програмами КМУ від 04.06.2015 № 389 «Про з</w:t>
            </w: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твердження Порядку н</w:t>
            </w: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дання пільг окремим кат</w:t>
            </w: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</w:t>
            </w: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горіям громадян з урах</w:t>
            </w: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</w:t>
            </w: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ванням середньомісячного сукупного доходу сім’ї», Закон України від 28.12.2014 № 76-</w:t>
            </w:r>
            <w:r w:rsidRPr="00B81DB3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VIII</w:t>
            </w: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«Про внесення змін та визнання такими, що втратили чи</w:t>
            </w: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</w:t>
            </w: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ність, деяких законодавчих актів України»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48" w:rsidRPr="00B81DB3" w:rsidRDefault="00282348" w:rsidP="0031284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КНП «Міська стоматологічна поліклініка»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48" w:rsidRPr="00B81DB3" w:rsidRDefault="00282348" w:rsidP="0031284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Державний бюджет, м</w:t>
            </w: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ський та інші джерела ф</w:t>
            </w: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нансування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48" w:rsidRPr="00B81DB3" w:rsidRDefault="00282348" w:rsidP="0031284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120 000</w:t>
            </w:r>
          </w:p>
        </w:tc>
      </w:tr>
      <w:tr w:rsidR="00282348" w:rsidRPr="00B81DB3" w:rsidTr="00282348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48" w:rsidRPr="00B81DB3" w:rsidRDefault="00282348" w:rsidP="0031284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48" w:rsidRPr="00B81DB3" w:rsidRDefault="00282348" w:rsidP="0031284C">
            <w:pPr>
              <w:pStyle w:val="aa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Придбання оргтехніки для </w:t>
            </w:r>
            <w:proofErr w:type="spellStart"/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регістрації</w:t>
            </w:r>
            <w:proofErr w:type="spellEnd"/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та роботи з МІС, а саме:</w:t>
            </w:r>
          </w:p>
          <w:p w:rsidR="00282348" w:rsidRPr="00B81DB3" w:rsidRDefault="00282348" w:rsidP="0031284C">
            <w:pPr>
              <w:pStyle w:val="aa"/>
              <w:numPr>
                <w:ilvl w:val="0"/>
                <w:numId w:val="23"/>
              </w:numPr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комп’ютери (14 </w:t>
            </w:r>
            <w:proofErr w:type="spellStart"/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шт</w:t>
            </w:r>
            <w:proofErr w:type="spellEnd"/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);</w:t>
            </w:r>
          </w:p>
          <w:p w:rsidR="00282348" w:rsidRPr="00B81DB3" w:rsidRDefault="00282348" w:rsidP="0031284C">
            <w:pPr>
              <w:pStyle w:val="aa"/>
              <w:numPr>
                <w:ilvl w:val="0"/>
                <w:numId w:val="23"/>
              </w:numPr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принтери (8 </w:t>
            </w:r>
            <w:proofErr w:type="spellStart"/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шт</w:t>
            </w:r>
            <w:proofErr w:type="spellEnd"/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48" w:rsidRPr="00B81DB3" w:rsidRDefault="00282348" w:rsidP="0031284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КНП «Міська стоматологічна поліклініка»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48" w:rsidRPr="00B81DB3" w:rsidRDefault="00282348" w:rsidP="0031284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Державний бюджет, м</w:t>
            </w: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ський та інші джерела ф</w:t>
            </w: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нансування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48" w:rsidRPr="00B81DB3" w:rsidRDefault="00282348" w:rsidP="0031284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198 000</w:t>
            </w:r>
          </w:p>
          <w:p w:rsidR="00282348" w:rsidRPr="00B81DB3" w:rsidRDefault="00282348" w:rsidP="0031284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82348" w:rsidRPr="00B81DB3" w:rsidRDefault="00282348" w:rsidP="0031284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158 000</w:t>
            </w:r>
          </w:p>
          <w:p w:rsidR="00282348" w:rsidRPr="00B81DB3" w:rsidRDefault="00282348" w:rsidP="0031284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40 000</w:t>
            </w:r>
          </w:p>
        </w:tc>
      </w:tr>
      <w:tr w:rsidR="00282348" w:rsidRPr="00B81DB3" w:rsidTr="00282348">
        <w:trPr>
          <w:trHeight w:val="59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48" w:rsidRPr="00B81DB3" w:rsidRDefault="00282348" w:rsidP="0031284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48" w:rsidRPr="00B81DB3" w:rsidRDefault="00282348" w:rsidP="0031284C">
            <w:pPr>
              <w:pStyle w:val="aa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Придбання в дитяче відд</w:t>
            </w: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лення стоматологічних установок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48" w:rsidRPr="00B81DB3" w:rsidRDefault="00282348" w:rsidP="0031284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КНП «Міська стоматологічна поліклініка»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48" w:rsidRPr="00B81DB3" w:rsidRDefault="00282348" w:rsidP="0031284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Державний бюджет, м</w:t>
            </w: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ський та інші джерела ф</w:t>
            </w: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нансування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48" w:rsidRPr="00B81DB3" w:rsidRDefault="00282348" w:rsidP="0031284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144 000</w:t>
            </w:r>
          </w:p>
        </w:tc>
      </w:tr>
      <w:tr w:rsidR="00282348" w:rsidRPr="00B81DB3" w:rsidTr="00282348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48" w:rsidRPr="00B81DB3" w:rsidRDefault="00282348" w:rsidP="0031284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48" w:rsidRPr="00B81DB3" w:rsidRDefault="00282348" w:rsidP="0031284C">
            <w:pPr>
              <w:pStyle w:val="aa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Оплата енергоносіїв та к</w:t>
            </w: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</w:t>
            </w: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мунальних послуг (світло, газ, теплопостачання, в</w:t>
            </w: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</w:t>
            </w: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допостачання, вивіз ТПВ)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48" w:rsidRPr="00B81DB3" w:rsidRDefault="00282348" w:rsidP="0031284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КНП «Міська стоматологічна поліклініка»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48" w:rsidRPr="00B81DB3" w:rsidRDefault="00282348" w:rsidP="0031284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Державний бюджет, м</w:t>
            </w: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ський та інші джерела ф</w:t>
            </w: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нансування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48" w:rsidRPr="00B81DB3" w:rsidRDefault="00282348" w:rsidP="0031284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1D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626 288</w:t>
            </w:r>
          </w:p>
        </w:tc>
      </w:tr>
      <w:tr w:rsidR="00282348" w:rsidRPr="00B81DB3" w:rsidTr="00282348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48" w:rsidRPr="00B81DB3" w:rsidRDefault="00282348" w:rsidP="0031284C">
            <w:pPr>
              <w:pStyle w:val="aa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48" w:rsidRPr="00B81DB3" w:rsidRDefault="00282348" w:rsidP="0031284C">
            <w:pPr>
              <w:pStyle w:val="aa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81DB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48" w:rsidRPr="00B81DB3" w:rsidRDefault="00282348" w:rsidP="0031284C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81DB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1 088 288</w:t>
            </w:r>
          </w:p>
        </w:tc>
      </w:tr>
    </w:tbl>
    <w:p w:rsidR="00282348" w:rsidRPr="00B81DB3" w:rsidRDefault="00282348" w:rsidP="0031284C">
      <w:pPr>
        <w:pStyle w:val="aa"/>
        <w:rPr>
          <w:rFonts w:ascii="Times New Roman" w:hAnsi="Times New Roman"/>
          <w:sz w:val="28"/>
          <w:szCs w:val="28"/>
          <w:lang w:val="uk-UA" w:eastAsia="ru-RU"/>
        </w:rPr>
      </w:pPr>
    </w:p>
    <w:p w:rsidR="00282348" w:rsidRDefault="00282348" w:rsidP="0031284C">
      <w:pPr>
        <w:pStyle w:val="aa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1284C" w:rsidRPr="0031284C" w:rsidRDefault="0031284C" w:rsidP="0031284C">
      <w:pPr>
        <w:pStyle w:val="aa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A78DF" w:rsidRDefault="00EA78DF" w:rsidP="00EA78DF">
      <w:pPr>
        <w:jc w:val="both"/>
        <w:rPr>
          <w:b/>
          <w:sz w:val="28"/>
          <w:szCs w:val="28"/>
          <w:lang w:val="uk-UA"/>
        </w:rPr>
      </w:pPr>
      <w:r w:rsidRPr="00D333A2">
        <w:rPr>
          <w:b/>
          <w:sz w:val="28"/>
          <w:szCs w:val="28"/>
          <w:lang w:val="uk-UA"/>
        </w:rPr>
        <w:t xml:space="preserve">Секретар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D333A2">
        <w:rPr>
          <w:b/>
          <w:sz w:val="28"/>
          <w:szCs w:val="28"/>
          <w:lang w:val="uk-UA"/>
        </w:rPr>
        <w:t>Едуард ЩЕГЛАКОВ</w:t>
      </w:r>
    </w:p>
    <w:p w:rsidR="00EA78DF" w:rsidRDefault="00EA78DF" w:rsidP="00EA78DF">
      <w:pPr>
        <w:jc w:val="both"/>
        <w:rPr>
          <w:b/>
          <w:sz w:val="28"/>
          <w:szCs w:val="28"/>
          <w:lang w:val="uk-UA"/>
        </w:rPr>
      </w:pPr>
    </w:p>
    <w:p w:rsidR="00EA78DF" w:rsidRPr="00D333A2" w:rsidRDefault="00EA78DF" w:rsidP="00EA78DF">
      <w:pPr>
        <w:jc w:val="both"/>
        <w:rPr>
          <w:b/>
          <w:sz w:val="28"/>
          <w:szCs w:val="28"/>
          <w:lang w:val="uk-UA"/>
        </w:rPr>
      </w:pPr>
    </w:p>
    <w:p w:rsidR="00EA78DF" w:rsidRDefault="00EA78DF" w:rsidP="00EA78DF">
      <w:pPr>
        <w:rPr>
          <w:b/>
          <w:sz w:val="28"/>
          <w:szCs w:val="28"/>
          <w:lang w:val="uk-UA"/>
        </w:rPr>
      </w:pPr>
      <w:r w:rsidRPr="00F92DFD">
        <w:rPr>
          <w:b/>
          <w:sz w:val="28"/>
          <w:szCs w:val="28"/>
          <w:lang w:val="uk-UA"/>
        </w:rPr>
        <w:t>Заступник міського голови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Максим ГОЛОВНЬОВ</w:t>
      </w:r>
    </w:p>
    <w:p w:rsidR="00522A3E" w:rsidRPr="00B81DB3" w:rsidRDefault="00522A3E" w:rsidP="00522A3E">
      <w:pPr>
        <w:jc w:val="both"/>
        <w:rPr>
          <w:sz w:val="28"/>
          <w:szCs w:val="28"/>
          <w:lang w:val="uk-UA"/>
        </w:rPr>
      </w:pPr>
    </w:p>
    <w:sectPr w:rsidR="00522A3E" w:rsidRPr="00B81DB3" w:rsidSect="00B81DB3">
      <w:pgSz w:w="11909" w:h="16834"/>
      <w:pgMar w:top="567" w:right="567" w:bottom="30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18" w:rsidRDefault="00DE4818" w:rsidP="00C04DC2">
      <w:r>
        <w:separator/>
      </w:r>
    </w:p>
  </w:endnote>
  <w:endnote w:type="continuationSeparator" w:id="0">
    <w:p w:rsidR="00DE4818" w:rsidRDefault="00DE4818" w:rsidP="00C0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18" w:rsidRDefault="00DE4818" w:rsidP="00C04DC2">
      <w:r>
        <w:separator/>
      </w:r>
    </w:p>
  </w:footnote>
  <w:footnote w:type="continuationSeparator" w:id="0">
    <w:p w:rsidR="00DE4818" w:rsidRDefault="00DE4818" w:rsidP="00C04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DB7507"/>
    <w:multiLevelType w:val="hybridMultilevel"/>
    <w:tmpl w:val="C82E3A9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">
    <w:nsid w:val="0FF90942"/>
    <w:multiLevelType w:val="hybridMultilevel"/>
    <w:tmpl w:val="1D4A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F3FD1"/>
    <w:multiLevelType w:val="hybridMultilevel"/>
    <w:tmpl w:val="F820881A"/>
    <w:lvl w:ilvl="0" w:tplc="AD7C121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14D97160"/>
    <w:multiLevelType w:val="hybridMultilevel"/>
    <w:tmpl w:val="56D48016"/>
    <w:lvl w:ilvl="0" w:tplc="656E83A8">
      <w:start w:val="7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F397577"/>
    <w:multiLevelType w:val="hybridMultilevel"/>
    <w:tmpl w:val="AC9C52BC"/>
    <w:lvl w:ilvl="0" w:tplc="2AC8C1F0">
      <w:start w:val="4"/>
      <w:numFmt w:val="bullet"/>
      <w:suff w:val="space"/>
      <w:lvlText w:val="-"/>
      <w:lvlJc w:val="left"/>
      <w:pPr>
        <w:ind w:left="567" w:hanging="113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F84BC1"/>
    <w:multiLevelType w:val="hybridMultilevel"/>
    <w:tmpl w:val="0F744B58"/>
    <w:lvl w:ilvl="0" w:tplc="F6ACA53A">
      <w:start w:val="2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7">
    <w:nsid w:val="28F04CB9"/>
    <w:multiLevelType w:val="hybridMultilevel"/>
    <w:tmpl w:val="DFA67B78"/>
    <w:lvl w:ilvl="0" w:tplc="19D210D6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5C58F128">
      <w:numFmt w:val="none"/>
      <w:lvlText w:val=""/>
      <w:lvlJc w:val="left"/>
      <w:pPr>
        <w:tabs>
          <w:tab w:val="num" w:pos="360"/>
        </w:tabs>
      </w:pPr>
    </w:lvl>
    <w:lvl w:ilvl="2" w:tplc="3F2E4504">
      <w:numFmt w:val="none"/>
      <w:lvlText w:val=""/>
      <w:lvlJc w:val="left"/>
      <w:pPr>
        <w:tabs>
          <w:tab w:val="num" w:pos="360"/>
        </w:tabs>
      </w:pPr>
    </w:lvl>
    <w:lvl w:ilvl="3" w:tplc="41B8C270">
      <w:numFmt w:val="none"/>
      <w:lvlText w:val=""/>
      <w:lvlJc w:val="left"/>
      <w:pPr>
        <w:tabs>
          <w:tab w:val="num" w:pos="360"/>
        </w:tabs>
      </w:pPr>
    </w:lvl>
    <w:lvl w:ilvl="4" w:tplc="E848ABB0">
      <w:numFmt w:val="none"/>
      <w:lvlText w:val=""/>
      <w:lvlJc w:val="left"/>
      <w:pPr>
        <w:tabs>
          <w:tab w:val="num" w:pos="360"/>
        </w:tabs>
      </w:pPr>
    </w:lvl>
    <w:lvl w:ilvl="5" w:tplc="2DA0E210">
      <w:numFmt w:val="none"/>
      <w:lvlText w:val=""/>
      <w:lvlJc w:val="left"/>
      <w:pPr>
        <w:tabs>
          <w:tab w:val="num" w:pos="360"/>
        </w:tabs>
      </w:pPr>
    </w:lvl>
    <w:lvl w:ilvl="6" w:tplc="1F86DFD0">
      <w:numFmt w:val="none"/>
      <w:lvlText w:val=""/>
      <w:lvlJc w:val="left"/>
      <w:pPr>
        <w:tabs>
          <w:tab w:val="num" w:pos="360"/>
        </w:tabs>
      </w:pPr>
    </w:lvl>
    <w:lvl w:ilvl="7" w:tplc="B260C29C">
      <w:numFmt w:val="none"/>
      <w:lvlText w:val=""/>
      <w:lvlJc w:val="left"/>
      <w:pPr>
        <w:tabs>
          <w:tab w:val="num" w:pos="360"/>
        </w:tabs>
      </w:pPr>
    </w:lvl>
    <w:lvl w:ilvl="8" w:tplc="8EAE14A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CF15C0E"/>
    <w:multiLevelType w:val="hybridMultilevel"/>
    <w:tmpl w:val="3656FF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1B2D26"/>
    <w:multiLevelType w:val="multilevel"/>
    <w:tmpl w:val="6CA8C5C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1C51A60"/>
    <w:multiLevelType w:val="hybridMultilevel"/>
    <w:tmpl w:val="3258D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98592E"/>
    <w:multiLevelType w:val="multilevel"/>
    <w:tmpl w:val="0FD4A5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88B6F1F"/>
    <w:multiLevelType w:val="multilevel"/>
    <w:tmpl w:val="6B14622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09D0D84"/>
    <w:multiLevelType w:val="hybridMultilevel"/>
    <w:tmpl w:val="3BD4B2A0"/>
    <w:lvl w:ilvl="0" w:tplc="74C075E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47071A"/>
    <w:multiLevelType w:val="hybridMultilevel"/>
    <w:tmpl w:val="EFC62634"/>
    <w:lvl w:ilvl="0" w:tplc="4E8CE79C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5">
    <w:nsid w:val="42AA36E0"/>
    <w:multiLevelType w:val="multilevel"/>
    <w:tmpl w:val="4E404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7" w:hanging="735"/>
      </w:pPr>
      <w:rPr>
        <w:rFonts w:hint="default"/>
      </w:rPr>
    </w:lvl>
    <w:lvl w:ilvl="2">
      <w:start w:val="1"/>
      <w:numFmt w:val="decimal"/>
      <w:lvlText w:val="5.13.%3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3571885"/>
    <w:multiLevelType w:val="hybridMultilevel"/>
    <w:tmpl w:val="A3D23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784C6C"/>
    <w:multiLevelType w:val="multilevel"/>
    <w:tmpl w:val="1F8C7FB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8">
    <w:nsid w:val="4CAE64EB"/>
    <w:multiLevelType w:val="hybridMultilevel"/>
    <w:tmpl w:val="C4A0DC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9AF3D52"/>
    <w:multiLevelType w:val="hybridMultilevel"/>
    <w:tmpl w:val="1B3AD268"/>
    <w:lvl w:ilvl="0" w:tplc="31A036A0">
      <w:start w:val="1"/>
      <w:numFmt w:val="bullet"/>
      <w:suff w:val="space"/>
      <w:lvlText w:val="-"/>
      <w:lvlJc w:val="left"/>
      <w:pPr>
        <w:ind w:left="567" w:firstLine="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F49202A"/>
    <w:multiLevelType w:val="multilevel"/>
    <w:tmpl w:val="2A682CE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02B00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134" w:hanging="1440"/>
      </w:pPr>
    </w:lvl>
  </w:abstractNum>
  <w:abstractNum w:abstractNumId="22">
    <w:nsid w:val="79F32D80"/>
    <w:multiLevelType w:val="hybridMultilevel"/>
    <w:tmpl w:val="D368E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13"/>
  </w:num>
  <w:num w:numId="5">
    <w:abstractNumId w:val="8"/>
  </w:num>
  <w:num w:numId="6">
    <w:abstractNumId w:val="4"/>
  </w:num>
  <w:num w:numId="7">
    <w:abstractNumId w:val="1"/>
  </w:num>
  <w:num w:numId="8">
    <w:abstractNumId w:val="14"/>
  </w:num>
  <w:num w:numId="9">
    <w:abstractNumId w:val="18"/>
  </w:num>
  <w:num w:numId="10">
    <w:abstractNumId w:val="6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9"/>
  </w:num>
  <w:num w:numId="16">
    <w:abstractNumId w:val="21"/>
  </w:num>
  <w:num w:numId="17">
    <w:abstractNumId w:val="17"/>
  </w:num>
  <w:num w:numId="18">
    <w:abstractNumId w:val="15"/>
  </w:num>
  <w:num w:numId="19">
    <w:abstractNumId w:val="20"/>
  </w:num>
  <w:num w:numId="20">
    <w:abstractNumId w:val="1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9D"/>
    <w:rsid w:val="00001FF7"/>
    <w:rsid w:val="0000243B"/>
    <w:rsid w:val="0000439B"/>
    <w:rsid w:val="00025419"/>
    <w:rsid w:val="00026485"/>
    <w:rsid w:val="000269D6"/>
    <w:rsid w:val="00030266"/>
    <w:rsid w:val="00042078"/>
    <w:rsid w:val="00050B97"/>
    <w:rsid w:val="00057A6F"/>
    <w:rsid w:val="00060333"/>
    <w:rsid w:val="00064AF6"/>
    <w:rsid w:val="000726DE"/>
    <w:rsid w:val="00072B7E"/>
    <w:rsid w:val="00075DD4"/>
    <w:rsid w:val="00083623"/>
    <w:rsid w:val="00083E69"/>
    <w:rsid w:val="000868F0"/>
    <w:rsid w:val="000A60AD"/>
    <w:rsid w:val="000A662F"/>
    <w:rsid w:val="000C41A5"/>
    <w:rsid w:val="000C6775"/>
    <w:rsid w:val="000C6B1E"/>
    <w:rsid w:val="000D2540"/>
    <w:rsid w:val="000D4E87"/>
    <w:rsid w:val="000E12AB"/>
    <w:rsid w:val="000F792D"/>
    <w:rsid w:val="00115255"/>
    <w:rsid w:val="001271DA"/>
    <w:rsid w:val="001279C5"/>
    <w:rsid w:val="0013197D"/>
    <w:rsid w:val="00140596"/>
    <w:rsid w:val="00141937"/>
    <w:rsid w:val="001536AB"/>
    <w:rsid w:val="001608EE"/>
    <w:rsid w:val="00162A2A"/>
    <w:rsid w:val="00165BC3"/>
    <w:rsid w:val="00183B2B"/>
    <w:rsid w:val="00194977"/>
    <w:rsid w:val="001A148C"/>
    <w:rsid w:val="001A5063"/>
    <w:rsid w:val="001A7E97"/>
    <w:rsid w:val="001C188A"/>
    <w:rsid w:val="001C59A0"/>
    <w:rsid w:val="001C70D3"/>
    <w:rsid w:val="001E131C"/>
    <w:rsid w:val="001E7858"/>
    <w:rsid w:val="001F16FC"/>
    <w:rsid w:val="001F478C"/>
    <w:rsid w:val="00210148"/>
    <w:rsid w:val="002214FB"/>
    <w:rsid w:val="002225F3"/>
    <w:rsid w:val="00222CFC"/>
    <w:rsid w:val="00223B6E"/>
    <w:rsid w:val="0024053D"/>
    <w:rsid w:val="00242A11"/>
    <w:rsid w:val="00251FB4"/>
    <w:rsid w:val="00260F35"/>
    <w:rsid w:val="00261887"/>
    <w:rsid w:val="00264896"/>
    <w:rsid w:val="0027446F"/>
    <w:rsid w:val="002769D0"/>
    <w:rsid w:val="00282348"/>
    <w:rsid w:val="002843A1"/>
    <w:rsid w:val="00284D67"/>
    <w:rsid w:val="002A16D9"/>
    <w:rsid w:val="002A5A27"/>
    <w:rsid w:val="002B44E1"/>
    <w:rsid w:val="002D046A"/>
    <w:rsid w:val="002D2118"/>
    <w:rsid w:val="002E27CD"/>
    <w:rsid w:val="002E343D"/>
    <w:rsid w:val="002F205E"/>
    <w:rsid w:val="002F64C0"/>
    <w:rsid w:val="003025D3"/>
    <w:rsid w:val="003052F1"/>
    <w:rsid w:val="003075BA"/>
    <w:rsid w:val="0031284C"/>
    <w:rsid w:val="00323521"/>
    <w:rsid w:val="003311F7"/>
    <w:rsid w:val="00347309"/>
    <w:rsid w:val="00354C6E"/>
    <w:rsid w:val="00355370"/>
    <w:rsid w:val="00357ED7"/>
    <w:rsid w:val="003631AB"/>
    <w:rsid w:val="00363B6C"/>
    <w:rsid w:val="00364EBF"/>
    <w:rsid w:val="00366574"/>
    <w:rsid w:val="00371903"/>
    <w:rsid w:val="00372E99"/>
    <w:rsid w:val="00377D3E"/>
    <w:rsid w:val="00390E9A"/>
    <w:rsid w:val="00391862"/>
    <w:rsid w:val="003923AF"/>
    <w:rsid w:val="003A000B"/>
    <w:rsid w:val="003A68CE"/>
    <w:rsid w:val="003B5F90"/>
    <w:rsid w:val="003C2F40"/>
    <w:rsid w:val="003D1C7F"/>
    <w:rsid w:val="003D4507"/>
    <w:rsid w:val="003D7DF6"/>
    <w:rsid w:val="003E0858"/>
    <w:rsid w:val="00407572"/>
    <w:rsid w:val="004148C6"/>
    <w:rsid w:val="0042207D"/>
    <w:rsid w:val="00437765"/>
    <w:rsid w:val="00443128"/>
    <w:rsid w:val="004470DE"/>
    <w:rsid w:val="0045025F"/>
    <w:rsid w:val="00466F0F"/>
    <w:rsid w:val="00471DE7"/>
    <w:rsid w:val="00472DB1"/>
    <w:rsid w:val="00475496"/>
    <w:rsid w:val="00490160"/>
    <w:rsid w:val="00493271"/>
    <w:rsid w:val="00497C1C"/>
    <w:rsid w:val="004B028C"/>
    <w:rsid w:val="004B0B99"/>
    <w:rsid w:val="004B0D5A"/>
    <w:rsid w:val="004E0BA4"/>
    <w:rsid w:val="004E5AFD"/>
    <w:rsid w:val="004E64DD"/>
    <w:rsid w:val="004F46CF"/>
    <w:rsid w:val="00503821"/>
    <w:rsid w:val="00511ECE"/>
    <w:rsid w:val="0051238B"/>
    <w:rsid w:val="00520BAF"/>
    <w:rsid w:val="00521E81"/>
    <w:rsid w:val="00522A3E"/>
    <w:rsid w:val="00533484"/>
    <w:rsid w:val="00544CB8"/>
    <w:rsid w:val="005471DF"/>
    <w:rsid w:val="00553C79"/>
    <w:rsid w:val="00573CF2"/>
    <w:rsid w:val="0058593B"/>
    <w:rsid w:val="00593C0D"/>
    <w:rsid w:val="005A3B24"/>
    <w:rsid w:val="005C144D"/>
    <w:rsid w:val="005C65B6"/>
    <w:rsid w:val="005C681D"/>
    <w:rsid w:val="005D095A"/>
    <w:rsid w:val="005D3A10"/>
    <w:rsid w:val="005D5782"/>
    <w:rsid w:val="005E4480"/>
    <w:rsid w:val="005E498D"/>
    <w:rsid w:val="005F0D9F"/>
    <w:rsid w:val="005F4C7F"/>
    <w:rsid w:val="0060748B"/>
    <w:rsid w:val="00612467"/>
    <w:rsid w:val="0061677A"/>
    <w:rsid w:val="006175E7"/>
    <w:rsid w:val="006262B3"/>
    <w:rsid w:val="0063407B"/>
    <w:rsid w:val="006603C7"/>
    <w:rsid w:val="00690FCC"/>
    <w:rsid w:val="006A7A18"/>
    <w:rsid w:val="006B5B0F"/>
    <w:rsid w:val="006B78C3"/>
    <w:rsid w:val="006C0EB6"/>
    <w:rsid w:val="006C2FF6"/>
    <w:rsid w:val="006C383F"/>
    <w:rsid w:val="006D607F"/>
    <w:rsid w:val="006E2D14"/>
    <w:rsid w:val="006F3D06"/>
    <w:rsid w:val="007015DE"/>
    <w:rsid w:val="00711074"/>
    <w:rsid w:val="00711C74"/>
    <w:rsid w:val="007123A3"/>
    <w:rsid w:val="00724D56"/>
    <w:rsid w:val="0074033B"/>
    <w:rsid w:val="00742D3B"/>
    <w:rsid w:val="00742E51"/>
    <w:rsid w:val="00747AB4"/>
    <w:rsid w:val="00774139"/>
    <w:rsid w:val="00776899"/>
    <w:rsid w:val="00776B8E"/>
    <w:rsid w:val="007800A1"/>
    <w:rsid w:val="00793539"/>
    <w:rsid w:val="00795F04"/>
    <w:rsid w:val="007A0CB5"/>
    <w:rsid w:val="007A66EE"/>
    <w:rsid w:val="007B0CF2"/>
    <w:rsid w:val="007B78DD"/>
    <w:rsid w:val="007C35B9"/>
    <w:rsid w:val="007C474E"/>
    <w:rsid w:val="007D3393"/>
    <w:rsid w:val="007E00D9"/>
    <w:rsid w:val="007E64B0"/>
    <w:rsid w:val="007F3981"/>
    <w:rsid w:val="007F7964"/>
    <w:rsid w:val="00810A72"/>
    <w:rsid w:val="0081438D"/>
    <w:rsid w:val="00817DD2"/>
    <w:rsid w:val="008209D9"/>
    <w:rsid w:val="00826C3A"/>
    <w:rsid w:val="00830926"/>
    <w:rsid w:val="008358BF"/>
    <w:rsid w:val="008368F5"/>
    <w:rsid w:val="00837472"/>
    <w:rsid w:val="00873230"/>
    <w:rsid w:val="00875042"/>
    <w:rsid w:val="008811AF"/>
    <w:rsid w:val="008823DA"/>
    <w:rsid w:val="00886EB4"/>
    <w:rsid w:val="00886F1C"/>
    <w:rsid w:val="008A28B7"/>
    <w:rsid w:val="008B4632"/>
    <w:rsid w:val="008B7A33"/>
    <w:rsid w:val="008C0E23"/>
    <w:rsid w:val="008D453A"/>
    <w:rsid w:val="008E3B1C"/>
    <w:rsid w:val="008E3C6B"/>
    <w:rsid w:val="008F54DE"/>
    <w:rsid w:val="00900D14"/>
    <w:rsid w:val="00917F85"/>
    <w:rsid w:val="00920C85"/>
    <w:rsid w:val="0092267F"/>
    <w:rsid w:val="00927840"/>
    <w:rsid w:val="00932F48"/>
    <w:rsid w:val="00936E62"/>
    <w:rsid w:val="00941BD6"/>
    <w:rsid w:val="00950DE1"/>
    <w:rsid w:val="009628CE"/>
    <w:rsid w:val="009645F5"/>
    <w:rsid w:val="00965608"/>
    <w:rsid w:val="00974508"/>
    <w:rsid w:val="009761AC"/>
    <w:rsid w:val="00977865"/>
    <w:rsid w:val="00990874"/>
    <w:rsid w:val="00997F99"/>
    <w:rsid w:val="009A5644"/>
    <w:rsid w:val="009B2592"/>
    <w:rsid w:val="009C0540"/>
    <w:rsid w:val="009C076B"/>
    <w:rsid w:val="009D0CBB"/>
    <w:rsid w:val="009D645B"/>
    <w:rsid w:val="009D7266"/>
    <w:rsid w:val="009E202A"/>
    <w:rsid w:val="009F3523"/>
    <w:rsid w:val="009F6CF0"/>
    <w:rsid w:val="00A10B9D"/>
    <w:rsid w:val="00A129DB"/>
    <w:rsid w:val="00A1793A"/>
    <w:rsid w:val="00A23C2D"/>
    <w:rsid w:val="00A27004"/>
    <w:rsid w:val="00A36BFB"/>
    <w:rsid w:val="00A470BC"/>
    <w:rsid w:val="00A61C32"/>
    <w:rsid w:val="00A64CAA"/>
    <w:rsid w:val="00A6742C"/>
    <w:rsid w:val="00A728A8"/>
    <w:rsid w:val="00A82821"/>
    <w:rsid w:val="00A83F0B"/>
    <w:rsid w:val="00A92C71"/>
    <w:rsid w:val="00A939BB"/>
    <w:rsid w:val="00A93DCC"/>
    <w:rsid w:val="00A96C25"/>
    <w:rsid w:val="00AA0595"/>
    <w:rsid w:val="00AA14EF"/>
    <w:rsid w:val="00AA2133"/>
    <w:rsid w:val="00AA3CCF"/>
    <w:rsid w:val="00AC6195"/>
    <w:rsid w:val="00AC7D02"/>
    <w:rsid w:val="00AD6676"/>
    <w:rsid w:val="00AD7AF8"/>
    <w:rsid w:val="00AE1997"/>
    <w:rsid w:val="00AE794E"/>
    <w:rsid w:val="00AF0E5C"/>
    <w:rsid w:val="00AF3DE7"/>
    <w:rsid w:val="00AF4916"/>
    <w:rsid w:val="00B06B91"/>
    <w:rsid w:val="00B11B58"/>
    <w:rsid w:val="00B163EF"/>
    <w:rsid w:val="00B175A1"/>
    <w:rsid w:val="00B2062B"/>
    <w:rsid w:val="00B2261C"/>
    <w:rsid w:val="00B23C4B"/>
    <w:rsid w:val="00B24395"/>
    <w:rsid w:val="00B3278C"/>
    <w:rsid w:val="00B45864"/>
    <w:rsid w:val="00B45BD5"/>
    <w:rsid w:val="00B51E84"/>
    <w:rsid w:val="00B658F6"/>
    <w:rsid w:val="00B75206"/>
    <w:rsid w:val="00B81DB3"/>
    <w:rsid w:val="00BB21C1"/>
    <w:rsid w:val="00BB7A52"/>
    <w:rsid w:val="00BC0AE9"/>
    <w:rsid w:val="00BC4502"/>
    <w:rsid w:val="00C029D3"/>
    <w:rsid w:val="00C04DC2"/>
    <w:rsid w:val="00C078ED"/>
    <w:rsid w:val="00C1531D"/>
    <w:rsid w:val="00C172F1"/>
    <w:rsid w:val="00C21932"/>
    <w:rsid w:val="00C32EB0"/>
    <w:rsid w:val="00C3512E"/>
    <w:rsid w:val="00C357FF"/>
    <w:rsid w:val="00C36834"/>
    <w:rsid w:val="00C37313"/>
    <w:rsid w:val="00C554EF"/>
    <w:rsid w:val="00C7271C"/>
    <w:rsid w:val="00C96FC6"/>
    <w:rsid w:val="00C97363"/>
    <w:rsid w:val="00CC244B"/>
    <w:rsid w:val="00CC3FC9"/>
    <w:rsid w:val="00CD2030"/>
    <w:rsid w:val="00CD47B9"/>
    <w:rsid w:val="00CD62D2"/>
    <w:rsid w:val="00CE0854"/>
    <w:rsid w:val="00CE31FC"/>
    <w:rsid w:val="00CE5CFE"/>
    <w:rsid w:val="00CF0F11"/>
    <w:rsid w:val="00D01D0C"/>
    <w:rsid w:val="00D12204"/>
    <w:rsid w:val="00D14EE6"/>
    <w:rsid w:val="00D20D63"/>
    <w:rsid w:val="00D26F7E"/>
    <w:rsid w:val="00D43E7D"/>
    <w:rsid w:val="00D44E67"/>
    <w:rsid w:val="00D45766"/>
    <w:rsid w:val="00D529F4"/>
    <w:rsid w:val="00D54F16"/>
    <w:rsid w:val="00D60042"/>
    <w:rsid w:val="00D62914"/>
    <w:rsid w:val="00D66298"/>
    <w:rsid w:val="00D74EC5"/>
    <w:rsid w:val="00D80E00"/>
    <w:rsid w:val="00D80F94"/>
    <w:rsid w:val="00D8211D"/>
    <w:rsid w:val="00D92A9A"/>
    <w:rsid w:val="00DA093C"/>
    <w:rsid w:val="00DA1EC5"/>
    <w:rsid w:val="00DA535B"/>
    <w:rsid w:val="00DA635B"/>
    <w:rsid w:val="00DB5EFC"/>
    <w:rsid w:val="00DB78CE"/>
    <w:rsid w:val="00DE1968"/>
    <w:rsid w:val="00DE3C8C"/>
    <w:rsid w:val="00DE4818"/>
    <w:rsid w:val="00E061AC"/>
    <w:rsid w:val="00E118AC"/>
    <w:rsid w:val="00E20939"/>
    <w:rsid w:val="00E230DE"/>
    <w:rsid w:val="00E309B1"/>
    <w:rsid w:val="00E3341F"/>
    <w:rsid w:val="00E35D22"/>
    <w:rsid w:val="00E4487D"/>
    <w:rsid w:val="00E47381"/>
    <w:rsid w:val="00E62CA0"/>
    <w:rsid w:val="00E64804"/>
    <w:rsid w:val="00E6594D"/>
    <w:rsid w:val="00E66E9A"/>
    <w:rsid w:val="00E72A08"/>
    <w:rsid w:val="00E738BA"/>
    <w:rsid w:val="00E77960"/>
    <w:rsid w:val="00E875FB"/>
    <w:rsid w:val="00E93A7C"/>
    <w:rsid w:val="00EA3AAE"/>
    <w:rsid w:val="00EA78DF"/>
    <w:rsid w:val="00EB2303"/>
    <w:rsid w:val="00EC5EEE"/>
    <w:rsid w:val="00ED6507"/>
    <w:rsid w:val="00EE6CD9"/>
    <w:rsid w:val="00EF4EB4"/>
    <w:rsid w:val="00F02A9C"/>
    <w:rsid w:val="00F109DD"/>
    <w:rsid w:val="00F10F7D"/>
    <w:rsid w:val="00F127F7"/>
    <w:rsid w:val="00F27EC9"/>
    <w:rsid w:val="00F32D07"/>
    <w:rsid w:val="00F33172"/>
    <w:rsid w:val="00F41C0F"/>
    <w:rsid w:val="00F4358C"/>
    <w:rsid w:val="00F52EE5"/>
    <w:rsid w:val="00F52FD1"/>
    <w:rsid w:val="00F561E4"/>
    <w:rsid w:val="00F56FE3"/>
    <w:rsid w:val="00F57601"/>
    <w:rsid w:val="00F60094"/>
    <w:rsid w:val="00F6481B"/>
    <w:rsid w:val="00F847D5"/>
    <w:rsid w:val="00F856BC"/>
    <w:rsid w:val="00F92DFD"/>
    <w:rsid w:val="00F94F34"/>
    <w:rsid w:val="00F95499"/>
    <w:rsid w:val="00FA2FE4"/>
    <w:rsid w:val="00FA3991"/>
    <w:rsid w:val="00FB1B66"/>
    <w:rsid w:val="00FB25AD"/>
    <w:rsid w:val="00FB386D"/>
    <w:rsid w:val="00FC0106"/>
    <w:rsid w:val="00FC0BA9"/>
    <w:rsid w:val="00FC3C61"/>
    <w:rsid w:val="00FD7C96"/>
    <w:rsid w:val="00FE38D7"/>
    <w:rsid w:val="00FE52D5"/>
    <w:rsid w:val="00FE5602"/>
    <w:rsid w:val="00FE6AEE"/>
    <w:rsid w:val="00FE6CB7"/>
    <w:rsid w:val="00FF2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9D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B206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0B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B206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453A"/>
    <w:rPr>
      <w:rFonts w:ascii="Cambria" w:hAnsi="Cambria" w:cs="Times New Roman"/>
      <w:b/>
      <w:bCs/>
      <w:sz w:val="26"/>
      <w:szCs w:val="2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A10B9D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10B9D"/>
    <w:pPr>
      <w:jc w:val="both"/>
    </w:pPr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6C383F"/>
    <w:rPr>
      <w:rFonts w:cs="Times New Roman"/>
      <w:b/>
      <w:sz w:val="28"/>
      <w:lang w:val="uk-UA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link w:val="CharCharCharChar0"/>
    <w:uiPriority w:val="99"/>
    <w:rsid w:val="00D80F94"/>
    <w:rPr>
      <w:sz w:val="20"/>
      <w:szCs w:val="20"/>
      <w:lang w:val="en-US" w:eastAsia="en-US"/>
    </w:rPr>
  </w:style>
  <w:style w:type="paragraph" w:styleId="a5">
    <w:name w:val="Normal (Web)"/>
    <w:basedOn w:val="a"/>
    <w:rsid w:val="00A10B9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rsid w:val="00A10B9D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10B9D"/>
    <w:pPr>
      <w:widowControl w:val="0"/>
      <w:autoSpaceDE w:val="0"/>
      <w:autoSpaceDN w:val="0"/>
      <w:adjustRightInd w:val="0"/>
      <w:spacing w:line="333" w:lineRule="exact"/>
      <w:ind w:firstLine="720"/>
      <w:jc w:val="both"/>
    </w:pPr>
  </w:style>
  <w:style w:type="paragraph" w:customStyle="1" w:styleId="Style4">
    <w:name w:val="Style4"/>
    <w:basedOn w:val="a"/>
    <w:rsid w:val="00A10B9D"/>
    <w:pPr>
      <w:widowControl w:val="0"/>
      <w:autoSpaceDE w:val="0"/>
      <w:autoSpaceDN w:val="0"/>
      <w:adjustRightInd w:val="0"/>
      <w:spacing w:line="336" w:lineRule="exact"/>
      <w:ind w:firstLine="917"/>
      <w:jc w:val="both"/>
    </w:pPr>
  </w:style>
  <w:style w:type="paragraph" w:customStyle="1" w:styleId="Style8">
    <w:name w:val="Style8"/>
    <w:basedOn w:val="a"/>
    <w:uiPriority w:val="99"/>
    <w:rsid w:val="00A10B9D"/>
    <w:pPr>
      <w:widowControl w:val="0"/>
      <w:autoSpaceDE w:val="0"/>
      <w:autoSpaceDN w:val="0"/>
      <w:adjustRightInd w:val="0"/>
      <w:spacing w:line="300" w:lineRule="exact"/>
      <w:ind w:firstLine="749"/>
      <w:jc w:val="both"/>
    </w:pPr>
  </w:style>
  <w:style w:type="character" w:styleId="a6">
    <w:name w:val="Hyperlink"/>
    <w:basedOn w:val="a0"/>
    <w:uiPriority w:val="99"/>
    <w:rsid w:val="008C0E23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F95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1"/>
    <w:uiPriority w:val="99"/>
    <w:locked/>
    <w:rsid w:val="00A92C71"/>
    <w:rPr>
      <w:sz w:val="26"/>
    </w:rPr>
  </w:style>
  <w:style w:type="character" w:customStyle="1" w:styleId="7">
    <w:name w:val="Основной текст (7)_"/>
    <w:link w:val="71"/>
    <w:uiPriority w:val="99"/>
    <w:locked/>
    <w:rsid w:val="00A92C71"/>
    <w:rPr>
      <w:sz w:val="26"/>
    </w:rPr>
  </w:style>
  <w:style w:type="character" w:customStyle="1" w:styleId="70">
    <w:name w:val="Основной текст (7)"/>
    <w:basedOn w:val="7"/>
    <w:uiPriority w:val="99"/>
    <w:rsid w:val="00A92C71"/>
    <w:rPr>
      <w:rFonts w:cs="Times New Roman"/>
      <w:sz w:val="26"/>
      <w:szCs w:val="26"/>
    </w:rPr>
  </w:style>
  <w:style w:type="character" w:customStyle="1" w:styleId="10pt">
    <w:name w:val="Основной текст + 10 pt"/>
    <w:uiPriority w:val="99"/>
    <w:rsid w:val="00A92C71"/>
    <w:rPr>
      <w:rFonts w:ascii="Times New Roman" w:hAnsi="Times New Roman"/>
      <w:sz w:val="20"/>
      <w:u w:val="none"/>
    </w:rPr>
  </w:style>
  <w:style w:type="character" w:customStyle="1" w:styleId="50">
    <w:name w:val="Основной текст (5)"/>
    <w:basedOn w:val="5"/>
    <w:uiPriority w:val="99"/>
    <w:rsid w:val="00A92C71"/>
    <w:rPr>
      <w:rFonts w:cs="Times New Roman"/>
      <w:sz w:val="26"/>
      <w:szCs w:val="26"/>
    </w:rPr>
  </w:style>
  <w:style w:type="character" w:customStyle="1" w:styleId="52">
    <w:name w:val="Основной текст (5)2"/>
    <w:basedOn w:val="5"/>
    <w:uiPriority w:val="99"/>
    <w:rsid w:val="00A92C71"/>
    <w:rPr>
      <w:rFonts w:cs="Times New Roman"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A92C71"/>
    <w:pPr>
      <w:widowControl w:val="0"/>
      <w:shd w:val="clear" w:color="auto" w:fill="FFFFFF"/>
      <w:spacing w:line="240" w:lineRule="atLeast"/>
      <w:ind w:hanging="2040"/>
      <w:jc w:val="both"/>
    </w:pPr>
    <w:rPr>
      <w:sz w:val="26"/>
      <w:szCs w:val="20"/>
    </w:rPr>
  </w:style>
  <w:style w:type="paragraph" w:customStyle="1" w:styleId="71">
    <w:name w:val="Основной текст (7)1"/>
    <w:basedOn w:val="a"/>
    <w:link w:val="7"/>
    <w:uiPriority w:val="99"/>
    <w:rsid w:val="00A92C71"/>
    <w:pPr>
      <w:widowControl w:val="0"/>
      <w:shd w:val="clear" w:color="auto" w:fill="FFFFFF"/>
      <w:spacing w:line="317" w:lineRule="exact"/>
      <w:ind w:hanging="220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uiPriority w:val="99"/>
    <w:rsid w:val="00A92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D453A"/>
    <w:rPr>
      <w:rFonts w:ascii="Courier New" w:hAnsi="Courier New" w:cs="Courier New"/>
      <w:sz w:val="20"/>
      <w:szCs w:val="20"/>
    </w:rPr>
  </w:style>
  <w:style w:type="character" w:customStyle="1" w:styleId="rvts0">
    <w:name w:val="rvts0"/>
    <w:basedOn w:val="a0"/>
    <w:uiPriority w:val="99"/>
    <w:rsid w:val="00A92C71"/>
    <w:rPr>
      <w:rFonts w:cs="Times New Roman"/>
    </w:rPr>
  </w:style>
  <w:style w:type="character" w:customStyle="1" w:styleId="CharCharCharChar0">
    <w:name w:val="Char Знак Знак Char Знак Знак Char Знак Знак Char Знак Знак Знак Знак Знак Знак Знак Знак Знак Знак Знак Знак"/>
    <w:basedOn w:val="a0"/>
    <w:link w:val="CharCharCharChar"/>
    <w:uiPriority w:val="99"/>
    <w:locked/>
    <w:rsid w:val="00A92C71"/>
    <w:rPr>
      <w:rFonts w:cs="Times New Roman"/>
      <w:lang w:val="en-US" w:eastAsia="en-US"/>
    </w:rPr>
  </w:style>
  <w:style w:type="character" w:styleId="a8">
    <w:name w:val="Strong"/>
    <w:basedOn w:val="a0"/>
    <w:uiPriority w:val="99"/>
    <w:qFormat/>
    <w:rsid w:val="00553C79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F6481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a">
    <w:name w:val="No Spacing"/>
    <w:link w:val="ab"/>
    <w:uiPriority w:val="1"/>
    <w:qFormat/>
    <w:rsid w:val="00F92DFD"/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rsid w:val="00F92D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F92DF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F92DF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1">
    <w:name w:val="Font Style11"/>
    <w:basedOn w:val="a0"/>
    <w:rsid w:val="00F92DFD"/>
    <w:rPr>
      <w:rFonts w:ascii="Lucida Sans Unicode" w:hAnsi="Lucida Sans Unicode" w:cs="Lucida Sans Unicode"/>
      <w:sz w:val="14"/>
      <w:szCs w:val="14"/>
    </w:rPr>
  </w:style>
  <w:style w:type="paragraph" w:styleId="ac">
    <w:name w:val="header"/>
    <w:basedOn w:val="a"/>
    <w:link w:val="ad"/>
    <w:uiPriority w:val="99"/>
    <w:semiHidden/>
    <w:unhideWhenUsed/>
    <w:rsid w:val="00C04D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04DC2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04D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C2"/>
    <w:rPr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282348"/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EA78D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7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9D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B206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0B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B206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453A"/>
    <w:rPr>
      <w:rFonts w:ascii="Cambria" w:hAnsi="Cambria" w:cs="Times New Roman"/>
      <w:b/>
      <w:bCs/>
      <w:sz w:val="26"/>
      <w:szCs w:val="2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A10B9D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10B9D"/>
    <w:pPr>
      <w:jc w:val="both"/>
    </w:pPr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6C383F"/>
    <w:rPr>
      <w:rFonts w:cs="Times New Roman"/>
      <w:b/>
      <w:sz w:val="28"/>
      <w:lang w:val="uk-UA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link w:val="CharCharCharChar0"/>
    <w:uiPriority w:val="99"/>
    <w:rsid w:val="00D80F94"/>
    <w:rPr>
      <w:sz w:val="20"/>
      <w:szCs w:val="20"/>
      <w:lang w:val="en-US" w:eastAsia="en-US"/>
    </w:rPr>
  </w:style>
  <w:style w:type="paragraph" w:styleId="a5">
    <w:name w:val="Normal (Web)"/>
    <w:basedOn w:val="a"/>
    <w:rsid w:val="00A10B9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rsid w:val="00A10B9D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10B9D"/>
    <w:pPr>
      <w:widowControl w:val="0"/>
      <w:autoSpaceDE w:val="0"/>
      <w:autoSpaceDN w:val="0"/>
      <w:adjustRightInd w:val="0"/>
      <w:spacing w:line="333" w:lineRule="exact"/>
      <w:ind w:firstLine="720"/>
      <w:jc w:val="both"/>
    </w:pPr>
  </w:style>
  <w:style w:type="paragraph" w:customStyle="1" w:styleId="Style4">
    <w:name w:val="Style4"/>
    <w:basedOn w:val="a"/>
    <w:rsid w:val="00A10B9D"/>
    <w:pPr>
      <w:widowControl w:val="0"/>
      <w:autoSpaceDE w:val="0"/>
      <w:autoSpaceDN w:val="0"/>
      <w:adjustRightInd w:val="0"/>
      <w:spacing w:line="336" w:lineRule="exact"/>
      <w:ind w:firstLine="917"/>
      <w:jc w:val="both"/>
    </w:pPr>
  </w:style>
  <w:style w:type="paragraph" w:customStyle="1" w:styleId="Style8">
    <w:name w:val="Style8"/>
    <w:basedOn w:val="a"/>
    <w:uiPriority w:val="99"/>
    <w:rsid w:val="00A10B9D"/>
    <w:pPr>
      <w:widowControl w:val="0"/>
      <w:autoSpaceDE w:val="0"/>
      <w:autoSpaceDN w:val="0"/>
      <w:adjustRightInd w:val="0"/>
      <w:spacing w:line="300" w:lineRule="exact"/>
      <w:ind w:firstLine="749"/>
      <w:jc w:val="both"/>
    </w:pPr>
  </w:style>
  <w:style w:type="character" w:styleId="a6">
    <w:name w:val="Hyperlink"/>
    <w:basedOn w:val="a0"/>
    <w:uiPriority w:val="99"/>
    <w:rsid w:val="008C0E23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F95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1"/>
    <w:uiPriority w:val="99"/>
    <w:locked/>
    <w:rsid w:val="00A92C71"/>
    <w:rPr>
      <w:sz w:val="26"/>
    </w:rPr>
  </w:style>
  <w:style w:type="character" w:customStyle="1" w:styleId="7">
    <w:name w:val="Основной текст (7)_"/>
    <w:link w:val="71"/>
    <w:uiPriority w:val="99"/>
    <w:locked/>
    <w:rsid w:val="00A92C71"/>
    <w:rPr>
      <w:sz w:val="26"/>
    </w:rPr>
  </w:style>
  <w:style w:type="character" w:customStyle="1" w:styleId="70">
    <w:name w:val="Основной текст (7)"/>
    <w:basedOn w:val="7"/>
    <w:uiPriority w:val="99"/>
    <w:rsid w:val="00A92C71"/>
    <w:rPr>
      <w:rFonts w:cs="Times New Roman"/>
      <w:sz w:val="26"/>
      <w:szCs w:val="26"/>
    </w:rPr>
  </w:style>
  <w:style w:type="character" w:customStyle="1" w:styleId="10pt">
    <w:name w:val="Основной текст + 10 pt"/>
    <w:uiPriority w:val="99"/>
    <w:rsid w:val="00A92C71"/>
    <w:rPr>
      <w:rFonts w:ascii="Times New Roman" w:hAnsi="Times New Roman"/>
      <w:sz w:val="20"/>
      <w:u w:val="none"/>
    </w:rPr>
  </w:style>
  <w:style w:type="character" w:customStyle="1" w:styleId="50">
    <w:name w:val="Основной текст (5)"/>
    <w:basedOn w:val="5"/>
    <w:uiPriority w:val="99"/>
    <w:rsid w:val="00A92C71"/>
    <w:rPr>
      <w:rFonts w:cs="Times New Roman"/>
      <w:sz w:val="26"/>
      <w:szCs w:val="26"/>
    </w:rPr>
  </w:style>
  <w:style w:type="character" w:customStyle="1" w:styleId="52">
    <w:name w:val="Основной текст (5)2"/>
    <w:basedOn w:val="5"/>
    <w:uiPriority w:val="99"/>
    <w:rsid w:val="00A92C71"/>
    <w:rPr>
      <w:rFonts w:cs="Times New Roman"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A92C71"/>
    <w:pPr>
      <w:widowControl w:val="0"/>
      <w:shd w:val="clear" w:color="auto" w:fill="FFFFFF"/>
      <w:spacing w:line="240" w:lineRule="atLeast"/>
      <w:ind w:hanging="2040"/>
      <w:jc w:val="both"/>
    </w:pPr>
    <w:rPr>
      <w:sz w:val="26"/>
      <w:szCs w:val="20"/>
    </w:rPr>
  </w:style>
  <w:style w:type="paragraph" w:customStyle="1" w:styleId="71">
    <w:name w:val="Основной текст (7)1"/>
    <w:basedOn w:val="a"/>
    <w:link w:val="7"/>
    <w:uiPriority w:val="99"/>
    <w:rsid w:val="00A92C71"/>
    <w:pPr>
      <w:widowControl w:val="0"/>
      <w:shd w:val="clear" w:color="auto" w:fill="FFFFFF"/>
      <w:spacing w:line="317" w:lineRule="exact"/>
      <w:ind w:hanging="220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uiPriority w:val="99"/>
    <w:rsid w:val="00A92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D453A"/>
    <w:rPr>
      <w:rFonts w:ascii="Courier New" w:hAnsi="Courier New" w:cs="Courier New"/>
      <w:sz w:val="20"/>
      <w:szCs w:val="20"/>
    </w:rPr>
  </w:style>
  <w:style w:type="character" w:customStyle="1" w:styleId="rvts0">
    <w:name w:val="rvts0"/>
    <w:basedOn w:val="a0"/>
    <w:uiPriority w:val="99"/>
    <w:rsid w:val="00A92C71"/>
    <w:rPr>
      <w:rFonts w:cs="Times New Roman"/>
    </w:rPr>
  </w:style>
  <w:style w:type="character" w:customStyle="1" w:styleId="CharCharCharChar0">
    <w:name w:val="Char Знак Знак Char Знак Знак Char Знак Знак Char Знак Знак Знак Знак Знак Знак Знак Знак Знак Знак Знак Знак"/>
    <w:basedOn w:val="a0"/>
    <w:link w:val="CharCharCharChar"/>
    <w:uiPriority w:val="99"/>
    <w:locked/>
    <w:rsid w:val="00A92C71"/>
    <w:rPr>
      <w:rFonts w:cs="Times New Roman"/>
      <w:lang w:val="en-US" w:eastAsia="en-US"/>
    </w:rPr>
  </w:style>
  <w:style w:type="character" w:styleId="a8">
    <w:name w:val="Strong"/>
    <w:basedOn w:val="a0"/>
    <w:uiPriority w:val="99"/>
    <w:qFormat/>
    <w:rsid w:val="00553C79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F6481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a">
    <w:name w:val="No Spacing"/>
    <w:link w:val="ab"/>
    <w:uiPriority w:val="1"/>
    <w:qFormat/>
    <w:rsid w:val="00F92DFD"/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rsid w:val="00F92D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F92DF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F92DF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1">
    <w:name w:val="Font Style11"/>
    <w:basedOn w:val="a0"/>
    <w:rsid w:val="00F92DFD"/>
    <w:rPr>
      <w:rFonts w:ascii="Lucida Sans Unicode" w:hAnsi="Lucida Sans Unicode" w:cs="Lucida Sans Unicode"/>
      <w:sz w:val="14"/>
      <w:szCs w:val="14"/>
    </w:rPr>
  </w:style>
  <w:style w:type="paragraph" w:styleId="ac">
    <w:name w:val="header"/>
    <w:basedOn w:val="a"/>
    <w:link w:val="ad"/>
    <w:uiPriority w:val="99"/>
    <w:semiHidden/>
    <w:unhideWhenUsed/>
    <w:rsid w:val="00C04D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04DC2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04D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C2"/>
    <w:rPr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282348"/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EA78D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6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1ECB-B20E-4D38-8D0E-5E3BB6FC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Юрист</dc:creator>
  <cp:lastModifiedBy>Компик</cp:lastModifiedBy>
  <cp:revision>15</cp:revision>
  <cp:lastPrinted>2020-02-28T13:45:00Z</cp:lastPrinted>
  <dcterms:created xsi:type="dcterms:W3CDTF">2020-02-06T09:11:00Z</dcterms:created>
  <dcterms:modified xsi:type="dcterms:W3CDTF">2020-02-28T13:45:00Z</dcterms:modified>
</cp:coreProperties>
</file>