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D96" w:rsidRDefault="00FD1D96" w:rsidP="00FD1D96">
      <w:pPr>
        <w:pStyle w:val="a3"/>
        <w:rPr>
          <w:spacing w:val="10"/>
          <w:lang w:val="uk-UA"/>
        </w:rPr>
      </w:pPr>
      <w:r>
        <w:rPr>
          <w:noProof/>
          <w:spacing w:val="10"/>
        </w:rPr>
        <w:drawing>
          <wp:inline distT="0" distB="0" distL="0" distR="0">
            <wp:extent cx="429260" cy="61214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260" cy="612140"/>
                    </a:xfrm>
                    <a:prstGeom prst="rect">
                      <a:avLst/>
                    </a:prstGeom>
                    <a:noFill/>
                    <a:ln>
                      <a:noFill/>
                    </a:ln>
                  </pic:spPr>
                </pic:pic>
              </a:graphicData>
            </a:graphic>
          </wp:inline>
        </w:drawing>
      </w:r>
    </w:p>
    <w:p w:rsidR="00FD1D96" w:rsidRDefault="00FD1D96" w:rsidP="00FD1D96">
      <w:pPr>
        <w:pStyle w:val="a3"/>
        <w:rPr>
          <w:rFonts w:ascii="Times New Roman" w:hAnsi="Times New Roman"/>
          <w:sz w:val="24"/>
          <w:lang w:val="uk-UA"/>
        </w:rPr>
      </w:pPr>
    </w:p>
    <w:p w:rsidR="00FD1D96" w:rsidRDefault="00FD1D96" w:rsidP="00FD1D96">
      <w:pPr>
        <w:shd w:val="clear" w:color="auto" w:fill="FFFFFF"/>
        <w:jc w:val="center"/>
        <w:rPr>
          <w:b/>
          <w:bCs/>
          <w:color w:val="000000"/>
          <w:sz w:val="28"/>
          <w:szCs w:val="28"/>
          <w:lang w:val="uk-UA"/>
        </w:rPr>
      </w:pPr>
      <w:r>
        <w:rPr>
          <w:b/>
          <w:bCs/>
          <w:color w:val="000000"/>
          <w:sz w:val="28"/>
          <w:szCs w:val="28"/>
          <w:lang w:val="uk-UA"/>
        </w:rPr>
        <w:t>УКРАЇНА</w:t>
      </w:r>
    </w:p>
    <w:p w:rsidR="00FD1D96" w:rsidRDefault="00FD1D96" w:rsidP="00FD1D96">
      <w:pPr>
        <w:shd w:val="clear" w:color="auto" w:fill="FFFFFF"/>
        <w:jc w:val="center"/>
        <w:rPr>
          <w:b/>
          <w:bCs/>
          <w:color w:val="000000"/>
          <w:sz w:val="28"/>
          <w:szCs w:val="28"/>
          <w:lang w:val="uk-UA"/>
        </w:rPr>
      </w:pPr>
      <w:r>
        <w:rPr>
          <w:b/>
          <w:bCs/>
          <w:color w:val="000000"/>
          <w:sz w:val="28"/>
          <w:szCs w:val="28"/>
          <w:lang w:val="uk-UA"/>
        </w:rPr>
        <w:t>ВІЙСЬКОВО-ЦИВІЛЬНА АДМІНІСТРАЦІЯ МІСТА ЛИСИЧАНСЬК</w:t>
      </w:r>
    </w:p>
    <w:p w:rsidR="00FD1D96" w:rsidRDefault="00FD1D96" w:rsidP="00FD1D96">
      <w:pPr>
        <w:shd w:val="clear" w:color="auto" w:fill="FFFFFF"/>
        <w:jc w:val="center"/>
        <w:rPr>
          <w:b/>
          <w:bCs/>
          <w:color w:val="000000"/>
          <w:sz w:val="28"/>
          <w:szCs w:val="28"/>
          <w:lang w:val="uk-UA"/>
        </w:rPr>
      </w:pPr>
      <w:r>
        <w:rPr>
          <w:b/>
          <w:bCs/>
          <w:color w:val="000000"/>
          <w:sz w:val="28"/>
          <w:szCs w:val="28"/>
          <w:lang w:val="uk-UA"/>
        </w:rPr>
        <w:t>ЛУГАНСЬКОЇ ОБЛАСТІ</w:t>
      </w:r>
    </w:p>
    <w:p w:rsidR="00FD1D96" w:rsidRDefault="00FD1D96" w:rsidP="00FD1D96">
      <w:pPr>
        <w:shd w:val="clear" w:color="auto" w:fill="FFFFFF"/>
        <w:jc w:val="center"/>
        <w:rPr>
          <w:b/>
          <w:bCs/>
          <w:color w:val="000000"/>
          <w:sz w:val="28"/>
          <w:szCs w:val="28"/>
          <w:lang w:val="uk-UA"/>
        </w:rPr>
      </w:pPr>
    </w:p>
    <w:p w:rsidR="00FD1D96" w:rsidRDefault="00FD1D96" w:rsidP="00FD1D96">
      <w:pPr>
        <w:shd w:val="clear" w:color="auto" w:fill="FFFFFF"/>
        <w:jc w:val="center"/>
        <w:rPr>
          <w:b/>
          <w:bCs/>
          <w:color w:val="000000"/>
          <w:sz w:val="28"/>
          <w:szCs w:val="28"/>
          <w:lang w:val="uk-UA"/>
        </w:rPr>
      </w:pPr>
      <w:r>
        <w:rPr>
          <w:b/>
          <w:bCs/>
          <w:color w:val="000000"/>
          <w:sz w:val="28"/>
          <w:szCs w:val="28"/>
          <w:lang w:val="uk-UA"/>
        </w:rPr>
        <w:t>РОЗПОРЯДЖЕННЯ</w:t>
      </w:r>
    </w:p>
    <w:p w:rsidR="00FD1D96" w:rsidRDefault="00FD1D96" w:rsidP="00FD1D96">
      <w:pPr>
        <w:shd w:val="clear" w:color="auto" w:fill="FFFFFF"/>
        <w:jc w:val="center"/>
        <w:rPr>
          <w:rFonts w:ascii="Arial" w:hAnsi="Arial" w:cs="Arial"/>
          <w:b/>
          <w:bCs/>
          <w:color w:val="000000"/>
          <w:sz w:val="24"/>
          <w:szCs w:val="24"/>
          <w:lang w:val="uk-UA"/>
        </w:rPr>
      </w:pPr>
      <w:r>
        <w:rPr>
          <w:b/>
          <w:bCs/>
          <w:color w:val="000000"/>
          <w:sz w:val="28"/>
          <w:szCs w:val="28"/>
          <w:lang w:val="uk-UA"/>
        </w:rPr>
        <w:t>КЕРІВНИКА ВІЙСЬКОВО-ЦИВІЛЬНОЇ АДМІНІСТРАЦІЇ</w:t>
      </w:r>
    </w:p>
    <w:p w:rsidR="00FD1D96" w:rsidRDefault="00FD1D96" w:rsidP="00FD1D96">
      <w:pPr>
        <w:jc w:val="center"/>
        <w:rPr>
          <w:sz w:val="28"/>
          <w:lang w:val="uk-UA"/>
        </w:rPr>
      </w:pPr>
    </w:p>
    <w:p w:rsidR="00FD1D96" w:rsidRPr="00FB6278" w:rsidRDefault="00FB6278" w:rsidP="00FD1D96">
      <w:pPr>
        <w:rPr>
          <w:sz w:val="28"/>
        </w:rPr>
      </w:pPr>
      <w:r w:rsidRPr="00FB6278">
        <w:rPr>
          <w:sz w:val="28"/>
        </w:rPr>
        <w:t>24.02.2021</w:t>
      </w:r>
      <w:r w:rsidRPr="00FB6278">
        <w:rPr>
          <w:sz w:val="28"/>
        </w:rPr>
        <w:tab/>
      </w:r>
      <w:r>
        <w:rPr>
          <w:sz w:val="28"/>
          <w:lang w:val="en-US"/>
        </w:rPr>
        <w:tab/>
      </w:r>
      <w:r w:rsidR="00FD1D96">
        <w:rPr>
          <w:sz w:val="28"/>
          <w:lang w:val="uk-UA"/>
        </w:rPr>
        <w:tab/>
        <w:t xml:space="preserve">             </w:t>
      </w:r>
      <w:r>
        <w:rPr>
          <w:sz w:val="28"/>
          <w:lang w:val="uk-UA"/>
        </w:rPr>
        <w:t xml:space="preserve">  м. Лисичанськ</w:t>
      </w:r>
      <w:r>
        <w:rPr>
          <w:sz w:val="28"/>
          <w:lang w:val="uk-UA"/>
        </w:rPr>
        <w:tab/>
      </w:r>
      <w:r>
        <w:rPr>
          <w:sz w:val="28"/>
          <w:lang w:val="uk-UA"/>
        </w:rPr>
        <w:tab/>
      </w:r>
      <w:r>
        <w:rPr>
          <w:sz w:val="28"/>
          <w:lang w:val="uk-UA"/>
        </w:rPr>
        <w:tab/>
      </w:r>
      <w:r>
        <w:rPr>
          <w:sz w:val="28"/>
          <w:lang w:val="uk-UA"/>
        </w:rPr>
        <w:tab/>
        <w:t xml:space="preserve">      № </w:t>
      </w:r>
      <w:r w:rsidRPr="00FB6278">
        <w:rPr>
          <w:sz w:val="28"/>
        </w:rPr>
        <w:t>208</w:t>
      </w:r>
    </w:p>
    <w:p w:rsidR="00FD1D96" w:rsidRDefault="00FD1D96" w:rsidP="00FD1D96">
      <w:pPr>
        <w:jc w:val="center"/>
        <w:rPr>
          <w:sz w:val="28"/>
          <w:szCs w:val="28"/>
          <w:lang w:val="uk-UA"/>
        </w:rPr>
      </w:pPr>
    </w:p>
    <w:p w:rsidR="00FD1D96" w:rsidRDefault="00FD1D96" w:rsidP="00FD1D96">
      <w:pPr>
        <w:rPr>
          <w:b/>
          <w:sz w:val="28"/>
          <w:szCs w:val="28"/>
          <w:lang w:val="uk-UA"/>
        </w:rPr>
      </w:pPr>
      <w:r>
        <w:rPr>
          <w:b/>
          <w:sz w:val="28"/>
          <w:szCs w:val="28"/>
          <w:lang w:val="uk-UA"/>
        </w:rPr>
        <w:t xml:space="preserve">Про затвердження Положення </w:t>
      </w:r>
    </w:p>
    <w:p w:rsidR="00FD1D96" w:rsidRDefault="00FD1D96" w:rsidP="00FD1D96">
      <w:pPr>
        <w:rPr>
          <w:b/>
          <w:sz w:val="28"/>
          <w:szCs w:val="28"/>
          <w:lang w:val="uk-UA"/>
        </w:rPr>
      </w:pPr>
      <w:r>
        <w:rPr>
          <w:b/>
          <w:sz w:val="28"/>
          <w:szCs w:val="28"/>
          <w:lang w:val="uk-UA"/>
        </w:rPr>
        <w:t xml:space="preserve">про відділ молоді та спорту </w:t>
      </w:r>
    </w:p>
    <w:p w:rsidR="0083213E" w:rsidRDefault="0083213E" w:rsidP="00FD1D96">
      <w:pPr>
        <w:ind w:firstLine="708"/>
        <w:jc w:val="both"/>
        <w:rPr>
          <w:b/>
          <w:sz w:val="28"/>
          <w:szCs w:val="28"/>
          <w:lang w:val="uk-UA"/>
        </w:rPr>
      </w:pPr>
    </w:p>
    <w:p w:rsidR="00FD1D96" w:rsidRDefault="00FD1D96" w:rsidP="00FD1D96">
      <w:pPr>
        <w:ind w:firstLine="708"/>
        <w:jc w:val="both"/>
        <w:rPr>
          <w:sz w:val="28"/>
          <w:szCs w:val="28"/>
          <w:lang w:val="uk-UA"/>
        </w:rPr>
      </w:pPr>
      <w:r>
        <w:rPr>
          <w:sz w:val="28"/>
          <w:szCs w:val="28"/>
          <w:lang w:val="uk-UA"/>
        </w:rPr>
        <w:t>З метою належної організації роботи у сфері фізичної культури та спорту, молодіжної політики, питань національно-патріотичного виховання молоді, у зв’язку з передачею функцій сімейної політики і оздоровлення та відпочинку дітей міста</w:t>
      </w:r>
      <w:r w:rsidR="0083213E">
        <w:rPr>
          <w:sz w:val="28"/>
          <w:szCs w:val="28"/>
          <w:lang w:val="uk-UA"/>
        </w:rPr>
        <w:t xml:space="preserve"> до управління праці та соціального захисту населення військово-цивільної адміністрації міста Лисичанськ</w:t>
      </w:r>
      <w:r>
        <w:rPr>
          <w:sz w:val="28"/>
          <w:szCs w:val="28"/>
          <w:lang w:val="uk-UA"/>
        </w:rPr>
        <w:t xml:space="preserve">, керуючись </w:t>
      </w:r>
      <w:r w:rsidR="0083213E">
        <w:rPr>
          <w:sz w:val="28"/>
          <w:szCs w:val="28"/>
          <w:lang w:val="uk-UA"/>
        </w:rPr>
        <w:t>пунктами</w:t>
      </w:r>
      <w:r w:rsidR="00C758C0">
        <w:rPr>
          <w:sz w:val="28"/>
          <w:szCs w:val="28"/>
          <w:lang w:val="uk-UA"/>
        </w:rPr>
        <w:t xml:space="preserve"> 2,</w:t>
      </w:r>
      <w:r w:rsidR="0083213E">
        <w:rPr>
          <w:sz w:val="28"/>
          <w:szCs w:val="28"/>
          <w:lang w:val="uk-UA"/>
        </w:rPr>
        <w:t xml:space="preserve"> </w:t>
      </w:r>
      <w:r w:rsidR="00C758C0">
        <w:rPr>
          <w:sz w:val="28"/>
          <w:szCs w:val="28"/>
          <w:lang w:val="uk-UA"/>
        </w:rPr>
        <w:t xml:space="preserve">8 частини третьої статті 6 Закону України «Про військово-цивільні адміністрації» </w:t>
      </w:r>
    </w:p>
    <w:p w:rsidR="00FD1D96" w:rsidRDefault="00FD1D96" w:rsidP="00FD1D96">
      <w:pPr>
        <w:jc w:val="both"/>
        <w:rPr>
          <w:sz w:val="28"/>
          <w:szCs w:val="28"/>
          <w:lang w:val="uk-UA"/>
        </w:rPr>
      </w:pPr>
    </w:p>
    <w:p w:rsidR="00FD1D96" w:rsidRDefault="00FD1D96" w:rsidP="00FD1D96">
      <w:pPr>
        <w:jc w:val="both"/>
        <w:rPr>
          <w:b/>
          <w:sz w:val="28"/>
          <w:szCs w:val="28"/>
          <w:lang w:val="uk-UA"/>
        </w:rPr>
      </w:pPr>
      <w:r>
        <w:rPr>
          <w:b/>
          <w:sz w:val="28"/>
          <w:szCs w:val="28"/>
          <w:lang w:val="uk-UA"/>
        </w:rPr>
        <w:t>зобов’язую:</w:t>
      </w:r>
    </w:p>
    <w:p w:rsidR="00FD1D96" w:rsidRDefault="00FD1D96" w:rsidP="00FD1D96">
      <w:pPr>
        <w:ind w:firstLine="709"/>
        <w:jc w:val="both"/>
        <w:rPr>
          <w:b/>
          <w:sz w:val="28"/>
          <w:szCs w:val="28"/>
          <w:lang w:val="uk-UA"/>
        </w:rPr>
      </w:pPr>
    </w:p>
    <w:p w:rsidR="00FD1D96" w:rsidRDefault="00FD1D96" w:rsidP="00FD1D96">
      <w:pPr>
        <w:ind w:firstLine="709"/>
        <w:jc w:val="both"/>
        <w:rPr>
          <w:sz w:val="28"/>
          <w:szCs w:val="28"/>
          <w:lang w:val="uk-UA"/>
        </w:rPr>
      </w:pPr>
      <w:r>
        <w:rPr>
          <w:sz w:val="28"/>
          <w:szCs w:val="28"/>
          <w:lang w:val="uk-UA"/>
        </w:rPr>
        <w:t>1. Затвердити Положення про відділ молоді та спорту військово-цивільної адміністрації міста Лисичанськ Луганської області (додається).</w:t>
      </w:r>
    </w:p>
    <w:p w:rsidR="00FD1D96" w:rsidRDefault="00FD1D96" w:rsidP="00FD1D96">
      <w:pPr>
        <w:ind w:firstLine="709"/>
        <w:jc w:val="both"/>
        <w:rPr>
          <w:sz w:val="28"/>
          <w:szCs w:val="28"/>
          <w:lang w:val="uk-UA"/>
        </w:rPr>
      </w:pPr>
    </w:p>
    <w:p w:rsidR="00FD1D96" w:rsidRDefault="00FD1D96" w:rsidP="00FD1D96">
      <w:pPr>
        <w:jc w:val="both"/>
        <w:rPr>
          <w:sz w:val="28"/>
          <w:szCs w:val="28"/>
          <w:lang w:val="uk-UA"/>
        </w:rPr>
      </w:pPr>
      <w:r>
        <w:rPr>
          <w:sz w:val="28"/>
          <w:szCs w:val="28"/>
          <w:lang w:val="uk-UA"/>
        </w:rPr>
        <w:tab/>
        <w:t>2. Визнати таким, що втратило чинність розпорядження керівника війс</w:t>
      </w:r>
      <w:r w:rsidR="0083213E">
        <w:rPr>
          <w:sz w:val="28"/>
          <w:szCs w:val="28"/>
          <w:lang w:val="uk-UA"/>
        </w:rPr>
        <w:t>ьково-цивільної адміністрації міста</w:t>
      </w:r>
      <w:r>
        <w:rPr>
          <w:sz w:val="28"/>
          <w:szCs w:val="28"/>
          <w:lang w:val="uk-UA"/>
        </w:rPr>
        <w:t xml:space="preserve"> Лисича</w:t>
      </w:r>
      <w:r w:rsidR="0083213E">
        <w:rPr>
          <w:sz w:val="28"/>
          <w:szCs w:val="28"/>
          <w:lang w:val="uk-UA"/>
        </w:rPr>
        <w:t>нськ</w:t>
      </w:r>
      <w:r w:rsidR="00627BAF">
        <w:rPr>
          <w:sz w:val="28"/>
          <w:szCs w:val="28"/>
          <w:lang w:val="uk-UA"/>
        </w:rPr>
        <w:t xml:space="preserve"> Луганської області від 09.</w:t>
      </w:r>
      <w:r>
        <w:rPr>
          <w:sz w:val="28"/>
          <w:szCs w:val="28"/>
          <w:lang w:val="uk-UA"/>
        </w:rPr>
        <w:t xml:space="preserve">09.2020 № </w:t>
      </w:r>
      <w:r w:rsidR="00627BAF">
        <w:rPr>
          <w:sz w:val="28"/>
          <w:szCs w:val="28"/>
          <w:lang w:val="uk-UA"/>
        </w:rPr>
        <w:t>297.</w:t>
      </w:r>
    </w:p>
    <w:p w:rsidR="00FD1D96" w:rsidRDefault="00FD1D96" w:rsidP="00FD1D96">
      <w:pPr>
        <w:jc w:val="both"/>
        <w:rPr>
          <w:sz w:val="28"/>
          <w:szCs w:val="28"/>
          <w:lang w:val="uk-UA"/>
        </w:rPr>
      </w:pPr>
    </w:p>
    <w:p w:rsidR="00FD1D96" w:rsidRDefault="00FD1D96" w:rsidP="00FD1D96">
      <w:pPr>
        <w:ind w:left="360" w:firstLine="349"/>
        <w:jc w:val="both"/>
        <w:rPr>
          <w:sz w:val="28"/>
          <w:szCs w:val="28"/>
          <w:lang w:val="uk-UA"/>
        </w:rPr>
      </w:pPr>
      <w:r>
        <w:rPr>
          <w:sz w:val="28"/>
          <w:szCs w:val="28"/>
          <w:lang w:val="uk-UA"/>
        </w:rPr>
        <w:t>3. Розпорядження підлягає оприлюдненню.</w:t>
      </w:r>
    </w:p>
    <w:p w:rsidR="0083213E" w:rsidRDefault="0083213E" w:rsidP="00FD1D96">
      <w:pPr>
        <w:ind w:left="360" w:firstLine="349"/>
        <w:jc w:val="both"/>
        <w:rPr>
          <w:sz w:val="28"/>
          <w:szCs w:val="28"/>
          <w:lang w:val="uk-UA"/>
        </w:rPr>
      </w:pPr>
    </w:p>
    <w:p w:rsidR="0083213E" w:rsidRDefault="0083213E" w:rsidP="0083213E">
      <w:pPr>
        <w:ind w:firstLine="708"/>
        <w:jc w:val="both"/>
        <w:rPr>
          <w:sz w:val="28"/>
          <w:szCs w:val="28"/>
          <w:lang w:val="uk-UA"/>
        </w:rPr>
      </w:pPr>
      <w:r>
        <w:rPr>
          <w:sz w:val="28"/>
          <w:szCs w:val="28"/>
          <w:lang w:val="uk-UA"/>
        </w:rPr>
        <w:t>4. Контроль за виконанням даного розпорядження покласти на першого</w:t>
      </w:r>
    </w:p>
    <w:p w:rsidR="0083213E" w:rsidRDefault="0083213E" w:rsidP="0083213E">
      <w:pPr>
        <w:jc w:val="both"/>
        <w:rPr>
          <w:sz w:val="28"/>
          <w:szCs w:val="28"/>
          <w:lang w:val="uk-UA"/>
        </w:rPr>
      </w:pPr>
      <w:r>
        <w:rPr>
          <w:sz w:val="28"/>
          <w:szCs w:val="28"/>
          <w:lang w:val="uk-UA"/>
        </w:rPr>
        <w:t>заступника керівника військово-цивільної адміністрації міста Лисичанськ Луганської області Ольгу ВЕНГЕР.</w:t>
      </w:r>
    </w:p>
    <w:p w:rsidR="00FD1D96" w:rsidRDefault="00FD1D96" w:rsidP="00FD1D96">
      <w:pPr>
        <w:ind w:left="360"/>
        <w:jc w:val="both"/>
        <w:rPr>
          <w:sz w:val="28"/>
          <w:szCs w:val="28"/>
          <w:lang w:val="uk-UA"/>
        </w:rPr>
      </w:pPr>
    </w:p>
    <w:p w:rsidR="00FD1D96" w:rsidRDefault="00FD1D96" w:rsidP="00FD1D96">
      <w:pPr>
        <w:ind w:left="360"/>
        <w:jc w:val="both"/>
        <w:rPr>
          <w:sz w:val="28"/>
          <w:szCs w:val="28"/>
          <w:lang w:val="uk-UA"/>
        </w:rPr>
      </w:pPr>
    </w:p>
    <w:p w:rsidR="00FD1D96" w:rsidRDefault="00FD1D96" w:rsidP="00FD1D96">
      <w:pPr>
        <w:ind w:left="360"/>
        <w:jc w:val="both"/>
        <w:rPr>
          <w:sz w:val="28"/>
          <w:szCs w:val="28"/>
          <w:lang w:val="uk-UA"/>
        </w:rPr>
      </w:pPr>
    </w:p>
    <w:p w:rsidR="00FD1D96" w:rsidRDefault="00FD1D96" w:rsidP="00FD1D96">
      <w:pPr>
        <w:ind w:left="360"/>
        <w:jc w:val="both"/>
        <w:rPr>
          <w:sz w:val="28"/>
          <w:szCs w:val="28"/>
          <w:lang w:val="uk-UA"/>
        </w:rPr>
      </w:pPr>
    </w:p>
    <w:p w:rsidR="00FD1D96" w:rsidRDefault="00FD1D96" w:rsidP="00FD1D96">
      <w:pPr>
        <w:ind w:left="360"/>
        <w:jc w:val="both"/>
        <w:rPr>
          <w:sz w:val="28"/>
          <w:szCs w:val="28"/>
          <w:lang w:val="uk-UA"/>
        </w:rPr>
      </w:pPr>
    </w:p>
    <w:p w:rsidR="00FD1D96" w:rsidRDefault="00FD1D96" w:rsidP="00FD1D96">
      <w:pPr>
        <w:jc w:val="both"/>
        <w:rPr>
          <w:b/>
          <w:sz w:val="28"/>
          <w:szCs w:val="28"/>
          <w:lang w:val="uk-UA"/>
        </w:rPr>
      </w:pPr>
      <w:r>
        <w:rPr>
          <w:b/>
          <w:sz w:val="28"/>
          <w:szCs w:val="28"/>
          <w:lang w:val="uk-UA"/>
        </w:rPr>
        <w:t xml:space="preserve">Керівник </w:t>
      </w:r>
    </w:p>
    <w:p w:rsidR="00FD1D96" w:rsidRDefault="00FD1D96" w:rsidP="00FD1D96">
      <w:pPr>
        <w:jc w:val="both"/>
        <w:rPr>
          <w:b/>
          <w:sz w:val="28"/>
          <w:szCs w:val="28"/>
          <w:lang w:val="uk-UA"/>
        </w:rPr>
      </w:pPr>
      <w:r>
        <w:rPr>
          <w:b/>
          <w:sz w:val="28"/>
          <w:szCs w:val="28"/>
          <w:lang w:val="uk-UA"/>
        </w:rPr>
        <w:t>військово-цивільної адміністрації                                    Олександр ЗАЇКА</w:t>
      </w:r>
    </w:p>
    <w:p w:rsidR="00FD1D96" w:rsidRDefault="00FD1D96" w:rsidP="00FD1D96">
      <w:pPr>
        <w:jc w:val="both"/>
        <w:rPr>
          <w:sz w:val="28"/>
          <w:szCs w:val="28"/>
          <w:lang w:val="uk-UA"/>
        </w:rPr>
      </w:pPr>
    </w:p>
    <w:p w:rsidR="00FD1D96" w:rsidRDefault="00FD1D96" w:rsidP="00FD1D96">
      <w:pPr>
        <w:rPr>
          <w:b/>
          <w:sz w:val="28"/>
          <w:szCs w:val="28"/>
          <w:lang w:val="uk-UA"/>
        </w:rPr>
      </w:pPr>
    </w:p>
    <w:p w:rsidR="00E46338" w:rsidRPr="00E46338" w:rsidRDefault="00E46338" w:rsidP="00E46338">
      <w:pPr>
        <w:ind w:left="5954"/>
        <w:jc w:val="both"/>
        <w:rPr>
          <w:b/>
          <w:sz w:val="28"/>
          <w:szCs w:val="28"/>
          <w:lang w:val="uk-UA"/>
        </w:rPr>
      </w:pPr>
      <w:r w:rsidRPr="00E46338">
        <w:rPr>
          <w:b/>
          <w:sz w:val="28"/>
          <w:szCs w:val="28"/>
          <w:lang w:val="uk-UA"/>
        </w:rPr>
        <w:lastRenderedPageBreak/>
        <w:t>ЗАТВЕРДЖЕНО</w:t>
      </w:r>
    </w:p>
    <w:p w:rsidR="00E46338" w:rsidRPr="00E46338" w:rsidRDefault="00E46338" w:rsidP="00E46338">
      <w:pPr>
        <w:ind w:left="5954"/>
        <w:jc w:val="both"/>
        <w:rPr>
          <w:b/>
          <w:sz w:val="28"/>
          <w:szCs w:val="28"/>
          <w:lang w:val="uk-UA"/>
        </w:rPr>
      </w:pPr>
    </w:p>
    <w:p w:rsidR="00E46338" w:rsidRPr="00E46338" w:rsidRDefault="00E46338" w:rsidP="00E46338">
      <w:pPr>
        <w:ind w:left="5954"/>
        <w:jc w:val="both"/>
        <w:rPr>
          <w:sz w:val="28"/>
          <w:szCs w:val="28"/>
          <w:lang w:val="uk-UA"/>
        </w:rPr>
      </w:pPr>
      <w:r w:rsidRPr="00E46338">
        <w:rPr>
          <w:sz w:val="28"/>
          <w:szCs w:val="28"/>
          <w:lang w:val="uk-UA"/>
        </w:rPr>
        <w:t xml:space="preserve">Розпорядження керівника </w:t>
      </w:r>
    </w:p>
    <w:p w:rsidR="00E46338" w:rsidRPr="00E46338" w:rsidRDefault="00E46338" w:rsidP="00E46338">
      <w:pPr>
        <w:ind w:left="5954"/>
        <w:jc w:val="both"/>
        <w:rPr>
          <w:sz w:val="28"/>
          <w:szCs w:val="28"/>
          <w:lang w:val="uk-UA"/>
        </w:rPr>
      </w:pPr>
      <w:r w:rsidRPr="00E46338">
        <w:rPr>
          <w:sz w:val="28"/>
          <w:szCs w:val="28"/>
          <w:lang w:val="uk-UA"/>
        </w:rPr>
        <w:t xml:space="preserve">військово-цивільної </w:t>
      </w:r>
    </w:p>
    <w:p w:rsidR="00E46338" w:rsidRPr="00E46338" w:rsidRDefault="00E46338" w:rsidP="00E46338">
      <w:pPr>
        <w:ind w:left="5954"/>
        <w:jc w:val="both"/>
        <w:rPr>
          <w:sz w:val="28"/>
          <w:szCs w:val="28"/>
          <w:lang w:val="uk-UA"/>
        </w:rPr>
      </w:pPr>
      <w:r w:rsidRPr="00E46338">
        <w:rPr>
          <w:sz w:val="28"/>
          <w:szCs w:val="28"/>
          <w:lang w:val="uk-UA"/>
        </w:rPr>
        <w:t xml:space="preserve">адміністрації  </w:t>
      </w:r>
    </w:p>
    <w:p w:rsidR="00E46338" w:rsidRPr="00E46338" w:rsidRDefault="00A12581" w:rsidP="00E46338">
      <w:pPr>
        <w:ind w:left="5954"/>
        <w:jc w:val="both"/>
        <w:rPr>
          <w:b/>
          <w:sz w:val="28"/>
          <w:szCs w:val="28"/>
          <w:lang w:val="uk-UA"/>
        </w:rPr>
      </w:pPr>
      <w:r w:rsidRPr="00A12581">
        <w:rPr>
          <w:sz w:val="28"/>
          <w:szCs w:val="28"/>
          <w:lang w:val="uk-UA"/>
        </w:rPr>
        <w:t>24.02.</w:t>
      </w:r>
      <w:r>
        <w:rPr>
          <w:sz w:val="28"/>
          <w:szCs w:val="28"/>
          <w:lang w:val="en-US"/>
        </w:rPr>
        <w:t xml:space="preserve">2021 </w:t>
      </w:r>
      <w:bookmarkStart w:id="0" w:name="_GoBack"/>
      <w:bookmarkEnd w:id="0"/>
      <w:r>
        <w:rPr>
          <w:sz w:val="28"/>
          <w:szCs w:val="28"/>
          <w:lang w:val="uk-UA"/>
        </w:rPr>
        <w:t xml:space="preserve"> № </w:t>
      </w:r>
      <w:r w:rsidRPr="00A12581">
        <w:rPr>
          <w:sz w:val="28"/>
          <w:szCs w:val="28"/>
          <w:lang w:val="uk-UA"/>
        </w:rPr>
        <w:t>208</w:t>
      </w:r>
    </w:p>
    <w:p w:rsidR="00E46338" w:rsidRPr="00E46338" w:rsidRDefault="00E46338" w:rsidP="00E46338">
      <w:pPr>
        <w:shd w:val="clear" w:color="auto" w:fill="FFFFFF"/>
        <w:rPr>
          <w:bCs/>
          <w:color w:val="4B4B4B"/>
          <w:sz w:val="28"/>
          <w:szCs w:val="28"/>
          <w:lang w:val="uk-UA" w:bidi="kn-IN"/>
        </w:rPr>
      </w:pPr>
    </w:p>
    <w:p w:rsidR="00E46338" w:rsidRPr="00E46338" w:rsidRDefault="00E46338" w:rsidP="00E46338">
      <w:pPr>
        <w:shd w:val="clear" w:color="auto" w:fill="FFFFFF"/>
        <w:jc w:val="center"/>
        <w:rPr>
          <w:b/>
          <w:bCs/>
          <w:sz w:val="28"/>
          <w:szCs w:val="28"/>
          <w:lang w:val="uk-UA" w:bidi="kn-IN"/>
        </w:rPr>
      </w:pPr>
      <w:r w:rsidRPr="00E46338">
        <w:rPr>
          <w:b/>
          <w:bCs/>
          <w:sz w:val="28"/>
          <w:szCs w:val="28"/>
          <w:lang w:val="uk-UA" w:bidi="kn-IN"/>
        </w:rPr>
        <w:t>ПОЛОЖЕННЯ</w:t>
      </w:r>
    </w:p>
    <w:p w:rsidR="00E46338" w:rsidRPr="00E46338" w:rsidRDefault="00E46338" w:rsidP="00E46338">
      <w:pPr>
        <w:shd w:val="clear" w:color="auto" w:fill="FFFFFF"/>
        <w:jc w:val="center"/>
        <w:rPr>
          <w:b/>
          <w:bCs/>
          <w:sz w:val="28"/>
          <w:szCs w:val="28"/>
          <w:lang w:val="uk-UA" w:bidi="kn-IN"/>
        </w:rPr>
      </w:pPr>
      <w:r w:rsidRPr="00E46338">
        <w:rPr>
          <w:b/>
          <w:bCs/>
          <w:sz w:val="28"/>
          <w:szCs w:val="28"/>
          <w:lang w:val="uk-UA" w:bidi="kn-IN"/>
        </w:rPr>
        <w:t>про відділ молоді та спорту</w:t>
      </w:r>
    </w:p>
    <w:p w:rsidR="00E46338" w:rsidRPr="00E46338" w:rsidRDefault="00E46338" w:rsidP="00E46338">
      <w:pPr>
        <w:shd w:val="clear" w:color="auto" w:fill="FFFFFF"/>
        <w:jc w:val="center"/>
        <w:rPr>
          <w:sz w:val="24"/>
          <w:szCs w:val="24"/>
          <w:lang w:val="uk-UA" w:bidi="kn-IN"/>
        </w:rPr>
      </w:pPr>
      <w:r w:rsidRPr="00E46338">
        <w:rPr>
          <w:b/>
          <w:sz w:val="28"/>
          <w:szCs w:val="28"/>
          <w:lang w:val="uk-UA" w:bidi="kn-IN"/>
        </w:rPr>
        <w:t xml:space="preserve">військово-цивільної адміністрації міста Лисичанськ </w:t>
      </w:r>
    </w:p>
    <w:p w:rsidR="00E46338" w:rsidRPr="00E46338" w:rsidRDefault="00E46338" w:rsidP="00E46338">
      <w:pPr>
        <w:shd w:val="clear" w:color="auto" w:fill="FFFFFF"/>
        <w:jc w:val="center"/>
        <w:rPr>
          <w:b/>
          <w:sz w:val="28"/>
          <w:szCs w:val="28"/>
          <w:lang w:val="uk-UA" w:bidi="kn-IN"/>
        </w:rPr>
      </w:pPr>
      <w:r w:rsidRPr="00E46338">
        <w:rPr>
          <w:b/>
          <w:sz w:val="28"/>
          <w:szCs w:val="28"/>
          <w:lang w:val="uk-UA" w:bidi="kn-IN"/>
        </w:rPr>
        <w:t xml:space="preserve">Луганської області </w:t>
      </w:r>
    </w:p>
    <w:p w:rsidR="00E46338" w:rsidRPr="00E46338" w:rsidRDefault="00E46338" w:rsidP="00E46338">
      <w:pPr>
        <w:shd w:val="clear" w:color="auto" w:fill="FFFFFF"/>
        <w:rPr>
          <w:sz w:val="28"/>
          <w:szCs w:val="28"/>
          <w:lang w:val="uk-UA" w:bidi="kn-IN"/>
        </w:rPr>
      </w:pPr>
    </w:p>
    <w:p w:rsidR="00E46338" w:rsidRPr="00E46338" w:rsidRDefault="00E46338" w:rsidP="00E46338">
      <w:pPr>
        <w:shd w:val="clear" w:color="auto" w:fill="FFFFFF"/>
        <w:jc w:val="center"/>
        <w:rPr>
          <w:b/>
          <w:bCs/>
          <w:sz w:val="24"/>
          <w:szCs w:val="24"/>
          <w:lang w:val="uk-UA" w:bidi="kn-IN"/>
        </w:rPr>
      </w:pPr>
      <w:r w:rsidRPr="00E46338">
        <w:rPr>
          <w:bCs/>
          <w:sz w:val="28"/>
          <w:szCs w:val="28"/>
          <w:lang w:val="uk-UA" w:bidi="kn-IN"/>
        </w:rPr>
        <w:t>1</w:t>
      </w:r>
      <w:r w:rsidRPr="00E46338">
        <w:rPr>
          <w:b/>
          <w:bCs/>
          <w:sz w:val="28"/>
          <w:szCs w:val="28"/>
          <w:lang w:val="uk-UA" w:bidi="kn-IN"/>
        </w:rPr>
        <w:t>. Загальні положення</w:t>
      </w:r>
    </w:p>
    <w:p w:rsidR="00E46338" w:rsidRPr="00E46338" w:rsidRDefault="00E46338" w:rsidP="00E46338">
      <w:pPr>
        <w:shd w:val="clear" w:color="auto" w:fill="FFFFFF"/>
        <w:ind w:firstLine="709"/>
        <w:jc w:val="both"/>
        <w:rPr>
          <w:sz w:val="28"/>
          <w:szCs w:val="28"/>
          <w:lang w:val="uk-UA" w:bidi="kn-IN"/>
        </w:rPr>
      </w:pPr>
      <w:r w:rsidRPr="00E46338">
        <w:rPr>
          <w:sz w:val="28"/>
          <w:szCs w:val="28"/>
          <w:lang w:val="uk-UA" w:bidi="kn-IN"/>
        </w:rPr>
        <w:t>1.1. Відділ молоді та спорту (далі – Відділ) є структурним підрозділом військово-цивільної адміністрації міста Лисичанськ Луганської області, що реалізує державну політику з питань молоді, національно-патріотичного виховання, фізичної культури та спорту у місті Лисичанськ;</w:t>
      </w:r>
      <w:r w:rsidRPr="00E46338">
        <w:rPr>
          <w:sz w:val="28"/>
          <w:szCs w:val="28"/>
          <w:lang w:val="uk-UA" w:bidi="kn-IN"/>
        </w:rPr>
        <w:tab/>
      </w:r>
    </w:p>
    <w:p w:rsidR="00E46338" w:rsidRPr="00E46338" w:rsidRDefault="00E46338" w:rsidP="00E46338">
      <w:pPr>
        <w:shd w:val="clear" w:color="auto" w:fill="FFFFFF"/>
        <w:ind w:firstLine="709"/>
        <w:jc w:val="both"/>
        <w:rPr>
          <w:sz w:val="28"/>
          <w:szCs w:val="28"/>
          <w:lang w:val="uk-UA" w:bidi="kn-IN"/>
        </w:rPr>
      </w:pPr>
      <w:r w:rsidRPr="00E46338">
        <w:rPr>
          <w:sz w:val="28"/>
          <w:szCs w:val="28"/>
          <w:lang w:val="uk-UA" w:bidi="kn-IN"/>
        </w:rPr>
        <w:t>1.2. У своїй діяльності Відділ керується Конституцією та законами України, указами та розпорядженнями Президента України, постановами Верховної ради України, розпорядженнями та постановами Кабінету Міністрів України, прийнятими відповідно до Конституції та законів України, нормативно-правовими актами Міністерства молоді та спорту України, розпорядженнями керівника військово-цивільної адміністрації міста Лисичанськ Луганської області (далі – керівник ВЦА), а також цим Положенням;</w:t>
      </w:r>
    </w:p>
    <w:p w:rsidR="00E46338" w:rsidRPr="00E46338" w:rsidRDefault="00E46338" w:rsidP="00E46338">
      <w:pPr>
        <w:shd w:val="clear" w:color="auto" w:fill="FFFFFF"/>
        <w:ind w:firstLine="709"/>
        <w:jc w:val="both"/>
        <w:rPr>
          <w:sz w:val="28"/>
          <w:szCs w:val="28"/>
          <w:lang w:val="uk-UA" w:bidi="kn-IN"/>
        </w:rPr>
      </w:pPr>
      <w:r w:rsidRPr="00E46338">
        <w:rPr>
          <w:sz w:val="28"/>
          <w:szCs w:val="28"/>
          <w:lang w:val="uk-UA" w:bidi="kn-IN"/>
        </w:rPr>
        <w:t>1.3. Відділ підзвітний і підконтрольний керівнику</w:t>
      </w:r>
      <w:r w:rsidRPr="00E46338">
        <w:rPr>
          <w:sz w:val="28"/>
          <w:szCs w:val="28"/>
          <w:lang w:bidi="kn-IN"/>
        </w:rPr>
        <w:t xml:space="preserve"> ВЦА</w:t>
      </w:r>
      <w:r w:rsidRPr="00E46338">
        <w:rPr>
          <w:sz w:val="28"/>
          <w:szCs w:val="28"/>
          <w:lang w:val="uk-UA" w:bidi="kn-IN"/>
        </w:rPr>
        <w:t>, підпорядкований першому заступнику керівника ВЦА;</w:t>
      </w:r>
    </w:p>
    <w:p w:rsidR="00E46338" w:rsidRPr="00E46338" w:rsidRDefault="00E46338" w:rsidP="00E46338">
      <w:pPr>
        <w:shd w:val="clear" w:color="auto" w:fill="FFFFFF"/>
        <w:ind w:firstLine="709"/>
        <w:jc w:val="both"/>
        <w:rPr>
          <w:sz w:val="28"/>
          <w:szCs w:val="28"/>
          <w:lang w:val="uk-UA" w:bidi="kn-IN"/>
        </w:rPr>
      </w:pPr>
      <w:r w:rsidRPr="00E46338">
        <w:rPr>
          <w:sz w:val="28"/>
          <w:szCs w:val="28"/>
          <w:lang w:val="uk-UA" w:bidi="kn-IN"/>
        </w:rPr>
        <w:t>1.4. Відділ не є юридичною особою;</w:t>
      </w:r>
    </w:p>
    <w:p w:rsidR="00E46338" w:rsidRPr="00E46338" w:rsidRDefault="00E46338" w:rsidP="00E46338">
      <w:pPr>
        <w:shd w:val="clear" w:color="auto" w:fill="FFFFFF"/>
        <w:ind w:firstLine="709"/>
        <w:jc w:val="both"/>
        <w:rPr>
          <w:b/>
          <w:sz w:val="24"/>
          <w:szCs w:val="24"/>
          <w:lang w:val="uk-UA" w:bidi="kn-IN"/>
        </w:rPr>
      </w:pPr>
      <w:r w:rsidRPr="00E46338">
        <w:rPr>
          <w:sz w:val="28"/>
          <w:szCs w:val="28"/>
          <w:lang w:val="uk-UA" w:bidi="kn-IN"/>
        </w:rPr>
        <w:t>1.5. Відділ утримується за рахунок коштів місцевого бюджету. Граничну численність, Фонд оплати праці працівників відділу визначає керівник ВЦА;</w:t>
      </w:r>
      <w:r w:rsidRPr="00E46338">
        <w:rPr>
          <w:sz w:val="28"/>
          <w:szCs w:val="28"/>
          <w:lang w:val="uk-UA" w:bidi="kn-IN"/>
        </w:rPr>
        <w:tab/>
      </w:r>
      <w:r w:rsidRPr="00E46338">
        <w:rPr>
          <w:sz w:val="28"/>
          <w:szCs w:val="28"/>
          <w:lang w:val="uk-UA" w:bidi="kn-IN"/>
        </w:rPr>
        <w:tab/>
      </w:r>
      <w:r w:rsidRPr="00E46338">
        <w:rPr>
          <w:sz w:val="28"/>
          <w:szCs w:val="28"/>
          <w:lang w:val="uk-UA" w:bidi="kn-IN"/>
        </w:rPr>
        <w:tab/>
      </w:r>
      <w:r w:rsidRPr="00E46338">
        <w:rPr>
          <w:sz w:val="28"/>
          <w:szCs w:val="28"/>
          <w:lang w:val="uk-UA" w:bidi="kn-IN"/>
        </w:rPr>
        <w:tab/>
      </w:r>
      <w:r w:rsidRPr="00E46338">
        <w:rPr>
          <w:sz w:val="28"/>
          <w:szCs w:val="28"/>
          <w:lang w:val="uk-UA" w:bidi="kn-IN"/>
        </w:rPr>
        <w:tab/>
      </w:r>
      <w:r w:rsidRPr="00E46338">
        <w:rPr>
          <w:sz w:val="28"/>
          <w:szCs w:val="28"/>
          <w:lang w:val="uk-UA" w:bidi="kn-IN"/>
        </w:rPr>
        <w:tab/>
      </w:r>
      <w:r w:rsidRPr="00E46338">
        <w:rPr>
          <w:sz w:val="28"/>
          <w:szCs w:val="28"/>
          <w:lang w:val="uk-UA" w:bidi="kn-IN"/>
        </w:rPr>
        <w:tab/>
      </w:r>
      <w:r w:rsidRPr="00E46338">
        <w:rPr>
          <w:sz w:val="28"/>
          <w:szCs w:val="28"/>
          <w:lang w:val="uk-UA" w:bidi="kn-IN"/>
        </w:rPr>
        <w:tab/>
      </w:r>
      <w:r w:rsidRPr="00E46338">
        <w:rPr>
          <w:sz w:val="28"/>
          <w:szCs w:val="28"/>
          <w:lang w:val="uk-UA" w:bidi="kn-IN"/>
        </w:rPr>
        <w:tab/>
      </w:r>
      <w:r w:rsidRPr="00E46338">
        <w:rPr>
          <w:sz w:val="28"/>
          <w:szCs w:val="28"/>
          <w:lang w:val="uk-UA" w:bidi="kn-IN"/>
        </w:rPr>
        <w:tab/>
      </w:r>
      <w:r w:rsidRPr="00E46338">
        <w:rPr>
          <w:sz w:val="28"/>
          <w:szCs w:val="28"/>
          <w:lang w:val="uk-UA" w:bidi="kn-IN"/>
        </w:rPr>
        <w:tab/>
      </w:r>
      <w:r w:rsidRPr="00E46338">
        <w:rPr>
          <w:sz w:val="28"/>
          <w:szCs w:val="28"/>
          <w:lang w:val="uk-UA" w:bidi="kn-IN"/>
        </w:rPr>
        <w:tab/>
        <w:t>1.6. Положення про Відділ затверджується розпорядженням керівника ВЦА.</w:t>
      </w:r>
    </w:p>
    <w:p w:rsidR="00E46338" w:rsidRPr="00E46338" w:rsidRDefault="00E46338" w:rsidP="00E46338">
      <w:pPr>
        <w:shd w:val="clear" w:color="auto" w:fill="FFFFFF"/>
        <w:jc w:val="center"/>
        <w:rPr>
          <w:b/>
          <w:bCs/>
          <w:color w:val="4B4B4B"/>
          <w:sz w:val="28"/>
          <w:szCs w:val="28"/>
          <w:lang w:val="uk-UA" w:bidi="kn-IN"/>
        </w:rPr>
      </w:pPr>
    </w:p>
    <w:p w:rsidR="00E46338" w:rsidRPr="00E46338" w:rsidRDefault="00E46338" w:rsidP="00E46338">
      <w:pPr>
        <w:shd w:val="clear" w:color="auto" w:fill="FFFFFF"/>
        <w:jc w:val="center"/>
        <w:rPr>
          <w:b/>
          <w:bCs/>
          <w:sz w:val="28"/>
          <w:szCs w:val="28"/>
          <w:lang w:val="uk-UA" w:bidi="kn-IN"/>
        </w:rPr>
      </w:pPr>
      <w:r w:rsidRPr="00E46338">
        <w:rPr>
          <w:b/>
          <w:bCs/>
          <w:sz w:val="28"/>
          <w:szCs w:val="28"/>
          <w:lang w:val="uk-UA" w:bidi="kn-IN"/>
        </w:rPr>
        <w:t xml:space="preserve">2. Основні завдання </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2.1. У межах своїх повноважень Відділ забезпечує реалізацію державної політики та організовує виконання нормативно-правових актів у сфері молоді, національно-патріотичного виховання, фізичної культури та спорту у місті Лисичанськ;</w:t>
      </w:r>
      <w:r w:rsidRPr="00E46338">
        <w:rPr>
          <w:sz w:val="28"/>
          <w:szCs w:val="28"/>
          <w:lang w:val="uk-UA" w:bidi="kn-IN"/>
        </w:rPr>
        <w:tab/>
      </w:r>
      <w:r w:rsidRPr="00E46338">
        <w:rPr>
          <w:sz w:val="28"/>
          <w:szCs w:val="28"/>
          <w:lang w:val="uk-UA" w:bidi="kn-IN"/>
        </w:rPr>
        <w:tab/>
      </w:r>
      <w:r w:rsidRPr="00E46338">
        <w:rPr>
          <w:sz w:val="28"/>
          <w:szCs w:val="28"/>
          <w:lang w:val="uk-UA" w:bidi="kn-IN"/>
        </w:rPr>
        <w:tab/>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2.2. Готує та подає в установленому порядку відповідну статистичну звітність;</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2.3. Розробляє та подає на розгляд керівника</w:t>
      </w:r>
      <w:r w:rsidRPr="00E46338">
        <w:rPr>
          <w:sz w:val="28"/>
          <w:szCs w:val="28"/>
          <w:lang w:bidi="kn-IN"/>
        </w:rPr>
        <w:t xml:space="preserve"> ВЦА</w:t>
      </w:r>
      <w:r w:rsidRPr="00E46338">
        <w:rPr>
          <w:sz w:val="28"/>
          <w:szCs w:val="28"/>
          <w:lang w:val="uk-UA" w:bidi="kn-IN"/>
        </w:rPr>
        <w:t xml:space="preserve"> пропозиції відносно бюджетних асигнувань на виконання програм і здійснення заходів, спрямованих на поліпшення положення молоді, роботи з національно-патріотичного виховання, програм з питань фізичної культури та спорту;</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lastRenderedPageBreak/>
        <w:t>2.4. Сприяє залученню засобів підприємств, установ та організацій для соціальної підтримки молоді, проведення заходів міських програм з питань фізичної культури та спорту</w:t>
      </w:r>
      <w:r w:rsidRPr="00E46338">
        <w:rPr>
          <w:sz w:val="28"/>
          <w:szCs w:val="28"/>
          <w:lang w:bidi="kn-IN"/>
        </w:rPr>
        <w:t>,</w:t>
      </w:r>
      <w:r w:rsidRPr="00E46338">
        <w:rPr>
          <w:sz w:val="28"/>
          <w:szCs w:val="28"/>
          <w:lang w:val="uk-UA" w:bidi="kn-IN"/>
        </w:rPr>
        <w:t xml:space="preserve"> національно-патріотичного виховання;</w:t>
      </w:r>
      <w:r w:rsidRPr="00E46338">
        <w:rPr>
          <w:sz w:val="28"/>
          <w:szCs w:val="28"/>
          <w:lang w:val="uk-UA" w:bidi="kn-IN"/>
        </w:rPr>
        <w:tab/>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2.5. Сприяє міжнародній співпраці з питань молоді, фізичної культури та спорту;</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 xml:space="preserve">2.6. Організовує роботу відносно впровадження в практику </w:t>
      </w:r>
      <w:proofErr w:type="spellStart"/>
      <w:r w:rsidRPr="00E46338">
        <w:rPr>
          <w:sz w:val="28"/>
          <w:szCs w:val="28"/>
          <w:lang w:val="uk-UA" w:bidi="kn-IN"/>
        </w:rPr>
        <w:t>науково-</w:t>
      </w:r>
      <w:proofErr w:type="spellEnd"/>
      <w:r w:rsidRPr="00E46338">
        <w:rPr>
          <w:sz w:val="28"/>
          <w:szCs w:val="28"/>
          <w:lang w:val="uk-UA" w:bidi="kn-IN"/>
        </w:rPr>
        <w:t xml:space="preserve"> обґрунтованих систем фізичного виховання населення та підготовки спортсменів вищої категорії.</w:t>
      </w:r>
    </w:p>
    <w:p w:rsidR="00E46338" w:rsidRPr="00E46338" w:rsidRDefault="00E46338" w:rsidP="00E46338">
      <w:pPr>
        <w:shd w:val="clear" w:color="auto" w:fill="FFFFFF"/>
        <w:ind w:firstLine="708"/>
        <w:jc w:val="both"/>
        <w:rPr>
          <w:sz w:val="28"/>
          <w:szCs w:val="28"/>
          <w:lang w:val="uk-UA" w:bidi="kn-IN"/>
        </w:rPr>
      </w:pPr>
    </w:p>
    <w:p w:rsidR="00E46338" w:rsidRPr="00E46338" w:rsidRDefault="00E46338" w:rsidP="00E46338">
      <w:pPr>
        <w:shd w:val="clear" w:color="auto" w:fill="FFFFFF"/>
        <w:ind w:left="2124" w:firstLine="708"/>
        <w:rPr>
          <w:b/>
          <w:bCs/>
          <w:sz w:val="28"/>
          <w:szCs w:val="28"/>
          <w:lang w:val="uk-UA" w:bidi="kn-IN"/>
        </w:rPr>
      </w:pPr>
      <w:r w:rsidRPr="00E46338">
        <w:rPr>
          <w:b/>
          <w:bCs/>
          <w:sz w:val="28"/>
          <w:szCs w:val="28"/>
          <w:lang w:bidi="kn-IN"/>
        </w:rPr>
        <w:t xml:space="preserve">               </w:t>
      </w:r>
      <w:r w:rsidRPr="00E46338">
        <w:rPr>
          <w:b/>
          <w:bCs/>
          <w:sz w:val="28"/>
          <w:szCs w:val="28"/>
          <w:lang w:val="uk-UA" w:bidi="kn-IN"/>
        </w:rPr>
        <w:t>3. Функції</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3.1. Вивчення, узагальнення та поширення передового досвіду у сфері національно-патріотичного виховання, молодіжної політики, фізичної культури і спорту;</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 xml:space="preserve">3.2. Розгляд звернень громадян, підприємств, установ, організацій, у тому числі об’єднань громадян, фізичних осіб-підприємців, депутатських звернень та запитів у порядку, передбаченому чинним законодавством України; </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3.3. Забезпечення виконання вимог законодавства України про доступ до публічної інформації, розпорядником якої є Відділ;</w:t>
      </w:r>
    </w:p>
    <w:p w:rsidR="00E46338" w:rsidRPr="00E46338" w:rsidRDefault="00E46338" w:rsidP="00E46338">
      <w:pPr>
        <w:shd w:val="clear" w:color="auto" w:fill="FFFFFF"/>
        <w:ind w:firstLine="708"/>
        <w:jc w:val="both"/>
        <w:rPr>
          <w:b/>
          <w:bCs/>
          <w:sz w:val="28"/>
          <w:szCs w:val="28"/>
          <w:lang w:val="uk-UA" w:bidi="kn-IN"/>
        </w:rPr>
      </w:pPr>
      <w:r w:rsidRPr="00E46338">
        <w:rPr>
          <w:sz w:val="28"/>
          <w:szCs w:val="28"/>
          <w:lang w:val="uk-UA" w:bidi="kn-IN"/>
        </w:rPr>
        <w:t>3.4. Забезпечення захисту персональних даних;</w:t>
      </w:r>
      <w:r w:rsidRPr="00E46338">
        <w:rPr>
          <w:b/>
          <w:bCs/>
          <w:sz w:val="28"/>
          <w:szCs w:val="28"/>
          <w:lang w:bidi="kn-IN"/>
        </w:rPr>
        <w:tab/>
      </w:r>
      <w:r w:rsidRPr="00E46338">
        <w:rPr>
          <w:b/>
          <w:bCs/>
          <w:sz w:val="28"/>
          <w:szCs w:val="28"/>
          <w:lang w:bidi="kn-IN"/>
        </w:rPr>
        <w:tab/>
      </w:r>
      <w:r w:rsidRPr="00E46338">
        <w:rPr>
          <w:b/>
          <w:bCs/>
          <w:sz w:val="28"/>
          <w:szCs w:val="28"/>
          <w:lang w:bidi="kn-IN"/>
        </w:rPr>
        <w:tab/>
      </w:r>
      <w:r w:rsidRPr="00E46338">
        <w:rPr>
          <w:b/>
          <w:bCs/>
          <w:sz w:val="28"/>
          <w:szCs w:val="28"/>
          <w:lang w:bidi="kn-IN"/>
        </w:rPr>
        <w:tab/>
      </w:r>
      <w:r w:rsidRPr="00E46338">
        <w:rPr>
          <w:b/>
          <w:bCs/>
          <w:sz w:val="28"/>
          <w:szCs w:val="28"/>
          <w:lang w:bidi="kn-IN"/>
        </w:rPr>
        <w:tab/>
      </w:r>
      <w:r w:rsidRPr="00E46338">
        <w:rPr>
          <w:sz w:val="28"/>
          <w:szCs w:val="28"/>
          <w:lang w:val="uk-UA" w:bidi="kn-IN"/>
        </w:rPr>
        <w:t>3.5. За дорученням керівництва ВЦА здійснення аналізу матеріалів, які надходять від правоохоронних, судових органів та органів прокуратури, інших державних органів та установ, сприяння своєчасному вжиттю заходів за результатами їх розгляду;</w:t>
      </w:r>
    </w:p>
    <w:p w:rsidR="00E46338" w:rsidRPr="00E46338" w:rsidRDefault="00E46338" w:rsidP="00E46338">
      <w:pPr>
        <w:shd w:val="clear" w:color="auto" w:fill="FFFFFF"/>
        <w:ind w:firstLine="708"/>
        <w:jc w:val="both"/>
        <w:rPr>
          <w:b/>
          <w:bCs/>
          <w:sz w:val="28"/>
          <w:szCs w:val="28"/>
          <w:lang w:bidi="kn-IN"/>
        </w:rPr>
      </w:pPr>
      <w:r w:rsidRPr="00E46338">
        <w:rPr>
          <w:sz w:val="28"/>
          <w:szCs w:val="28"/>
          <w:lang w:val="uk-UA" w:bidi="kn-IN"/>
        </w:rPr>
        <w:t>3.6. Здійснення в межах повноважень роботи щодо договорів, угод, контрактів, стороною яких виступає ВЦА;</w:t>
      </w:r>
    </w:p>
    <w:p w:rsidR="00E46338" w:rsidRPr="00E46338" w:rsidRDefault="00E46338" w:rsidP="00E46338">
      <w:pPr>
        <w:shd w:val="clear" w:color="auto" w:fill="FFFFFF"/>
        <w:ind w:firstLine="708"/>
        <w:jc w:val="both"/>
        <w:rPr>
          <w:b/>
          <w:bCs/>
          <w:sz w:val="28"/>
          <w:szCs w:val="28"/>
          <w:lang w:val="uk-UA" w:bidi="kn-IN"/>
        </w:rPr>
      </w:pPr>
      <w:r w:rsidRPr="00E46338">
        <w:rPr>
          <w:sz w:val="28"/>
          <w:szCs w:val="28"/>
          <w:lang w:val="uk-UA" w:bidi="kn-IN"/>
        </w:rPr>
        <w:t>3.7. Проведення інформаційно-роз’яснювальної, пропагандистської, консультаційної роботи, «гарячих ліній», семінарів та тренінгів, що належать до компетенції Відділу;</w:t>
      </w:r>
    </w:p>
    <w:p w:rsidR="00E46338" w:rsidRPr="00E46338" w:rsidRDefault="00E46338" w:rsidP="00E46338">
      <w:pPr>
        <w:shd w:val="clear" w:color="auto" w:fill="FFFFFF"/>
        <w:ind w:firstLine="708"/>
        <w:jc w:val="both"/>
        <w:rPr>
          <w:b/>
          <w:bCs/>
          <w:sz w:val="28"/>
          <w:szCs w:val="28"/>
          <w:lang w:val="uk-UA" w:bidi="kn-IN"/>
        </w:rPr>
      </w:pPr>
      <w:r w:rsidRPr="00E46338">
        <w:rPr>
          <w:sz w:val="28"/>
          <w:szCs w:val="28"/>
          <w:lang w:val="uk-UA" w:bidi="kn-IN"/>
        </w:rPr>
        <w:t>3.8. Сприяння фізичному, інтелектуальному і духовному розвитку дітей та молоді в культурному і соціальному житті міста;</w:t>
      </w:r>
    </w:p>
    <w:p w:rsidR="00E46338" w:rsidRPr="00E46338" w:rsidRDefault="00E46338" w:rsidP="00E46338">
      <w:pPr>
        <w:shd w:val="clear" w:color="auto" w:fill="FFFFFF"/>
        <w:ind w:firstLine="708"/>
        <w:jc w:val="both"/>
        <w:rPr>
          <w:b/>
          <w:bCs/>
          <w:sz w:val="28"/>
          <w:szCs w:val="28"/>
          <w:lang w:val="uk-UA" w:bidi="kn-IN"/>
        </w:rPr>
      </w:pPr>
      <w:r w:rsidRPr="00E46338">
        <w:rPr>
          <w:sz w:val="28"/>
          <w:szCs w:val="28"/>
          <w:lang w:val="uk-UA" w:bidi="kn-IN"/>
        </w:rPr>
        <w:t>3.9. Організація і проведення фестивалів, конкурсів та інших заходів серед широких верств населення, забезпечення пропаганди здорового способу життя, проведення змістовного дозвілля;</w:t>
      </w:r>
    </w:p>
    <w:p w:rsidR="00E46338" w:rsidRPr="00E46338" w:rsidRDefault="00E46338" w:rsidP="00E46338">
      <w:pPr>
        <w:shd w:val="clear" w:color="auto" w:fill="FFFFFF"/>
        <w:ind w:firstLine="708"/>
        <w:jc w:val="both"/>
        <w:rPr>
          <w:sz w:val="28"/>
          <w:szCs w:val="28"/>
          <w:lang w:bidi="kn-IN"/>
        </w:rPr>
      </w:pPr>
      <w:r w:rsidRPr="00E46338">
        <w:rPr>
          <w:sz w:val="28"/>
          <w:szCs w:val="28"/>
          <w:lang w:val="uk-UA" w:bidi="kn-IN"/>
        </w:rPr>
        <w:t>3.10. Розробка пропозицій щодо перспектив та напрямків національно</w:t>
      </w:r>
      <w:r w:rsidRPr="00E46338">
        <w:rPr>
          <w:sz w:val="28"/>
          <w:szCs w:val="28"/>
          <w:lang w:bidi="kn-IN"/>
        </w:rPr>
        <w:t>-</w:t>
      </w:r>
      <w:r w:rsidRPr="00E46338">
        <w:rPr>
          <w:sz w:val="28"/>
          <w:szCs w:val="28"/>
          <w:lang w:val="uk-UA" w:bidi="kn-IN"/>
        </w:rPr>
        <w:t xml:space="preserve"> патріотичної та соціальної роботи з дітьми і молоддю;</w:t>
      </w:r>
    </w:p>
    <w:p w:rsidR="00E46338" w:rsidRPr="00E46338" w:rsidRDefault="00E46338" w:rsidP="00E46338">
      <w:pPr>
        <w:shd w:val="clear" w:color="auto" w:fill="FFFFFF"/>
        <w:ind w:firstLine="708"/>
        <w:jc w:val="both"/>
        <w:rPr>
          <w:sz w:val="28"/>
          <w:szCs w:val="28"/>
          <w:lang w:bidi="kn-IN"/>
        </w:rPr>
      </w:pPr>
      <w:r w:rsidRPr="00E46338">
        <w:rPr>
          <w:sz w:val="28"/>
          <w:szCs w:val="28"/>
          <w:lang w:val="uk-UA" w:bidi="kn-IN"/>
        </w:rPr>
        <w:t>3.11. Участь у формуванні напрямків діяльності з питань соціального захисту дітей та молоді, профілактики правопорушень серед них, забезпечення в межах своєї компетенції додержання законодавства з цих питань;</w:t>
      </w:r>
    </w:p>
    <w:p w:rsidR="00E46338" w:rsidRPr="00E46338" w:rsidRDefault="00E46338" w:rsidP="00E46338">
      <w:pPr>
        <w:shd w:val="clear" w:color="auto" w:fill="FFFFFF"/>
        <w:ind w:firstLine="708"/>
        <w:jc w:val="both"/>
        <w:rPr>
          <w:sz w:val="28"/>
          <w:szCs w:val="28"/>
          <w:lang w:bidi="kn-IN"/>
        </w:rPr>
      </w:pPr>
      <w:r w:rsidRPr="00E46338">
        <w:rPr>
          <w:sz w:val="28"/>
          <w:szCs w:val="28"/>
          <w:lang w:val="uk-UA" w:bidi="kn-IN"/>
        </w:rPr>
        <w:t>3.12. Проведення заходів, спрямованих на пропаганду здорового способу життя у молодіжному середовищі, запобігання насильству (</w:t>
      </w:r>
      <w:proofErr w:type="spellStart"/>
      <w:r w:rsidRPr="00E46338">
        <w:rPr>
          <w:sz w:val="28"/>
          <w:szCs w:val="28"/>
          <w:lang w:val="uk-UA" w:bidi="kn-IN"/>
        </w:rPr>
        <w:t>булінгу</w:t>
      </w:r>
      <w:proofErr w:type="spellEnd"/>
      <w:r w:rsidRPr="00E46338">
        <w:rPr>
          <w:sz w:val="28"/>
          <w:szCs w:val="28"/>
          <w:lang w:val="uk-UA" w:bidi="kn-IN"/>
        </w:rPr>
        <w:t>), сприяння соціальному становленню та розвитку молоді</w:t>
      </w:r>
      <w:r w:rsidRPr="00E46338">
        <w:rPr>
          <w:sz w:val="28"/>
          <w:szCs w:val="28"/>
          <w:lang w:bidi="kn-IN"/>
        </w:rPr>
        <w:t>;</w:t>
      </w:r>
      <w:r w:rsidRPr="00E46338">
        <w:rPr>
          <w:sz w:val="28"/>
          <w:szCs w:val="28"/>
          <w:lang w:bidi="kn-IN"/>
        </w:rPr>
        <w:tab/>
      </w:r>
      <w:r w:rsidRPr="00E46338">
        <w:rPr>
          <w:sz w:val="28"/>
          <w:szCs w:val="28"/>
          <w:lang w:bidi="kn-IN"/>
        </w:rPr>
        <w:tab/>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3.13. Відбір обдарованих та талановитих дітей і молоді з метою забезпечення участі у творчих та інших заходах вищого рівня, сприяння їх підтримці та розвитку;</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lastRenderedPageBreak/>
        <w:t>3.14. Сприяння діяльності молодіжних, дитячих, спортивних та інших громадських організацій шляхом залучення їх до участі в реалізації державної політики в місті з питань дітей та молоді, фізичної культури і спорту;</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3.15. Здійснення контролю за станом і розвитком фізичної культури і спорту, використанням фінансових і матеріальних ресурсів, що виділяються з відповідних бюджетів на реалізацію програм та заходів, спрямованих на розвиток фізичної культури і спорту, молодіжного руху та національно-патріотичного розвитку дітей  та підлітків у місті;</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3.16. Створення та зміцнення матеріально-технічної бази підпорядкованих об’єктів і споруд спортивного призначення, забезпечення утримання їх у належному стані;</w:t>
      </w:r>
    </w:p>
    <w:p w:rsidR="00E46338" w:rsidRPr="00E46338" w:rsidRDefault="00E46338" w:rsidP="00E46338">
      <w:pPr>
        <w:shd w:val="clear" w:color="auto" w:fill="FFFFFF"/>
        <w:ind w:firstLine="708"/>
        <w:jc w:val="both"/>
        <w:rPr>
          <w:sz w:val="28"/>
          <w:szCs w:val="28"/>
          <w:lang w:bidi="kn-IN"/>
        </w:rPr>
      </w:pPr>
      <w:r w:rsidRPr="00E46338">
        <w:rPr>
          <w:sz w:val="28"/>
          <w:szCs w:val="28"/>
          <w:lang w:val="uk-UA" w:bidi="kn-IN"/>
        </w:rPr>
        <w:t>3.17. Формування міських календарних планів навчально-тренувальних зборів, спортивних та фізкультурно-оздоровчих заходів відповідно до Єдиного календарного плану спортивних змагань обласного Управління молоді і спорту, проведення заходів, затверджених цими календарними планами у межах коштів, передбачених на розвиток фізичної культури і спорту;</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 xml:space="preserve"> 3.18. Ведення обліку роботи, проведеної в сфері молоді та фізичної культури і спорту, реєстрації міських спортивних рекордів та досягнень, подання в установленому порядку обласному Управлінню молоді і спорту відповідних документів для присвоєння спортивних розрядів;</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 xml:space="preserve"> 3.19. Порушення клопотання про нагородження спортсменів, тренерів, меценатів, працівників та фахівців фізичної культури і спорту нагородами керівника ВЦА;</w:t>
      </w:r>
    </w:p>
    <w:p w:rsidR="00E46338" w:rsidRPr="00E46338" w:rsidRDefault="00E46338" w:rsidP="00E46338">
      <w:pPr>
        <w:shd w:val="clear" w:color="auto" w:fill="FFFFFF"/>
        <w:ind w:firstLine="708"/>
        <w:jc w:val="both"/>
        <w:rPr>
          <w:sz w:val="28"/>
          <w:szCs w:val="28"/>
          <w:lang w:bidi="kn-IN"/>
        </w:rPr>
      </w:pPr>
      <w:r w:rsidRPr="00E46338">
        <w:rPr>
          <w:sz w:val="28"/>
          <w:szCs w:val="28"/>
          <w:lang w:val="uk-UA" w:bidi="kn-IN"/>
        </w:rPr>
        <w:t xml:space="preserve"> 3.20. Підготовка та проведення спортивних заходів, навчально-тренувальних зборів, заходів щодо участі спортсменів у спортивних змаганнях різних рівнів, фестивалях, конкурсах, загальноміських культурно-масових заходах, розважальних програмах;</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 xml:space="preserve"> 3.21. Організація роботи з підготовки спортивних резервів, координація розвитку мережі дитячо-юнацьких спортивних шкіл, забезпечення та контроль за організацією навчально-тренувального процесу, планування розвитку пріоритетних видів спорту в місті;</w:t>
      </w:r>
    </w:p>
    <w:p w:rsidR="00E46338" w:rsidRPr="00E46338" w:rsidRDefault="00E46338" w:rsidP="00E46338">
      <w:pPr>
        <w:shd w:val="clear" w:color="auto" w:fill="FFFFFF"/>
        <w:ind w:firstLine="708"/>
        <w:jc w:val="both"/>
        <w:rPr>
          <w:sz w:val="28"/>
          <w:szCs w:val="28"/>
          <w:lang w:bidi="kn-IN"/>
        </w:rPr>
      </w:pPr>
      <w:r w:rsidRPr="00E46338">
        <w:rPr>
          <w:sz w:val="28"/>
          <w:szCs w:val="28"/>
          <w:lang w:val="uk-UA" w:bidi="kn-IN"/>
        </w:rPr>
        <w:t>3.22. Підтримка міжнародних спортивних контактів у межах своєї компетенції, участь у міжнародних спортивних заходах, проведення обміну спортивними делегаціями з метою вивчення міжнародного досвіду роботи;</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3.23. Контроль за цільовим використанням і технічним станом об’єктів фізкультурно-оздоровчої та спортивної спрямованості в місті, ініціювання будівництва зазначених об’єктів;</w:t>
      </w:r>
    </w:p>
    <w:p w:rsidR="00E46338" w:rsidRPr="00E46338" w:rsidRDefault="00E46338" w:rsidP="00E46338">
      <w:pPr>
        <w:shd w:val="clear" w:color="auto" w:fill="FFFFFF"/>
        <w:ind w:firstLine="708"/>
        <w:jc w:val="both"/>
        <w:rPr>
          <w:sz w:val="28"/>
          <w:szCs w:val="28"/>
          <w:lang w:bidi="kn-IN"/>
        </w:rPr>
      </w:pPr>
      <w:r w:rsidRPr="00E46338">
        <w:rPr>
          <w:sz w:val="28"/>
          <w:szCs w:val="28"/>
          <w:lang w:val="uk-UA" w:bidi="kn-IN"/>
        </w:rPr>
        <w:t>3.24. Підготовка та здача статистичної звітності про стан фізичної культури і спорту в місті;</w:t>
      </w:r>
    </w:p>
    <w:p w:rsidR="00E46338" w:rsidRPr="00E46338" w:rsidRDefault="00E46338" w:rsidP="00E46338">
      <w:pPr>
        <w:shd w:val="clear" w:color="auto" w:fill="FFFFFF"/>
        <w:ind w:firstLine="708"/>
        <w:jc w:val="both"/>
        <w:rPr>
          <w:sz w:val="28"/>
          <w:szCs w:val="28"/>
          <w:lang w:bidi="kn-IN"/>
        </w:rPr>
      </w:pPr>
      <w:r w:rsidRPr="00E46338">
        <w:rPr>
          <w:sz w:val="28"/>
          <w:szCs w:val="28"/>
          <w:lang w:val="uk-UA" w:bidi="kn-IN"/>
        </w:rPr>
        <w:t>3.25. Допомога в збереженні та вдосконаленні мережі дитячо-юнацьких спортивних шкіл усіх типів, спеціалізованих навчальних закладів спортивного профілю, забезпечення та контроль за організацію навчально-тренувального процесу, сприяння створенню нових спортивних шкіл та відділень за видами спорту, планування розвитку пріоритетних видів спорту в місті;</w:t>
      </w:r>
    </w:p>
    <w:p w:rsidR="00E46338" w:rsidRPr="00E46338" w:rsidRDefault="00E46338" w:rsidP="00E46338">
      <w:pPr>
        <w:shd w:val="clear" w:color="auto" w:fill="FFFFFF"/>
        <w:ind w:firstLine="708"/>
        <w:jc w:val="both"/>
        <w:rPr>
          <w:sz w:val="28"/>
          <w:szCs w:val="28"/>
          <w:lang w:bidi="kn-IN"/>
        </w:rPr>
      </w:pPr>
      <w:r w:rsidRPr="00E46338">
        <w:rPr>
          <w:sz w:val="28"/>
          <w:szCs w:val="28"/>
          <w:lang w:val="uk-UA" w:bidi="kn-IN"/>
        </w:rPr>
        <w:lastRenderedPageBreak/>
        <w:t>3.26. Здійснення координації роботи КЗ «ЛМДЮСШ», яка належить до сфери управління Відділу. Приймання рішень, надання наказів в межах власних повноважень та компетенції щодо діяльності КЗ «ЛМДЮСШ». Здійснення контролю за їх виконанням;</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3.27. Здійснення інших функцій, пов’язаних з виконанням покладених на Відділ завдань.</w:t>
      </w:r>
    </w:p>
    <w:p w:rsidR="00E46338" w:rsidRPr="00E46338" w:rsidRDefault="00E46338" w:rsidP="00E46338">
      <w:pPr>
        <w:shd w:val="clear" w:color="auto" w:fill="FFFFFF"/>
        <w:jc w:val="both"/>
        <w:rPr>
          <w:sz w:val="28"/>
          <w:szCs w:val="28"/>
          <w:lang w:bidi="kn-IN"/>
        </w:rPr>
      </w:pPr>
    </w:p>
    <w:p w:rsidR="00E46338" w:rsidRPr="00E46338" w:rsidRDefault="00E46338" w:rsidP="00E46338">
      <w:pPr>
        <w:shd w:val="clear" w:color="auto" w:fill="FFFFFF"/>
        <w:jc w:val="center"/>
        <w:rPr>
          <w:b/>
          <w:bCs/>
          <w:sz w:val="24"/>
          <w:szCs w:val="24"/>
          <w:lang w:val="uk-UA" w:bidi="kn-IN"/>
        </w:rPr>
      </w:pPr>
      <w:r w:rsidRPr="00E46338">
        <w:rPr>
          <w:b/>
          <w:bCs/>
          <w:sz w:val="28"/>
          <w:szCs w:val="28"/>
          <w:lang w:val="uk-UA" w:bidi="kn-IN"/>
        </w:rPr>
        <w:t>4. Права й обов’язки</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4.1. Відділ має право:</w:t>
      </w:r>
    </w:p>
    <w:p w:rsidR="00E46338" w:rsidRPr="00E46338" w:rsidRDefault="00E46338" w:rsidP="00E46338">
      <w:pPr>
        <w:shd w:val="clear" w:color="auto" w:fill="FFFFFF"/>
        <w:ind w:firstLine="708"/>
        <w:jc w:val="both"/>
        <w:rPr>
          <w:sz w:val="28"/>
          <w:szCs w:val="28"/>
          <w:lang w:bidi="kn-IN"/>
        </w:rPr>
      </w:pPr>
      <w:r w:rsidRPr="00E46338">
        <w:rPr>
          <w:sz w:val="28"/>
          <w:szCs w:val="28"/>
          <w:lang w:val="uk-UA" w:bidi="kn-IN"/>
        </w:rPr>
        <w:t>4.1.1. Здійснювати контроль за фінансуванням програм (</w:t>
      </w:r>
      <w:proofErr w:type="spellStart"/>
      <w:r w:rsidRPr="00E46338">
        <w:rPr>
          <w:sz w:val="28"/>
          <w:szCs w:val="28"/>
          <w:lang w:val="uk-UA" w:bidi="kn-IN"/>
        </w:rPr>
        <w:t>проєктів</w:t>
      </w:r>
      <w:proofErr w:type="spellEnd"/>
      <w:r w:rsidRPr="00E46338">
        <w:rPr>
          <w:sz w:val="28"/>
          <w:szCs w:val="28"/>
          <w:lang w:val="uk-UA" w:bidi="kn-IN"/>
        </w:rPr>
        <w:t>) у сфері національно-патріотичного виховання молоді, фізичної культури та спорту, затверджених керівником ВЦА;</w:t>
      </w:r>
    </w:p>
    <w:p w:rsidR="00E46338" w:rsidRPr="00E46338" w:rsidRDefault="00E46338" w:rsidP="00E46338">
      <w:pPr>
        <w:shd w:val="clear" w:color="auto" w:fill="FFFFFF"/>
        <w:ind w:firstLine="708"/>
        <w:jc w:val="both"/>
        <w:rPr>
          <w:sz w:val="28"/>
          <w:szCs w:val="28"/>
          <w:lang w:bidi="kn-IN"/>
        </w:rPr>
      </w:pPr>
      <w:r w:rsidRPr="00E46338">
        <w:rPr>
          <w:sz w:val="28"/>
          <w:szCs w:val="28"/>
          <w:lang w:val="uk-UA" w:bidi="kn-IN"/>
        </w:rPr>
        <w:t>4.1.2. Приймати участь у комісіях, нарадах та інших заходах, що проводяться керівником та його заступниками, скликати в установленому порядку наради, ініціювати утворення робочих груп з питань, що належать до компетенції Відділу;</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4.1.3. Одержувати в установленому порядку від посадових осіб структурних підрозділів ВЦА, підприємств, установ і організацій усіх форм власності документи та інші матеріали, необхідні для виконання завдань, покладених на Відділ;</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4.1.4. Залучати за згодою керівників структурних підрозділів ВЦА спеціалістів з метою організації та проведення міських спортивних, молодіжно-розважальних, оздоровчих заходів, а також окремих представників творчих колективів, установ, підприємств та організацій;</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4.1.5. Залучати спеціалістів інших структурних підрозділів ВЦА, а також представників державної влади, підприємств, установ, організацій та об’єднань громадян (за згодою їх керівників) для розгляду питань, що належать до компетенції Відділу;</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4.2. Обов’язки відділу:</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4.2.1. Сумлінно та професійно виконувати свої посадові обов’язки;</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4.2.2. Дотримуватися Конституції та законів України, діяти лише на підставі, в межах повноважень та у спосіб, що передбачені Конституцією та законами України;</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4.2.3. Дотримуватися трудової дисципліни, правил внутрішнього трудового розпорядку та правил етичної поведінки посадової особи;</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 xml:space="preserve">4.2.4. Дотримуватися техніки безпеки, норми протипожежної безпеки, </w:t>
      </w:r>
      <w:proofErr w:type="spellStart"/>
      <w:r w:rsidRPr="00E46338">
        <w:rPr>
          <w:sz w:val="28"/>
          <w:szCs w:val="28"/>
          <w:lang w:val="uk-UA" w:bidi="kn-IN"/>
        </w:rPr>
        <w:t>промсанітарії</w:t>
      </w:r>
      <w:proofErr w:type="spellEnd"/>
      <w:r w:rsidRPr="00E46338">
        <w:rPr>
          <w:sz w:val="28"/>
          <w:szCs w:val="28"/>
          <w:lang w:val="uk-UA" w:bidi="kn-IN"/>
        </w:rPr>
        <w:t>;</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4.2.5. Використовувати під час виконання своїх посадових обов’язків державну мову;</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4.2.6. Забезпечувати в межах наданих повноважень ефективне здійснення функцій і повноважень ВЦА, збереження довіреного майна і документів, що надійшли, нерозголошення відомостей, що містяться в них;</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4.2.7. Постійно підвищувати рівень своєї професійної компетентності та вдосконалювати організацію службової діяльності;</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 xml:space="preserve">4.2.8. Дотримуватися вимог законодавства у сфері запобігання корупції. </w:t>
      </w:r>
    </w:p>
    <w:p w:rsidR="00E46338" w:rsidRPr="00E46338" w:rsidRDefault="00E46338" w:rsidP="00E46338">
      <w:pPr>
        <w:shd w:val="clear" w:color="auto" w:fill="FFFFFF"/>
        <w:jc w:val="center"/>
        <w:rPr>
          <w:b/>
          <w:bCs/>
          <w:sz w:val="24"/>
          <w:szCs w:val="24"/>
          <w:lang w:val="uk-UA" w:bidi="kn-IN"/>
        </w:rPr>
      </w:pPr>
    </w:p>
    <w:p w:rsidR="00E46338" w:rsidRPr="00E46338" w:rsidRDefault="00E46338" w:rsidP="00E46338">
      <w:pPr>
        <w:shd w:val="clear" w:color="auto" w:fill="FFFFFF"/>
        <w:jc w:val="center"/>
        <w:rPr>
          <w:b/>
          <w:bCs/>
          <w:sz w:val="28"/>
          <w:szCs w:val="28"/>
          <w:lang w:val="uk-UA" w:bidi="kn-IN"/>
        </w:rPr>
      </w:pPr>
      <w:r w:rsidRPr="00E46338">
        <w:rPr>
          <w:b/>
          <w:bCs/>
          <w:sz w:val="28"/>
          <w:szCs w:val="28"/>
          <w:lang w:val="uk-UA" w:bidi="kn-IN"/>
        </w:rPr>
        <w:lastRenderedPageBreak/>
        <w:t>5. Начальник відділу</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5.1. Відділ очолює начальник. У разі його відсутності, його обов’язки виконує працівник відділу, який призначається керівником</w:t>
      </w:r>
      <w:r w:rsidRPr="00E46338">
        <w:rPr>
          <w:sz w:val="28"/>
          <w:szCs w:val="28"/>
          <w:lang w:bidi="kn-IN"/>
        </w:rPr>
        <w:t xml:space="preserve"> ВЦА</w:t>
      </w:r>
      <w:r w:rsidRPr="00E46338">
        <w:rPr>
          <w:sz w:val="28"/>
          <w:szCs w:val="28"/>
          <w:lang w:val="uk-UA" w:bidi="kn-IN"/>
        </w:rPr>
        <w:t>;</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5.2. Начальник Відділу та інші працівники Відділу призначаються на посади та звільняються з посад в порядку, визначеному законодавством;</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 xml:space="preserve">5.3. Службові обов’язки працівників Відділу визначаються посадовими інструкціями,; </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5.4. Задачі та обов’язки начальника:</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5.4.1. Здійснює керівництво діяльністю Відділу, розподіляє обов’язки між працівниками Відділу, несе відповідальність за виконання покладених на Відділ завдань та обов’язків відповідно до посадової інструкції, визначає міру відповідальності кожного працівника Відділу;</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5.4.2. Організовує роботу працівників Відділу, координує їх діяльність, забезпечує підвищення їх кваліфікації;</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5.4.3. Вносить пропозиції з питань бюджетного фінансування програм і заходів національно-патріотичного виховання, молодіжної політики, так само в галузі фізичної культури і спорту.</w:t>
      </w:r>
    </w:p>
    <w:p w:rsidR="00E46338" w:rsidRPr="00E46338" w:rsidRDefault="00E46338" w:rsidP="00E46338">
      <w:pPr>
        <w:shd w:val="clear" w:color="auto" w:fill="FFFFFF"/>
        <w:ind w:firstLine="708"/>
        <w:jc w:val="both"/>
        <w:rPr>
          <w:sz w:val="28"/>
          <w:szCs w:val="28"/>
          <w:lang w:val="uk-UA" w:bidi="kn-IN"/>
        </w:rPr>
      </w:pPr>
    </w:p>
    <w:p w:rsidR="00E46338" w:rsidRPr="00E46338" w:rsidRDefault="00E46338" w:rsidP="00E46338">
      <w:pPr>
        <w:shd w:val="clear" w:color="auto" w:fill="FFFFFF"/>
        <w:ind w:left="2832" w:firstLine="708"/>
        <w:jc w:val="both"/>
        <w:rPr>
          <w:b/>
          <w:bCs/>
          <w:sz w:val="28"/>
          <w:szCs w:val="28"/>
          <w:lang w:val="uk-UA" w:bidi="kn-IN"/>
        </w:rPr>
      </w:pPr>
      <w:r w:rsidRPr="00E46338">
        <w:rPr>
          <w:b/>
          <w:bCs/>
          <w:sz w:val="28"/>
          <w:szCs w:val="28"/>
          <w:lang w:val="uk-UA" w:bidi="kn-IN"/>
        </w:rPr>
        <w:t> 6. Взаємодія</w:t>
      </w:r>
    </w:p>
    <w:p w:rsidR="00E46338" w:rsidRPr="00E46338" w:rsidRDefault="00E46338" w:rsidP="00E46338">
      <w:pPr>
        <w:shd w:val="clear" w:color="auto" w:fill="FFFFFF"/>
        <w:ind w:firstLine="708"/>
        <w:jc w:val="both"/>
        <w:rPr>
          <w:sz w:val="28"/>
          <w:szCs w:val="28"/>
          <w:lang w:val="uk-UA" w:bidi="kn-IN"/>
        </w:rPr>
      </w:pPr>
      <w:r w:rsidRPr="00E46338">
        <w:rPr>
          <w:sz w:val="28"/>
          <w:szCs w:val="28"/>
          <w:lang w:val="uk-UA" w:bidi="kn-IN"/>
        </w:rPr>
        <w:t>6.1. Відділ у своїй діяльності взаємодіє з іншим структурними підрозділами ВЦА, підприємствами, установами, організаціями, незалежно від форм власності, громадськими організаціями в питаннях, які належать до компетенції відділу;</w:t>
      </w:r>
    </w:p>
    <w:p w:rsidR="00E46338" w:rsidRPr="00E46338" w:rsidRDefault="00E46338" w:rsidP="00E46338">
      <w:pPr>
        <w:shd w:val="clear" w:color="auto" w:fill="FFFFFF"/>
        <w:ind w:firstLine="708"/>
        <w:jc w:val="both"/>
        <w:rPr>
          <w:sz w:val="24"/>
          <w:szCs w:val="24"/>
          <w:lang w:val="uk-UA" w:bidi="kn-IN"/>
        </w:rPr>
      </w:pPr>
      <w:r w:rsidRPr="00E46338">
        <w:rPr>
          <w:sz w:val="28"/>
          <w:szCs w:val="28"/>
          <w:lang w:val="uk-UA" w:bidi="kn-IN"/>
        </w:rPr>
        <w:t>6.2. Залучає до розв’язання актуальних проблем фізкультурно-спортивного руху міські громадські об’єднання фізкультурно-оздоровчої та спортивної спрямованості, добровільні спортивні товариства.</w:t>
      </w:r>
      <w:r w:rsidRPr="00E46338">
        <w:rPr>
          <w:sz w:val="28"/>
          <w:szCs w:val="28"/>
          <w:lang w:val="uk-UA" w:bidi="kn-IN"/>
        </w:rPr>
        <w:tab/>
      </w:r>
    </w:p>
    <w:p w:rsidR="00E46338" w:rsidRPr="00E46338" w:rsidRDefault="00E46338" w:rsidP="00E46338">
      <w:pPr>
        <w:shd w:val="clear" w:color="auto" w:fill="FFFFFF"/>
        <w:jc w:val="both"/>
        <w:rPr>
          <w:sz w:val="28"/>
          <w:szCs w:val="28"/>
          <w:lang w:val="uk-UA" w:bidi="kn-IN"/>
        </w:rPr>
      </w:pPr>
    </w:p>
    <w:p w:rsidR="00E46338" w:rsidRPr="00E46338" w:rsidRDefault="00E46338" w:rsidP="00E46338">
      <w:pPr>
        <w:shd w:val="clear" w:color="auto" w:fill="FFFFFF"/>
        <w:jc w:val="both"/>
        <w:rPr>
          <w:sz w:val="28"/>
          <w:szCs w:val="28"/>
          <w:lang w:val="uk-UA" w:bidi="kn-IN"/>
        </w:rPr>
      </w:pPr>
    </w:p>
    <w:p w:rsidR="00E46338" w:rsidRPr="00E46338" w:rsidRDefault="00E46338" w:rsidP="00E46338">
      <w:pPr>
        <w:shd w:val="clear" w:color="auto" w:fill="FFFFFF"/>
        <w:jc w:val="both"/>
        <w:rPr>
          <w:sz w:val="28"/>
          <w:szCs w:val="28"/>
          <w:lang w:val="uk-UA" w:bidi="kn-IN"/>
        </w:rPr>
      </w:pPr>
    </w:p>
    <w:p w:rsidR="00E46338" w:rsidRPr="00E46338" w:rsidRDefault="00E46338" w:rsidP="00E46338">
      <w:pPr>
        <w:shd w:val="clear" w:color="auto" w:fill="FFFFFF"/>
        <w:jc w:val="both"/>
        <w:rPr>
          <w:b/>
          <w:bCs/>
          <w:sz w:val="28"/>
          <w:szCs w:val="28"/>
          <w:lang w:val="uk-UA" w:bidi="kn-IN"/>
        </w:rPr>
      </w:pPr>
      <w:r w:rsidRPr="00E46338">
        <w:rPr>
          <w:b/>
          <w:bCs/>
          <w:sz w:val="28"/>
          <w:szCs w:val="28"/>
          <w:lang w:val="uk-UA" w:bidi="kn-IN"/>
        </w:rPr>
        <w:t xml:space="preserve">Перший заступник керівника </w:t>
      </w:r>
    </w:p>
    <w:p w:rsidR="00E46338" w:rsidRPr="00E46338" w:rsidRDefault="00E46338" w:rsidP="00E46338">
      <w:pPr>
        <w:shd w:val="clear" w:color="auto" w:fill="FFFFFF"/>
        <w:jc w:val="both"/>
        <w:rPr>
          <w:b/>
          <w:bCs/>
          <w:sz w:val="28"/>
          <w:szCs w:val="28"/>
          <w:lang w:val="uk-UA" w:bidi="kn-IN"/>
        </w:rPr>
      </w:pPr>
      <w:r w:rsidRPr="00E46338">
        <w:rPr>
          <w:b/>
          <w:bCs/>
          <w:sz w:val="28"/>
          <w:szCs w:val="28"/>
          <w:lang w:val="uk-UA" w:bidi="kn-IN"/>
        </w:rPr>
        <w:t xml:space="preserve">військово-цивільної адміністрації </w:t>
      </w:r>
    </w:p>
    <w:p w:rsidR="00E46338" w:rsidRPr="00E46338" w:rsidRDefault="00E46338" w:rsidP="00E46338">
      <w:pPr>
        <w:shd w:val="clear" w:color="auto" w:fill="FFFFFF"/>
        <w:jc w:val="both"/>
        <w:rPr>
          <w:b/>
          <w:bCs/>
          <w:sz w:val="28"/>
          <w:szCs w:val="28"/>
          <w:lang w:val="uk-UA" w:bidi="kn-IN"/>
        </w:rPr>
      </w:pPr>
      <w:r w:rsidRPr="00E46338">
        <w:rPr>
          <w:b/>
          <w:bCs/>
          <w:sz w:val="28"/>
          <w:szCs w:val="28"/>
          <w:lang w:val="uk-UA" w:bidi="kn-IN"/>
        </w:rPr>
        <w:t xml:space="preserve">м. Лисичанська </w:t>
      </w:r>
      <w:r w:rsidRPr="00E46338">
        <w:rPr>
          <w:b/>
          <w:bCs/>
          <w:sz w:val="28"/>
          <w:szCs w:val="28"/>
          <w:lang w:val="uk-UA" w:bidi="kn-IN"/>
        </w:rPr>
        <w:tab/>
      </w:r>
      <w:r w:rsidRPr="00E46338">
        <w:rPr>
          <w:b/>
          <w:bCs/>
          <w:sz w:val="28"/>
          <w:szCs w:val="28"/>
          <w:lang w:val="uk-UA" w:bidi="kn-IN"/>
        </w:rPr>
        <w:tab/>
      </w:r>
      <w:r w:rsidRPr="00E46338">
        <w:rPr>
          <w:b/>
          <w:bCs/>
          <w:sz w:val="28"/>
          <w:szCs w:val="28"/>
          <w:lang w:val="uk-UA" w:bidi="kn-IN"/>
        </w:rPr>
        <w:tab/>
      </w:r>
      <w:r w:rsidRPr="00E46338">
        <w:rPr>
          <w:b/>
          <w:bCs/>
          <w:sz w:val="28"/>
          <w:szCs w:val="28"/>
          <w:lang w:val="uk-UA" w:bidi="kn-IN"/>
        </w:rPr>
        <w:tab/>
      </w:r>
      <w:r w:rsidRPr="00E46338">
        <w:rPr>
          <w:b/>
          <w:bCs/>
          <w:sz w:val="28"/>
          <w:szCs w:val="28"/>
          <w:lang w:val="uk-UA" w:bidi="kn-IN"/>
        </w:rPr>
        <w:tab/>
      </w:r>
      <w:r w:rsidRPr="00E46338">
        <w:rPr>
          <w:b/>
          <w:bCs/>
          <w:sz w:val="28"/>
          <w:szCs w:val="28"/>
          <w:lang w:val="uk-UA" w:bidi="kn-IN"/>
        </w:rPr>
        <w:tab/>
      </w:r>
      <w:r w:rsidRPr="00E46338">
        <w:rPr>
          <w:b/>
          <w:bCs/>
          <w:sz w:val="28"/>
          <w:szCs w:val="28"/>
          <w:lang w:val="uk-UA" w:bidi="kn-IN"/>
        </w:rPr>
        <w:tab/>
      </w:r>
      <w:r w:rsidRPr="00E46338">
        <w:rPr>
          <w:b/>
          <w:bCs/>
          <w:sz w:val="28"/>
          <w:szCs w:val="28"/>
          <w:lang w:val="uk-UA" w:bidi="kn-IN"/>
        </w:rPr>
        <w:tab/>
        <w:t>Ольга ВЕНГЕР</w:t>
      </w:r>
    </w:p>
    <w:p w:rsidR="00E46338" w:rsidRPr="00E46338" w:rsidRDefault="00E46338" w:rsidP="00E46338">
      <w:pPr>
        <w:shd w:val="clear" w:color="auto" w:fill="FFFFFF"/>
        <w:jc w:val="both"/>
        <w:rPr>
          <w:b/>
          <w:bCs/>
          <w:sz w:val="28"/>
          <w:szCs w:val="28"/>
          <w:lang w:val="uk-UA" w:bidi="kn-IN"/>
        </w:rPr>
      </w:pPr>
    </w:p>
    <w:p w:rsidR="00E46338" w:rsidRPr="00E46338" w:rsidRDefault="00E46338" w:rsidP="00E46338">
      <w:pPr>
        <w:shd w:val="clear" w:color="auto" w:fill="FFFFFF"/>
        <w:jc w:val="both"/>
        <w:rPr>
          <w:b/>
          <w:bCs/>
          <w:sz w:val="28"/>
          <w:szCs w:val="28"/>
          <w:lang w:val="uk-UA" w:bidi="kn-IN"/>
        </w:rPr>
      </w:pPr>
    </w:p>
    <w:p w:rsidR="00E46338" w:rsidRPr="00E46338" w:rsidRDefault="00E46338" w:rsidP="00E46338">
      <w:pPr>
        <w:shd w:val="clear" w:color="auto" w:fill="FFFFFF"/>
        <w:jc w:val="both"/>
        <w:rPr>
          <w:b/>
          <w:bCs/>
          <w:sz w:val="28"/>
          <w:szCs w:val="28"/>
          <w:lang w:val="uk-UA" w:bidi="kn-IN"/>
        </w:rPr>
      </w:pPr>
    </w:p>
    <w:p w:rsidR="00E46338" w:rsidRPr="00E46338" w:rsidRDefault="00E46338" w:rsidP="00E46338">
      <w:pPr>
        <w:shd w:val="clear" w:color="auto" w:fill="FFFFFF"/>
        <w:jc w:val="both"/>
        <w:rPr>
          <w:sz w:val="24"/>
          <w:szCs w:val="24"/>
          <w:lang w:val="uk-UA" w:bidi="kn-IN"/>
        </w:rPr>
      </w:pPr>
      <w:r w:rsidRPr="00E46338">
        <w:rPr>
          <w:b/>
          <w:bCs/>
          <w:sz w:val="28"/>
          <w:szCs w:val="28"/>
          <w:lang w:val="uk-UA" w:bidi="kn-IN"/>
        </w:rPr>
        <w:t xml:space="preserve">Начальник відділу </w:t>
      </w:r>
      <w:r w:rsidRPr="00E46338">
        <w:rPr>
          <w:sz w:val="24"/>
          <w:szCs w:val="24"/>
          <w:lang w:val="uk-UA" w:bidi="kn-IN"/>
        </w:rPr>
        <w:tab/>
      </w:r>
      <w:r w:rsidRPr="00E46338">
        <w:rPr>
          <w:sz w:val="24"/>
          <w:szCs w:val="24"/>
          <w:lang w:val="uk-UA" w:bidi="kn-IN"/>
        </w:rPr>
        <w:tab/>
      </w:r>
      <w:r w:rsidRPr="00E46338">
        <w:rPr>
          <w:b/>
          <w:bCs/>
          <w:sz w:val="28"/>
          <w:szCs w:val="28"/>
          <w:lang w:val="uk-UA" w:bidi="kn-IN"/>
        </w:rPr>
        <w:tab/>
      </w:r>
      <w:r w:rsidRPr="00E46338">
        <w:rPr>
          <w:b/>
          <w:bCs/>
          <w:sz w:val="28"/>
          <w:szCs w:val="28"/>
          <w:lang w:val="uk-UA" w:bidi="kn-IN"/>
        </w:rPr>
        <w:tab/>
      </w:r>
      <w:r w:rsidRPr="00E46338">
        <w:rPr>
          <w:b/>
          <w:bCs/>
          <w:sz w:val="28"/>
          <w:szCs w:val="28"/>
          <w:lang w:val="uk-UA" w:bidi="kn-IN"/>
        </w:rPr>
        <w:tab/>
      </w:r>
      <w:r w:rsidRPr="00E46338">
        <w:rPr>
          <w:b/>
          <w:bCs/>
          <w:sz w:val="28"/>
          <w:szCs w:val="28"/>
          <w:lang w:val="uk-UA" w:bidi="kn-IN"/>
        </w:rPr>
        <w:tab/>
      </w:r>
      <w:r w:rsidRPr="00E46338">
        <w:rPr>
          <w:b/>
          <w:bCs/>
          <w:sz w:val="28"/>
          <w:szCs w:val="28"/>
          <w:lang w:val="uk-UA" w:bidi="kn-IN"/>
        </w:rPr>
        <w:tab/>
        <w:t>Ніна НЕЦВЄТ</w:t>
      </w:r>
    </w:p>
    <w:p w:rsidR="00FD1D96" w:rsidRDefault="00FD1D96" w:rsidP="00FD1D96">
      <w:pPr>
        <w:rPr>
          <w:b/>
          <w:sz w:val="28"/>
          <w:szCs w:val="28"/>
          <w:lang w:val="uk-UA"/>
        </w:rPr>
      </w:pPr>
    </w:p>
    <w:p w:rsidR="00FD1D96" w:rsidRDefault="00FD1D96" w:rsidP="00FD1D96">
      <w:pPr>
        <w:rPr>
          <w:b/>
          <w:sz w:val="28"/>
          <w:szCs w:val="28"/>
          <w:lang w:val="uk-UA"/>
        </w:rPr>
      </w:pPr>
    </w:p>
    <w:p w:rsidR="00FD1D96" w:rsidRDefault="00FD1D96" w:rsidP="00FD1D96">
      <w:pPr>
        <w:rPr>
          <w:b/>
          <w:sz w:val="28"/>
          <w:szCs w:val="28"/>
          <w:lang w:val="uk-UA"/>
        </w:rPr>
      </w:pPr>
    </w:p>
    <w:p w:rsidR="00FD1D96" w:rsidRDefault="00FD1D96" w:rsidP="00FD1D96">
      <w:pPr>
        <w:rPr>
          <w:lang w:val="uk-UA"/>
        </w:rPr>
      </w:pPr>
    </w:p>
    <w:p w:rsidR="0064557B" w:rsidRDefault="0064557B" w:rsidP="00FD1D96">
      <w:pPr>
        <w:rPr>
          <w:lang w:val="uk-UA"/>
        </w:rPr>
      </w:pPr>
    </w:p>
    <w:p w:rsidR="0064557B" w:rsidRDefault="0064557B" w:rsidP="00FD1D96">
      <w:pPr>
        <w:rPr>
          <w:lang w:val="uk-UA"/>
        </w:rPr>
      </w:pPr>
    </w:p>
    <w:p w:rsidR="0064557B" w:rsidRDefault="0064557B" w:rsidP="00FD1D96">
      <w:pPr>
        <w:rPr>
          <w:lang w:val="uk-UA"/>
        </w:rPr>
      </w:pPr>
    </w:p>
    <w:p w:rsidR="0064557B" w:rsidRDefault="0064557B" w:rsidP="00FD1D96">
      <w:pPr>
        <w:rPr>
          <w:lang w:val="uk-UA"/>
        </w:rPr>
      </w:pPr>
    </w:p>
    <w:p w:rsidR="0064557B" w:rsidRDefault="0064557B" w:rsidP="00FD1D96">
      <w:pPr>
        <w:rPr>
          <w:lang w:val="uk-UA"/>
        </w:rPr>
      </w:pPr>
    </w:p>
    <w:p w:rsidR="0064557B" w:rsidRDefault="0064557B" w:rsidP="00FD1D96">
      <w:pPr>
        <w:rPr>
          <w:lang w:val="uk-UA"/>
        </w:rPr>
      </w:pPr>
    </w:p>
    <w:p w:rsidR="0064557B" w:rsidRDefault="0064557B" w:rsidP="00FD1D96">
      <w:pPr>
        <w:rPr>
          <w:lang w:val="uk-UA"/>
        </w:rPr>
      </w:pPr>
    </w:p>
    <w:p w:rsidR="0064557B" w:rsidRDefault="0064557B" w:rsidP="00FD1D96">
      <w:pPr>
        <w:rPr>
          <w:lang w:val="uk-UA"/>
        </w:rPr>
      </w:pPr>
    </w:p>
    <w:p w:rsidR="0064557B" w:rsidRDefault="0064557B" w:rsidP="00FD1D96">
      <w:pPr>
        <w:rPr>
          <w:lang w:val="uk-UA"/>
        </w:rPr>
      </w:pPr>
    </w:p>
    <w:p w:rsidR="00ED07A1" w:rsidRDefault="00ED07A1" w:rsidP="00FD1D96">
      <w:pPr>
        <w:rPr>
          <w:lang w:val="uk-UA"/>
        </w:rPr>
      </w:pPr>
    </w:p>
    <w:sectPr w:rsidR="00ED07A1" w:rsidSect="0083213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D96"/>
    <w:rsid w:val="00627BAF"/>
    <w:rsid w:val="0064557B"/>
    <w:rsid w:val="006B0C84"/>
    <w:rsid w:val="0083213E"/>
    <w:rsid w:val="00A12581"/>
    <w:rsid w:val="00C758C0"/>
    <w:rsid w:val="00E46338"/>
    <w:rsid w:val="00ED07A1"/>
    <w:rsid w:val="00FB6278"/>
    <w:rsid w:val="00FD1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D9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D1D96"/>
    <w:pPr>
      <w:jc w:val="center"/>
    </w:pPr>
    <w:rPr>
      <w:rFonts w:ascii="Arial" w:hAnsi="Arial"/>
      <w:b/>
      <w:sz w:val="28"/>
    </w:rPr>
  </w:style>
  <w:style w:type="character" w:customStyle="1" w:styleId="a4">
    <w:name w:val="Название Знак"/>
    <w:basedOn w:val="a0"/>
    <w:link w:val="a3"/>
    <w:rsid w:val="00FD1D96"/>
    <w:rPr>
      <w:rFonts w:ascii="Arial" w:eastAsia="Times New Roman" w:hAnsi="Arial" w:cs="Times New Roman"/>
      <w:b/>
      <w:sz w:val="28"/>
      <w:szCs w:val="20"/>
      <w:lang w:eastAsia="ru-RU"/>
    </w:rPr>
  </w:style>
  <w:style w:type="paragraph" w:styleId="a5">
    <w:name w:val="Balloon Text"/>
    <w:basedOn w:val="a"/>
    <w:link w:val="a6"/>
    <w:uiPriority w:val="99"/>
    <w:semiHidden/>
    <w:unhideWhenUsed/>
    <w:rsid w:val="00FD1D96"/>
    <w:rPr>
      <w:rFonts w:ascii="Tahoma" w:hAnsi="Tahoma" w:cs="Tahoma"/>
      <w:sz w:val="16"/>
      <w:szCs w:val="16"/>
    </w:rPr>
  </w:style>
  <w:style w:type="character" w:customStyle="1" w:styleId="a6">
    <w:name w:val="Текст выноски Знак"/>
    <w:basedOn w:val="a0"/>
    <w:link w:val="a5"/>
    <w:uiPriority w:val="99"/>
    <w:semiHidden/>
    <w:rsid w:val="00FD1D96"/>
    <w:rPr>
      <w:rFonts w:ascii="Tahoma" w:eastAsia="Times New Roman" w:hAnsi="Tahoma" w:cs="Tahoma"/>
      <w:sz w:val="16"/>
      <w:szCs w:val="16"/>
      <w:lang w:eastAsia="ru-RU"/>
    </w:rPr>
  </w:style>
  <w:style w:type="paragraph" w:styleId="a7">
    <w:name w:val="List Paragraph"/>
    <w:basedOn w:val="a"/>
    <w:uiPriority w:val="34"/>
    <w:qFormat/>
    <w:rsid w:val="00FD1D96"/>
    <w:pPr>
      <w:ind w:left="720"/>
      <w:contextualSpacing/>
    </w:pPr>
  </w:style>
  <w:style w:type="table" w:styleId="a8">
    <w:name w:val="Table Grid"/>
    <w:basedOn w:val="a1"/>
    <w:uiPriority w:val="59"/>
    <w:rsid w:val="0064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D9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D1D96"/>
    <w:pPr>
      <w:jc w:val="center"/>
    </w:pPr>
    <w:rPr>
      <w:rFonts w:ascii="Arial" w:hAnsi="Arial"/>
      <w:b/>
      <w:sz w:val="28"/>
    </w:rPr>
  </w:style>
  <w:style w:type="character" w:customStyle="1" w:styleId="a4">
    <w:name w:val="Название Знак"/>
    <w:basedOn w:val="a0"/>
    <w:link w:val="a3"/>
    <w:rsid w:val="00FD1D96"/>
    <w:rPr>
      <w:rFonts w:ascii="Arial" w:eastAsia="Times New Roman" w:hAnsi="Arial" w:cs="Times New Roman"/>
      <w:b/>
      <w:sz w:val="28"/>
      <w:szCs w:val="20"/>
      <w:lang w:eastAsia="ru-RU"/>
    </w:rPr>
  </w:style>
  <w:style w:type="paragraph" w:styleId="a5">
    <w:name w:val="Balloon Text"/>
    <w:basedOn w:val="a"/>
    <w:link w:val="a6"/>
    <w:uiPriority w:val="99"/>
    <w:semiHidden/>
    <w:unhideWhenUsed/>
    <w:rsid w:val="00FD1D96"/>
    <w:rPr>
      <w:rFonts w:ascii="Tahoma" w:hAnsi="Tahoma" w:cs="Tahoma"/>
      <w:sz w:val="16"/>
      <w:szCs w:val="16"/>
    </w:rPr>
  </w:style>
  <w:style w:type="character" w:customStyle="1" w:styleId="a6">
    <w:name w:val="Текст выноски Знак"/>
    <w:basedOn w:val="a0"/>
    <w:link w:val="a5"/>
    <w:uiPriority w:val="99"/>
    <w:semiHidden/>
    <w:rsid w:val="00FD1D96"/>
    <w:rPr>
      <w:rFonts w:ascii="Tahoma" w:eastAsia="Times New Roman" w:hAnsi="Tahoma" w:cs="Tahoma"/>
      <w:sz w:val="16"/>
      <w:szCs w:val="16"/>
      <w:lang w:eastAsia="ru-RU"/>
    </w:rPr>
  </w:style>
  <w:style w:type="paragraph" w:styleId="a7">
    <w:name w:val="List Paragraph"/>
    <w:basedOn w:val="a"/>
    <w:uiPriority w:val="34"/>
    <w:qFormat/>
    <w:rsid w:val="00FD1D96"/>
    <w:pPr>
      <w:ind w:left="720"/>
      <w:contextualSpacing/>
    </w:pPr>
  </w:style>
  <w:style w:type="table" w:styleId="a8">
    <w:name w:val="Table Grid"/>
    <w:basedOn w:val="a1"/>
    <w:uiPriority w:val="59"/>
    <w:rsid w:val="0064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8858">
      <w:bodyDiv w:val="1"/>
      <w:marLeft w:val="0"/>
      <w:marRight w:val="0"/>
      <w:marTop w:val="0"/>
      <w:marBottom w:val="0"/>
      <w:divBdr>
        <w:top w:val="none" w:sz="0" w:space="0" w:color="auto"/>
        <w:left w:val="none" w:sz="0" w:space="0" w:color="auto"/>
        <w:bottom w:val="none" w:sz="0" w:space="0" w:color="auto"/>
        <w:right w:val="none" w:sz="0" w:space="0" w:color="auto"/>
      </w:divBdr>
    </w:div>
    <w:div w:id="20640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1879</Words>
  <Characters>10715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Компик</cp:lastModifiedBy>
  <cp:revision>7</cp:revision>
  <cp:lastPrinted>2021-02-24T06:48:00Z</cp:lastPrinted>
  <dcterms:created xsi:type="dcterms:W3CDTF">2021-02-22T13:31:00Z</dcterms:created>
  <dcterms:modified xsi:type="dcterms:W3CDTF">2021-02-24T14:34:00Z</dcterms:modified>
</cp:coreProperties>
</file>