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1A" w:rsidRDefault="009A2F1A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100E4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9A2F1A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D30C4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D30C4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9A2F1A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5B69B3" w:rsidRDefault="005B69B3" w:rsidP="00B36055">
      <w:pPr>
        <w:rPr>
          <w:sz w:val="28"/>
        </w:rPr>
      </w:pPr>
      <w:r w:rsidRPr="005B69B3">
        <w:rPr>
          <w:sz w:val="28"/>
        </w:rPr>
        <w:t>25.</w:t>
      </w:r>
      <w:r>
        <w:rPr>
          <w:sz w:val="28"/>
          <w:lang w:val="en-US"/>
        </w:rPr>
        <w:t>03.2021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</w:t>
      </w:r>
      <w:r w:rsidR="00244722">
        <w:rPr>
          <w:sz w:val="28"/>
          <w:lang w:val="en-US"/>
        </w:rPr>
        <w:t xml:space="preserve">      </w:t>
      </w:r>
      <w:r w:rsidR="002C475C">
        <w:rPr>
          <w:sz w:val="28"/>
          <w:lang w:val="uk-UA"/>
        </w:rPr>
        <w:t xml:space="preserve">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5B69B3">
        <w:rPr>
          <w:sz w:val="28"/>
        </w:rPr>
        <w:t>102</w:t>
      </w:r>
    </w:p>
    <w:p w:rsidR="00BD3EBD" w:rsidRPr="009A2F1A" w:rsidRDefault="00BD3EBD" w:rsidP="00B36055">
      <w:pPr>
        <w:rPr>
          <w:sz w:val="28"/>
          <w:szCs w:val="28"/>
          <w:lang w:val="uk-UA"/>
        </w:rPr>
      </w:pPr>
    </w:p>
    <w:p w:rsidR="007D30C4" w:rsidRDefault="009A481B" w:rsidP="007D30C4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623CBE">
        <w:rPr>
          <w:b/>
          <w:sz w:val="28"/>
          <w:szCs w:val="28"/>
          <w:lang w:val="uk-UA"/>
        </w:rPr>
        <w:t xml:space="preserve">затвердження </w:t>
      </w:r>
      <w:r w:rsidR="000A60EB" w:rsidRPr="009D25B7">
        <w:rPr>
          <w:b/>
          <w:sz w:val="28"/>
          <w:szCs w:val="28"/>
          <w:lang w:val="uk-UA"/>
        </w:rPr>
        <w:t>«</w:t>
      </w:r>
      <w:r w:rsidR="009D25B7" w:rsidRPr="009D25B7">
        <w:rPr>
          <w:b/>
          <w:sz w:val="28"/>
          <w:szCs w:val="28"/>
          <w:lang w:val="uk-UA"/>
        </w:rPr>
        <w:t>Програм</w:t>
      </w:r>
      <w:r w:rsidR="009D25B7">
        <w:rPr>
          <w:b/>
          <w:sz w:val="28"/>
          <w:szCs w:val="28"/>
          <w:lang w:val="uk-UA"/>
        </w:rPr>
        <w:t>и</w:t>
      </w:r>
      <w:r w:rsidR="009D25B7" w:rsidRPr="009D25B7">
        <w:rPr>
          <w:b/>
          <w:sz w:val="28"/>
          <w:szCs w:val="28"/>
          <w:lang w:val="uk-UA"/>
        </w:rPr>
        <w:t xml:space="preserve"> надання шефської допомоги Луганському прикордонному загону імені Героя України полковника Євгенія </w:t>
      </w:r>
      <w:proofErr w:type="spellStart"/>
      <w:r w:rsidR="009D25B7" w:rsidRPr="009D25B7">
        <w:rPr>
          <w:b/>
          <w:sz w:val="28"/>
          <w:szCs w:val="28"/>
          <w:lang w:val="uk-UA"/>
        </w:rPr>
        <w:t>Пікуса</w:t>
      </w:r>
      <w:proofErr w:type="spellEnd"/>
      <w:r w:rsidR="009D25B7" w:rsidRPr="009D25B7">
        <w:rPr>
          <w:b/>
          <w:sz w:val="28"/>
          <w:szCs w:val="28"/>
          <w:lang w:val="uk-UA"/>
        </w:rPr>
        <w:t xml:space="preserve"> (військовій частині 9938) на </w:t>
      </w:r>
      <w:r w:rsidR="009D25B7" w:rsidRPr="009D25B7">
        <w:rPr>
          <w:b/>
          <w:bCs/>
          <w:sz w:val="28"/>
          <w:szCs w:val="28"/>
          <w:lang w:val="uk-UA"/>
        </w:rPr>
        <w:t>2021 рік</w:t>
      </w:r>
      <w:r w:rsidR="009D25B7">
        <w:rPr>
          <w:b/>
          <w:bCs/>
          <w:sz w:val="28"/>
          <w:szCs w:val="28"/>
          <w:lang w:val="uk-UA"/>
        </w:rPr>
        <w:t>»</w:t>
      </w:r>
    </w:p>
    <w:p w:rsidR="00154858" w:rsidRPr="009A2F1A" w:rsidRDefault="005313B7" w:rsidP="00597824">
      <w:pPr>
        <w:jc w:val="both"/>
        <w:rPr>
          <w:bCs/>
          <w:color w:val="000000"/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F12C3E" w:rsidRPr="00574AD8" w:rsidRDefault="00991B3B" w:rsidP="00574AD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вимог</w:t>
      </w:r>
      <w:r w:rsidR="00082F88">
        <w:rPr>
          <w:sz w:val="28"/>
          <w:szCs w:val="28"/>
          <w:lang w:val="uk-UA"/>
        </w:rPr>
        <w:t xml:space="preserve"> пункту</w:t>
      </w:r>
      <w:r>
        <w:rPr>
          <w:sz w:val="28"/>
          <w:szCs w:val="28"/>
          <w:lang w:val="uk-UA"/>
        </w:rPr>
        <w:t xml:space="preserve"> </w:t>
      </w:r>
      <w:r w:rsidR="005B0AFC">
        <w:rPr>
          <w:sz w:val="28"/>
          <w:szCs w:val="28"/>
          <w:lang w:val="uk-UA"/>
        </w:rPr>
        <w:t>31 частини  першої</w:t>
      </w:r>
      <w:r w:rsidR="005B0AFC" w:rsidRPr="00D911B5">
        <w:rPr>
          <w:sz w:val="28"/>
          <w:szCs w:val="28"/>
          <w:lang w:val="uk-UA"/>
        </w:rPr>
        <w:t xml:space="preserve"> </w:t>
      </w:r>
      <w:r w:rsidR="005B0AFC">
        <w:rPr>
          <w:sz w:val="28"/>
          <w:szCs w:val="28"/>
          <w:lang w:val="uk-UA"/>
        </w:rPr>
        <w:t xml:space="preserve">статті 4 </w:t>
      </w:r>
      <w:r w:rsidR="007B28C1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7B28C1" w:rsidRPr="00192CCC">
        <w:rPr>
          <w:bCs/>
          <w:sz w:val="28"/>
          <w:szCs w:val="28"/>
          <w:lang w:val="uk-UA"/>
        </w:rPr>
        <w:t>№ 141-VIII</w:t>
      </w:r>
      <w:r w:rsidR="000A60EB">
        <w:rPr>
          <w:bCs/>
          <w:sz w:val="28"/>
          <w:szCs w:val="28"/>
          <w:lang w:val="uk-UA"/>
        </w:rPr>
        <w:t>,</w:t>
      </w:r>
      <w:r w:rsidR="00B61499" w:rsidRPr="008676BC">
        <w:rPr>
          <w:rFonts w:ascii="Consolas" w:hAnsi="Consolas" w:cs="Consolas"/>
          <w:b/>
          <w:bCs/>
          <w:color w:val="292B2C"/>
          <w:sz w:val="21"/>
          <w:szCs w:val="21"/>
          <w:lang w:val="uk-UA"/>
        </w:rPr>
        <w:t xml:space="preserve"> </w:t>
      </w:r>
      <w:r w:rsidR="00BD6F4F" w:rsidRPr="00BD6F4F">
        <w:rPr>
          <w:bCs/>
          <w:color w:val="292B2C"/>
          <w:sz w:val="28"/>
          <w:szCs w:val="28"/>
          <w:lang w:val="uk-UA"/>
        </w:rPr>
        <w:t xml:space="preserve">статті 15 Закону України </w:t>
      </w:r>
      <w:r w:rsidR="00BD6F4F">
        <w:rPr>
          <w:sz w:val="28"/>
          <w:lang w:val="uk-UA"/>
        </w:rPr>
        <w:t xml:space="preserve">«Про оборону України»  від 06.12.1991 </w:t>
      </w:r>
      <w:r w:rsidR="00BD6F4F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BD6F4F" w:rsidRPr="00AD2A16">
        <w:rPr>
          <w:bCs/>
          <w:sz w:val="28"/>
          <w:szCs w:val="28"/>
          <w:lang w:val="uk-UA"/>
        </w:rPr>
        <w:t xml:space="preserve"> </w:t>
      </w:r>
      <w:r w:rsidR="00C60BD7" w:rsidRPr="00AD2A16">
        <w:rPr>
          <w:bCs/>
          <w:sz w:val="28"/>
          <w:szCs w:val="28"/>
          <w:lang w:val="uk-UA"/>
        </w:rPr>
        <w:t>Указ</w:t>
      </w:r>
      <w:r w:rsidR="005969C6">
        <w:rPr>
          <w:bCs/>
          <w:sz w:val="28"/>
          <w:szCs w:val="28"/>
          <w:lang w:val="uk-UA"/>
        </w:rPr>
        <w:t>у Президента України від 11</w:t>
      </w:r>
      <w:r w:rsidR="00C60BD7" w:rsidRPr="00AD2A16">
        <w:rPr>
          <w:bCs/>
          <w:sz w:val="28"/>
          <w:szCs w:val="28"/>
          <w:lang w:val="uk-UA"/>
        </w:rPr>
        <w:t>.02.20</w:t>
      </w:r>
      <w:r w:rsidR="005969C6">
        <w:rPr>
          <w:bCs/>
          <w:sz w:val="28"/>
          <w:szCs w:val="28"/>
          <w:lang w:val="uk-UA"/>
        </w:rPr>
        <w:t>16</w:t>
      </w:r>
      <w:r w:rsidR="00C60BD7" w:rsidRPr="00AD2A16">
        <w:rPr>
          <w:bCs/>
          <w:sz w:val="28"/>
          <w:szCs w:val="28"/>
          <w:lang w:val="uk-UA"/>
        </w:rPr>
        <w:t xml:space="preserve"> № </w:t>
      </w:r>
      <w:r w:rsidR="005969C6">
        <w:rPr>
          <w:bCs/>
          <w:sz w:val="28"/>
          <w:szCs w:val="28"/>
          <w:lang w:val="uk-UA"/>
        </w:rPr>
        <w:t>44</w:t>
      </w:r>
      <w:r w:rsidR="00213A90">
        <w:rPr>
          <w:bCs/>
          <w:sz w:val="28"/>
          <w:szCs w:val="28"/>
          <w:lang w:val="uk-UA"/>
        </w:rPr>
        <w:t>/2016</w:t>
      </w:r>
      <w:r w:rsidR="00C60BD7" w:rsidRPr="00AD2A16">
        <w:rPr>
          <w:bCs/>
          <w:sz w:val="28"/>
          <w:szCs w:val="28"/>
          <w:lang w:val="uk-UA"/>
        </w:rPr>
        <w:t xml:space="preserve"> «Про</w:t>
      </w:r>
      <w:r w:rsidR="005969C6">
        <w:rPr>
          <w:bCs/>
          <w:sz w:val="28"/>
          <w:szCs w:val="28"/>
          <w:lang w:val="uk-UA"/>
        </w:rPr>
        <w:t xml:space="preserve"> шефську допомогу військовим частинам Збройних Сил України, Національної гвардії України та Державної прикордонної служби України»</w:t>
      </w:r>
      <w:r w:rsidR="00C07A2E">
        <w:rPr>
          <w:sz w:val="28"/>
          <w:szCs w:val="28"/>
          <w:lang w:val="uk-UA"/>
        </w:rPr>
        <w:t>,</w:t>
      </w:r>
      <w:r w:rsidR="00DC7BC2">
        <w:rPr>
          <w:snapToGrid w:val="0"/>
          <w:sz w:val="28"/>
          <w:szCs w:val="28"/>
          <w:lang w:val="uk-UA"/>
        </w:rPr>
        <w:t xml:space="preserve"> </w:t>
      </w:r>
      <w:r w:rsidR="00216112">
        <w:rPr>
          <w:sz w:val="28"/>
          <w:szCs w:val="28"/>
          <w:lang w:val="uk-UA"/>
        </w:rPr>
        <w:t xml:space="preserve"> </w:t>
      </w:r>
      <w:r w:rsidR="00F12C3E">
        <w:rPr>
          <w:sz w:val="28"/>
          <w:szCs w:val="28"/>
          <w:lang w:val="uk-UA"/>
        </w:rPr>
        <w:t>керуючись пункт</w:t>
      </w:r>
      <w:r w:rsidR="00EE77C5">
        <w:rPr>
          <w:sz w:val="28"/>
          <w:szCs w:val="28"/>
          <w:lang w:val="uk-UA"/>
        </w:rPr>
        <w:t>ом</w:t>
      </w:r>
      <w:r w:rsidR="008E3851">
        <w:rPr>
          <w:sz w:val="28"/>
          <w:szCs w:val="28"/>
          <w:lang w:val="uk-UA"/>
        </w:rPr>
        <w:t xml:space="preserve"> 1 ч</w:t>
      </w:r>
      <w:r w:rsidR="002500E7">
        <w:rPr>
          <w:sz w:val="28"/>
          <w:szCs w:val="28"/>
          <w:lang w:val="uk-UA"/>
        </w:rPr>
        <w:t>астини першої статті 4, пунктом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751A8" w:rsidRDefault="005313B7" w:rsidP="00880FA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500E7">
        <w:rPr>
          <w:sz w:val="28"/>
          <w:szCs w:val="28"/>
          <w:lang w:val="uk-UA"/>
        </w:rPr>
        <w:t xml:space="preserve">Затвердити </w:t>
      </w:r>
      <w:r w:rsidR="00F751A8" w:rsidRPr="00441CD9">
        <w:rPr>
          <w:bCs/>
          <w:sz w:val="28"/>
          <w:szCs w:val="28"/>
          <w:lang w:val="uk-UA"/>
        </w:rPr>
        <w:t>«</w:t>
      </w:r>
      <w:r w:rsidR="007D787A" w:rsidRPr="007D787A">
        <w:rPr>
          <w:sz w:val="28"/>
          <w:szCs w:val="28"/>
          <w:lang w:val="uk-UA"/>
        </w:rPr>
        <w:t>Програм</w:t>
      </w:r>
      <w:r w:rsidR="007D787A">
        <w:rPr>
          <w:sz w:val="28"/>
          <w:szCs w:val="28"/>
          <w:lang w:val="uk-UA"/>
        </w:rPr>
        <w:t>у</w:t>
      </w:r>
      <w:r w:rsidR="007D787A" w:rsidRPr="007D787A">
        <w:rPr>
          <w:sz w:val="28"/>
          <w:szCs w:val="28"/>
          <w:lang w:val="uk-UA"/>
        </w:rPr>
        <w:t xml:space="preserve"> надання шефської допомоги Луганському прикордонному загону імені Героя України полковника Євгенія </w:t>
      </w:r>
      <w:proofErr w:type="spellStart"/>
      <w:r w:rsidR="007D787A" w:rsidRPr="007D787A">
        <w:rPr>
          <w:sz w:val="28"/>
          <w:szCs w:val="28"/>
          <w:lang w:val="uk-UA"/>
        </w:rPr>
        <w:t>Пікуса</w:t>
      </w:r>
      <w:proofErr w:type="spellEnd"/>
      <w:r w:rsidR="007D787A" w:rsidRPr="007D787A">
        <w:rPr>
          <w:sz w:val="28"/>
          <w:szCs w:val="28"/>
          <w:lang w:val="uk-UA"/>
        </w:rPr>
        <w:t xml:space="preserve"> (військовій частині 9938) на </w:t>
      </w:r>
      <w:r w:rsidR="007D787A" w:rsidRPr="007D787A">
        <w:rPr>
          <w:bCs/>
          <w:sz w:val="28"/>
          <w:szCs w:val="28"/>
          <w:lang w:val="uk-UA"/>
        </w:rPr>
        <w:t>2021 рік»</w:t>
      </w:r>
      <w:r w:rsidR="00880FA6">
        <w:rPr>
          <w:bCs/>
          <w:sz w:val="28"/>
          <w:szCs w:val="28"/>
          <w:lang w:val="uk-UA"/>
        </w:rPr>
        <w:t xml:space="preserve"> (надалі – Програма)</w:t>
      </w:r>
      <w:r w:rsidR="007D787A">
        <w:rPr>
          <w:bCs/>
          <w:sz w:val="28"/>
          <w:szCs w:val="28"/>
          <w:lang w:val="uk-UA"/>
        </w:rPr>
        <w:t>, що додається.</w:t>
      </w:r>
    </w:p>
    <w:p w:rsidR="00F751A8" w:rsidRPr="007740FC" w:rsidRDefault="00F751A8" w:rsidP="009A21FE">
      <w:pPr>
        <w:ind w:firstLine="567"/>
        <w:jc w:val="both"/>
        <w:rPr>
          <w:sz w:val="28"/>
          <w:szCs w:val="28"/>
          <w:lang w:val="uk-UA"/>
        </w:rPr>
      </w:pPr>
    </w:p>
    <w:p w:rsidR="005440A4" w:rsidRDefault="00880FA6" w:rsidP="005440A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5440A4">
        <w:rPr>
          <w:bCs/>
          <w:sz w:val="28"/>
          <w:szCs w:val="28"/>
          <w:lang w:val="uk-UA"/>
        </w:rPr>
        <w:t xml:space="preserve">. Фінансовому управлінню </w:t>
      </w:r>
      <w:r>
        <w:rPr>
          <w:bCs/>
          <w:sz w:val="28"/>
          <w:szCs w:val="28"/>
          <w:lang w:val="uk-UA"/>
        </w:rPr>
        <w:t xml:space="preserve">Лисичанської міської військово-цивільної адміністрації Сєвєродонецького району Луганської області </w:t>
      </w:r>
      <w:r w:rsidR="00073FDB">
        <w:rPr>
          <w:bCs/>
          <w:sz w:val="28"/>
          <w:szCs w:val="28"/>
          <w:lang w:val="uk-UA"/>
        </w:rPr>
        <w:t xml:space="preserve">(Ользі САПЕГИНІЙ) </w:t>
      </w:r>
      <w:r w:rsidR="005440A4">
        <w:rPr>
          <w:bCs/>
          <w:sz w:val="28"/>
          <w:szCs w:val="28"/>
          <w:lang w:val="uk-UA"/>
        </w:rPr>
        <w:t>передбачити фінансування заходів Програми згідно із затвердженим кошторисом</w:t>
      </w:r>
      <w:r w:rsidR="00186AF6">
        <w:rPr>
          <w:bCs/>
          <w:sz w:val="28"/>
          <w:szCs w:val="28"/>
          <w:lang w:val="uk-UA"/>
        </w:rPr>
        <w:t>.</w:t>
      </w:r>
      <w:r w:rsidR="005440A4">
        <w:rPr>
          <w:bCs/>
          <w:sz w:val="28"/>
          <w:szCs w:val="28"/>
          <w:lang w:val="uk-UA"/>
        </w:rPr>
        <w:t xml:space="preserve"> </w:t>
      </w:r>
    </w:p>
    <w:p w:rsidR="00BB746D" w:rsidRDefault="00BB746D" w:rsidP="005440A4">
      <w:pPr>
        <w:ind w:firstLine="567"/>
        <w:jc w:val="both"/>
        <w:rPr>
          <w:sz w:val="28"/>
          <w:szCs w:val="28"/>
          <w:lang w:val="uk-UA"/>
        </w:rPr>
      </w:pPr>
    </w:p>
    <w:p w:rsidR="005313B7" w:rsidRDefault="004E1A81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7740FC" w:rsidRDefault="00002385" w:rsidP="005313B7">
      <w:pPr>
        <w:jc w:val="both"/>
        <w:rPr>
          <w:sz w:val="28"/>
          <w:szCs w:val="28"/>
          <w:lang w:val="uk-UA"/>
        </w:rPr>
      </w:pPr>
    </w:p>
    <w:p w:rsidR="007740FC" w:rsidRDefault="00CD184F" w:rsidP="004E1A8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313B7" w:rsidRPr="00404E2D">
        <w:rPr>
          <w:sz w:val="28"/>
          <w:szCs w:val="28"/>
          <w:lang w:val="uk-UA"/>
        </w:rPr>
        <w:t xml:space="preserve">. </w:t>
      </w:r>
      <w:r w:rsidR="00E03C62" w:rsidRPr="00D85CF5">
        <w:rPr>
          <w:sz w:val="28"/>
          <w:szCs w:val="28"/>
          <w:lang w:val="uk-UA"/>
        </w:rPr>
        <w:t xml:space="preserve">Контроль за виконанням </w:t>
      </w:r>
      <w:r w:rsidR="00090860">
        <w:rPr>
          <w:sz w:val="28"/>
          <w:szCs w:val="28"/>
          <w:lang w:val="uk-UA"/>
        </w:rPr>
        <w:t xml:space="preserve">даного розпорядження </w:t>
      </w:r>
      <w:r w:rsidR="004E1A81">
        <w:rPr>
          <w:sz w:val="28"/>
          <w:szCs w:val="28"/>
          <w:lang w:val="uk-UA"/>
        </w:rPr>
        <w:t xml:space="preserve">залишаю за собою. </w:t>
      </w:r>
    </w:p>
    <w:p w:rsidR="007740FC" w:rsidRDefault="007740FC">
      <w:pPr>
        <w:rPr>
          <w:b/>
          <w:sz w:val="28"/>
          <w:szCs w:val="28"/>
          <w:lang w:val="uk-UA"/>
        </w:rPr>
      </w:pPr>
    </w:p>
    <w:p w:rsidR="007740FC" w:rsidRDefault="007740FC">
      <w:pPr>
        <w:rPr>
          <w:b/>
          <w:sz w:val="28"/>
          <w:szCs w:val="28"/>
          <w:lang w:val="uk-UA"/>
        </w:rPr>
      </w:pPr>
    </w:p>
    <w:p w:rsidR="007740FC" w:rsidRPr="007740FC" w:rsidRDefault="007740FC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CD184F">
        <w:rPr>
          <w:b/>
          <w:sz w:val="28"/>
          <w:szCs w:val="28"/>
          <w:lang w:val="uk-UA"/>
        </w:rPr>
        <w:t>Лисичанської міської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43577F" w:rsidRDefault="0043577F" w:rsidP="00192CCC">
      <w:pPr>
        <w:jc w:val="both"/>
        <w:rPr>
          <w:b/>
          <w:sz w:val="28"/>
          <w:szCs w:val="28"/>
          <w:lang w:val="uk-UA"/>
        </w:rPr>
      </w:pPr>
    </w:p>
    <w:p w:rsidR="0043577F" w:rsidRDefault="0043577F" w:rsidP="00192CCC">
      <w:pPr>
        <w:jc w:val="both"/>
        <w:rPr>
          <w:b/>
          <w:sz w:val="28"/>
          <w:szCs w:val="28"/>
          <w:lang w:val="uk-UA"/>
        </w:rPr>
      </w:pPr>
    </w:p>
    <w:p w:rsidR="0043577F" w:rsidRDefault="0043577F" w:rsidP="00192CCC">
      <w:pPr>
        <w:jc w:val="both"/>
        <w:rPr>
          <w:b/>
          <w:sz w:val="28"/>
          <w:szCs w:val="28"/>
          <w:lang w:val="uk-UA"/>
        </w:rPr>
      </w:pPr>
    </w:p>
    <w:p w:rsidR="0043577F" w:rsidRDefault="0043577F" w:rsidP="00192CCC">
      <w:pPr>
        <w:jc w:val="both"/>
        <w:rPr>
          <w:b/>
          <w:sz w:val="28"/>
          <w:szCs w:val="28"/>
          <w:lang w:val="uk-UA"/>
        </w:rPr>
      </w:pPr>
    </w:p>
    <w:p w:rsidR="0043577F" w:rsidRDefault="0043577F" w:rsidP="0043577F">
      <w:pPr>
        <w:ind w:firstLine="567"/>
        <w:jc w:val="both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  <w:t xml:space="preserve">    Додаток</w:t>
      </w:r>
    </w:p>
    <w:p w:rsidR="0043577F" w:rsidRPr="00F12D37" w:rsidRDefault="0043577F" w:rsidP="0043577F">
      <w:pPr>
        <w:ind w:firstLine="567"/>
        <w:jc w:val="both"/>
        <w:rPr>
          <w:b/>
          <w:sz w:val="28"/>
          <w:szCs w:val="28"/>
          <w:lang w:val="uk-UA"/>
        </w:rPr>
      </w:pPr>
    </w:p>
    <w:p w:rsidR="0043577F" w:rsidRDefault="0043577F" w:rsidP="0043577F">
      <w:pPr>
        <w:ind w:firstLine="567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  <w:t xml:space="preserve">              </w:t>
      </w:r>
      <w:r w:rsidRPr="00F12D37">
        <w:rPr>
          <w:sz w:val="28"/>
          <w:szCs w:val="28"/>
          <w:lang w:val="uk-UA"/>
        </w:rPr>
        <w:t>До розпорядження керівника</w:t>
      </w:r>
    </w:p>
    <w:p w:rsidR="0043577F" w:rsidRPr="00F12D37" w:rsidRDefault="0043577F" w:rsidP="0043577F">
      <w:pPr>
        <w:ind w:left="4248" w:firstLine="708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    Лисичанської міської ВЦА</w:t>
      </w:r>
    </w:p>
    <w:p w:rsidR="0043577F" w:rsidRPr="00117E57" w:rsidRDefault="0043577F" w:rsidP="0043577F">
      <w:pPr>
        <w:ind w:firstLine="567"/>
        <w:rPr>
          <w:sz w:val="28"/>
          <w:szCs w:val="28"/>
        </w:rPr>
      </w:pP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  <w:t xml:space="preserve"> </w:t>
      </w:r>
      <w:r w:rsidR="00117E57">
        <w:rPr>
          <w:sz w:val="28"/>
          <w:szCs w:val="28"/>
          <w:lang w:val="uk-UA"/>
        </w:rPr>
        <w:t xml:space="preserve">   від </w:t>
      </w:r>
      <w:r w:rsidR="00117E57" w:rsidRPr="00117E57">
        <w:rPr>
          <w:sz w:val="28"/>
          <w:szCs w:val="28"/>
        </w:rPr>
        <w:t>25.03.</w:t>
      </w:r>
      <w:r w:rsidR="00117E57">
        <w:rPr>
          <w:sz w:val="28"/>
          <w:szCs w:val="28"/>
          <w:lang w:val="en-US"/>
        </w:rPr>
        <w:t>2021</w:t>
      </w:r>
      <w:bookmarkStart w:id="0" w:name="_GoBack"/>
      <w:bookmarkEnd w:id="0"/>
      <w:r w:rsidR="00117E57">
        <w:rPr>
          <w:sz w:val="28"/>
          <w:szCs w:val="28"/>
          <w:lang w:val="uk-UA"/>
        </w:rPr>
        <w:t xml:space="preserve"> № </w:t>
      </w:r>
      <w:r w:rsidR="00117E57" w:rsidRPr="00117E57">
        <w:rPr>
          <w:sz w:val="28"/>
          <w:szCs w:val="28"/>
        </w:rPr>
        <w:t>102</w:t>
      </w:r>
    </w:p>
    <w:p w:rsidR="0043577F" w:rsidRPr="00F12D37" w:rsidRDefault="0043577F" w:rsidP="0043577F">
      <w:pPr>
        <w:ind w:firstLine="567"/>
        <w:jc w:val="both"/>
        <w:rPr>
          <w:b/>
          <w:sz w:val="28"/>
          <w:szCs w:val="28"/>
          <w:lang w:val="uk-UA"/>
        </w:rPr>
      </w:pPr>
    </w:p>
    <w:p w:rsidR="0043577F" w:rsidRPr="00F12D37" w:rsidRDefault="0043577F" w:rsidP="0043577F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РОГРАМА</w:t>
      </w:r>
    </w:p>
    <w:p w:rsidR="0043577F" w:rsidRDefault="0043577F" w:rsidP="0043577F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надання шефської допомоги Луганському прикордонному загону</w:t>
      </w:r>
    </w:p>
    <w:p w:rsidR="0043577F" w:rsidRDefault="0043577F" w:rsidP="0043577F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імені Героя України полковника Євгенія </w:t>
      </w:r>
      <w:proofErr w:type="spellStart"/>
      <w:r w:rsidRPr="00F12D37">
        <w:rPr>
          <w:b/>
          <w:sz w:val="28"/>
          <w:szCs w:val="28"/>
          <w:lang w:val="uk-UA"/>
        </w:rPr>
        <w:t>Пікуса</w:t>
      </w:r>
      <w:proofErr w:type="spellEnd"/>
      <w:r w:rsidRPr="00F12D37">
        <w:rPr>
          <w:b/>
          <w:sz w:val="28"/>
          <w:szCs w:val="28"/>
          <w:lang w:val="uk-UA"/>
        </w:rPr>
        <w:t xml:space="preserve"> </w:t>
      </w:r>
    </w:p>
    <w:p w:rsidR="0043577F" w:rsidRPr="00F12D37" w:rsidRDefault="0043577F" w:rsidP="0043577F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(військовій частині 9938) на </w:t>
      </w:r>
      <w:r w:rsidRPr="00F12D37">
        <w:rPr>
          <w:b/>
          <w:bCs/>
          <w:sz w:val="28"/>
          <w:szCs w:val="28"/>
          <w:lang w:val="uk-UA"/>
        </w:rPr>
        <w:t>2021 рік</w:t>
      </w:r>
    </w:p>
    <w:p w:rsidR="0043577F" w:rsidRPr="00F12D37" w:rsidRDefault="0043577F" w:rsidP="0043577F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43577F" w:rsidRPr="00F12D37" w:rsidRDefault="0043577F" w:rsidP="0043577F">
      <w:pPr>
        <w:pStyle w:val="af1"/>
        <w:numPr>
          <w:ilvl w:val="0"/>
          <w:numId w:val="11"/>
        </w:numPr>
        <w:ind w:left="0" w:firstLine="567"/>
        <w:jc w:val="center"/>
        <w:outlineLvl w:val="1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019"/>
        <w:gridCol w:w="5024"/>
      </w:tblGrid>
      <w:tr w:rsidR="0043577F" w:rsidRPr="005B69B3" w:rsidTr="003063D9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Лисичанська міська військово-цивільна адміністрація</w:t>
            </w:r>
          </w:p>
        </w:tc>
      </w:tr>
      <w:tr w:rsidR="0043577F" w:rsidRPr="00F12D37" w:rsidTr="003063D9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розроблення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військово-цивільні адміністрації», Указ Президента України від 11.02.2016 № 44/2016</w:t>
            </w:r>
          </w:p>
        </w:tc>
      </w:tr>
      <w:tr w:rsidR="0043577F" w:rsidRPr="005B69B3" w:rsidTr="003063D9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Лисичанська міська військово-цивільна адміністрація</w:t>
            </w:r>
          </w:p>
        </w:tc>
      </w:tr>
      <w:tr w:rsidR="0043577F" w:rsidRPr="00F12D37" w:rsidTr="003063D9">
        <w:trPr>
          <w:trHeight w:val="362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Луганський прикордонний загін імені героя України Євгенія </w:t>
            </w:r>
            <w:proofErr w:type="spellStart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Пікуса</w:t>
            </w:r>
            <w:proofErr w:type="spellEnd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(військова частина 9938)</w:t>
            </w:r>
          </w:p>
        </w:tc>
      </w:tr>
      <w:tr w:rsidR="0043577F" w:rsidRPr="005B69B3" w:rsidTr="003063D9">
        <w:trPr>
          <w:trHeight w:val="496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5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2D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Лисичанська міська військово-цивільна адміністрація</w:t>
            </w:r>
          </w:p>
        </w:tc>
      </w:tr>
      <w:tr w:rsidR="0043577F" w:rsidRPr="00F12D37" w:rsidTr="003063D9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Військова частина 9938</w:t>
            </w:r>
          </w:p>
        </w:tc>
      </w:tr>
      <w:tr w:rsidR="0043577F" w:rsidRPr="005B69B3" w:rsidTr="003063D9">
        <w:trPr>
          <w:trHeight w:val="503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Учасник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5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F12D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Лисичанської міської ві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йськово-цивільної адміністрації</w:t>
            </w:r>
          </w:p>
        </w:tc>
      </w:tr>
      <w:tr w:rsidR="0043577F" w:rsidRPr="005B69B3" w:rsidTr="003063D9">
        <w:trPr>
          <w:trHeight w:val="1564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заходів щодо надання шефської допомоги та матеріально-технічного забезпечення потреб особового складу Луганського прикордонного загону імені Героя України полковника Євгенія </w:t>
            </w:r>
            <w:proofErr w:type="spellStart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Пікуса</w:t>
            </w:r>
            <w:proofErr w:type="spellEnd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(військовій частині 9938)</w:t>
            </w:r>
          </w:p>
        </w:tc>
      </w:tr>
      <w:tr w:rsidR="0043577F" w:rsidRPr="00F12D37" w:rsidTr="003063D9">
        <w:trPr>
          <w:trHeight w:val="385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F12D37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43577F" w:rsidRPr="00F12D37" w:rsidTr="003063D9">
        <w:trPr>
          <w:trHeight w:val="844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обсяг фінансованих ресурсів, необхідних для реалізації Програми,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грн.,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569,7</w:t>
            </w:r>
          </w:p>
        </w:tc>
      </w:tr>
      <w:tr w:rsidR="0043577F" w:rsidRPr="00F12D37" w:rsidTr="003063D9">
        <w:tc>
          <w:tcPr>
            <w:tcW w:w="527" w:type="dxa"/>
            <w:vMerge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 з міського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569,7</w:t>
            </w:r>
          </w:p>
        </w:tc>
      </w:tr>
      <w:tr w:rsidR="0043577F" w:rsidRPr="00F12D37" w:rsidTr="003063D9">
        <w:trPr>
          <w:trHeight w:val="411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43577F" w:rsidRPr="005B69B3" w:rsidTr="003063D9">
        <w:trPr>
          <w:trHeight w:val="700"/>
        </w:trPr>
        <w:tc>
          <w:tcPr>
            <w:tcW w:w="527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43577F" w:rsidRPr="00F12D37" w:rsidRDefault="0043577F" w:rsidP="003063D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Лисичанськ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військово-цивільн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</w:tc>
      </w:tr>
    </w:tbl>
    <w:p w:rsidR="0043577F" w:rsidRDefault="0043577F" w:rsidP="0043577F">
      <w:pPr>
        <w:pStyle w:val="af1"/>
        <w:ind w:left="567"/>
        <w:jc w:val="center"/>
        <w:rPr>
          <w:sz w:val="28"/>
          <w:szCs w:val="28"/>
          <w:lang w:val="uk-UA"/>
        </w:rPr>
      </w:pPr>
    </w:p>
    <w:p w:rsidR="0043577F" w:rsidRPr="005172AC" w:rsidRDefault="0043577F" w:rsidP="0043577F">
      <w:pPr>
        <w:pStyle w:val="af1"/>
        <w:ind w:left="567"/>
        <w:jc w:val="center"/>
        <w:rPr>
          <w:sz w:val="28"/>
          <w:szCs w:val="28"/>
          <w:lang w:val="uk-UA"/>
        </w:rPr>
      </w:pPr>
      <w:r w:rsidRPr="005172AC">
        <w:rPr>
          <w:sz w:val="28"/>
          <w:szCs w:val="28"/>
          <w:lang w:val="uk-UA"/>
        </w:rPr>
        <w:t>2</w:t>
      </w:r>
    </w:p>
    <w:p w:rsidR="0043577F" w:rsidRPr="005172AC" w:rsidRDefault="0043577F" w:rsidP="0043577F">
      <w:pPr>
        <w:pStyle w:val="af1"/>
        <w:spacing w:after="120"/>
        <w:ind w:left="567"/>
        <w:jc w:val="right"/>
        <w:rPr>
          <w:sz w:val="28"/>
          <w:szCs w:val="28"/>
          <w:lang w:val="uk-UA"/>
        </w:rPr>
      </w:pPr>
      <w:r w:rsidRPr="005172AC">
        <w:rPr>
          <w:sz w:val="28"/>
          <w:szCs w:val="28"/>
          <w:lang w:val="uk-UA"/>
        </w:rPr>
        <w:t>Продовження додатку</w:t>
      </w:r>
    </w:p>
    <w:p w:rsidR="0043577F" w:rsidRPr="00F12D37" w:rsidRDefault="0043577F" w:rsidP="0043577F">
      <w:pPr>
        <w:pStyle w:val="af1"/>
        <w:numPr>
          <w:ilvl w:val="0"/>
          <w:numId w:val="11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СКЛАД ПРОБЛЕМИ</w:t>
      </w:r>
    </w:p>
    <w:p w:rsidR="0043577F" w:rsidRPr="00F12D37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43577F" w:rsidRPr="00F12D37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43577F" w:rsidRPr="00F12D37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Програма надання шефської допомоги військовій частині 9938 розроблена відповідно до </w:t>
      </w:r>
      <w:r>
        <w:rPr>
          <w:sz w:val="28"/>
          <w:szCs w:val="28"/>
          <w:lang w:val="uk-UA"/>
        </w:rPr>
        <w:t xml:space="preserve">статті 15 </w:t>
      </w:r>
      <w:r w:rsidRPr="00F12D37">
        <w:rPr>
          <w:sz w:val="28"/>
          <w:szCs w:val="28"/>
          <w:lang w:val="uk-UA"/>
        </w:rPr>
        <w:t xml:space="preserve">Закону України «Про </w:t>
      </w:r>
      <w:r w:rsidRPr="00E67F1D">
        <w:rPr>
          <w:sz w:val="28"/>
          <w:szCs w:val="28"/>
          <w:lang w:val="uk-UA"/>
        </w:rPr>
        <w:t>оборону</w:t>
      </w:r>
      <w:r w:rsidRPr="00F12D37">
        <w:rPr>
          <w:sz w:val="28"/>
          <w:szCs w:val="28"/>
          <w:lang w:val="uk-UA"/>
        </w:rPr>
        <w:t xml:space="preserve"> України», </w:t>
      </w:r>
      <w:r>
        <w:rPr>
          <w:sz w:val="28"/>
          <w:szCs w:val="28"/>
          <w:lang w:val="uk-UA"/>
        </w:rPr>
        <w:t>Указу Президента України від 11.02.</w:t>
      </w:r>
      <w:r w:rsidRPr="00F12D37">
        <w:rPr>
          <w:sz w:val="28"/>
          <w:szCs w:val="28"/>
          <w:lang w:val="uk-UA"/>
        </w:rPr>
        <w:t xml:space="preserve">2016 року № 44/2016 «Про шефську допомогу військовим частинам Збройних сил України, Національної гвардії України, Державної прикордонної служби України», Указу Президента України від </w:t>
      </w:r>
      <w:r>
        <w:rPr>
          <w:sz w:val="28"/>
          <w:szCs w:val="28"/>
          <w:lang w:val="uk-UA"/>
        </w:rPr>
        <w:t>0</w:t>
      </w:r>
      <w:r w:rsidRPr="00F12D3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.09.</w:t>
      </w:r>
      <w:r w:rsidRPr="00F12D37">
        <w:rPr>
          <w:sz w:val="28"/>
          <w:szCs w:val="28"/>
          <w:lang w:val="uk-UA"/>
        </w:rPr>
        <w:t>2013</w:t>
      </w:r>
      <w:r>
        <w:rPr>
          <w:sz w:val="28"/>
          <w:szCs w:val="28"/>
          <w:lang w:val="uk-UA"/>
        </w:rPr>
        <w:t xml:space="preserve"> </w:t>
      </w:r>
      <w:r w:rsidRPr="00F12D37">
        <w:rPr>
          <w:sz w:val="28"/>
          <w:szCs w:val="28"/>
          <w:lang w:val="uk-UA"/>
        </w:rPr>
        <w:t xml:space="preserve">№ 471/2013 «Про затвердження Положення про </w:t>
      </w:r>
      <w:r w:rsidRPr="00BD2217">
        <w:rPr>
          <w:sz w:val="28"/>
          <w:szCs w:val="28"/>
          <w:lang w:val="uk-UA"/>
        </w:rPr>
        <w:t>територіальну</w:t>
      </w:r>
      <w:r w:rsidRPr="00F12D37">
        <w:rPr>
          <w:sz w:val="28"/>
          <w:szCs w:val="28"/>
          <w:lang w:val="uk-UA"/>
        </w:rPr>
        <w:t xml:space="preserve"> оборону України»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Луганській області.</w:t>
      </w:r>
    </w:p>
    <w:p w:rsidR="0043577F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бюджету</w:t>
      </w:r>
      <w:r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F12D37">
        <w:rPr>
          <w:sz w:val="28"/>
          <w:szCs w:val="28"/>
          <w:lang w:val="uk-UA"/>
        </w:rPr>
        <w:t>.</w:t>
      </w:r>
    </w:p>
    <w:p w:rsidR="0043577F" w:rsidRPr="00F12D37" w:rsidRDefault="0043577F" w:rsidP="0043577F">
      <w:pPr>
        <w:ind w:firstLine="567"/>
        <w:jc w:val="both"/>
        <w:rPr>
          <w:sz w:val="28"/>
          <w:szCs w:val="28"/>
          <w:lang w:val="uk-UA"/>
        </w:rPr>
      </w:pPr>
    </w:p>
    <w:p w:rsidR="0043577F" w:rsidRPr="00F12D37" w:rsidRDefault="0043577F" w:rsidP="0043577F">
      <w:pPr>
        <w:pStyle w:val="af1"/>
        <w:numPr>
          <w:ilvl w:val="0"/>
          <w:numId w:val="10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МЕТА ПРОГРАМИ</w:t>
      </w:r>
    </w:p>
    <w:p w:rsidR="0043577F" w:rsidRPr="00F12D37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Луганському прикордонному загону імені Героя України полковника Євгенія </w:t>
      </w:r>
      <w:proofErr w:type="spellStart"/>
      <w:r w:rsidRPr="00F12D37">
        <w:rPr>
          <w:sz w:val="28"/>
          <w:szCs w:val="28"/>
          <w:lang w:val="uk-UA"/>
        </w:rPr>
        <w:t>Пікуса</w:t>
      </w:r>
      <w:proofErr w:type="spellEnd"/>
      <w:r w:rsidRPr="00F12D37">
        <w:rPr>
          <w:sz w:val="28"/>
          <w:szCs w:val="28"/>
          <w:lang w:val="uk-UA"/>
        </w:rPr>
        <w:t xml:space="preserve"> (військовій частині 9938), а саме: </w:t>
      </w:r>
    </w:p>
    <w:p w:rsidR="0043577F" w:rsidRPr="00F12D37" w:rsidRDefault="0043577F" w:rsidP="0043577F">
      <w:pPr>
        <w:pStyle w:val="af1"/>
        <w:ind w:left="0"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предметами спорядження, засобами захисту</w:t>
      </w:r>
      <w:r>
        <w:rPr>
          <w:sz w:val="28"/>
          <w:szCs w:val="28"/>
          <w:lang w:val="uk-UA"/>
        </w:rPr>
        <w:t>;</w:t>
      </w:r>
    </w:p>
    <w:p w:rsidR="0043577F" w:rsidRPr="00F12D37" w:rsidRDefault="0043577F" w:rsidP="0043577F">
      <w:pPr>
        <w:pStyle w:val="af1"/>
        <w:ind w:left="0"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придбання комп’ютерної техніки та програмного забезпечення до неї, засобами зв’язку</w:t>
      </w:r>
      <w:r>
        <w:rPr>
          <w:sz w:val="28"/>
          <w:szCs w:val="28"/>
          <w:lang w:val="uk-UA"/>
        </w:rPr>
        <w:t>;</w:t>
      </w:r>
    </w:p>
    <w:p w:rsidR="0043577F" w:rsidRPr="00F12D37" w:rsidRDefault="0043577F" w:rsidP="0043577F">
      <w:pPr>
        <w:pStyle w:val="af1"/>
        <w:ind w:left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резервними джерелами електроживлення</w:t>
      </w:r>
      <w:r>
        <w:rPr>
          <w:sz w:val="28"/>
          <w:szCs w:val="28"/>
          <w:lang w:val="uk-UA"/>
        </w:rPr>
        <w:t>;</w:t>
      </w:r>
      <w:r w:rsidRPr="00F12D37">
        <w:rPr>
          <w:sz w:val="28"/>
          <w:szCs w:val="28"/>
          <w:lang w:val="uk-UA"/>
        </w:rPr>
        <w:t xml:space="preserve"> </w:t>
      </w:r>
    </w:p>
    <w:p w:rsidR="0043577F" w:rsidRPr="00F12D37" w:rsidRDefault="0043577F" w:rsidP="0043577F">
      <w:pPr>
        <w:pStyle w:val="af1"/>
        <w:ind w:left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будівельними </w:t>
      </w:r>
      <w:r>
        <w:rPr>
          <w:sz w:val="28"/>
          <w:szCs w:val="28"/>
          <w:lang w:val="uk-UA"/>
        </w:rPr>
        <w:t>матеріалами;</w:t>
      </w:r>
    </w:p>
    <w:p w:rsidR="0043577F" w:rsidRPr="00F12D37" w:rsidRDefault="0043577F" w:rsidP="0043577F">
      <w:pPr>
        <w:pStyle w:val="af1"/>
        <w:ind w:left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електрообладнанням та санітарно-технічним приладдям, інструментами</w:t>
      </w:r>
      <w:r>
        <w:rPr>
          <w:sz w:val="28"/>
          <w:szCs w:val="28"/>
          <w:lang w:val="uk-UA"/>
        </w:rPr>
        <w:t>;</w:t>
      </w:r>
      <w:r w:rsidRPr="00F12D37">
        <w:rPr>
          <w:sz w:val="28"/>
          <w:szCs w:val="28"/>
          <w:lang w:val="uk-UA"/>
        </w:rPr>
        <w:t xml:space="preserve"> </w:t>
      </w:r>
    </w:p>
    <w:p w:rsidR="0043577F" w:rsidRPr="00F12D37" w:rsidRDefault="0043577F" w:rsidP="0043577F">
      <w:pPr>
        <w:pStyle w:val="af1"/>
        <w:ind w:left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запасними частинами до автомобільної та інженерної</w:t>
      </w:r>
      <w:r>
        <w:rPr>
          <w:sz w:val="28"/>
          <w:szCs w:val="28"/>
          <w:lang w:val="uk-UA"/>
        </w:rPr>
        <w:t xml:space="preserve"> техніки;</w:t>
      </w:r>
      <w:r w:rsidRPr="00F12D37">
        <w:rPr>
          <w:sz w:val="28"/>
          <w:szCs w:val="28"/>
          <w:lang w:val="uk-UA"/>
        </w:rPr>
        <w:t xml:space="preserve"> </w:t>
      </w:r>
    </w:p>
    <w:p w:rsidR="0043577F" w:rsidRPr="00F12D37" w:rsidRDefault="0043577F" w:rsidP="0043577F">
      <w:pPr>
        <w:pStyle w:val="af1"/>
        <w:ind w:left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навісного обладнання</w:t>
      </w:r>
      <w:r>
        <w:rPr>
          <w:sz w:val="28"/>
          <w:szCs w:val="28"/>
          <w:lang w:val="uk-UA"/>
        </w:rPr>
        <w:t xml:space="preserve"> до інженерної техніки;</w:t>
      </w:r>
    </w:p>
    <w:p w:rsidR="0043577F" w:rsidRPr="00F12D37" w:rsidRDefault="0043577F" w:rsidP="0043577F">
      <w:pPr>
        <w:pStyle w:val="af1"/>
        <w:ind w:left="0"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виконання завдань по облаштуванню військових містечок та </w:t>
      </w:r>
      <w:r>
        <w:rPr>
          <w:sz w:val="28"/>
          <w:szCs w:val="28"/>
          <w:lang w:val="uk-UA"/>
        </w:rPr>
        <w:t>управління прикордонного загону;</w:t>
      </w:r>
    </w:p>
    <w:p w:rsidR="0043577F" w:rsidRPr="00F12D37" w:rsidRDefault="0043577F" w:rsidP="0043577F">
      <w:pPr>
        <w:pStyle w:val="af1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12D37">
        <w:rPr>
          <w:sz w:val="28"/>
          <w:szCs w:val="28"/>
          <w:lang w:val="uk-UA"/>
        </w:rPr>
        <w:t>ридбання спортивного інвентарю для підтримання на належному рівні фізичної підготовки особового складу та забезпечення охорони державного кордону.</w:t>
      </w:r>
    </w:p>
    <w:p w:rsidR="0043577F" w:rsidRPr="00F12D37" w:rsidRDefault="0043577F" w:rsidP="0043577F">
      <w:pPr>
        <w:pStyle w:val="af1"/>
        <w:ind w:left="0" w:firstLine="567"/>
        <w:jc w:val="both"/>
        <w:rPr>
          <w:sz w:val="28"/>
          <w:szCs w:val="28"/>
          <w:lang w:val="uk-UA"/>
        </w:rPr>
      </w:pPr>
    </w:p>
    <w:p w:rsidR="0043577F" w:rsidRPr="00F12D37" w:rsidRDefault="0043577F" w:rsidP="0043577F">
      <w:pPr>
        <w:pStyle w:val="af1"/>
        <w:numPr>
          <w:ilvl w:val="0"/>
          <w:numId w:val="10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ШЛЯХИ ТА СПОСОБИ РОЗВ’ЯЗАННЯ ПРОБЛЕМИ</w:t>
      </w:r>
    </w:p>
    <w:p w:rsidR="0043577F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Програма передбачає комплексне розв’язання проблем матеріально-технічного забезпечення особового складу вказаної військової частини Державної прикордонної служби України. </w:t>
      </w:r>
    </w:p>
    <w:p w:rsidR="0043577F" w:rsidRDefault="0043577F" w:rsidP="0043577F">
      <w:pPr>
        <w:ind w:firstLine="567"/>
        <w:jc w:val="both"/>
        <w:rPr>
          <w:sz w:val="28"/>
          <w:szCs w:val="28"/>
          <w:lang w:val="uk-UA"/>
        </w:rPr>
      </w:pPr>
    </w:p>
    <w:p w:rsidR="0043577F" w:rsidRPr="005172AC" w:rsidRDefault="0043577F" w:rsidP="0043577F">
      <w:pPr>
        <w:pStyle w:val="af1"/>
        <w:ind w:left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43577F" w:rsidRPr="005172AC" w:rsidRDefault="0043577F" w:rsidP="0043577F">
      <w:pPr>
        <w:pStyle w:val="af1"/>
        <w:ind w:left="567"/>
        <w:jc w:val="right"/>
        <w:rPr>
          <w:sz w:val="28"/>
          <w:szCs w:val="28"/>
          <w:lang w:val="uk-UA"/>
        </w:rPr>
      </w:pPr>
      <w:r w:rsidRPr="005172AC">
        <w:rPr>
          <w:sz w:val="28"/>
          <w:szCs w:val="28"/>
          <w:lang w:val="uk-UA"/>
        </w:rPr>
        <w:t>Продовження додатку</w:t>
      </w:r>
    </w:p>
    <w:p w:rsidR="0043577F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Виконання Програми дасть можливість викона</w:t>
      </w:r>
      <w:r>
        <w:rPr>
          <w:sz w:val="28"/>
          <w:szCs w:val="28"/>
          <w:lang w:val="uk-UA"/>
        </w:rPr>
        <w:t>ти вимоги</w:t>
      </w:r>
      <w:r w:rsidRPr="00F12D37">
        <w:rPr>
          <w:sz w:val="28"/>
          <w:szCs w:val="28"/>
          <w:lang w:val="uk-UA"/>
        </w:rPr>
        <w:t xml:space="preserve"> Указу Президента України від 11</w:t>
      </w:r>
      <w:r>
        <w:rPr>
          <w:sz w:val="28"/>
          <w:szCs w:val="28"/>
          <w:lang w:val="uk-UA"/>
        </w:rPr>
        <w:t>.02.</w:t>
      </w:r>
      <w:r w:rsidRPr="00F12D37">
        <w:rPr>
          <w:sz w:val="28"/>
          <w:szCs w:val="28"/>
          <w:lang w:val="uk-UA"/>
        </w:rPr>
        <w:t>2016 № 44/2016 щодо здійснення матеріально-технічного забезпечення військов</w:t>
      </w:r>
      <w:r>
        <w:rPr>
          <w:sz w:val="28"/>
          <w:szCs w:val="28"/>
          <w:lang w:val="uk-UA"/>
        </w:rPr>
        <w:t>ої</w:t>
      </w:r>
      <w:r w:rsidRPr="00F12D37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>и Державної прикордонної служби України</w:t>
      </w:r>
      <w:r w:rsidRPr="00F12D37">
        <w:rPr>
          <w:sz w:val="28"/>
          <w:szCs w:val="28"/>
          <w:lang w:val="uk-UA"/>
        </w:rPr>
        <w:t>.</w:t>
      </w:r>
    </w:p>
    <w:p w:rsidR="0043577F" w:rsidRPr="00F735D6" w:rsidRDefault="0043577F" w:rsidP="0043577F">
      <w:pPr>
        <w:ind w:firstLine="567"/>
        <w:jc w:val="both"/>
        <w:rPr>
          <w:sz w:val="24"/>
          <w:szCs w:val="24"/>
          <w:lang w:val="uk-UA"/>
        </w:rPr>
      </w:pPr>
    </w:p>
    <w:p w:rsidR="0043577F" w:rsidRPr="00F12D37" w:rsidRDefault="0043577F" w:rsidP="0043577F">
      <w:pPr>
        <w:pStyle w:val="af1"/>
        <w:numPr>
          <w:ilvl w:val="0"/>
          <w:numId w:val="10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СТРОКИ ТА ЕТАПИ ВИКОНАННЯ ПРОГРАМИ.</w:t>
      </w:r>
    </w:p>
    <w:p w:rsidR="0043577F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Реалізація Програми </w:t>
      </w:r>
      <w:r>
        <w:rPr>
          <w:sz w:val="28"/>
          <w:szCs w:val="28"/>
          <w:lang w:val="uk-UA"/>
        </w:rPr>
        <w:t xml:space="preserve">запланована </w:t>
      </w:r>
      <w:r w:rsidRPr="00F12D37">
        <w:rPr>
          <w:sz w:val="28"/>
          <w:szCs w:val="28"/>
          <w:lang w:val="uk-UA"/>
        </w:rPr>
        <w:t xml:space="preserve">протягом </w:t>
      </w:r>
      <w:r w:rsidRPr="00F12D37">
        <w:rPr>
          <w:bCs/>
          <w:sz w:val="28"/>
          <w:szCs w:val="28"/>
          <w:lang w:val="uk-UA"/>
        </w:rPr>
        <w:t>2021 року</w:t>
      </w:r>
      <w:r w:rsidRPr="00F12D37">
        <w:rPr>
          <w:sz w:val="28"/>
          <w:szCs w:val="28"/>
          <w:lang w:val="uk-UA"/>
        </w:rPr>
        <w:t>.</w:t>
      </w:r>
    </w:p>
    <w:p w:rsidR="0043577F" w:rsidRDefault="0043577F" w:rsidP="0043577F">
      <w:pPr>
        <w:ind w:firstLine="567"/>
        <w:jc w:val="both"/>
        <w:rPr>
          <w:sz w:val="28"/>
          <w:szCs w:val="28"/>
          <w:lang w:val="uk-UA"/>
        </w:rPr>
      </w:pPr>
    </w:p>
    <w:p w:rsidR="0043577F" w:rsidRDefault="0043577F" w:rsidP="0043577F">
      <w:pPr>
        <w:numPr>
          <w:ilvl w:val="0"/>
          <w:numId w:val="10"/>
        </w:numPr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РЕСУРСНЕ ЗАБЕЗПЕЧЕННЯ ПРОГРАМИ</w:t>
      </w:r>
    </w:p>
    <w:p w:rsidR="0043577F" w:rsidRPr="00EE1601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Фінансове забезпечення Програми </w:t>
      </w:r>
      <w:r w:rsidRPr="00F12D37">
        <w:rPr>
          <w:sz w:val="28"/>
          <w:szCs w:val="28"/>
          <w:lang w:val="uk-UA"/>
        </w:rPr>
        <w:t>здійснюється за рахунок коштів бюджету</w:t>
      </w:r>
      <w:r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F12D37">
        <w:rPr>
          <w:sz w:val="28"/>
          <w:szCs w:val="28"/>
          <w:lang w:val="uk-UA"/>
        </w:rPr>
        <w:t xml:space="preserve"> в межах видатків, затверджених </w:t>
      </w:r>
      <w:r>
        <w:rPr>
          <w:sz w:val="28"/>
          <w:szCs w:val="28"/>
          <w:lang w:val="uk-UA"/>
        </w:rPr>
        <w:t>розпорядженням керівника Лисичанської міської військово-цивільної адміністрації щодо</w:t>
      </w:r>
      <w:r w:rsidRPr="00F12D3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F12D37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2021 рік, шляхом </w:t>
      </w:r>
      <w:r w:rsidRPr="00EE1601">
        <w:rPr>
          <w:sz w:val="28"/>
          <w:szCs w:val="28"/>
          <w:lang w:val="uk-UA"/>
        </w:rPr>
        <w:t xml:space="preserve">надання субвенції з  бюджету </w:t>
      </w:r>
      <w:r>
        <w:rPr>
          <w:sz w:val="28"/>
          <w:szCs w:val="28"/>
          <w:lang w:val="uk-UA"/>
        </w:rPr>
        <w:t xml:space="preserve">Лисичанської міської територіального громади </w:t>
      </w:r>
      <w:r w:rsidRPr="00EE1601">
        <w:rPr>
          <w:sz w:val="28"/>
          <w:szCs w:val="28"/>
          <w:lang w:val="uk-UA"/>
        </w:rPr>
        <w:t>державному бюджету на забезпечення військових частин матеріально-технічними засобами та інше</w:t>
      </w:r>
      <w:r>
        <w:rPr>
          <w:sz w:val="28"/>
          <w:szCs w:val="28"/>
          <w:lang w:val="uk-UA"/>
        </w:rPr>
        <w:t>.</w:t>
      </w:r>
    </w:p>
    <w:p w:rsidR="0043577F" w:rsidRPr="00F12D37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Загальний обсяг </w:t>
      </w:r>
      <w:r w:rsidRPr="007F4AD0">
        <w:rPr>
          <w:sz w:val="28"/>
          <w:szCs w:val="28"/>
          <w:lang w:val="uk-UA"/>
        </w:rPr>
        <w:t xml:space="preserve">фінансових ресурсів, необхідних для реалізації програми на 2021 рік </w:t>
      </w:r>
      <w:r w:rsidRPr="00F12D37">
        <w:rPr>
          <w:b/>
          <w:sz w:val="28"/>
          <w:szCs w:val="28"/>
          <w:lang w:val="uk-UA"/>
        </w:rPr>
        <w:t xml:space="preserve">– </w:t>
      </w:r>
      <w:r w:rsidRPr="00F12D3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 568,2</w:t>
      </w:r>
      <w:r w:rsidRPr="00F12D37">
        <w:rPr>
          <w:sz w:val="28"/>
          <w:szCs w:val="28"/>
          <w:lang w:val="uk-UA"/>
        </w:rPr>
        <w:t xml:space="preserve"> тис. грн.</w:t>
      </w:r>
    </w:p>
    <w:p w:rsidR="0043577F" w:rsidRPr="00F12D37" w:rsidRDefault="0043577F" w:rsidP="0043577F">
      <w:pPr>
        <w:pStyle w:val="af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F12D37">
        <w:rPr>
          <w:rFonts w:ascii="Times New Roman" w:hAnsi="Times New Roman"/>
          <w:b/>
          <w:sz w:val="28"/>
          <w:szCs w:val="28"/>
          <w:lang w:val="uk-UA"/>
        </w:rPr>
        <w:tab/>
      </w:r>
      <w:r w:rsidRPr="00F12D37">
        <w:rPr>
          <w:rFonts w:ascii="Times New Roman" w:eastAsia="Times New Roman" w:hAnsi="Times New Roman"/>
          <w:sz w:val="28"/>
          <w:szCs w:val="28"/>
          <w:lang w:val="uk-UA" w:eastAsia="ru-RU"/>
        </w:rPr>
        <w:t>Лисичанська міська військово-цивільна адміністрація.</w:t>
      </w:r>
    </w:p>
    <w:p w:rsidR="0043577F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Джерел</w:t>
      </w:r>
      <w:r>
        <w:rPr>
          <w:b/>
          <w:sz w:val="28"/>
          <w:szCs w:val="28"/>
          <w:lang w:val="uk-UA"/>
        </w:rPr>
        <w:t>о</w:t>
      </w:r>
      <w:r w:rsidRPr="00F12D37">
        <w:rPr>
          <w:b/>
          <w:sz w:val="28"/>
          <w:szCs w:val="28"/>
          <w:lang w:val="uk-UA"/>
        </w:rPr>
        <w:t xml:space="preserve"> фінансування:</w:t>
      </w:r>
      <w:r w:rsidRPr="00F12D3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F12D37">
        <w:rPr>
          <w:sz w:val="28"/>
          <w:szCs w:val="28"/>
          <w:lang w:val="uk-UA"/>
        </w:rPr>
        <w:t>.</w:t>
      </w:r>
    </w:p>
    <w:p w:rsidR="0043577F" w:rsidRPr="00F735D6" w:rsidRDefault="0043577F" w:rsidP="0043577F">
      <w:pPr>
        <w:ind w:firstLine="567"/>
        <w:jc w:val="both"/>
        <w:rPr>
          <w:sz w:val="24"/>
          <w:szCs w:val="24"/>
          <w:lang w:val="uk-UA"/>
        </w:rPr>
      </w:pPr>
    </w:p>
    <w:p w:rsidR="0043577F" w:rsidRPr="009163D3" w:rsidRDefault="0043577F" w:rsidP="0043577F">
      <w:pPr>
        <w:pStyle w:val="af1"/>
        <w:numPr>
          <w:ilvl w:val="0"/>
          <w:numId w:val="10"/>
        </w:numPr>
        <w:ind w:left="0" w:firstLine="567"/>
        <w:jc w:val="center"/>
        <w:rPr>
          <w:b/>
          <w:bCs/>
          <w:sz w:val="28"/>
          <w:szCs w:val="28"/>
          <w:lang w:val="uk-UA"/>
        </w:rPr>
      </w:pPr>
      <w:r w:rsidRPr="00F12D37">
        <w:rPr>
          <w:b/>
          <w:bCs/>
          <w:sz w:val="28"/>
          <w:szCs w:val="28"/>
          <w:lang w:val="uk-UA"/>
        </w:rPr>
        <w:t>ЗАВДАННЯ ТА ЗАХОДИ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661"/>
        <w:gridCol w:w="94"/>
        <w:gridCol w:w="567"/>
        <w:gridCol w:w="47"/>
        <w:gridCol w:w="615"/>
        <w:gridCol w:w="2410"/>
        <w:gridCol w:w="709"/>
        <w:gridCol w:w="850"/>
        <w:gridCol w:w="851"/>
        <w:gridCol w:w="815"/>
      </w:tblGrid>
      <w:tr w:rsidR="0043577F" w:rsidRPr="00E97645" w:rsidTr="003063D9">
        <w:trPr>
          <w:cantSplit/>
          <w:trHeight w:val="1234"/>
        </w:trPr>
        <w:tc>
          <w:tcPr>
            <w:tcW w:w="392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755" w:type="dxa"/>
            <w:gridSpan w:val="2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97645">
              <w:rPr>
                <w:bCs/>
                <w:sz w:val="24"/>
                <w:szCs w:val="24"/>
                <w:lang w:val="uk-UA"/>
              </w:rPr>
              <w:t>Викона-вець</w:t>
            </w:r>
            <w:proofErr w:type="spellEnd"/>
          </w:p>
        </w:tc>
        <w:tc>
          <w:tcPr>
            <w:tcW w:w="614" w:type="dxa"/>
            <w:gridSpan w:val="2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Джерело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1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Вартість одиниці, тис. грн.</w:t>
            </w:r>
          </w:p>
        </w:tc>
        <w:tc>
          <w:tcPr>
            <w:tcW w:w="815" w:type="dxa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Загалом, тис. грн.</w:t>
            </w:r>
          </w:p>
        </w:tc>
      </w:tr>
      <w:tr w:rsidR="0043577F" w:rsidRPr="00E97645" w:rsidTr="003063D9">
        <w:tc>
          <w:tcPr>
            <w:tcW w:w="392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5" w:type="dxa"/>
            <w:gridSpan w:val="2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E97645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5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10</w:t>
            </w:r>
          </w:p>
        </w:tc>
      </w:tr>
      <w:tr w:rsidR="0043577F" w:rsidRPr="00E97645" w:rsidTr="003063D9">
        <w:tc>
          <w:tcPr>
            <w:tcW w:w="392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 запасних частин штатної автомобільної та інженерної техніки</w:t>
            </w:r>
          </w:p>
        </w:tc>
        <w:tc>
          <w:tcPr>
            <w:tcW w:w="755" w:type="dxa"/>
            <w:gridSpan w:val="2"/>
            <w:vMerge w:val="restart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>Механічні запасні частини до автомобільної техніки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1023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531,0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>Механічні запасні частини до інженерної техніки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173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161,0</w:t>
            </w:r>
          </w:p>
        </w:tc>
      </w:tr>
      <w:tr w:rsidR="0043577F" w:rsidRPr="00E97645" w:rsidTr="003063D9">
        <w:tc>
          <w:tcPr>
            <w:tcW w:w="9039" w:type="dxa"/>
            <w:gridSpan w:val="11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розділу 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692,0</w:t>
            </w:r>
          </w:p>
        </w:tc>
      </w:tr>
      <w:tr w:rsidR="0043577F" w:rsidRPr="00E97645" w:rsidTr="003063D9">
        <w:tc>
          <w:tcPr>
            <w:tcW w:w="392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Придбання навісного обладнання до інженерної техніки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Диск АГ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304,3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304,3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proofErr w:type="spellStart"/>
            <w:r w:rsidRPr="00E97645">
              <w:rPr>
                <w:sz w:val="24"/>
                <w:szCs w:val="24"/>
                <w:lang w:val="uk-UA"/>
              </w:rPr>
              <w:t>Агригат</w:t>
            </w:r>
            <w:proofErr w:type="spellEnd"/>
            <w:r w:rsidRPr="00E9764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7645">
              <w:rPr>
                <w:sz w:val="24"/>
                <w:szCs w:val="24"/>
                <w:lang w:val="uk-UA"/>
              </w:rPr>
              <w:t>ґрунтооброб</w:t>
            </w:r>
            <w:r>
              <w:rPr>
                <w:sz w:val="24"/>
                <w:szCs w:val="24"/>
                <w:lang w:val="uk-UA"/>
              </w:rPr>
              <w:t>-</w:t>
            </w:r>
            <w:r w:rsidRPr="00E97645">
              <w:rPr>
                <w:sz w:val="24"/>
                <w:szCs w:val="24"/>
                <w:lang w:val="uk-UA"/>
              </w:rPr>
              <w:t>ний</w:t>
            </w:r>
            <w:proofErr w:type="spellEnd"/>
            <w:r w:rsidRPr="00E97645">
              <w:rPr>
                <w:sz w:val="24"/>
                <w:szCs w:val="24"/>
                <w:lang w:val="uk-UA"/>
              </w:rPr>
              <w:t xml:space="preserve"> дисковий АГД-2,5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Плуг навісний ПЛН-3-3,5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</w:p>
        </w:tc>
      </w:tr>
      <w:tr w:rsidR="0043577F" w:rsidRPr="00E97645" w:rsidTr="003063D9">
        <w:tc>
          <w:tcPr>
            <w:tcW w:w="9039" w:type="dxa"/>
            <w:gridSpan w:val="11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розділу 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304,3</w:t>
            </w:r>
          </w:p>
        </w:tc>
      </w:tr>
      <w:tr w:rsidR="0043577F" w:rsidRPr="00E97645" w:rsidTr="003063D9">
        <w:tc>
          <w:tcPr>
            <w:tcW w:w="392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</w:t>
            </w:r>
          </w:p>
          <w:p w:rsidR="0043577F" w:rsidRPr="00E97645" w:rsidRDefault="0043577F" w:rsidP="003063D9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комп’ютерної техніки, </w:t>
            </w:r>
          </w:p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засобів </w:t>
            </w:r>
            <w:proofErr w:type="spellStart"/>
            <w:r w:rsidRPr="00E97645">
              <w:rPr>
                <w:color w:val="000000"/>
                <w:sz w:val="24"/>
                <w:szCs w:val="24"/>
                <w:lang w:val="uk-UA"/>
              </w:rPr>
              <w:t>відеонагляду</w:t>
            </w:r>
            <w:proofErr w:type="spellEnd"/>
          </w:p>
        </w:tc>
        <w:tc>
          <w:tcPr>
            <w:tcW w:w="661" w:type="dxa"/>
            <w:vMerge w:val="restart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rFonts w:eastAsia="Calibri"/>
                <w:kern w:val="0"/>
                <w:lang w:val="uk-UA" w:eastAsia="en-US"/>
              </w:rPr>
              <w:t xml:space="preserve">БФП </w:t>
            </w: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Canon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I-Sensys MF112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8,0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40,0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lang w:val="uk-UA"/>
              </w:rPr>
            </w:pP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Монитор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21.5» </w:t>
            </w: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Samsung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S22R350 </w:t>
            </w: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Dark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</w:t>
            </w: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Silver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2,7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27,0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rFonts w:eastAsia="Calibri"/>
                <w:kern w:val="0"/>
                <w:lang w:val="uk-UA" w:eastAsia="en-US"/>
              </w:rPr>
            </w:pPr>
            <w:r w:rsidRPr="00E97645">
              <w:rPr>
                <w:rFonts w:eastAsia="Calibri"/>
                <w:kern w:val="0"/>
                <w:lang w:val="uk-UA" w:eastAsia="en-US"/>
              </w:rPr>
              <w:t xml:space="preserve">АРМ </w:t>
            </w: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Intel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</w:t>
            </w: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Core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i3-6320 (3.9 ГГц) / RAM 4 ГБ / SSD 120 ГБ / </w:t>
            </w: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Intel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HD </w:t>
            </w: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Graphics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530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7,0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70,0</w:t>
            </w:r>
          </w:p>
        </w:tc>
      </w:tr>
    </w:tbl>
    <w:p w:rsidR="0043577F" w:rsidRDefault="0043577F" w:rsidP="0043577F">
      <w:pPr>
        <w:pStyle w:val="af1"/>
        <w:ind w:left="567"/>
        <w:jc w:val="center"/>
        <w:rPr>
          <w:sz w:val="28"/>
          <w:szCs w:val="28"/>
          <w:lang w:val="uk-UA"/>
        </w:rPr>
      </w:pPr>
    </w:p>
    <w:p w:rsidR="0043577F" w:rsidRPr="005172AC" w:rsidRDefault="0043577F" w:rsidP="0043577F">
      <w:pPr>
        <w:pStyle w:val="af1"/>
        <w:ind w:left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43577F" w:rsidRDefault="0043577F" w:rsidP="0043577F">
      <w:pPr>
        <w:jc w:val="right"/>
      </w:pPr>
      <w:r w:rsidRPr="005172AC">
        <w:rPr>
          <w:sz w:val="28"/>
          <w:szCs w:val="28"/>
          <w:lang w:val="uk-UA"/>
        </w:rPr>
        <w:t>Продовження додатку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47"/>
        <w:gridCol w:w="591"/>
        <w:gridCol w:w="23"/>
        <w:gridCol w:w="615"/>
        <w:gridCol w:w="2410"/>
        <w:gridCol w:w="709"/>
        <w:gridCol w:w="850"/>
        <w:gridCol w:w="851"/>
        <w:gridCol w:w="815"/>
      </w:tblGrid>
      <w:tr w:rsidR="0043577F" w:rsidRPr="00E97645" w:rsidTr="003063D9">
        <w:tc>
          <w:tcPr>
            <w:tcW w:w="392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E97645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10</w:t>
            </w:r>
          </w:p>
        </w:tc>
      </w:tr>
      <w:tr w:rsidR="0043577F" w:rsidRPr="00E97645" w:rsidTr="003063D9">
        <w:tc>
          <w:tcPr>
            <w:tcW w:w="392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rFonts w:eastAsia="Calibri"/>
                <w:kern w:val="0"/>
                <w:lang w:val="uk-UA" w:eastAsia="en-US"/>
              </w:rPr>
            </w:pPr>
            <w:r w:rsidRPr="00E97645">
              <w:rPr>
                <w:rFonts w:eastAsia="Calibri"/>
                <w:kern w:val="0"/>
                <w:lang w:val="uk-UA" w:eastAsia="en-US"/>
              </w:rPr>
              <w:t>Клавіатура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0,150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1,5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rFonts w:eastAsia="Calibri"/>
                <w:kern w:val="0"/>
                <w:lang w:val="uk-UA" w:eastAsia="en-US"/>
              </w:rPr>
            </w:pPr>
            <w:r w:rsidRPr="00E97645">
              <w:rPr>
                <w:rFonts w:eastAsia="Calibri"/>
                <w:kern w:val="0"/>
                <w:lang w:val="uk-UA" w:eastAsia="en-US"/>
              </w:rPr>
              <w:t>Маніпулятор типу «миша»</w:t>
            </w:r>
            <w:r w:rsidRPr="00E97645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Pr="00E97645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0,150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rFonts w:eastAsia="Calibri"/>
                <w:kern w:val="0"/>
                <w:lang w:val="uk-UA" w:eastAsia="en-US"/>
              </w:rPr>
            </w:pPr>
            <w:r w:rsidRPr="00E97645">
              <w:rPr>
                <w:rFonts w:eastAsia="Calibri"/>
                <w:kern w:val="0"/>
                <w:lang w:val="uk-UA" w:eastAsia="en-US"/>
              </w:rPr>
              <w:t>Комутатор з функцією POE на 16 портів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4,5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45,0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rFonts w:eastAsia="Calibri"/>
                <w:kern w:val="0"/>
                <w:lang w:val="uk-UA" w:eastAsia="en-US"/>
              </w:rPr>
            </w:pPr>
            <w:r w:rsidRPr="00E97645">
              <w:rPr>
                <w:rFonts w:eastAsia="Calibri"/>
                <w:kern w:val="0"/>
                <w:lang w:val="uk-UA" w:eastAsia="en-US"/>
              </w:rPr>
              <w:t xml:space="preserve">Кабель мережевий UTP </w:t>
            </w:r>
            <w:proofErr w:type="spellStart"/>
            <w:r w:rsidRPr="00E97645">
              <w:rPr>
                <w:rFonts w:eastAsia="Calibri"/>
                <w:kern w:val="0"/>
                <w:lang w:val="uk-UA" w:eastAsia="en-US"/>
              </w:rPr>
              <w:t>cat</w:t>
            </w:r>
            <w:proofErr w:type="spellEnd"/>
            <w:r w:rsidRPr="00E97645">
              <w:rPr>
                <w:rFonts w:eastAsia="Calibri"/>
                <w:kern w:val="0"/>
                <w:lang w:val="uk-UA" w:eastAsia="en-US"/>
              </w:rPr>
              <w:t xml:space="preserve"> 5e (бухта 305м)</w:t>
            </w:r>
            <w:r w:rsidRPr="00E97645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2,4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24,0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rFonts w:eastAsia="Calibri"/>
                <w:kern w:val="0"/>
                <w:lang w:val="uk-UA" w:eastAsia="en-US"/>
              </w:rPr>
            </w:pPr>
            <w:r w:rsidRPr="00E97645">
              <w:rPr>
                <w:rFonts w:eastAsia="Calibri"/>
                <w:kern w:val="0"/>
                <w:lang w:val="uk-UA" w:eastAsia="en-US"/>
              </w:rPr>
              <w:t>Блоки живлення до відеокамер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0,040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2,4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 xml:space="preserve">ДБЖ </w:t>
            </w:r>
            <w:proofErr w:type="spellStart"/>
            <w:r w:rsidRPr="00E97645">
              <w:rPr>
                <w:lang w:val="uk-UA"/>
              </w:rPr>
              <w:t>east</w:t>
            </w:r>
            <w:proofErr w:type="spellEnd"/>
            <w:r w:rsidRPr="00E97645">
              <w:rPr>
                <w:lang w:val="uk-UA"/>
              </w:rPr>
              <w:t xml:space="preserve"> EA902-STR/9IES</w:t>
            </w:r>
            <w:r w:rsidRPr="00E97645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12,2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en-US"/>
              </w:rPr>
              <w:t>12</w:t>
            </w:r>
            <w:r w:rsidRPr="00E97645">
              <w:rPr>
                <w:lang w:val="uk-UA"/>
              </w:rPr>
              <w:t>,2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lang w:val="uk-UA"/>
              </w:rPr>
            </w:pPr>
            <w:proofErr w:type="spellStart"/>
            <w:r w:rsidRPr="00E97645">
              <w:rPr>
                <w:lang w:val="uk-UA"/>
              </w:rPr>
              <w:t>відеосервер</w:t>
            </w:r>
            <w:proofErr w:type="spellEnd"/>
            <w:r w:rsidRPr="00E97645">
              <w:rPr>
                <w:lang w:val="uk-UA"/>
              </w:rPr>
              <w:t xml:space="preserve"> на базі ноутбука  </w:t>
            </w:r>
            <w:proofErr w:type="spellStart"/>
            <w:r w:rsidRPr="00E97645">
              <w:rPr>
                <w:lang w:val="uk-UA"/>
              </w:rPr>
              <w:t>Lenovo</w:t>
            </w:r>
            <w:proofErr w:type="spellEnd"/>
            <w:r w:rsidRPr="00E97645">
              <w:rPr>
                <w:lang w:val="uk-UA"/>
              </w:rPr>
              <w:t xml:space="preserve">  </w:t>
            </w:r>
            <w:proofErr w:type="spellStart"/>
            <w:r w:rsidRPr="00E97645">
              <w:rPr>
                <w:lang w:val="en-US"/>
              </w:rPr>
              <w:t>ideaPad</w:t>
            </w:r>
            <w:proofErr w:type="spellEnd"/>
            <w:r w:rsidRPr="00E97645">
              <w:rPr>
                <w:lang w:val="uk-UA"/>
              </w:rPr>
              <w:t xml:space="preserve"> </w:t>
            </w:r>
            <w:r w:rsidRPr="00E97645">
              <w:rPr>
                <w:lang w:val="en-US"/>
              </w:rPr>
              <w:t>S</w:t>
            </w:r>
            <w:r w:rsidRPr="00E97645">
              <w:rPr>
                <w:lang w:val="uk-UA"/>
              </w:rPr>
              <w:t>540-15</w:t>
            </w:r>
            <w:r w:rsidRPr="00E97645">
              <w:rPr>
                <w:lang w:val="en-US"/>
              </w:rPr>
              <w:t>IWL</w:t>
            </w:r>
            <w:r w:rsidRPr="00E97645">
              <w:rPr>
                <w:lang w:val="uk-UA"/>
              </w:rPr>
              <w:t xml:space="preserve"> 15.6”/</w:t>
            </w:r>
            <w:proofErr w:type="spellStart"/>
            <w:r w:rsidRPr="00E97645">
              <w:rPr>
                <w:lang w:val="en-US"/>
              </w:rPr>
              <w:t>i</w:t>
            </w:r>
            <w:proofErr w:type="spellEnd"/>
            <w:r w:rsidRPr="00E97645">
              <w:rPr>
                <w:lang w:val="uk-UA"/>
              </w:rPr>
              <w:t>5-826</w:t>
            </w:r>
            <w:r w:rsidRPr="00E97645">
              <w:rPr>
                <w:lang w:val="en-US"/>
              </w:rPr>
              <w:t>U</w:t>
            </w:r>
            <w:r w:rsidRPr="00E97645">
              <w:rPr>
                <w:lang w:val="uk-UA"/>
              </w:rPr>
              <w:t xml:space="preserve"> </w:t>
            </w:r>
            <w:r w:rsidRPr="00E97645">
              <w:rPr>
                <w:lang w:val="en-US"/>
              </w:rPr>
              <w:t>Processor</w:t>
            </w:r>
            <w:r w:rsidRPr="00E97645">
              <w:rPr>
                <w:lang w:val="uk-UA"/>
              </w:rPr>
              <w:t xml:space="preserve"> (</w:t>
            </w:r>
            <w:proofErr w:type="spellStart"/>
            <w:r w:rsidRPr="00E97645">
              <w:rPr>
                <w:lang w:val="en-US"/>
              </w:rPr>
              <w:t>Quard</w:t>
            </w:r>
            <w:proofErr w:type="spellEnd"/>
            <w:r w:rsidRPr="00E97645">
              <w:rPr>
                <w:lang w:val="uk-UA"/>
              </w:rPr>
              <w:t xml:space="preserve"> </w:t>
            </w:r>
            <w:r w:rsidRPr="00E97645">
              <w:rPr>
                <w:lang w:val="en-US"/>
              </w:rPr>
              <w:t>Core</w:t>
            </w:r>
            <w:r w:rsidRPr="00E97645">
              <w:rPr>
                <w:lang w:val="uk-UA"/>
              </w:rPr>
              <w:t xml:space="preserve"> 1.6</w:t>
            </w:r>
            <w:proofErr w:type="spellStart"/>
            <w:r w:rsidRPr="00E97645">
              <w:rPr>
                <w:lang w:val="en-US"/>
              </w:rPr>
              <w:t>Ghz</w:t>
            </w:r>
            <w:proofErr w:type="spellEnd"/>
            <w:r w:rsidRPr="00E97645">
              <w:rPr>
                <w:lang w:val="uk-UA"/>
              </w:rPr>
              <w:t xml:space="preserve">-3.90 </w:t>
            </w:r>
            <w:proofErr w:type="spellStart"/>
            <w:r w:rsidRPr="00E97645">
              <w:rPr>
                <w:lang w:val="en-US"/>
              </w:rPr>
              <w:t>Ghz</w:t>
            </w:r>
            <w:proofErr w:type="spellEnd"/>
            <w:r w:rsidRPr="00E97645">
              <w:rPr>
                <w:lang w:val="uk-UA"/>
              </w:rPr>
              <w:t xml:space="preserve"> </w:t>
            </w:r>
            <w:r w:rsidRPr="00E97645">
              <w:rPr>
                <w:lang w:val="en-US"/>
              </w:rPr>
              <w:t>Turbo</w:t>
            </w:r>
            <w:r w:rsidRPr="00E97645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20,1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en-US"/>
              </w:rPr>
              <w:t>201</w:t>
            </w:r>
            <w:r w:rsidRPr="00E97645">
              <w:rPr>
                <w:lang w:val="uk-UA"/>
              </w:rPr>
              <w:t>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 xml:space="preserve">IP камера </w:t>
            </w:r>
            <w:proofErr w:type="spellStart"/>
            <w:r w:rsidRPr="00E97645">
              <w:rPr>
                <w:lang w:val="uk-UA"/>
              </w:rPr>
              <w:t>Hikvision</w:t>
            </w:r>
            <w:proofErr w:type="spellEnd"/>
            <w:r w:rsidRPr="00E97645">
              <w:rPr>
                <w:lang w:val="uk-UA"/>
              </w:rPr>
              <w:t xml:space="preserve"> DS-2CD 2020 F-1 (12mm)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2,0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120,0</w:t>
            </w:r>
          </w:p>
        </w:tc>
      </w:tr>
      <w:tr w:rsidR="0043577F" w:rsidRPr="00E97645" w:rsidTr="003063D9">
        <w:tc>
          <w:tcPr>
            <w:tcW w:w="9039" w:type="dxa"/>
            <w:gridSpan w:val="11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розділу 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54</w:t>
            </w:r>
            <w:r>
              <w:rPr>
                <w:b/>
                <w:lang w:val="uk-UA"/>
              </w:rPr>
              <w:t>6</w:t>
            </w:r>
            <w:r w:rsidRPr="00E97645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1</w:t>
            </w:r>
          </w:p>
        </w:tc>
      </w:tr>
      <w:tr w:rsidR="0043577F" w:rsidRPr="00E97645" w:rsidTr="003063D9">
        <w:trPr>
          <w:cantSplit/>
          <w:trHeight w:val="549"/>
        </w:trPr>
        <w:tc>
          <w:tcPr>
            <w:tcW w:w="392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Придбання генераторів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lang w:val="uk-UA"/>
              </w:rPr>
            </w:pPr>
            <w:r w:rsidRPr="00E97645">
              <w:rPr>
                <w:bCs/>
                <w:lang w:val="uk-UA"/>
              </w:rPr>
              <w:t>ВЧ</w:t>
            </w:r>
          </w:p>
          <w:p w:rsidR="0043577F" w:rsidRPr="00E97645" w:rsidRDefault="0043577F" w:rsidP="003063D9">
            <w:pPr>
              <w:pStyle w:val="af1"/>
              <w:ind w:left="113" w:right="113"/>
              <w:rPr>
                <w:bCs/>
                <w:lang w:val="uk-UA"/>
              </w:rPr>
            </w:pPr>
          </w:p>
        </w:tc>
        <w:tc>
          <w:tcPr>
            <w:tcW w:w="661" w:type="dxa"/>
            <w:gridSpan w:val="3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lang w:val="uk-UA"/>
              </w:rPr>
            </w:pPr>
            <w:r w:rsidRPr="00E97645">
              <w:rPr>
                <w:bCs/>
                <w:lang w:val="uk-UA"/>
              </w:rPr>
              <w:t>МБ</w:t>
            </w: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lang w:val="uk-UA"/>
              </w:rPr>
            </w:pPr>
            <w:r w:rsidRPr="00E97645">
              <w:rPr>
                <w:bCs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дизель генератор</w:t>
            </w:r>
          </w:p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 6,5 кВт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16,0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80,0</w:t>
            </w:r>
          </w:p>
        </w:tc>
      </w:tr>
      <w:tr w:rsidR="0043577F" w:rsidRPr="00E97645" w:rsidTr="003063D9">
        <w:tc>
          <w:tcPr>
            <w:tcW w:w="9039" w:type="dxa"/>
            <w:gridSpan w:val="11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пункту 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80,0</w:t>
            </w:r>
          </w:p>
        </w:tc>
      </w:tr>
      <w:tr w:rsidR="0043577F" w:rsidRPr="00E97645" w:rsidTr="003063D9">
        <w:tc>
          <w:tcPr>
            <w:tcW w:w="392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 xml:space="preserve">Придбання </w:t>
            </w:r>
          </w:p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засобів</w:t>
            </w:r>
          </w:p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захисту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</w:tcPr>
          <w:p w:rsidR="0043577F" w:rsidRPr="00E97645" w:rsidRDefault="0043577F" w:rsidP="003063D9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шолом </w:t>
            </w:r>
            <w:proofErr w:type="spellStart"/>
            <w:r w:rsidRPr="00E97645">
              <w:rPr>
                <w:sz w:val="24"/>
                <w:szCs w:val="24"/>
                <w:lang w:val="uk-UA"/>
              </w:rPr>
              <w:t>кевларовий</w:t>
            </w:r>
            <w:proofErr w:type="spellEnd"/>
            <w:r w:rsidRPr="00E9764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7,0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140,0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бронежилети від 4 к з і вище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200,0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запобіжний пояс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0,7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2,1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калоші діелектричні-3 пар.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0,8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2,4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рукавиці діелектричні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0,4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1,2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костюм для зварювальника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2,0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6,0</w:t>
            </w:r>
          </w:p>
        </w:tc>
      </w:tr>
      <w:tr w:rsidR="0043577F" w:rsidRPr="00E97645" w:rsidTr="003063D9">
        <w:tc>
          <w:tcPr>
            <w:tcW w:w="9039" w:type="dxa"/>
            <w:gridSpan w:val="11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пункту 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351,7</w:t>
            </w:r>
          </w:p>
        </w:tc>
      </w:tr>
      <w:tr w:rsidR="0043577F" w:rsidRPr="00E97645" w:rsidTr="003063D9">
        <w:tc>
          <w:tcPr>
            <w:tcW w:w="392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 будівельних матеріалів, приладь, інструментів для облаштування військових містечок та управління прикордонного загону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мобільна заправна станція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15,0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75,0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вікно металопластикове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147,0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двері металопластикові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6,0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48,0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цемент М-500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20,0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кабель АВВГ 2*2,5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0,018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18,0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кабель СІП 2*4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0,025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20,0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батарея опалення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97645">
              <w:rPr>
                <w:bCs/>
                <w:sz w:val="24"/>
                <w:szCs w:val="24"/>
                <w:lang w:val="uk-UA"/>
              </w:rPr>
              <w:t>щт</w:t>
            </w:r>
            <w:proofErr w:type="spellEnd"/>
            <w:r w:rsidRPr="00E97645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1,8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63,0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пластикова труба Д-25 мм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0,012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6,0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пластикова труба Д-50 мм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0,018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9,0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бойлер 100л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2,7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27,0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турнікет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15,0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15,0</w:t>
            </w:r>
          </w:p>
        </w:tc>
      </w:tr>
      <w:tr w:rsidR="0043577F" w:rsidRPr="00E97645" w:rsidTr="003063D9">
        <w:tc>
          <w:tcPr>
            <w:tcW w:w="9039" w:type="dxa"/>
            <w:gridSpan w:val="11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пункту 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448,0</w:t>
            </w:r>
          </w:p>
        </w:tc>
      </w:tr>
    </w:tbl>
    <w:p w:rsidR="0043577F" w:rsidRDefault="0043577F" w:rsidP="0043577F">
      <w:pPr>
        <w:pStyle w:val="af1"/>
        <w:ind w:left="567"/>
        <w:jc w:val="center"/>
        <w:rPr>
          <w:sz w:val="28"/>
          <w:szCs w:val="28"/>
          <w:lang w:val="uk-UA"/>
        </w:rPr>
      </w:pPr>
    </w:p>
    <w:p w:rsidR="0043577F" w:rsidRPr="005172AC" w:rsidRDefault="0043577F" w:rsidP="0043577F">
      <w:pPr>
        <w:pStyle w:val="af1"/>
        <w:ind w:left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43577F" w:rsidRPr="005E1DCA" w:rsidRDefault="0043577F" w:rsidP="0043577F">
      <w:pPr>
        <w:spacing w:after="120"/>
        <w:jc w:val="right"/>
        <w:rPr>
          <w:lang w:val="uk-UA"/>
        </w:rPr>
      </w:pPr>
      <w:r w:rsidRPr="005172AC">
        <w:rPr>
          <w:sz w:val="28"/>
          <w:szCs w:val="28"/>
          <w:lang w:val="uk-UA"/>
        </w:rPr>
        <w:t>Продовження додатку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661"/>
        <w:gridCol w:w="661"/>
        <w:gridCol w:w="662"/>
        <w:gridCol w:w="2410"/>
        <w:gridCol w:w="709"/>
        <w:gridCol w:w="850"/>
        <w:gridCol w:w="851"/>
        <w:gridCol w:w="815"/>
      </w:tblGrid>
      <w:tr w:rsidR="0043577F" w:rsidRPr="00E97645" w:rsidTr="003063D9">
        <w:tc>
          <w:tcPr>
            <w:tcW w:w="392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E97645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10</w:t>
            </w:r>
          </w:p>
        </w:tc>
      </w:tr>
      <w:tr w:rsidR="0043577F" w:rsidRPr="00E97645" w:rsidTr="003063D9">
        <w:tc>
          <w:tcPr>
            <w:tcW w:w="392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577F" w:rsidRPr="00E97645" w:rsidRDefault="0043577F" w:rsidP="003063D9">
            <w:pPr>
              <w:pStyle w:val="af1"/>
              <w:spacing w:after="240"/>
              <w:ind w:left="0"/>
              <w:rPr>
                <w:rFonts w:eastAsia="Andale Sans UI"/>
                <w:color w:val="000000"/>
                <w:kern w:val="1"/>
                <w:sz w:val="24"/>
                <w:szCs w:val="24"/>
                <w:lang w:val="uk-UA" w:eastAsia="zh-CN"/>
              </w:rPr>
            </w:pPr>
            <w:r w:rsidRPr="00E97645">
              <w:rPr>
                <w:rFonts w:eastAsia="Andale Sans UI"/>
                <w:color w:val="000000"/>
                <w:kern w:val="1"/>
                <w:sz w:val="24"/>
                <w:szCs w:val="24"/>
                <w:lang w:val="uk-UA" w:eastAsia="zh-CN"/>
              </w:rPr>
              <w:t>Придбання спортивного інвентарю для підтримання на належному рівні фізичної підготовки особового складу та забезпечення охорони державного кордону</w:t>
            </w:r>
          </w:p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62" w:type="dxa"/>
            <w:vMerge w:val="restart"/>
            <w:shd w:val="clear" w:color="auto" w:fill="auto"/>
            <w:textDirection w:val="btLr"/>
            <w:vAlign w:val="center"/>
          </w:tcPr>
          <w:p w:rsidR="0043577F" w:rsidRPr="00E97645" w:rsidRDefault="0043577F" w:rsidP="003063D9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Лижі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1,5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90,0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Підставка для гантелей</w:t>
            </w:r>
          </w:p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(6 пар) </w:t>
            </w:r>
            <w:proofErr w:type="spellStart"/>
            <w:r w:rsidRPr="00E97645">
              <w:rPr>
                <w:sz w:val="24"/>
                <w:szCs w:val="24"/>
                <w:lang w:val="en-US"/>
              </w:rPr>
              <w:t>CrossGum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4,6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4,6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Гантелі нерозбірні </w:t>
            </w:r>
          </w:p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(5+5 кг)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1,1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1,1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Гантелі нерозбірні </w:t>
            </w:r>
          </w:p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(10+10 кг)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2,1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2,1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Гантелі нерозбірні </w:t>
            </w:r>
          </w:p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(15+15 кг)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3,2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3,2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Гантелі нерозбірні </w:t>
            </w:r>
          </w:p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(20+20 кг)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4,2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4,2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Гантелі нерозбірні </w:t>
            </w:r>
          </w:p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(25+25 кг)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5,3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5,3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Лавка для жиму горизонтальна </w:t>
            </w:r>
            <w:proofErr w:type="spellStart"/>
            <w:r w:rsidRPr="00E97645">
              <w:rPr>
                <w:sz w:val="24"/>
                <w:szCs w:val="24"/>
                <w:lang w:val="en-US"/>
              </w:rPr>
              <w:t>InterAtletika</w:t>
            </w:r>
            <w:proofErr w:type="spellEnd"/>
            <w:r w:rsidRPr="00E97645">
              <w:rPr>
                <w:sz w:val="24"/>
                <w:szCs w:val="24"/>
                <w:lang w:val="uk-UA"/>
              </w:rPr>
              <w:t xml:space="preserve"> </w:t>
            </w:r>
            <w:r w:rsidRPr="00E97645">
              <w:rPr>
                <w:sz w:val="24"/>
                <w:szCs w:val="24"/>
                <w:lang w:val="en-US"/>
              </w:rPr>
              <w:t>Gum</w:t>
            </w:r>
            <w:r w:rsidRPr="00E9764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7645">
              <w:rPr>
                <w:sz w:val="24"/>
                <w:szCs w:val="24"/>
                <w:lang w:val="en-US"/>
              </w:rPr>
              <w:t>Standart</w:t>
            </w:r>
            <w:proofErr w:type="spellEnd"/>
            <w:r w:rsidRPr="00E9764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8,6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8,6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Штанга для важкої атлетики олімпійська </w:t>
            </w:r>
            <w:r w:rsidRPr="00E97645">
              <w:rPr>
                <w:sz w:val="24"/>
                <w:szCs w:val="24"/>
                <w:lang w:val="en-US"/>
              </w:rPr>
              <w:t>Dynamo</w:t>
            </w:r>
            <w:r w:rsidRPr="00E97645">
              <w:rPr>
                <w:sz w:val="24"/>
                <w:szCs w:val="24"/>
                <w:lang w:val="uk-UA"/>
              </w:rPr>
              <w:t xml:space="preserve">, 125 кг., 220 см., 50 мм. 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24,7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24,7</w:t>
            </w:r>
          </w:p>
        </w:tc>
      </w:tr>
      <w:tr w:rsidR="0043577F" w:rsidRPr="00E97645" w:rsidTr="003063D9">
        <w:tc>
          <w:tcPr>
            <w:tcW w:w="39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77F" w:rsidRPr="00E97645" w:rsidRDefault="0043577F" w:rsidP="003063D9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>Блін до штанги 15 кг</w:t>
            </w:r>
          </w:p>
        </w:tc>
        <w:tc>
          <w:tcPr>
            <w:tcW w:w="709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0,95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3577F" w:rsidRPr="00E97645" w:rsidRDefault="0043577F" w:rsidP="003063D9">
            <w:pPr>
              <w:pStyle w:val="af4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3,8</w:t>
            </w:r>
          </w:p>
        </w:tc>
      </w:tr>
      <w:tr w:rsidR="0043577F" w:rsidRPr="00E97645" w:rsidTr="003063D9">
        <w:tc>
          <w:tcPr>
            <w:tcW w:w="9039" w:type="dxa"/>
            <w:gridSpan w:val="9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пункту 7</w:t>
            </w:r>
          </w:p>
        </w:tc>
        <w:tc>
          <w:tcPr>
            <w:tcW w:w="815" w:type="dxa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147,6</w:t>
            </w:r>
          </w:p>
        </w:tc>
      </w:tr>
      <w:tr w:rsidR="0043577F" w:rsidRPr="00E97645" w:rsidTr="003063D9">
        <w:tc>
          <w:tcPr>
            <w:tcW w:w="9039" w:type="dxa"/>
            <w:gridSpan w:val="9"/>
            <w:shd w:val="clear" w:color="auto" w:fill="auto"/>
          </w:tcPr>
          <w:p w:rsidR="0043577F" w:rsidRPr="00E97645" w:rsidRDefault="0043577F" w:rsidP="003063D9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Загалом по Програмі</w:t>
            </w:r>
          </w:p>
        </w:tc>
        <w:tc>
          <w:tcPr>
            <w:tcW w:w="815" w:type="dxa"/>
            <w:shd w:val="clear" w:color="auto" w:fill="auto"/>
            <w:tcMar>
              <w:left w:w="28" w:type="dxa"/>
              <w:right w:w="28" w:type="dxa"/>
            </w:tcMar>
          </w:tcPr>
          <w:p w:rsidR="0043577F" w:rsidRPr="00E97645" w:rsidRDefault="0043577F" w:rsidP="003063D9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256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  <w:r w:rsidRPr="00E97645">
              <w:rPr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</w:tbl>
    <w:p w:rsidR="0043577F" w:rsidRDefault="0043577F" w:rsidP="0043577F">
      <w:pPr>
        <w:ind w:firstLine="567"/>
        <w:jc w:val="center"/>
        <w:rPr>
          <w:b/>
          <w:sz w:val="28"/>
          <w:szCs w:val="28"/>
          <w:lang w:val="uk-UA"/>
        </w:rPr>
      </w:pPr>
    </w:p>
    <w:p w:rsidR="0043577F" w:rsidRPr="00F12D37" w:rsidRDefault="0043577F" w:rsidP="0043577F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8. ОРГАНІЗАЦІЯ УПРАВЛІННЯ ТА КОНТРОЛЮ ЗА ХОДОМ ВИКОНАННЯ ПРОГРАМИ</w:t>
      </w:r>
    </w:p>
    <w:p w:rsidR="0043577F" w:rsidRDefault="0043577F" w:rsidP="0043577F">
      <w:pPr>
        <w:ind w:firstLine="567"/>
        <w:jc w:val="both"/>
        <w:rPr>
          <w:sz w:val="28"/>
          <w:szCs w:val="28"/>
          <w:lang w:val="uk-UA"/>
        </w:rPr>
      </w:pPr>
      <w:r w:rsidRPr="00C1270E">
        <w:rPr>
          <w:sz w:val="28"/>
          <w:szCs w:val="28"/>
          <w:lang w:val="uk-UA"/>
        </w:rPr>
        <w:t>Координація дій між виконавцями</w:t>
      </w:r>
      <w:r>
        <w:rPr>
          <w:sz w:val="28"/>
          <w:szCs w:val="28"/>
          <w:lang w:val="uk-UA"/>
        </w:rPr>
        <w:t xml:space="preserve"> П</w:t>
      </w:r>
      <w:r w:rsidRPr="00F12D37">
        <w:rPr>
          <w:sz w:val="28"/>
          <w:szCs w:val="28"/>
          <w:lang w:val="uk-UA"/>
        </w:rPr>
        <w:t xml:space="preserve">рограми здійснюється </w:t>
      </w:r>
      <w:r>
        <w:rPr>
          <w:sz w:val="28"/>
          <w:szCs w:val="28"/>
          <w:lang w:val="uk-UA"/>
        </w:rPr>
        <w:t xml:space="preserve">відділом взаємодії з правоохоронними органами, мобілізаційної роботи та цивільного захисту </w:t>
      </w:r>
      <w:r w:rsidRPr="00F12D37"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>ої міської</w:t>
      </w:r>
      <w:r w:rsidRPr="00F12D37">
        <w:rPr>
          <w:sz w:val="28"/>
          <w:szCs w:val="28"/>
          <w:lang w:val="uk-UA"/>
        </w:rPr>
        <w:t xml:space="preserve"> військово-цивільно</w:t>
      </w:r>
      <w:r>
        <w:rPr>
          <w:sz w:val="28"/>
          <w:szCs w:val="28"/>
          <w:lang w:val="uk-UA"/>
        </w:rPr>
        <w:t>ї</w:t>
      </w:r>
      <w:r w:rsidRPr="00F12D37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ї</w:t>
      </w:r>
      <w:r w:rsidRPr="00F12D37">
        <w:rPr>
          <w:sz w:val="28"/>
          <w:szCs w:val="28"/>
          <w:lang w:val="uk-UA"/>
        </w:rPr>
        <w:t>.</w:t>
      </w:r>
    </w:p>
    <w:p w:rsidR="0043577F" w:rsidRDefault="0043577F" w:rsidP="0043577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F12D37">
        <w:rPr>
          <w:color w:val="000000"/>
          <w:sz w:val="28"/>
          <w:szCs w:val="28"/>
          <w:lang w:val="uk-UA"/>
        </w:rPr>
        <w:t xml:space="preserve">иконавець програми - </w:t>
      </w:r>
      <w:r w:rsidRPr="00F12D37">
        <w:rPr>
          <w:sz w:val="28"/>
          <w:szCs w:val="28"/>
          <w:lang w:val="uk-UA"/>
        </w:rPr>
        <w:t xml:space="preserve">Луганський прикордонний загін імені героя України Євгенія </w:t>
      </w:r>
      <w:proofErr w:type="spellStart"/>
      <w:r w:rsidRPr="00F12D37">
        <w:rPr>
          <w:sz w:val="28"/>
          <w:szCs w:val="28"/>
          <w:lang w:val="uk-UA"/>
        </w:rPr>
        <w:t>Пікуса</w:t>
      </w:r>
      <w:proofErr w:type="spellEnd"/>
      <w:r w:rsidRPr="00F12D37">
        <w:rPr>
          <w:sz w:val="28"/>
          <w:szCs w:val="28"/>
          <w:lang w:val="uk-UA"/>
        </w:rPr>
        <w:t xml:space="preserve"> (військова частина 9938) </w:t>
      </w:r>
      <w:r w:rsidRPr="00F12D37">
        <w:rPr>
          <w:color w:val="000000"/>
          <w:sz w:val="28"/>
          <w:szCs w:val="28"/>
          <w:lang w:val="uk-UA"/>
        </w:rPr>
        <w:t xml:space="preserve">наприкінці року </w:t>
      </w:r>
      <w:r>
        <w:rPr>
          <w:color w:val="000000"/>
          <w:sz w:val="28"/>
          <w:szCs w:val="28"/>
          <w:lang w:val="uk-UA"/>
        </w:rPr>
        <w:t xml:space="preserve">подає </w:t>
      </w:r>
      <w:r w:rsidRPr="00F12D37">
        <w:rPr>
          <w:color w:val="000000"/>
          <w:sz w:val="28"/>
          <w:szCs w:val="28"/>
          <w:lang w:val="uk-UA"/>
        </w:rPr>
        <w:t xml:space="preserve">звіт про хід виконання  Програми </w:t>
      </w:r>
      <w:r>
        <w:rPr>
          <w:color w:val="000000"/>
          <w:sz w:val="28"/>
          <w:szCs w:val="28"/>
          <w:lang w:val="uk-UA"/>
        </w:rPr>
        <w:t xml:space="preserve">керівнику </w:t>
      </w:r>
      <w:r w:rsidRPr="00F12D37">
        <w:rPr>
          <w:sz w:val="28"/>
          <w:szCs w:val="28"/>
          <w:lang w:val="uk-UA"/>
        </w:rPr>
        <w:t>Лисичанської міської військово-цивільної адміністрації.</w:t>
      </w:r>
    </w:p>
    <w:p w:rsidR="0043577F" w:rsidRPr="009C43BD" w:rsidRDefault="0043577F" w:rsidP="0043577F">
      <w:pPr>
        <w:pStyle w:val="af2"/>
        <w:ind w:firstLine="567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9C43BD">
        <w:rPr>
          <w:rFonts w:ascii="Times New Roman" w:hAnsi="Times New Roman"/>
          <w:sz w:val="27"/>
          <w:szCs w:val="27"/>
          <w:bdr w:val="none" w:sz="0" w:space="0" w:color="auto" w:frame="1"/>
          <w:lang w:val="uk-UA"/>
        </w:rPr>
        <w:t>При необхідності коригування Програми до неї можуть бути внесені зміни.</w:t>
      </w:r>
    </w:p>
    <w:p w:rsidR="0043577F" w:rsidRPr="00F12D37" w:rsidRDefault="0043577F" w:rsidP="0043577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43577F" w:rsidRDefault="0043577F" w:rsidP="0043577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43577F" w:rsidRDefault="0043577F" w:rsidP="0043577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43577F" w:rsidRDefault="0043577F" w:rsidP="0043577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43577F" w:rsidRPr="00F12D37" w:rsidRDefault="0043577F" w:rsidP="0043577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43577F" w:rsidRDefault="0043577F" w:rsidP="0043577F">
      <w:pPr>
        <w:shd w:val="clear" w:color="auto" w:fill="FFFFFF"/>
        <w:ind w:right="45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Лисичанської міської</w:t>
      </w:r>
    </w:p>
    <w:p w:rsidR="00714598" w:rsidRDefault="0043577F" w:rsidP="0043577F">
      <w:pPr>
        <w:widowControl w:val="0"/>
        <w:tabs>
          <w:tab w:val="left" w:pos="7088"/>
          <w:tab w:val="left" w:pos="7371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                                          Олександр ЗАЇКА</w:t>
      </w:r>
    </w:p>
    <w:sectPr w:rsidR="00714598" w:rsidSect="00733EC6">
      <w:headerReference w:type="default" r:id="rId10"/>
      <w:pgSz w:w="11906" w:h="16838"/>
      <w:pgMar w:top="-567" w:right="567" w:bottom="284" w:left="1701" w:header="14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1F" w:rsidRDefault="000C611F" w:rsidP="006F1556">
      <w:r>
        <w:separator/>
      </w:r>
    </w:p>
  </w:endnote>
  <w:endnote w:type="continuationSeparator" w:id="0">
    <w:p w:rsidR="000C611F" w:rsidRDefault="000C611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1F" w:rsidRDefault="000C611F" w:rsidP="006F1556">
      <w:r>
        <w:separator/>
      </w:r>
    </w:p>
  </w:footnote>
  <w:footnote w:type="continuationSeparator" w:id="0">
    <w:p w:rsidR="000C611F" w:rsidRDefault="000C611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6F3A"/>
    <w:rsid w:val="00042F1D"/>
    <w:rsid w:val="000537F1"/>
    <w:rsid w:val="00057132"/>
    <w:rsid w:val="0006661A"/>
    <w:rsid w:val="0007134C"/>
    <w:rsid w:val="00073FDB"/>
    <w:rsid w:val="00082F88"/>
    <w:rsid w:val="000844C0"/>
    <w:rsid w:val="00090860"/>
    <w:rsid w:val="000A0428"/>
    <w:rsid w:val="000A60EB"/>
    <w:rsid w:val="000B00B0"/>
    <w:rsid w:val="000B149E"/>
    <w:rsid w:val="000C47B1"/>
    <w:rsid w:val="000C611F"/>
    <w:rsid w:val="000C6601"/>
    <w:rsid w:val="000F099B"/>
    <w:rsid w:val="000F16EF"/>
    <w:rsid w:val="00100E40"/>
    <w:rsid w:val="00107BBF"/>
    <w:rsid w:val="00110126"/>
    <w:rsid w:val="00111CD6"/>
    <w:rsid w:val="0011419B"/>
    <w:rsid w:val="00114B7A"/>
    <w:rsid w:val="00116979"/>
    <w:rsid w:val="00117E57"/>
    <w:rsid w:val="00120E84"/>
    <w:rsid w:val="00130E34"/>
    <w:rsid w:val="00146C6E"/>
    <w:rsid w:val="0014757A"/>
    <w:rsid w:val="00154858"/>
    <w:rsid w:val="00160982"/>
    <w:rsid w:val="00170CEE"/>
    <w:rsid w:val="0017160F"/>
    <w:rsid w:val="00184133"/>
    <w:rsid w:val="00186AF6"/>
    <w:rsid w:val="00192CCC"/>
    <w:rsid w:val="001A0EBD"/>
    <w:rsid w:val="001A37A8"/>
    <w:rsid w:val="001A4429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22B0"/>
    <w:rsid w:val="002055FA"/>
    <w:rsid w:val="00213A90"/>
    <w:rsid w:val="00216112"/>
    <w:rsid w:val="0023426F"/>
    <w:rsid w:val="00244722"/>
    <w:rsid w:val="00246938"/>
    <w:rsid w:val="002500E7"/>
    <w:rsid w:val="0027306B"/>
    <w:rsid w:val="00282981"/>
    <w:rsid w:val="002851A5"/>
    <w:rsid w:val="00294037"/>
    <w:rsid w:val="00297609"/>
    <w:rsid w:val="002A480F"/>
    <w:rsid w:val="002B6D1A"/>
    <w:rsid w:val="002B73BC"/>
    <w:rsid w:val="002C475C"/>
    <w:rsid w:val="002C69B0"/>
    <w:rsid w:val="002D2EC5"/>
    <w:rsid w:val="002E6BC7"/>
    <w:rsid w:val="002F6754"/>
    <w:rsid w:val="003157D2"/>
    <w:rsid w:val="00335D41"/>
    <w:rsid w:val="003421AE"/>
    <w:rsid w:val="00347BE7"/>
    <w:rsid w:val="00356509"/>
    <w:rsid w:val="00365D51"/>
    <w:rsid w:val="00371D9D"/>
    <w:rsid w:val="0037473E"/>
    <w:rsid w:val="003827A9"/>
    <w:rsid w:val="0039478A"/>
    <w:rsid w:val="003A41AE"/>
    <w:rsid w:val="003B49CE"/>
    <w:rsid w:val="003C318A"/>
    <w:rsid w:val="003D2925"/>
    <w:rsid w:val="003D40D1"/>
    <w:rsid w:val="003D54AE"/>
    <w:rsid w:val="003D5FE3"/>
    <w:rsid w:val="003F44E3"/>
    <w:rsid w:val="0040748B"/>
    <w:rsid w:val="0043233D"/>
    <w:rsid w:val="0043577F"/>
    <w:rsid w:val="00436A5C"/>
    <w:rsid w:val="00443F3B"/>
    <w:rsid w:val="00445981"/>
    <w:rsid w:val="0045433F"/>
    <w:rsid w:val="004569FC"/>
    <w:rsid w:val="0046248D"/>
    <w:rsid w:val="00470B15"/>
    <w:rsid w:val="004B4AD7"/>
    <w:rsid w:val="004C4D9D"/>
    <w:rsid w:val="004C638E"/>
    <w:rsid w:val="004D1C6B"/>
    <w:rsid w:val="004D3149"/>
    <w:rsid w:val="004D431C"/>
    <w:rsid w:val="004E1A81"/>
    <w:rsid w:val="004F3BC3"/>
    <w:rsid w:val="004F4DDF"/>
    <w:rsid w:val="005005B1"/>
    <w:rsid w:val="005151AC"/>
    <w:rsid w:val="005211D6"/>
    <w:rsid w:val="005313B7"/>
    <w:rsid w:val="00541C72"/>
    <w:rsid w:val="005440A4"/>
    <w:rsid w:val="00544151"/>
    <w:rsid w:val="00574AD8"/>
    <w:rsid w:val="005969C6"/>
    <w:rsid w:val="00597824"/>
    <w:rsid w:val="005A0105"/>
    <w:rsid w:val="005A4F95"/>
    <w:rsid w:val="005A5B06"/>
    <w:rsid w:val="005A6032"/>
    <w:rsid w:val="005B0AFC"/>
    <w:rsid w:val="005B69B3"/>
    <w:rsid w:val="005C6DE5"/>
    <w:rsid w:val="005D0E2B"/>
    <w:rsid w:val="005E03BB"/>
    <w:rsid w:val="005E6130"/>
    <w:rsid w:val="00623CBE"/>
    <w:rsid w:val="00632BDB"/>
    <w:rsid w:val="00654525"/>
    <w:rsid w:val="00667CE8"/>
    <w:rsid w:val="00676056"/>
    <w:rsid w:val="006A0590"/>
    <w:rsid w:val="006C32BC"/>
    <w:rsid w:val="006D26F8"/>
    <w:rsid w:val="006E56F6"/>
    <w:rsid w:val="006F1556"/>
    <w:rsid w:val="006F2E0B"/>
    <w:rsid w:val="006F7321"/>
    <w:rsid w:val="0070293E"/>
    <w:rsid w:val="00714598"/>
    <w:rsid w:val="00715946"/>
    <w:rsid w:val="00722337"/>
    <w:rsid w:val="007264D3"/>
    <w:rsid w:val="007275C9"/>
    <w:rsid w:val="00733EC6"/>
    <w:rsid w:val="00740644"/>
    <w:rsid w:val="007514D5"/>
    <w:rsid w:val="00754322"/>
    <w:rsid w:val="00761422"/>
    <w:rsid w:val="007617E3"/>
    <w:rsid w:val="00762C57"/>
    <w:rsid w:val="007636E3"/>
    <w:rsid w:val="00770E91"/>
    <w:rsid w:val="007740FC"/>
    <w:rsid w:val="00782DB2"/>
    <w:rsid w:val="00786130"/>
    <w:rsid w:val="00790B50"/>
    <w:rsid w:val="007B28C1"/>
    <w:rsid w:val="007D30C4"/>
    <w:rsid w:val="007D38A0"/>
    <w:rsid w:val="007D787A"/>
    <w:rsid w:val="007D7B4B"/>
    <w:rsid w:val="007E3F3C"/>
    <w:rsid w:val="007E4582"/>
    <w:rsid w:val="007E785C"/>
    <w:rsid w:val="007E796D"/>
    <w:rsid w:val="00801934"/>
    <w:rsid w:val="00805D1D"/>
    <w:rsid w:val="0081107F"/>
    <w:rsid w:val="00816A69"/>
    <w:rsid w:val="00822C4A"/>
    <w:rsid w:val="00822F9F"/>
    <w:rsid w:val="008330BA"/>
    <w:rsid w:val="008477A6"/>
    <w:rsid w:val="00853CE8"/>
    <w:rsid w:val="00863FA4"/>
    <w:rsid w:val="00864B53"/>
    <w:rsid w:val="00871755"/>
    <w:rsid w:val="00880FA6"/>
    <w:rsid w:val="00887FF8"/>
    <w:rsid w:val="0089063B"/>
    <w:rsid w:val="008A2026"/>
    <w:rsid w:val="008A56EF"/>
    <w:rsid w:val="008C0234"/>
    <w:rsid w:val="008D5F1C"/>
    <w:rsid w:val="008E3851"/>
    <w:rsid w:val="008F45F3"/>
    <w:rsid w:val="008F77E2"/>
    <w:rsid w:val="00910748"/>
    <w:rsid w:val="00915C97"/>
    <w:rsid w:val="0091639E"/>
    <w:rsid w:val="009265EE"/>
    <w:rsid w:val="00936F64"/>
    <w:rsid w:val="0094047A"/>
    <w:rsid w:val="00946E05"/>
    <w:rsid w:val="00947125"/>
    <w:rsid w:val="00954C16"/>
    <w:rsid w:val="00957D4B"/>
    <w:rsid w:val="0096097F"/>
    <w:rsid w:val="0096518D"/>
    <w:rsid w:val="0096792B"/>
    <w:rsid w:val="00972680"/>
    <w:rsid w:val="0098778D"/>
    <w:rsid w:val="00991B3B"/>
    <w:rsid w:val="00992264"/>
    <w:rsid w:val="009930BA"/>
    <w:rsid w:val="009A21FE"/>
    <w:rsid w:val="009A2F1A"/>
    <w:rsid w:val="009A481B"/>
    <w:rsid w:val="009B1E5A"/>
    <w:rsid w:val="009B753D"/>
    <w:rsid w:val="009D25B7"/>
    <w:rsid w:val="009D25E0"/>
    <w:rsid w:val="009E0CCC"/>
    <w:rsid w:val="009E1179"/>
    <w:rsid w:val="009E500F"/>
    <w:rsid w:val="009E65E2"/>
    <w:rsid w:val="00A004DA"/>
    <w:rsid w:val="00A04D6C"/>
    <w:rsid w:val="00A11A6E"/>
    <w:rsid w:val="00A11ACC"/>
    <w:rsid w:val="00A20683"/>
    <w:rsid w:val="00A2528C"/>
    <w:rsid w:val="00A27B6A"/>
    <w:rsid w:val="00A45826"/>
    <w:rsid w:val="00A47667"/>
    <w:rsid w:val="00A84591"/>
    <w:rsid w:val="00A940E6"/>
    <w:rsid w:val="00AB032F"/>
    <w:rsid w:val="00AC4043"/>
    <w:rsid w:val="00AC6F08"/>
    <w:rsid w:val="00AD3C37"/>
    <w:rsid w:val="00AE4272"/>
    <w:rsid w:val="00AE5717"/>
    <w:rsid w:val="00B058C9"/>
    <w:rsid w:val="00B06609"/>
    <w:rsid w:val="00B07737"/>
    <w:rsid w:val="00B36055"/>
    <w:rsid w:val="00B4292B"/>
    <w:rsid w:val="00B43B57"/>
    <w:rsid w:val="00B473D5"/>
    <w:rsid w:val="00B544A0"/>
    <w:rsid w:val="00B60BD2"/>
    <w:rsid w:val="00B61499"/>
    <w:rsid w:val="00B71B4B"/>
    <w:rsid w:val="00B71CC4"/>
    <w:rsid w:val="00B753D9"/>
    <w:rsid w:val="00B8448D"/>
    <w:rsid w:val="00B86510"/>
    <w:rsid w:val="00B879E1"/>
    <w:rsid w:val="00B9517B"/>
    <w:rsid w:val="00B95850"/>
    <w:rsid w:val="00BB746D"/>
    <w:rsid w:val="00BB74E3"/>
    <w:rsid w:val="00BC2137"/>
    <w:rsid w:val="00BD0C7F"/>
    <w:rsid w:val="00BD3EBD"/>
    <w:rsid w:val="00BD6F4F"/>
    <w:rsid w:val="00BE73E3"/>
    <w:rsid w:val="00BF3489"/>
    <w:rsid w:val="00C07A2E"/>
    <w:rsid w:val="00C07B6D"/>
    <w:rsid w:val="00C34E48"/>
    <w:rsid w:val="00C43922"/>
    <w:rsid w:val="00C5738F"/>
    <w:rsid w:val="00C60BD7"/>
    <w:rsid w:val="00C650BD"/>
    <w:rsid w:val="00C660C9"/>
    <w:rsid w:val="00C66C6E"/>
    <w:rsid w:val="00C76B7E"/>
    <w:rsid w:val="00C76DA4"/>
    <w:rsid w:val="00C82260"/>
    <w:rsid w:val="00C826DF"/>
    <w:rsid w:val="00C84D19"/>
    <w:rsid w:val="00C93C94"/>
    <w:rsid w:val="00C93E72"/>
    <w:rsid w:val="00C9404C"/>
    <w:rsid w:val="00CB280F"/>
    <w:rsid w:val="00CB747E"/>
    <w:rsid w:val="00CC2FC1"/>
    <w:rsid w:val="00CC637A"/>
    <w:rsid w:val="00CD184F"/>
    <w:rsid w:val="00CD2FC5"/>
    <w:rsid w:val="00CD457E"/>
    <w:rsid w:val="00CF2631"/>
    <w:rsid w:val="00CF375A"/>
    <w:rsid w:val="00CF6835"/>
    <w:rsid w:val="00D2270C"/>
    <w:rsid w:val="00D35638"/>
    <w:rsid w:val="00D505D1"/>
    <w:rsid w:val="00D5708F"/>
    <w:rsid w:val="00D7435D"/>
    <w:rsid w:val="00D82BD7"/>
    <w:rsid w:val="00D86D4E"/>
    <w:rsid w:val="00DA69C2"/>
    <w:rsid w:val="00DB1695"/>
    <w:rsid w:val="00DB1E24"/>
    <w:rsid w:val="00DC7BC2"/>
    <w:rsid w:val="00DD08CC"/>
    <w:rsid w:val="00E03C62"/>
    <w:rsid w:val="00E07BBD"/>
    <w:rsid w:val="00E27E78"/>
    <w:rsid w:val="00E36DED"/>
    <w:rsid w:val="00E54AC8"/>
    <w:rsid w:val="00E56833"/>
    <w:rsid w:val="00E61643"/>
    <w:rsid w:val="00E67BBD"/>
    <w:rsid w:val="00E76078"/>
    <w:rsid w:val="00E846FC"/>
    <w:rsid w:val="00E90824"/>
    <w:rsid w:val="00EA0B52"/>
    <w:rsid w:val="00EE1261"/>
    <w:rsid w:val="00EE77C5"/>
    <w:rsid w:val="00EE7D2B"/>
    <w:rsid w:val="00EF007A"/>
    <w:rsid w:val="00EF0545"/>
    <w:rsid w:val="00F02DC8"/>
    <w:rsid w:val="00F12C3E"/>
    <w:rsid w:val="00F21E73"/>
    <w:rsid w:val="00F257E6"/>
    <w:rsid w:val="00F26084"/>
    <w:rsid w:val="00F313AD"/>
    <w:rsid w:val="00F342E5"/>
    <w:rsid w:val="00F34DC3"/>
    <w:rsid w:val="00F45D03"/>
    <w:rsid w:val="00F7173A"/>
    <w:rsid w:val="00F751A8"/>
    <w:rsid w:val="00F82CAC"/>
    <w:rsid w:val="00F91691"/>
    <w:rsid w:val="00F9197B"/>
    <w:rsid w:val="00FD04F5"/>
    <w:rsid w:val="00FD31B9"/>
    <w:rsid w:val="00FE1024"/>
    <w:rsid w:val="00FE78C3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43577F"/>
    <w:pPr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FontStyle12">
    <w:name w:val="Font Style12"/>
    <w:rsid w:val="0043577F"/>
    <w:rPr>
      <w:rFonts w:ascii="Times New Roman" w:hAnsi="Times New Roman" w:cs="Times New Roman"/>
      <w:sz w:val="22"/>
      <w:szCs w:val="22"/>
    </w:rPr>
  </w:style>
  <w:style w:type="paragraph" w:customStyle="1" w:styleId="af4">
    <w:name w:val="Содержимое таблицы"/>
    <w:basedOn w:val="a"/>
    <w:rsid w:val="0043577F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f5">
    <w:name w:val="Body Text Indent"/>
    <w:basedOn w:val="a"/>
    <w:link w:val="af6"/>
    <w:uiPriority w:val="99"/>
    <w:unhideWhenUsed/>
    <w:rsid w:val="0043577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3577F"/>
    <w:rPr>
      <w:rFonts w:ascii="Calibri" w:eastAsia="Calibri" w:hAnsi="Calibri" w:cs="Times New Roman"/>
      <w:lang w:val="ru-RU"/>
    </w:rPr>
  </w:style>
  <w:style w:type="character" w:customStyle="1" w:styleId="af3">
    <w:name w:val="Без интервала Знак"/>
    <w:link w:val="af2"/>
    <w:uiPriority w:val="1"/>
    <w:rsid w:val="0043577F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43577F"/>
    <w:pPr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FontStyle12">
    <w:name w:val="Font Style12"/>
    <w:rsid w:val="0043577F"/>
    <w:rPr>
      <w:rFonts w:ascii="Times New Roman" w:hAnsi="Times New Roman" w:cs="Times New Roman"/>
      <w:sz w:val="22"/>
      <w:szCs w:val="22"/>
    </w:rPr>
  </w:style>
  <w:style w:type="paragraph" w:customStyle="1" w:styleId="af4">
    <w:name w:val="Содержимое таблицы"/>
    <w:basedOn w:val="a"/>
    <w:rsid w:val="0043577F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f5">
    <w:name w:val="Body Text Indent"/>
    <w:basedOn w:val="a"/>
    <w:link w:val="af6"/>
    <w:uiPriority w:val="99"/>
    <w:unhideWhenUsed/>
    <w:rsid w:val="0043577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3577F"/>
    <w:rPr>
      <w:rFonts w:ascii="Calibri" w:eastAsia="Calibri" w:hAnsi="Calibri" w:cs="Times New Roman"/>
      <w:lang w:val="ru-RU"/>
    </w:rPr>
  </w:style>
  <w:style w:type="character" w:customStyle="1" w:styleId="af3">
    <w:name w:val="Без интервала Знак"/>
    <w:link w:val="af2"/>
    <w:uiPriority w:val="1"/>
    <w:rsid w:val="0043577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D8B5-B51A-48DC-9C1C-FA672080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2021-03-23T13:23:00Z</cp:lastPrinted>
  <dcterms:created xsi:type="dcterms:W3CDTF">2021-03-25T08:34:00Z</dcterms:created>
  <dcterms:modified xsi:type="dcterms:W3CDTF">2021-03-29T07:51:00Z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