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Default="00946FD8" w:rsidP="00946FD8">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946FD8"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946FD8">
        <w:rPr>
          <w:b/>
          <w:bCs/>
          <w:color w:val="000000"/>
          <w:sz w:val="28"/>
          <w:szCs w:val="28"/>
          <w:lang w:val="uk-UA"/>
        </w:rPr>
        <w:t xml:space="preserve">ЛИСИЧАНСЬКОЇ МІСЬКОЇ </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160982" w:rsidRDefault="00D5708F" w:rsidP="00BF3489">
      <w:pPr>
        <w:jc w:val="center"/>
        <w:rPr>
          <w:sz w:val="28"/>
          <w:lang w:val="uk-UA"/>
        </w:rPr>
      </w:pPr>
    </w:p>
    <w:p w:rsidR="00D5708F" w:rsidRPr="00FD2AD0" w:rsidRDefault="00FD2AD0" w:rsidP="00BF3489">
      <w:pPr>
        <w:rPr>
          <w:sz w:val="28"/>
          <w:lang w:val="uk-UA"/>
        </w:rPr>
      </w:pPr>
      <w:r w:rsidRPr="00FD2AD0">
        <w:rPr>
          <w:sz w:val="28"/>
          <w:lang w:val="uk-UA"/>
        </w:rPr>
        <w:t xml:space="preserve">11.03.2021    </w:t>
      </w:r>
      <w:r w:rsidRPr="00FD2AD0">
        <w:rPr>
          <w:sz w:val="28"/>
          <w:lang w:val="uk-UA"/>
        </w:rPr>
        <w:tab/>
      </w:r>
      <w:r w:rsidR="00FD04F5" w:rsidRPr="00160982">
        <w:rPr>
          <w:sz w:val="28"/>
          <w:lang w:val="uk-UA"/>
        </w:rPr>
        <w:tab/>
      </w:r>
      <w:r w:rsidR="00282981">
        <w:rPr>
          <w:sz w:val="28"/>
          <w:lang w:val="uk-UA"/>
        </w:rPr>
        <w:t xml:space="preserve">     </w:t>
      </w:r>
      <w:r w:rsidR="00E56833">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Pr>
          <w:sz w:val="28"/>
          <w:lang w:val="uk-UA"/>
        </w:rPr>
        <w:t xml:space="preserve">  № </w:t>
      </w:r>
      <w:r w:rsidRPr="00FD2AD0">
        <w:rPr>
          <w:sz w:val="28"/>
          <w:lang w:val="uk-UA"/>
        </w:rPr>
        <w:t>27</w:t>
      </w:r>
    </w:p>
    <w:p w:rsidR="00D5708F" w:rsidRPr="00160982" w:rsidRDefault="00D5708F" w:rsidP="00BF3489">
      <w:pPr>
        <w:jc w:val="center"/>
        <w:rPr>
          <w:sz w:val="28"/>
          <w:szCs w:val="28"/>
          <w:lang w:val="uk-UA"/>
        </w:rPr>
      </w:pPr>
    </w:p>
    <w:p w:rsidR="0037696D" w:rsidRDefault="0037696D" w:rsidP="0037696D">
      <w:pPr>
        <w:ind w:firstLine="708"/>
        <w:jc w:val="both"/>
        <w:rPr>
          <w:b/>
          <w:sz w:val="28"/>
          <w:szCs w:val="28"/>
          <w:lang w:val="uk-UA"/>
        </w:rPr>
      </w:pPr>
      <w:bookmarkStart w:id="0" w:name="_GoBack"/>
      <w:r w:rsidRPr="0037696D">
        <w:rPr>
          <w:b/>
          <w:sz w:val="28"/>
          <w:szCs w:val="28"/>
          <w:lang w:val="uk-UA"/>
        </w:rPr>
        <w:t>Про початок реорганізаці</w:t>
      </w:r>
      <w:r w:rsidRPr="0072363A">
        <w:rPr>
          <w:b/>
          <w:sz w:val="28"/>
          <w:szCs w:val="28"/>
          <w:lang w:val="uk-UA"/>
        </w:rPr>
        <w:t>ї</w:t>
      </w:r>
      <w:r w:rsidRPr="0037696D">
        <w:rPr>
          <w:b/>
          <w:sz w:val="28"/>
          <w:szCs w:val="28"/>
          <w:lang w:val="uk-UA"/>
        </w:rPr>
        <w:t xml:space="preserve"> </w:t>
      </w:r>
      <w:r w:rsidR="00C93920">
        <w:rPr>
          <w:b/>
          <w:sz w:val="28"/>
          <w:szCs w:val="28"/>
          <w:lang w:val="uk-UA"/>
        </w:rPr>
        <w:t xml:space="preserve">міських, </w:t>
      </w:r>
      <w:r w:rsidRPr="0072363A">
        <w:rPr>
          <w:b/>
          <w:sz w:val="28"/>
          <w:szCs w:val="28"/>
          <w:lang w:val="uk-UA"/>
        </w:rPr>
        <w:t>селищних</w:t>
      </w:r>
      <w:r w:rsidR="00C93920">
        <w:rPr>
          <w:b/>
          <w:sz w:val="28"/>
          <w:szCs w:val="28"/>
          <w:lang w:val="uk-UA"/>
        </w:rPr>
        <w:t xml:space="preserve"> рад</w:t>
      </w:r>
      <w:r w:rsidRPr="0072363A">
        <w:rPr>
          <w:b/>
          <w:sz w:val="28"/>
          <w:szCs w:val="28"/>
          <w:lang w:val="uk-UA"/>
        </w:rPr>
        <w:t>,</w:t>
      </w:r>
      <w:r w:rsidR="00C93920">
        <w:rPr>
          <w:b/>
          <w:sz w:val="28"/>
          <w:szCs w:val="28"/>
          <w:lang w:val="uk-UA"/>
        </w:rPr>
        <w:t xml:space="preserve"> військово-цивільної адміністрації міста Лисичанськ Луганської області,</w:t>
      </w:r>
      <w:r w:rsidRPr="0072363A">
        <w:rPr>
          <w:b/>
          <w:sz w:val="28"/>
          <w:szCs w:val="28"/>
          <w:lang w:val="uk-UA"/>
        </w:rPr>
        <w:t xml:space="preserve"> які увійшли до складу Лисичанської територіальної громади</w:t>
      </w:r>
      <w:r w:rsidR="00EB246E">
        <w:rPr>
          <w:b/>
          <w:sz w:val="28"/>
          <w:szCs w:val="28"/>
          <w:lang w:val="uk-UA"/>
        </w:rPr>
        <w:t xml:space="preserve"> </w:t>
      </w:r>
      <w:r w:rsidRPr="0037696D">
        <w:rPr>
          <w:b/>
          <w:sz w:val="28"/>
          <w:szCs w:val="28"/>
          <w:lang w:val="uk-UA"/>
        </w:rPr>
        <w:t xml:space="preserve">шляхом приєднання до </w:t>
      </w:r>
      <w:r w:rsidRPr="0072363A">
        <w:rPr>
          <w:b/>
          <w:sz w:val="28"/>
          <w:szCs w:val="28"/>
          <w:lang w:val="uk-UA"/>
        </w:rPr>
        <w:t>Лисичанської міської військово-цивільної адміністрації Сєвєродонецького району Луганської області</w:t>
      </w:r>
    </w:p>
    <w:bookmarkEnd w:id="0"/>
    <w:p w:rsidR="00811654" w:rsidRPr="0072363A" w:rsidRDefault="00811654" w:rsidP="0037696D">
      <w:pPr>
        <w:ind w:firstLine="708"/>
        <w:jc w:val="both"/>
        <w:rPr>
          <w:b/>
          <w:sz w:val="28"/>
          <w:szCs w:val="28"/>
          <w:lang w:val="uk-UA"/>
        </w:rPr>
      </w:pPr>
    </w:p>
    <w:p w:rsidR="0037696D" w:rsidRDefault="0037696D" w:rsidP="0037696D">
      <w:pPr>
        <w:ind w:firstLine="708"/>
        <w:jc w:val="both"/>
        <w:rPr>
          <w:sz w:val="28"/>
          <w:szCs w:val="28"/>
          <w:lang w:val="uk-UA"/>
        </w:rPr>
      </w:pPr>
      <w:r>
        <w:rPr>
          <w:sz w:val="28"/>
          <w:szCs w:val="28"/>
          <w:lang w:val="uk-UA"/>
        </w:rPr>
        <w:t>В</w:t>
      </w:r>
      <w:r w:rsidRPr="005002D4">
        <w:rPr>
          <w:sz w:val="28"/>
          <w:szCs w:val="28"/>
          <w:lang w:val="uk-UA"/>
        </w:rPr>
        <w:t>ідповідно до ст. 104, 105, 107 Цивільного кодексу України, ст. 4, 17 Закону України «Про державну реєстрацію юридичних осіб та фізичних осіб – підприємців та громадських формувань», ст. 2 Закону України «Про бухгалтерський облік та фінансову звітність в Україні», ч</w:t>
      </w:r>
      <w:r>
        <w:rPr>
          <w:sz w:val="28"/>
          <w:szCs w:val="28"/>
          <w:lang w:val="uk-UA"/>
        </w:rPr>
        <w:t xml:space="preserve">астини четвертої </w:t>
      </w:r>
      <w:r w:rsidR="001A3BAD">
        <w:rPr>
          <w:sz w:val="28"/>
          <w:szCs w:val="28"/>
          <w:lang w:val="uk-UA"/>
        </w:rPr>
        <w:t xml:space="preserve">      </w:t>
      </w:r>
      <w:r w:rsidRPr="005002D4">
        <w:rPr>
          <w:sz w:val="28"/>
          <w:szCs w:val="28"/>
          <w:lang w:val="uk-UA"/>
        </w:rPr>
        <w:t>ст. 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 р. № 419, Положення про інвентаризацію активів та зобов’язань, затвердженого наказом Міністерства фінансів України від 02.09.2014 р. № 879,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w:t>
      </w:r>
      <w:r w:rsidRPr="007F7F37">
        <w:rPr>
          <w:sz w:val="28"/>
          <w:szCs w:val="28"/>
        </w:rPr>
        <w:t> </w:t>
      </w:r>
      <w:r w:rsidRPr="005002D4">
        <w:rPr>
          <w:sz w:val="28"/>
          <w:szCs w:val="28"/>
          <w:lang w:val="uk-UA"/>
        </w:rPr>
        <w:t xml:space="preserve"> р. № 1000/5, </w:t>
      </w:r>
      <w:r>
        <w:rPr>
          <w:sz w:val="28"/>
          <w:szCs w:val="28"/>
          <w:lang w:val="uk-UA"/>
        </w:rPr>
        <w:t xml:space="preserve">розпорядження Кабінету Міністрів України від </w:t>
      </w:r>
      <w:r w:rsidR="00811654">
        <w:rPr>
          <w:sz w:val="28"/>
          <w:szCs w:val="28"/>
          <w:lang w:val="uk-UA"/>
        </w:rPr>
        <w:t>0</w:t>
      </w:r>
      <w:r>
        <w:rPr>
          <w:sz w:val="28"/>
          <w:szCs w:val="28"/>
          <w:lang w:val="uk-UA"/>
        </w:rPr>
        <w:t>1.06.2020</w:t>
      </w:r>
      <w:r w:rsidR="001A3BAD">
        <w:rPr>
          <w:sz w:val="28"/>
          <w:szCs w:val="28"/>
          <w:lang w:val="uk-UA"/>
        </w:rPr>
        <w:t xml:space="preserve"> р.</w:t>
      </w:r>
      <w:r>
        <w:rPr>
          <w:sz w:val="28"/>
          <w:szCs w:val="28"/>
          <w:lang w:val="uk-UA"/>
        </w:rPr>
        <w:t xml:space="preserve"> №717-р </w:t>
      </w:r>
      <w:r w:rsidRPr="0037696D">
        <w:rPr>
          <w:sz w:val="28"/>
          <w:szCs w:val="28"/>
          <w:lang w:val="uk-UA"/>
        </w:rPr>
        <w:t>«</w:t>
      </w:r>
      <w:r w:rsidRPr="0037696D">
        <w:rPr>
          <w:bCs/>
          <w:sz w:val="28"/>
          <w:szCs w:val="28"/>
          <w:shd w:val="clear" w:color="auto" w:fill="FFFFFF"/>
          <w:lang w:val="uk-UA"/>
        </w:rPr>
        <w:t>Про визначення адміністративних центрів та затвердження територій територіальних громад Луганської області», к</w:t>
      </w:r>
      <w:r w:rsidRPr="0037696D">
        <w:rPr>
          <w:sz w:val="28"/>
          <w:szCs w:val="28"/>
          <w:lang w:val="uk-UA"/>
        </w:rPr>
        <w:t>еруючись ст. 7 Закону України «Про військово-цивільні адміністрації»,</w:t>
      </w:r>
    </w:p>
    <w:p w:rsidR="0037696D" w:rsidRPr="0037696D" w:rsidRDefault="0037696D" w:rsidP="0037696D">
      <w:pPr>
        <w:ind w:firstLine="708"/>
        <w:jc w:val="both"/>
        <w:rPr>
          <w:bCs/>
          <w:sz w:val="28"/>
          <w:szCs w:val="28"/>
          <w:shd w:val="clear" w:color="auto" w:fill="FFFFFF"/>
          <w:lang w:val="uk-UA"/>
        </w:rPr>
      </w:pPr>
    </w:p>
    <w:p w:rsidR="0037696D" w:rsidRDefault="0037696D" w:rsidP="0037696D">
      <w:pPr>
        <w:jc w:val="both"/>
        <w:rPr>
          <w:b/>
          <w:sz w:val="28"/>
          <w:szCs w:val="28"/>
          <w:lang w:val="uk-UA"/>
        </w:rPr>
      </w:pPr>
      <w:r w:rsidRPr="0072363A">
        <w:rPr>
          <w:b/>
          <w:sz w:val="28"/>
          <w:szCs w:val="28"/>
          <w:lang w:val="uk-UA"/>
        </w:rPr>
        <w:t xml:space="preserve">зобов’язую:  </w:t>
      </w:r>
    </w:p>
    <w:p w:rsidR="0037696D" w:rsidRPr="0072363A" w:rsidRDefault="0037696D" w:rsidP="0037696D">
      <w:pPr>
        <w:jc w:val="both"/>
        <w:rPr>
          <w:b/>
          <w:sz w:val="28"/>
          <w:szCs w:val="28"/>
          <w:lang w:val="uk-UA"/>
        </w:rPr>
      </w:pPr>
    </w:p>
    <w:p w:rsidR="00A03DF8" w:rsidRDefault="0037696D" w:rsidP="00A03DF8">
      <w:pPr>
        <w:ind w:firstLine="708"/>
        <w:jc w:val="both"/>
        <w:rPr>
          <w:sz w:val="28"/>
          <w:szCs w:val="28"/>
          <w:lang w:val="uk-UA"/>
        </w:rPr>
      </w:pPr>
      <w:r w:rsidRPr="005002D4">
        <w:rPr>
          <w:sz w:val="28"/>
          <w:szCs w:val="28"/>
          <w:lang w:val="uk-UA"/>
        </w:rPr>
        <w:t>1</w:t>
      </w:r>
      <w:r w:rsidR="001A3BAD">
        <w:rPr>
          <w:sz w:val="28"/>
          <w:szCs w:val="28"/>
          <w:lang w:val="uk-UA"/>
        </w:rPr>
        <w:t>. Почати процедуру реорганізації</w:t>
      </w:r>
      <w:r w:rsidR="00A03DF8" w:rsidRPr="00A03DF8">
        <w:rPr>
          <w:sz w:val="28"/>
          <w:szCs w:val="28"/>
          <w:lang w:val="uk-UA"/>
        </w:rPr>
        <w:t xml:space="preserve"> </w:t>
      </w:r>
      <w:r>
        <w:rPr>
          <w:sz w:val="28"/>
          <w:szCs w:val="28"/>
          <w:lang w:val="uk-UA"/>
        </w:rPr>
        <w:t>Мирнодолинської селищної ради</w:t>
      </w:r>
      <w:r w:rsidRPr="005002D4">
        <w:rPr>
          <w:sz w:val="28"/>
          <w:szCs w:val="28"/>
          <w:lang w:val="uk-UA"/>
        </w:rPr>
        <w:t xml:space="preserve"> </w:t>
      </w:r>
      <w:r>
        <w:rPr>
          <w:sz w:val="28"/>
          <w:szCs w:val="28"/>
          <w:lang w:val="uk-UA"/>
        </w:rPr>
        <w:t>Попаснянського району Луганської області</w:t>
      </w:r>
      <w:r w:rsidRPr="005002D4">
        <w:rPr>
          <w:sz w:val="28"/>
          <w:szCs w:val="28"/>
          <w:lang w:val="uk-UA"/>
        </w:rPr>
        <w:t xml:space="preserve"> (ЄДРПОУ</w:t>
      </w:r>
      <w:r>
        <w:rPr>
          <w:sz w:val="28"/>
          <w:szCs w:val="28"/>
          <w:lang w:val="uk-UA"/>
        </w:rPr>
        <w:t xml:space="preserve"> 04335358</w:t>
      </w:r>
      <w:r w:rsidRPr="005002D4">
        <w:rPr>
          <w:sz w:val="28"/>
          <w:szCs w:val="28"/>
          <w:lang w:val="uk-UA"/>
        </w:rPr>
        <w:t xml:space="preserve">, місцезнаходження: </w:t>
      </w:r>
      <w:r>
        <w:rPr>
          <w:sz w:val="28"/>
          <w:szCs w:val="28"/>
          <w:lang w:val="uk-UA"/>
        </w:rPr>
        <w:t xml:space="preserve">вул. Освіти, 1, </w:t>
      </w:r>
      <w:r w:rsidRPr="005002D4">
        <w:rPr>
          <w:sz w:val="28"/>
          <w:szCs w:val="28"/>
          <w:lang w:val="uk-UA"/>
        </w:rPr>
        <w:t>с</w:t>
      </w:r>
      <w:r>
        <w:rPr>
          <w:sz w:val="28"/>
          <w:szCs w:val="28"/>
          <w:lang w:val="uk-UA"/>
        </w:rPr>
        <w:t>мт</w:t>
      </w:r>
      <w:r w:rsidRPr="005002D4">
        <w:rPr>
          <w:sz w:val="28"/>
          <w:szCs w:val="28"/>
          <w:lang w:val="uk-UA"/>
        </w:rPr>
        <w:t xml:space="preserve">. </w:t>
      </w:r>
      <w:r w:rsidR="001A3BAD">
        <w:rPr>
          <w:sz w:val="28"/>
          <w:szCs w:val="28"/>
          <w:lang w:val="uk-UA"/>
        </w:rPr>
        <w:t>Мирна Долина, Попаснянський район,</w:t>
      </w:r>
      <w:r>
        <w:rPr>
          <w:sz w:val="28"/>
          <w:szCs w:val="28"/>
          <w:lang w:val="uk-UA"/>
        </w:rPr>
        <w:t xml:space="preserve"> </w:t>
      </w:r>
      <w:r w:rsidR="001A3BAD">
        <w:rPr>
          <w:sz w:val="28"/>
          <w:szCs w:val="28"/>
          <w:lang w:val="uk-UA"/>
        </w:rPr>
        <w:t>Луганська область</w:t>
      </w:r>
      <w:r>
        <w:rPr>
          <w:sz w:val="28"/>
          <w:szCs w:val="28"/>
          <w:lang w:val="uk-UA"/>
        </w:rPr>
        <w:t>)</w:t>
      </w:r>
      <w:r w:rsidR="00A03DF8" w:rsidRPr="00A03DF8">
        <w:rPr>
          <w:sz w:val="28"/>
          <w:szCs w:val="28"/>
          <w:lang w:val="uk-UA"/>
        </w:rPr>
        <w:t xml:space="preserve"> </w:t>
      </w:r>
      <w:r w:rsidR="00A03DF8" w:rsidRPr="00811654">
        <w:rPr>
          <w:sz w:val="28"/>
          <w:szCs w:val="28"/>
          <w:lang w:val="uk-UA"/>
        </w:rPr>
        <w:t xml:space="preserve">шляхом приєднання до Лисичанської міської військово-цивільної адміністрації Сєвєродонецького району Луганської області </w:t>
      </w:r>
      <w:r w:rsidR="00D34290">
        <w:rPr>
          <w:sz w:val="28"/>
          <w:szCs w:val="28"/>
          <w:lang w:val="uk-UA"/>
        </w:rPr>
        <w:t>(</w:t>
      </w:r>
      <w:r w:rsidR="00A03DF8" w:rsidRPr="00811654">
        <w:rPr>
          <w:sz w:val="28"/>
          <w:szCs w:val="28"/>
          <w:lang w:val="uk-UA"/>
        </w:rPr>
        <w:t xml:space="preserve">ЄДРПОУ </w:t>
      </w:r>
      <w:r w:rsidR="00A03DF8">
        <w:rPr>
          <w:sz w:val="28"/>
          <w:szCs w:val="28"/>
          <w:lang w:val="uk-UA"/>
        </w:rPr>
        <w:t>44044068</w:t>
      </w:r>
      <w:r w:rsidR="00A03DF8" w:rsidRPr="005002D4">
        <w:rPr>
          <w:sz w:val="28"/>
          <w:szCs w:val="28"/>
          <w:lang w:val="uk-UA"/>
        </w:rPr>
        <w:t xml:space="preserve">, місцезнаходження: вул. </w:t>
      </w:r>
      <w:r w:rsidR="00A03DF8">
        <w:rPr>
          <w:sz w:val="28"/>
          <w:szCs w:val="28"/>
          <w:lang w:val="uk-UA"/>
        </w:rPr>
        <w:t>ім. М. Грушевського, 7</w:t>
      </w:r>
      <w:r w:rsidR="00A03DF8" w:rsidRPr="00541711">
        <w:rPr>
          <w:sz w:val="28"/>
          <w:szCs w:val="28"/>
          <w:lang w:val="uk-UA"/>
        </w:rPr>
        <w:t>,</w:t>
      </w:r>
      <w:r w:rsidR="001A3BAD">
        <w:rPr>
          <w:sz w:val="28"/>
          <w:szCs w:val="28"/>
          <w:lang w:val="uk-UA"/>
        </w:rPr>
        <w:t xml:space="preserve"> м. Лисичанськ, Луганська область</w:t>
      </w:r>
      <w:r w:rsidR="00D34290">
        <w:rPr>
          <w:sz w:val="28"/>
          <w:szCs w:val="28"/>
          <w:lang w:val="uk-UA"/>
        </w:rPr>
        <w:t>)</w:t>
      </w:r>
      <w:r w:rsidR="001A3BAD">
        <w:rPr>
          <w:sz w:val="28"/>
          <w:szCs w:val="28"/>
          <w:lang w:val="uk-UA"/>
        </w:rPr>
        <w:t>:</w:t>
      </w:r>
    </w:p>
    <w:p w:rsidR="00A03DF8" w:rsidRDefault="00A03DF8" w:rsidP="00A03DF8">
      <w:pPr>
        <w:ind w:firstLine="708"/>
        <w:jc w:val="both"/>
        <w:rPr>
          <w:sz w:val="28"/>
          <w:szCs w:val="28"/>
          <w:lang w:val="uk-UA"/>
        </w:rPr>
      </w:pPr>
      <w:r>
        <w:rPr>
          <w:sz w:val="28"/>
          <w:szCs w:val="28"/>
        </w:rPr>
        <w:t>1</w:t>
      </w:r>
      <w:r>
        <w:rPr>
          <w:sz w:val="28"/>
          <w:szCs w:val="28"/>
          <w:lang w:val="uk-UA"/>
        </w:rPr>
        <w:t>.1.</w:t>
      </w:r>
      <w:r w:rsidR="003F6FA5">
        <w:rPr>
          <w:sz w:val="28"/>
          <w:szCs w:val="28"/>
          <w:lang w:val="uk-UA"/>
        </w:rPr>
        <w:t xml:space="preserve"> </w:t>
      </w:r>
      <w:r w:rsidRPr="005502FD">
        <w:rPr>
          <w:sz w:val="28"/>
          <w:szCs w:val="28"/>
          <w:lang w:val="uk-UA"/>
        </w:rPr>
        <w:t xml:space="preserve">Утворити </w:t>
      </w:r>
      <w:r w:rsidR="003F6FA5">
        <w:rPr>
          <w:sz w:val="28"/>
          <w:szCs w:val="28"/>
          <w:lang w:val="uk-UA"/>
        </w:rPr>
        <w:t>к</w:t>
      </w:r>
      <w:r w:rsidRPr="005502FD">
        <w:rPr>
          <w:sz w:val="28"/>
          <w:szCs w:val="28"/>
          <w:lang w:val="uk-UA"/>
        </w:rPr>
        <w:t xml:space="preserve">омісію з реорганізації </w:t>
      </w:r>
      <w:r>
        <w:rPr>
          <w:sz w:val="28"/>
          <w:szCs w:val="28"/>
          <w:lang w:val="uk-UA"/>
        </w:rPr>
        <w:t xml:space="preserve">Мирнодолинської селищної ради </w:t>
      </w:r>
      <w:r w:rsidR="00D34290">
        <w:rPr>
          <w:sz w:val="28"/>
          <w:szCs w:val="28"/>
          <w:lang w:val="uk-UA"/>
        </w:rPr>
        <w:t xml:space="preserve">Попаснянського району Луганської області </w:t>
      </w:r>
      <w:r>
        <w:rPr>
          <w:sz w:val="28"/>
          <w:szCs w:val="28"/>
          <w:lang w:val="uk-UA"/>
        </w:rPr>
        <w:t>у наступному складі:</w:t>
      </w:r>
    </w:p>
    <w:p w:rsidR="00A03DF8" w:rsidRDefault="00A03DF8" w:rsidP="00A03DF8">
      <w:pPr>
        <w:ind w:firstLine="708"/>
        <w:jc w:val="both"/>
        <w:rPr>
          <w:sz w:val="28"/>
          <w:szCs w:val="28"/>
          <w:lang w:val="uk-UA"/>
        </w:rPr>
      </w:pPr>
    </w:p>
    <w:p w:rsidR="00A03DF8" w:rsidRPr="006B7A49" w:rsidRDefault="00A03DF8" w:rsidP="006B7A49">
      <w:pPr>
        <w:ind w:firstLine="708"/>
        <w:jc w:val="both"/>
        <w:rPr>
          <w:sz w:val="28"/>
          <w:szCs w:val="28"/>
          <w:lang w:val="uk-UA"/>
        </w:rPr>
      </w:pPr>
      <w:r w:rsidRPr="006B7A49">
        <w:rPr>
          <w:sz w:val="28"/>
          <w:szCs w:val="28"/>
          <w:lang w:val="uk-UA"/>
        </w:rPr>
        <w:lastRenderedPageBreak/>
        <w:t xml:space="preserve">Голова комісії: ЗАЇКА Олександр Сергійович </w:t>
      </w:r>
      <w:r w:rsidR="00936A80">
        <w:rPr>
          <w:sz w:val="27"/>
          <w:szCs w:val="27"/>
          <w:lang w:val="uk-UA"/>
        </w:rPr>
        <w:t>[конфіденційна інформація]</w:t>
      </w:r>
      <w:r w:rsidR="00936A80">
        <w:rPr>
          <w:sz w:val="28"/>
          <w:szCs w:val="28"/>
          <w:lang w:val="uk-UA"/>
        </w:rPr>
        <w:t xml:space="preserve"> </w:t>
      </w:r>
      <w:r w:rsidRPr="006B7A49">
        <w:rPr>
          <w:sz w:val="28"/>
          <w:szCs w:val="28"/>
          <w:lang w:val="uk-UA"/>
        </w:rPr>
        <w:t>– керівник Лисичанської міської військово-цивільної адміністрації</w:t>
      </w:r>
      <w:r w:rsidR="00C93920">
        <w:rPr>
          <w:sz w:val="28"/>
          <w:szCs w:val="28"/>
          <w:lang w:val="uk-UA"/>
        </w:rPr>
        <w:t xml:space="preserve"> Сєвєродонецького району Луганської області</w:t>
      </w:r>
      <w:r w:rsidRPr="006B7A49">
        <w:rPr>
          <w:sz w:val="28"/>
          <w:szCs w:val="28"/>
          <w:lang w:val="uk-UA"/>
        </w:rPr>
        <w:t>;</w:t>
      </w:r>
    </w:p>
    <w:p w:rsidR="00DD2D89" w:rsidRPr="006B7A49" w:rsidRDefault="00A03DF8" w:rsidP="00DD2D89">
      <w:pPr>
        <w:ind w:firstLine="708"/>
        <w:jc w:val="both"/>
        <w:rPr>
          <w:sz w:val="28"/>
          <w:szCs w:val="28"/>
          <w:lang w:val="uk-UA"/>
        </w:rPr>
      </w:pPr>
      <w:r w:rsidRPr="006B7A49">
        <w:rPr>
          <w:sz w:val="28"/>
          <w:szCs w:val="28"/>
          <w:lang w:val="uk-UA"/>
        </w:rPr>
        <w:t xml:space="preserve">Заступник голови комісії: </w:t>
      </w:r>
      <w:r w:rsidR="00DD2D89">
        <w:rPr>
          <w:sz w:val="28"/>
          <w:szCs w:val="28"/>
          <w:lang w:val="uk-UA"/>
        </w:rPr>
        <w:t>НАЮК Євген Олександрович</w:t>
      </w:r>
      <w:r w:rsidR="00DD2D89" w:rsidRPr="006B7A49">
        <w:rPr>
          <w:sz w:val="28"/>
          <w:szCs w:val="28"/>
          <w:lang w:val="uk-UA"/>
        </w:rPr>
        <w:t xml:space="preserve"> </w:t>
      </w:r>
      <w:r w:rsidR="00C93920">
        <w:rPr>
          <w:sz w:val="28"/>
          <w:szCs w:val="28"/>
          <w:lang w:val="uk-UA"/>
        </w:rPr>
        <w:t xml:space="preserve">                  </w:t>
      </w:r>
      <w:r w:rsidR="00936A80">
        <w:rPr>
          <w:sz w:val="27"/>
          <w:szCs w:val="27"/>
          <w:lang w:val="uk-UA"/>
        </w:rPr>
        <w:t>[конфіденційна інформація]</w:t>
      </w:r>
      <w:r w:rsidR="00936A80">
        <w:rPr>
          <w:sz w:val="28"/>
          <w:szCs w:val="28"/>
          <w:lang w:val="uk-UA"/>
        </w:rPr>
        <w:t xml:space="preserve"> </w:t>
      </w:r>
      <w:r w:rsidR="001A3BAD" w:rsidRPr="006B7A49">
        <w:rPr>
          <w:sz w:val="28"/>
          <w:szCs w:val="28"/>
          <w:lang w:val="uk-UA"/>
        </w:rPr>
        <w:t xml:space="preserve">– </w:t>
      </w:r>
      <w:r w:rsidR="00DD2D89" w:rsidRPr="006B7A49">
        <w:rPr>
          <w:sz w:val="28"/>
          <w:szCs w:val="28"/>
          <w:lang w:val="uk-UA"/>
        </w:rPr>
        <w:t>заступник керівника військово-цивільної адміністрації міста Лисичанськ Луганської області;</w:t>
      </w:r>
    </w:p>
    <w:p w:rsidR="005B102A" w:rsidRDefault="006B7A49" w:rsidP="005B102A">
      <w:pPr>
        <w:ind w:firstLine="708"/>
        <w:jc w:val="both"/>
        <w:rPr>
          <w:sz w:val="28"/>
          <w:szCs w:val="28"/>
          <w:lang w:val="uk-UA"/>
        </w:rPr>
      </w:pPr>
      <w:r>
        <w:rPr>
          <w:sz w:val="28"/>
          <w:szCs w:val="28"/>
          <w:lang w:val="uk-UA"/>
        </w:rPr>
        <w:t>Члени комісії:</w:t>
      </w:r>
    </w:p>
    <w:p w:rsidR="006B7A49" w:rsidRDefault="003E1B04" w:rsidP="006B7A49">
      <w:pPr>
        <w:ind w:firstLine="708"/>
        <w:jc w:val="both"/>
        <w:rPr>
          <w:sz w:val="28"/>
          <w:szCs w:val="28"/>
          <w:lang w:val="uk-UA"/>
        </w:rPr>
      </w:pPr>
      <w:r>
        <w:rPr>
          <w:sz w:val="28"/>
          <w:szCs w:val="28"/>
          <w:lang w:val="uk-UA"/>
        </w:rPr>
        <w:t>КОЛЕСНІ</w:t>
      </w:r>
      <w:r w:rsidR="006B7A49">
        <w:rPr>
          <w:sz w:val="28"/>
          <w:szCs w:val="28"/>
          <w:lang w:val="uk-UA"/>
        </w:rPr>
        <w:t xml:space="preserve">КОВА Ніна Миколаївна </w:t>
      </w:r>
      <w:r w:rsidR="00936A80">
        <w:rPr>
          <w:sz w:val="27"/>
          <w:szCs w:val="27"/>
          <w:lang w:val="uk-UA"/>
        </w:rPr>
        <w:t>[конфіденційна інформація]</w:t>
      </w:r>
      <w:r w:rsidR="00FC3729">
        <w:rPr>
          <w:sz w:val="28"/>
          <w:szCs w:val="28"/>
          <w:lang w:val="uk-UA"/>
        </w:rPr>
        <w:t xml:space="preserve"> </w:t>
      </w:r>
      <w:r w:rsidR="006B7A49">
        <w:rPr>
          <w:sz w:val="28"/>
          <w:szCs w:val="28"/>
          <w:lang w:val="uk-UA"/>
        </w:rPr>
        <w:t>–</w:t>
      </w:r>
      <w:r w:rsidR="001A3BAD">
        <w:rPr>
          <w:sz w:val="28"/>
          <w:szCs w:val="28"/>
          <w:lang w:val="uk-UA"/>
        </w:rPr>
        <w:t xml:space="preserve"> </w:t>
      </w:r>
      <w:r w:rsidR="006B7A49">
        <w:rPr>
          <w:sz w:val="28"/>
          <w:szCs w:val="28"/>
          <w:lang w:val="uk-UA"/>
        </w:rPr>
        <w:t>начальник відділу бухгалтерського обліку та звітності-головний бухгалтер</w:t>
      </w:r>
      <w:r w:rsidR="006B7A49" w:rsidRPr="006B7A49">
        <w:rPr>
          <w:sz w:val="28"/>
          <w:szCs w:val="28"/>
          <w:lang w:val="uk-UA"/>
        </w:rPr>
        <w:t xml:space="preserve"> військово-цивільної адміністрації міста Лисичанськ Луганської області;</w:t>
      </w:r>
    </w:p>
    <w:p w:rsidR="005B102A" w:rsidRDefault="005B102A" w:rsidP="005B102A">
      <w:pPr>
        <w:ind w:firstLine="708"/>
        <w:jc w:val="both"/>
        <w:rPr>
          <w:sz w:val="28"/>
          <w:szCs w:val="28"/>
          <w:lang w:val="uk-UA"/>
        </w:rPr>
      </w:pPr>
      <w:r>
        <w:rPr>
          <w:sz w:val="28"/>
          <w:szCs w:val="28"/>
          <w:lang w:val="uk-UA"/>
        </w:rPr>
        <w:t xml:space="preserve">ОРЗУЛ Ірина Миколаївна </w:t>
      </w:r>
      <w:r w:rsidR="00936A80">
        <w:rPr>
          <w:sz w:val="27"/>
          <w:szCs w:val="27"/>
          <w:lang w:val="uk-UA"/>
        </w:rPr>
        <w:t>[конфіденційна інформація]</w:t>
      </w:r>
      <w:r>
        <w:rPr>
          <w:sz w:val="28"/>
          <w:szCs w:val="28"/>
          <w:lang w:val="uk-UA"/>
        </w:rPr>
        <w:t xml:space="preserve"> – начальник відділу земельних відносин </w:t>
      </w:r>
      <w:r w:rsidRPr="006B7A49">
        <w:rPr>
          <w:sz w:val="28"/>
          <w:szCs w:val="28"/>
          <w:lang w:val="uk-UA"/>
        </w:rPr>
        <w:t>управління власності Лисичанської міської військово-цивільної адміністрації Сєвєродонецького району Луганської області</w:t>
      </w:r>
      <w:r>
        <w:rPr>
          <w:sz w:val="28"/>
          <w:szCs w:val="28"/>
          <w:lang w:val="uk-UA"/>
        </w:rPr>
        <w:t>;</w:t>
      </w:r>
    </w:p>
    <w:p w:rsidR="005B102A" w:rsidRPr="006B7A49" w:rsidRDefault="005B102A" w:rsidP="005B102A">
      <w:pPr>
        <w:ind w:firstLine="708"/>
        <w:jc w:val="both"/>
        <w:rPr>
          <w:sz w:val="28"/>
          <w:szCs w:val="28"/>
          <w:lang w:val="uk-UA"/>
        </w:rPr>
      </w:pPr>
      <w:r>
        <w:rPr>
          <w:sz w:val="28"/>
          <w:szCs w:val="28"/>
          <w:lang w:val="uk-UA"/>
        </w:rPr>
        <w:t xml:space="preserve">ПРИКОЛОТА Олена Вікторівна </w:t>
      </w:r>
      <w:r w:rsidR="00936A80">
        <w:rPr>
          <w:sz w:val="27"/>
          <w:szCs w:val="27"/>
          <w:lang w:val="uk-UA"/>
        </w:rPr>
        <w:t>[конфіденційна інформація]</w:t>
      </w:r>
      <w:r>
        <w:rPr>
          <w:sz w:val="28"/>
          <w:szCs w:val="28"/>
          <w:lang w:val="uk-UA"/>
        </w:rPr>
        <w:t xml:space="preserve"> </w:t>
      </w:r>
      <w:r w:rsidRPr="006B7A49">
        <w:rPr>
          <w:sz w:val="28"/>
          <w:szCs w:val="28"/>
          <w:lang w:val="uk-UA"/>
        </w:rPr>
        <w:t xml:space="preserve">– </w:t>
      </w:r>
      <w:r>
        <w:rPr>
          <w:sz w:val="28"/>
          <w:szCs w:val="28"/>
          <w:lang w:val="uk-UA"/>
        </w:rPr>
        <w:t xml:space="preserve">начальник загального відділу </w:t>
      </w:r>
      <w:r w:rsidRPr="006B7A49">
        <w:rPr>
          <w:sz w:val="28"/>
          <w:szCs w:val="28"/>
          <w:lang w:val="uk-UA"/>
        </w:rPr>
        <w:t>військово-цивільної адміністрації міст</w:t>
      </w:r>
      <w:r>
        <w:rPr>
          <w:sz w:val="28"/>
          <w:szCs w:val="28"/>
          <w:lang w:val="uk-UA"/>
        </w:rPr>
        <w:t>а Лисичанськ Луганської області;</w:t>
      </w:r>
    </w:p>
    <w:p w:rsidR="006B7A49" w:rsidRDefault="006B7A49" w:rsidP="006B7A49">
      <w:pPr>
        <w:ind w:firstLine="708"/>
        <w:jc w:val="both"/>
        <w:rPr>
          <w:sz w:val="28"/>
          <w:szCs w:val="28"/>
          <w:lang w:val="uk-UA"/>
        </w:rPr>
      </w:pPr>
      <w:r>
        <w:rPr>
          <w:sz w:val="28"/>
          <w:szCs w:val="28"/>
          <w:lang w:val="uk-UA"/>
        </w:rPr>
        <w:t>ТЕПЛЯКОВА Олена Василівна</w:t>
      </w:r>
      <w:r w:rsidR="00936A80">
        <w:rPr>
          <w:sz w:val="28"/>
          <w:szCs w:val="28"/>
          <w:lang w:val="uk-UA"/>
        </w:rPr>
        <w:t xml:space="preserve"> </w:t>
      </w:r>
      <w:r w:rsidR="00936A80">
        <w:rPr>
          <w:sz w:val="27"/>
          <w:szCs w:val="27"/>
          <w:lang w:val="uk-UA"/>
        </w:rPr>
        <w:t xml:space="preserve">[конфіденційна інформація] </w:t>
      </w:r>
      <w:r>
        <w:rPr>
          <w:sz w:val="28"/>
          <w:szCs w:val="28"/>
          <w:lang w:val="uk-UA"/>
        </w:rPr>
        <w:t>–</w:t>
      </w:r>
      <w:r w:rsidR="001A3BAD">
        <w:rPr>
          <w:sz w:val="28"/>
          <w:szCs w:val="28"/>
          <w:lang w:val="uk-UA"/>
        </w:rPr>
        <w:t xml:space="preserve"> </w:t>
      </w:r>
      <w:r>
        <w:rPr>
          <w:sz w:val="28"/>
          <w:szCs w:val="28"/>
          <w:lang w:val="uk-UA"/>
        </w:rPr>
        <w:t xml:space="preserve">головний бухгалтер Мирнодолинської селищної ради Попаснянського </w:t>
      </w:r>
      <w:r w:rsidR="00FC3729">
        <w:rPr>
          <w:sz w:val="28"/>
          <w:szCs w:val="28"/>
          <w:lang w:val="uk-UA"/>
        </w:rPr>
        <w:t>району</w:t>
      </w:r>
      <w:r w:rsidR="00C93920">
        <w:rPr>
          <w:sz w:val="28"/>
          <w:szCs w:val="28"/>
          <w:lang w:val="uk-UA"/>
        </w:rPr>
        <w:t xml:space="preserve"> Луганської області</w:t>
      </w:r>
      <w:r w:rsidR="00FC3729">
        <w:rPr>
          <w:sz w:val="28"/>
          <w:szCs w:val="28"/>
          <w:lang w:val="uk-UA"/>
        </w:rPr>
        <w:t>;</w:t>
      </w:r>
    </w:p>
    <w:p w:rsidR="005B102A" w:rsidRDefault="005B102A" w:rsidP="005B102A">
      <w:pPr>
        <w:ind w:firstLine="708"/>
        <w:jc w:val="both"/>
        <w:rPr>
          <w:sz w:val="28"/>
          <w:szCs w:val="28"/>
          <w:lang w:val="uk-UA"/>
        </w:rPr>
      </w:pPr>
      <w:r w:rsidRPr="006B7A49">
        <w:rPr>
          <w:sz w:val="28"/>
          <w:szCs w:val="28"/>
          <w:lang w:val="uk-UA"/>
        </w:rPr>
        <w:t>Х</w:t>
      </w:r>
      <w:r>
        <w:rPr>
          <w:sz w:val="28"/>
          <w:szCs w:val="28"/>
          <w:lang w:val="uk-UA"/>
        </w:rPr>
        <w:t>ОЛОД</w:t>
      </w:r>
      <w:r w:rsidRPr="006B7A49">
        <w:rPr>
          <w:sz w:val="28"/>
          <w:szCs w:val="28"/>
          <w:lang w:val="uk-UA"/>
        </w:rPr>
        <w:t xml:space="preserve"> Тетяна Борисівна </w:t>
      </w:r>
      <w:r w:rsidR="00936A80">
        <w:rPr>
          <w:sz w:val="27"/>
          <w:szCs w:val="27"/>
          <w:lang w:val="uk-UA"/>
        </w:rPr>
        <w:t>[конфіденційна інформація]</w:t>
      </w:r>
      <w:r>
        <w:rPr>
          <w:sz w:val="28"/>
          <w:szCs w:val="28"/>
          <w:lang w:val="uk-UA"/>
        </w:rPr>
        <w:t xml:space="preserve"> –</w:t>
      </w:r>
      <w:r w:rsidRPr="006B7A49">
        <w:rPr>
          <w:sz w:val="28"/>
          <w:szCs w:val="28"/>
          <w:lang w:val="uk-UA"/>
        </w:rPr>
        <w:t xml:space="preserve"> начальник відділу комунального майна управління власності Лисичанської міської військово-цивільної адміністрації Сєвєродонецького району Луганської області;</w:t>
      </w:r>
    </w:p>
    <w:p w:rsidR="00FC3729" w:rsidRPr="006B7A49" w:rsidRDefault="00FC3729" w:rsidP="00FC3729">
      <w:pPr>
        <w:ind w:firstLine="708"/>
        <w:jc w:val="both"/>
        <w:rPr>
          <w:sz w:val="28"/>
          <w:szCs w:val="28"/>
          <w:lang w:val="uk-UA"/>
        </w:rPr>
      </w:pPr>
      <w:r>
        <w:rPr>
          <w:sz w:val="28"/>
          <w:szCs w:val="28"/>
          <w:lang w:val="uk-UA"/>
        </w:rPr>
        <w:t>ШЕНЬКАРУК Світлана Михайлі</w:t>
      </w:r>
      <w:r w:rsidR="001A3BAD">
        <w:rPr>
          <w:sz w:val="28"/>
          <w:szCs w:val="28"/>
          <w:lang w:val="uk-UA"/>
        </w:rPr>
        <w:t xml:space="preserve">вна </w:t>
      </w:r>
      <w:r w:rsidR="00936A80">
        <w:rPr>
          <w:sz w:val="27"/>
          <w:szCs w:val="27"/>
          <w:lang w:val="uk-UA"/>
        </w:rPr>
        <w:t>[конфіденційна інформація]</w:t>
      </w:r>
      <w:r w:rsidR="001A3BAD" w:rsidRPr="001A3BAD">
        <w:rPr>
          <w:sz w:val="28"/>
          <w:szCs w:val="28"/>
          <w:lang w:val="uk-UA"/>
        </w:rPr>
        <w:t xml:space="preserve"> </w:t>
      </w:r>
      <w:r w:rsidR="001A3BAD">
        <w:rPr>
          <w:sz w:val="28"/>
          <w:szCs w:val="28"/>
          <w:lang w:val="uk-UA"/>
        </w:rPr>
        <w:t xml:space="preserve">– </w:t>
      </w:r>
      <w:r>
        <w:rPr>
          <w:sz w:val="28"/>
          <w:szCs w:val="28"/>
          <w:lang w:val="uk-UA"/>
        </w:rPr>
        <w:t xml:space="preserve">начальник відділу юридичної та кадрової роботи </w:t>
      </w:r>
      <w:r w:rsidRPr="006B7A49">
        <w:rPr>
          <w:sz w:val="28"/>
          <w:szCs w:val="28"/>
          <w:lang w:val="uk-UA"/>
        </w:rPr>
        <w:t>військово-цивільної адміністрації міст</w:t>
      </w:r>
      <w:r w:rsidR="00102DD9">
        <w:rPr>
          <w:sz w:val="28"/>
          <w:szCs w:val="28"/>
          <w:lang w:val="uk-UA"/>
        </w:rPr>
        <w:t>а Лисичанськ Луганської області;</w:t>
      </w:r>
    </w:p>
    <w:p w:rsidR="00D34290" w:rsidRDefault="00D34290" w:rsidP="00D34290">
      <w:pPr>
        <w:ind w:firstLine="708"/>
        <w:jc w:val="both"/>
        <w:rPr>
          <w:sz w:val="28"/>
          <w:szCs w:val="28"/>
          <w:lang w:val="uk-UA"/>
        </w:rPr>
      </w:pPr>
      <w:r w:rsidRPr="00D34290">
        <w:rPr>
          <w:sz w:val="28"/>
          <w:szCs w:val="28"/>
          <w:lang w:val="uk-UA"/>
        </w:rPr>
        <w:t>1.2. Місцезнаходження комісії з реорганізації: вул. ім. М.Грушевського, буд.7, м. Лисичанськ, Луганська область.</w:t>
      </w:r>
    </w:p>
    <w:p w:rsidR="00FC3729" w:rsidRPr="006B7A49" w:rsidRDefault="00FC3729" w:rsidP="006B7A49">
      <w:pPr>
        <w:jc w:val="both"/>
        <w:rPr>
          <w:sz w:val="28"/>
          <w:szCs w:val="28"/>
          <w:lang w:val="uk-UA"/>
        </w:rPr>
      </w:pPr>
    </w:p>
    <w:p w:rsidR="003F6FA5" w:rsidRDefault="00FC3729" w:rsidP="005B102A">
      <w:pPr>
        <w:ind w:firstLine="708"/>
        <w:jc w:val="both"/>
        <w:rPr>
          <w:sz w:val="28"/>
          <w:szCs w:val="28"/>
          <w:lang w:val="uk-UA"/>
        </w:rPr>
      </w:pPr>
      <w:r>
        <w:rPr>
          <w:sz w:val="28"/>
          <w:szCs w:val="28"/>
          <w:lang w:val="uk-UA"/>
        </w:rPr>
        <w:t xml:space="preserve">2. </w:t>
      </w:r>
      <w:r w:rsidR="005B102A">
        <w:rPr>
          <w:sz w:val="28"/>
          <w:szCs w:val="28"/>
          <w:lang w:val="uk-UA"/>
        </w:rPr>
        <w:t>Почати процедуру реорганізації</w:t>
      </w:r>
      <w:r w:rsidRPr="00A03DF8">
        <w:rPr>
          <w:sz w:val="28"/>
          <w:szCs w:val="28"/>
          <w:lang w:val="uk-UA"/>
        </w:rPr>
        <w:t xml:space="preserve"> </w:t>
      </w:r>
      <w:r>
        <w:rPr>
          <w:sz w:val="28"/>
          <w:szCs w:val="28"/>
          <w:lang w:val="uk-UA"/>
        </w:rPr>
        <w:t>Білогорівської селищної ради</w:t>
      </w:r>
      <w:r w:rsidRPr="005002D4">
        <w:rPr>
          <w:sz w:val="28"/>
          <w:szCs w:val="28"/>
          <w:lang w:val="uk-UA"/>
        </w:rPr>
        <w:t xml:space="preserve"> </w:t>
      </w:r>
      <w:r>
        <w:rPr>
          <w:sz w:val="28"/>
          <w:szCs w:val="28"/>
          <w:lang w:val="uk-UA"/>
        </w:rPr>
        <w:t>Попаснянського району Луганської області</w:t>
      </w:r>
      <w:r w:rsidRPr="005002D4">
        <w:rPr>
          <w:sz w:val="28"/>
          <w:szCs w:val="28"/>
          <w:lang w:val="uk-UA"/>
        </w:rPr>
        <w:t xml:space="preserve"> (ЄДРПОУ</w:t>
      </w:r>
      <w:r>
        <w:rPr>
          <w:sz w:val="28"/>
          <w:szCs w:val="28"/>
          <w:lang w:val="uk-UA"/>
        </w:rPr>
        <w:t xml:space="preserve"> 04337096</w:t>
      </w:r>
      <w:r w:rsidRPr="005002D4">
        <w:rPr>
          <w:sz w:val="28"/>
          <w:szCs w:val="28"/>
          <w:lang w:val="uk-UA"/>
        </w:rPr>
        <w:t xml:space="preserve">, місцезнаходження: </w:t>
      </w:r>
      <w:r>
        <w:rPr>
          <w:sz w:val="28"/>
          <w:szCs w:val="28"/>
          <w:lang w:val="uk-UA"/>
        </w:rPr>
        <w:t xml:space="preserve">вул. Центральна, 1, </w:t>
      </w:r>
      <w:r w:rsidRPr="005002D4">
        <w:rPr>
          <w:sz w:val="28"/>
          <w:szCs w:val="28"/>
          <w:lang w:val="uk-UA"/>
        </w:rPr>
        <w:t>с</w:t>
      </w:r>
      <w:r>
        <w:rPr>
          <w:sz w:val="28"/>
          <w:szCs w:val="28"/>
          <w:lang w:val="uk-UA"/>
        </w:rPr>
        <w:t>мт</w:t>
      </w:r>
      <w:r w:rsidRPr="005002D4">
        <w:rPr>
          <w:sz w:val="28"/>
          <w:szCs w:val="28"/>
          <w:lang w:val="uk-UA"/>
        </w:rPr>
        <w:t xml:space="preserve">. </w:t>
      </w:r>
      <w:r w:rsidR="005B102A">
        <w:rPr>
          <w:sz w:val="28"/>
          <w:szCs w:val="28"/>
          <w:lang w:val="uk-UA"/>
        </w:rPr>
        <w:t>Білогорівка, Попаснянський район, Луганська область</w:t>
      </w:r>
      <w:r>
        <w:rPr>
          <w:sz w:val="28"/>
          <w:szCs w:val="28"/>
          <w:lang w:val="uk-UA"/>
        </w:rPr>
        <w:t>)</w:t>
      </w:r>
      <w:r w:rsidRPr="00A03DF8">
        <w:rPr>
          <w:sz w:val="28"/>
          <w:szCs w:val="28"/>
          <w:lang w:val="uk-UA"/>
        </w:rPr>
        <w:t xml:space="preserve"> </w:t>
      </w:r>
      <w:r w:rsidRPr="00811654">
        <w:rPr>
          <w:sz w:val="28"/>
          <w:szCs w:val="28"/>
          <w:lang w:val="uk-UA"/>
        </w:rPr>
        <w:t xml:space="preserve">шляхом приєднання до Лисичанської міської військово-цивільної адміністрації Сєвєродонецького району Луганської області </w:t>
      </w:r>
      <w:r w:rsidR="00D34290">
        <w:rPr>
          <w:sz w:val="28"/>
          <w:szCs w:val="28"/>
          <w:lang w:val="uk-UA"/>
        </w:rPr>
        <w:t>(</w:t>
      </w:r>
      <w:r w:rsidRPr="00811654">
        <w:rPr>
          <w:sz w:val="28"/>
          <w:szCs w:val="28"/>
          <w:lang w:val="uk-UA"/>
        </w:rPr>
        <w:t xml:space="preserve">ЄДРПОУ </w:t>
      </w:r>
      <w:r>
        <w:rPr>
          <w:sz w:val="28"/>
          <w:szCs w:val="28"/>
          <w:lang w:val="uk-UA"/>
        </w:rPr>
        <w:t>44044068</w:t>
      </w:r>
      <w:r w:rsidRPr="005002D4">
        <w:rPr>
          <w:sz w:val="28"/>
          <w:szCs w:val="28"/>
          <w:lang w:val="uk-UA"/>
        </w:rPr>
        <w:t xml:space="preserve">, місцезнаходження: вул. </w:t>
      </w:r>
      <w:r>
        <w:rPr>
          <w:sz w:val="28"/>
          <w:szCs w:val="28"/>
          <w:lang w:val="uk-UA"/>
        </w:rPr>
        <w:t>ім. М. Грушевського, 7</w:t>
      </w:r>
      <w:r w:rsidRPr="00541711">
        <w:rPr>
          <w:sz w:val="28"/>
          <w:szCs w:val="28"/>
          <w:lang w:val="uk-UA"/>
        </w:rPr>
        <w:t>,</w:t>
      </w:r>
      <w:r w:rsidR="005B102A">
        <w:rPr>
          <w:sz w:val="28"/>
          <w:szCs w:val="28"/>
          <w:lang w:val="uk-UA"/>
        </w:rPr>
        <w:t xml:space="preserve"> </w:t>
      </w:r>
      <w:r>
        <w:rPr>
          <w:sz w:val="28"/>
          <w:szCs w:val="28"/>
          <w:lang w:val="uk-UA"/>
        </w:rPr>
        <w:t>м. Лисич</w:t>
      </w:r>
      <w:r w:rsidR="005B102A">
        <w:rPr>
          <w:sz w:val="28"/>
          <w:szCs w:val="28"/>
          <w:lang w:val="uk-UA"/>
        </w:rPr>
        <w:t>анськ, Луганська область</w:t>
      </w:r>
      <w:r w:rsidR="00D34290">
        <w:rPr>
          <w:sz w:val="28"/>
          <w:szCs w:val="28"/>
          <w:lang w:val="uk-UA"/>
        </w:rPr>
        <w:t>)</w:t>
      </w:r>
      <w:r w:rsidR="005B102A">
        <w:rPr>
          <w:sz w:val="28"/>
          <w:szCs w:val="28"/>
          <w:lang w:val="uk-UA"/>
        </w:rPr>
        <w:t>:</w:t>
      </w:r>
    </w:p>
    <w:p w:rsidR="00FC3729" w:rsidRDefault="00FC3729" w:rsidP="00FC3729">
      <w:pPr>
        <w:ind w:firstLine="708"/>
        <w:jc w:val="both"/>
        <w:rPr>
          <w:sz w:val="28"/>
          <w:szCs w:val="28"/>
          <w:lang w:val="uk-UA"/>
        </w:rPr>
      </w:pPr>
      <w:r>
        <w:rPr>
          <w:sz w:val="28"/>
          <w:szCs w:val="28"/>
          <w:lang w:val="uk-UA"/>
        </w:rPr>
        <w:t xml:space="preserve">2.1. </w:t>
      </w:r>
      <w:r w:rsidRPr="005502FD">
        <w:rPr>
          <w:sz w:val="28"/>
          <w:szCs w:val="28"/>
          <w:lang w:val="uk-UA"/>
        </w:rPr>
        <w:t xml:space="preserve">Утворити </w:t>
      </w:r>
      <w:r w:rsidR="003F6FA5">
        <w:rPr>
          <w:sz w:val="28"/>
          <w:szCs w:val="28"/>
          <w:lang w:val="uk-UA"/>
        </w:rPr>
        <w:t>к</w:t>
      </w:r>
      <w:r w:rsidRPr="005502FD">
        <w:rPr>
          <w:sz w:val="28"/>
          <w:szCs w:val="28"/>
          <w:lang w:val="uk-UA"/>
        </w:rPr>
        <w:t xml:space="preserve">омісію з реорганізації </w:t>
      </w:r>
      <w:r>
        <w:rPr>
          <w:sz w:val="28"/>
          <w:szCs w:val="28"/>
          <w:lang w:val="uk-UA"/>
        </w:rPr>
        <w:t xml:space="preserve">Білогорівської селищної ради </w:t>
      </w:r>
      <w:r w:rsidR="00D34290">
        <w:rPr>
          <w:sz w:val="28"/>
          <w:szCs w:val="28"/>
          <w:lang w:val="uk-UA"/>
        </w:rPr>
        <w:t xml:space="preserve">Попаснянського району Луганської області </w:t>
      </w:r>
      <w:r>
        <w:rPr>
          <w:sz w:val="28"/>
          <w:szCs w:val="28"/>
          <w:lang w:val="uk-UA"/>
        </w:rPr>
        <w:t>у наступному складі:</w:t>
      </w:r>
    </w:p>
    <w:p w:rsidR="00FC3729" w:rsidRPr="006B7A49" w:rsidRDefault="00FC3729" w:rsidP="00FC3729">
      <w:pPr>
        <w:ind w:firstLine="708"/>
        <w:jc w:val="both"/>
        <w:rPr>
          <w:sz w:val="28"/>
          <w:szCs w:val="28"/>
          <w:lang w:val="uk-UA"/>
        </w:rPr>
      </w:pPr>
      <w:r w:rsidRPr="006B7A49">
        <w:rPr>
          <w:sz w:val="28"/>
          <w:szCs w:val="28"/>
          <w:lang w:val="uk-UA"/>
        </w:rPr>
        <w:t xml:space="preserve">Голова комісії: ЗАЇКА Олександр Сергійович </w:t>
      </w:r>
      <w:r w:rsidR="00936A80">
        <w:rPr>
          <w:sz w:val="27"/>
          <w:szCs w:val="27"/>
          <w:lang w:val="uk-UA"/>
        </w:rPr>
        <w:t>[конфіденційна інформація]</w:t>
      </w:r>
      <w:r w:rsidRPr="006B7A49">
        <w:rPr>
          <w:sz w:val="28"/>
          <w:szCs w:val="28"/>
          <w:lang w:val="uk-UA"/>
        </w:rPr>
        <w:t xml:space="preserve"> – керівник Лисичанської міської військово-цивільної адміністрації</w:t>
      </w:r>
      <w:r w:rsidR="00C93920" w:rsidRPr="00C93920">
        <w:rPr>
          <w:sz w:val="28"/>
          <w:szCs w:val="28"/>
          <w:lang w:val="uk-UA"/>
        </w:rPr>
        <w:t xml:space="preserve"> </w:t>
      </w:r>
      <w:r w:rsidR="00C93920">
        <w:rPr>
          <w:sz w:val="28"/>
          <w:szCs w:val="28"/>
          <w:lang w:val="uk-UA"/>
        </w:rPr>
        <w:t>Сєвєродонецького району Луганської області</w:t>
      </w:r>
      <w:r w:rsidR="00C93920" w:rsidRPr="006B7A49">
        <w:rPr>
          <w:sz w:val="28"/>
          <w:szCs w:val="28"/>
          <w:lang w:val="uk-UA"/>
        </w:rPr>
        <w:t>;</w:t>
      </w:r>
    </w:p>
    <w:p w:rsidR="00FC3729" w:rsidRPr="006B7A49" w:rsidRDefault="00FC3729" w:rsidP="00FC3729">
      <w:pPr>
        <w:ind w:firstLine="708"/>
        <w:jc w:val="both"/>
        <w:rPr>
          <w:sz w:val="28"/>
          <w:szCs w:val="28"/>
          <w:lang w:val="uk-UA"/>
        </w:rPr>
      </w:pPr>
      <w:r w:rsidRPr="006B7A49">
        <w:rPr>
          <w:sz w:val="28"/>
          <w:szCs w:val="28"/>
          <w:lang w:val="uk-UA"/>
        </w:rPr>
        <w:t xml:space="preserve">Заступник голови комісії: </w:t>
      </w:r>
      <w:r>
        <w:rPr>
          <w:sz w:val="28"/>
          <w:szCs w:val="28"/>
          <w:lang w:val="uk-UA"/>
        </w:rPr>
        <w:t>ВЕНГЕР Ольга Василівна</w:t>
      </w:r>
      <w:r w:rsidRPr="006B7A49">
        <w:rPr>
          <w:sz w:val="28"/>
          <w:szCs w:val="28"/>
          <w:lang w:val="uk-UA"/>
        </w:rPr>
        <w:t xml:space="preserve"> </w:t>
      </w:r>
      <w:r w:rsidR="00936A80">
        <w:rPr>
          <w:sz w:val="27"/>
          <w:szCs w:val="27"/>
          <w:lang w:val="uk-UA"/>
        </w:rPr>
        <w:t>[конфіденційна інформація]</w:t>
      </w:r>
      <w:r w:rsidR="005B102A" w:rsidRPr="005B102A">
        <w:rPr>
          <w:sz w:val="28"/>
          <w:szCs w:val="28"/>
          <w:lang w:val="uk-UA"/>
        </w:rPr>
        <w:t xml:space="preserve"> </w:t>
      </w:r>
      <w:r w:rsidR="005B102A" w:rsidRPr="006B7A49">
        <w:rPr>
          <w:sz w:val="28"/>
          <w:szCs w:val="28"/>
          <w:lang w:val="uk-UA"/>
        </w:rPr>
        <w:t xml:space="preserve">– </w:t>
      </w:r>
      <w:r>
        <w:rPr>
          <w:sz w:val="28"/>
          <w:szCs w:val="28"/>
          <w:lang w:val="uk-UA"/>
        </w:rPr>
        <w:t xml:space="preserve"> перший </w:t>
      </w:r>
      <w:r w:rsidRPr="006B7A49">
        <w:rPr>
          <w:sz w:val="28"/>
          <w:szCs w:val="28"/>
          <w:lang w:val="uk-UA"/>
        </w:rPr>
        <w:t xml:space="preserve">заступник керівника військово-цивільної адміністрації </w:t>
      </w:r>
      <w:r w:rsidR="00B4211C">
        <w:rPr>
          <w:sz w:val="28"/>
          <w:szCs w:val="28"/>
          <w:lang w:val="uk-UA"/>
        </w:rPr>
        <w:t xml:space="preserve">                        </w:t>
      </w:r>
      <w:r w:rsidRPr="006B7A49">
        <w:rPr>
          <w:sz w:val="28"/>
          <w:szCs w:val="28"/>
          <w:lang w:val="uk-UA"/>
        </w:rPr>
        <w:t>міста Лисичанськ Луганської області;</w:t>
      </w:r>
    </w:p>
    <w:p w:rsidR="00FC3729" w:rsidRDefault="00FC3729" w:rsidP="00FC3729">
      <w:pPr>
        <w:ind w:firstLine="708"/>
        <w:jc w:val="both"/>
        <w:rPr>
          <w:sz w:val="28"/>
          <w:szCs w:val="28"/>
          <w:lang w:val="uk-UA"/>
        </w:rPr>
      </w:pPr>
      <w:r>
        <w:rPr>
          <w:sz w:val="28"/>
          <w:szCs w:val="28"/>
          <w:lang w:val="uk-UA"/>
        </w:rPr>
        <w:t>Члени комісії:</w:t>
      </w:r>
    </w:p>
    <w:p w:rsidR="005B102A" w:rsidRDefault="005B102A" w:rsidP="005B102A">
      <w:pPr>
        <w:ind w:firstLine="708"/>
        <w:jc w:val="both"/>
        <w:rPr>
          <w:sz w:val="28"/>
          <w:szCs w:val="28"/>
          <w:lang w:val="uk-UA"/>
        </w:rPr>
      </w:pPr>
      <w:r>
        <w:rPr>
          <w:sz w:val="28"/>
          <w:szCs w:val="28"/>
          <w:lang w:val="uk-UA"/>
        </w:rPr>
        <w:t xml:space="preserve">БИКОВ Олексій Олегович </w:t>
      </w:r>
      <w:r w:rsidR="00936A80">
        <w:rPr>
          <w:sz w:val="27"/>
          <w:szCs w:val="27"/>
          <w:lang w:val="uk-UA"/>
        </w:rPr>
        <w:t>[конфіденційна інформація]</w:t>
      </w:r>
      <w:r>
        <w:rPr>
          <w:sz w:val="28"/>
          <w:szCs w:val="28"/>
          <w:lang w:val="uk-UA"/>
        </w:rPr>
        <w:t xml:space="preserve"> – головний бухгалтер Білогорівської селищної ради Попаснянського району</w:t>
      </w:r>
      <w:r w:rsidR="00C93920">
        <w:rPr>
          <w:sz w:val="28"/>
          <w:szCs w:val="28"/>
          <w:lang w:val="uk-UA"/>
        </w:rPr>
        <w:t xml:space="preserve"> Луганської області</w:t>
      </w:r>
      <w:r>
        <w:rPr>
          <w:sz w:val="28"/>
          <w:szCs w:val="28"/>
          <w:lang w:val="uk-UA"/>
        </w:rPr>
        <w:t>;</w:t>
      </w:r>
    </w:p>
    <w:p w:rsidR="00FC3729" w:rsidRPr="006B7A49" w:rsidRDefault="00A72CBA" w:rsidP="00FC3729">
      <w:pPr>
        <w:ind w:firstLine="708"/>
        <w:jc w:val="both"/>
        <w:rPr>
          <w:sz w:val="28"/>
          <w:szCs w:val="28"/>
          <w:lang w:val="uk-UA"/>
        </w:rPr>
      </w:pPr>
      <w:r>
        <w:rPr>
          <w:sz w:val="28"/>
          <w:szCs w:val="28"/>
          <w:lang w:val="uk-UA"/>
        </w:rPr>
        <w:lastRenderedPageBreak/>
        <w:t>КОЛЕСНІ</w:t>
      </w:r>
      <w:r w:rsidR="00FC3729">
        <w:rPr>
          <w:sz w:val="28"/>
          <w:szCs w:val="28"/>
          <w:lang w:val="uk-UA"/>
        </w:rPr>
        <w:t>КОВА Ніна Миколаївна</w:t>
      </w:r>
      <w:r w:rsidR="00936A80">
        <w:rPr>
          <w:sz w:val="28"/>
          <w:szCs w:val="28"/>
          <w:lang w:val="uk-UA"/>
        </w:rPr>
        <w:t xml:space="preserve"> </w:t>
      </w:r>
      <w:r w:rsidR="00936A80">
        <w:rPr>
          <w:sz w:val="27"/>
          <w:szCs w:val="27"/>
          <w:lang w:val="uk-UA"/>
        </w:rPr>
        <w:t xml:space="preserve">[конфіденційна інформація] </w:t>
      </w:r>
      <w:r w:rsidR="00FC3729">
        <w:rPr>
          <w:sz w:val="28"/>
          <w:szCs w:val="28"/>
          <w:lang w:val="uk-UA"/>
        </w:rPr>
        <w:t>–</w:t>
      </w:r>
      <w:r w:rsidR="005B102A">
        <w:rPr>
          <w:sz w:val="28"/>
          <w:szCs w:val="28"/>
          <w:lang w:val="uk-UA"/>
        </w:rPr>
        <w:t xml:space="preserve"> </w:t>
      </w:r>
      <w:r w:rsidR="00FC3729">
        <w:rPr>
          <w:sz w:val="28"/>
          <w:szCs w:val="28"/>
          <w:lang w:val="uk-UA"/>
        </w:rPr>
        <w:t>начальник відділу бухгалтерського обліку та звітності-головний бухгалтер</w:t>
      </w:r>
      <w:r w:rsidR="00FC3729" w:rsidRPr="006B7A49">
        <w:rPr>
          <w:sz w:val="28"/>
          <w:szCs w:val="28"/>
          <w:lang w:val="uk-UA"/>
        </w:rPr>
        <w:t xml:space="preserve"> військово-цивільної адміністрації міста Лисичанськ Луганської області;</w:t>
      </w:r>
    </w:p>
    <w:p w:rsidR="005B102A" w:rsidRDefault="005B102A" w:rsidP="005B102A">
      <w:pPr>
        <w:ind w:firstLine="708"/>
        <w:jc w:val="both"/>
        <w:rPr>
          <w:sz w:val="28"/>
          <w:szCs w:val="28"/>
          <w:lang w:val="uk-UA"/>
        </w:rPr>
      </w:pPr>
      <w:r>
        <w:rPr>
          <w:sz w:val="28"/>
          <w:szCs w:val="28"/>
          <w:lang w:val="uk-UA"/>
        </w:rPr>
        <w:t xml:space="preserve">ОРЗУЛ Ірина Миколаївна </w:t>
      </w:r>
      <w:r w:rsidR="00936A80">
        <w:rPr>
          <w:sz w:val="27"/>
          <w:szCs w:val="27"/>
          <w:lang w:val="uk-UA"/>
        </w:rPr>
        <w:t>[конфіденційна інформація]</w:t>
      </w:r>
      <w:r>
        <w:rPr>
          <w:sz w:val="28"/>
          <w:szCs w:val="28"/>
          <w:lang w:val="uk-UA"/>
        </w:rPr>
        <w:t xml:space="preserve"> – начальник відділу земельних відносин </w:t>
      </w:r>
      <w:r w:rsidRPr="006B7A49">
        <w:rPr>
          <w:sz w:val="28"/>
          <w:szCs w:val="28"/>
          <w:lang w:val="uk-UA"/>
        </w:rPr>
        <w:t>управління власності Лисичанської міської військово-цивільної адміністрації Сєвєродонецького району Луганської області</w:t>
      </w:r>
      <w:r>
        <w:rPr>
          <w:sz w:val="28"/>
          <w:szCs w:val="28"/>
          <w:lang w:val="uk-UA"/>
        </w:rPr>
        <w:t>;</w:t>
      </w:r>
    </w:p>
    <w:p w:rsidR="005B102A" w:rsidRPr="006B7A49" w:rsidRDefault="005B102A" w:rsidP="005B102A">
      <w:pPr>
        <w:ind w:firstLine="708"/>
        <w:jc w:val="both"/>
        <w:rPr>
          <w:sz w:val="28"/>
          <w:szCs w:val="28"/>
          <w:lang w:val="uk-UA"/>
        </w:rPr>
      </w:pPr>
      <w:r>
        <w:rPr>
          <w:sz w:val="28"/>
          <w:szCs w:val="28"/>
          <w:lang w:val="uk-UA"/>
        </w:rPr>
        <w:t xml:space="preserve">ПРИКОЛОТА Олена Вікторівна </w:t>
      </w:r>
      <w:r w:rsidR="00936A80">
        <w:rPr>
          <w:sz w:val="27"/>
          <w:szCs w:val="27"/>
          <w:lang w:val="uk-UA"/>
        </w:rPr>
        <w:t>[конфіденційна інформація]</w:t>
      </w:r>
      <w:r>
        <w:rPr>
          <w:sz w:val="28"/>
          <w:szCs w:val="28"/>
          <w:lang w:val="uk-UA"/>
        </w:rPr>
        <w:t xml:space="preserve"> </w:t>
      </w:r>
      <w:r w:rsidRPr="006B7A49">
        <w:rPr>
          <w:sz w:val="28"/>
          <w:szCs w:val="28"/>
          <w:lang w:val="uk-UA"/>
        </w:rPr>
        <w:t xml:space="preserve">– </w:t>
      </w:r>
      <w:r>
        <w:rPr>
          <w:sz w:val="28"/>
          <w:szCs w:val="28"/>
          <w:lang w:val="uk-UA"/>
        </w:rPr>
        <w:t xml:space="preserve">начальник загального відділу </w:t>
      </w:r>
      <w:r w:rsidRPr="006B7A49">
        <w:rPr>
          <w:sz w:val="28"/>
          <w:szCs w:val="28"/>
          <w:lang w:val="uk-UA"/>
        </w:rPr>
        <w:t>військово-цивільної адміністрації міст</w:t>
      </w:r>
      <w:r>
        <w:rPr>
          <w:sz w:val="28"/>
          <w:szCs w:val="28"/>
          <w:lang w:val="uk-UA"/>
        </w:rPr>
        <w:t>а Лисичанськ Луганської області;</w:t>
      </w:r>
    </w:p>
    <w:p w:rsidR="005B102A" w:rsidRDefault="005B102A" w:rsidP="005B102A">
      <w:pPr>
        <w:ind w:firstLine="708"/>
        <w:jc w:val="both"/>
        <w:rPr>
          <w:sz w:val="28"/>
          <w:szCs w:val="28"/>
          <w:lang w:val="uk-UA"/>
        </w:rPr>
      </w:pPr>
      <w:r w:rsidRPr="006B7A49">
        <w:rPr>
          <w:sz w:val="28"/>
          <w:szCs w:val="28"/>
          <w:lang w:val="uk-UA"/>
        </w:rPr>
        <w:t>Х</w:t>
      </w:r>
      <w:r>
        <w:rPr>
          <w:sz w:val="28"/>
          <w:szCs w:val="28"/>
          <w:lang w:val="uk-UA"/>
        </w:rPr>
        <w:t>ОЛОД</w:t>
      </w:r>
      <w:r w:rsidRPr="006B7A49">
        <w:rPr>
          <w:sz w:val="28"/>
          <w:szCs w:val="28"/>
          <w:lang w:val="uk-UA"/>
        </w:rPr>
        <w:t xml:space="preserve"> Тетяна Борисівна </w:t>
      </w:r>
      <w:r w:rsidR="00936A80">
        <w:rPr>
          <w:sz w:val="27"/>
          <w:szCs w:val="27"/>
          <w:lang w:val="uk-UA"/>
        </w:rPr>
        <w:t>[конфіденційна інформація]</w:t>
      </w:r>
      <w:r>
        <w:rPr>
          <w:sz w:val="28"/>
          <w:szCs w:val="28"/>
          <w:lang w:val="uk-UA"/>
        </w:rPr>
        <w:t xml:space="preserve"> –</w:t>
      </w:r>
      <w:r w:rsidRPr="006B7A49">
        <w:rPr>
          <w:sz w:val="28"/>
          <w:szCs w:val="28"/>
          <w:lang w:val="uk-UA"/>
        </w:rPr>
        <w:t xml:space="preserve"> начальник відділу комунального майна управління власності Лисичанської міської військово-цивільної адміністрації Сєвєродонецького району Луганської області;</w:t>
      </w:r>
    </w:p>
    <w:p w:rsidR="00FC3729" w:rsidRPr="006B7A49" w:rsidRDefault="00FC3729" w:rsidP="00FC3729">
      <w:pPr>
        <w:ind w:firstLine="708"/>
        <w:jc w:val="both"/>
        <w:rPr>
          <w:sz w:val="28"/>
          <w:szCs w:val="28"/>
          <w:lang w:val="uk-UA"/>
        </w:rPr>
      </w:pPr>
      <w:r>
        <w:rPr>
          <w:sz w:val="28"/>
          <w:szCs w:val="28"/>
          <w:lang w:val="uk-UA"/>
        </w:rPr>
        <w:t xml:space="preserve">ШЕНЬКАРУК Світлана Михайлівна </w:t>
      </w:r>
      <w:r w:rsidR="00936A80">
        <w:rPr>
          <w:sz w:val="27"/>
          <w:szCs w:val="27"/>
          <w:lang w:val="uk-UA"/>
        </w:rPr>
        <w:t>[конфіденційна інформація]</w:t>
      </w:r>
      <w:r w:rsidR="005B102A" w:rsidRPr="005B102A">
        <w:rPr>
          <w:sz w:val="28"/>
          <w:szCs w:val="28"/>
          <w:lang w:val="uk-UA"/>
        </w:rPr>
        <w:t xml:space="preserve"> </w:t>
      </w:r>
      <w:r w:rsidR="005B102A">
        <w:rPr>
          <w:sz w:val="28"/>
          <w:szCs w:val="28"/>
          <w:lang w:val="uk-UA"/>
        </w:rPr>
        <w:t xml:space="preserve">– </w:t>
      </w:r>
      <w:r>
        <w:rPr>
          <w:sz w:val="28"/>
          <w:szCs w:val="28"/>
          <w:lang w:val="uk-UA"/>
        </w:rPr>
        <w:t xml:space="preserve">начальник відділу юридичної та кадрової роботи </w:t>
      </w:r>
      <w:r w:rsidRPr="006B7A49">
        <w:rPr>
          <w:sz w:val="28"/>
          <w:szCs w:val="28"/>
          <w:lang w:val="uk-UA"/>
        </w:rPr>
        <w:t>військово-цивільної адміністрації міст</w:t>
      </w:r>
      <w:r w:rsidR="00102DD9">
        <w:rPr>
          <w:sz w:val="28"/>
          <w:szCs w:val="28"/>
          <w:lang w:val="uk-UA"/>
        </w:rPr>
        <w:t>а Лисичанськ Луганської області;</w:t>
      </w:r>
    </w:p>
    <w:p w:rsidR="00D34290" w:rsidRDefault="00D34290" w:rsidP="00D34290">
      <w:pPr>
        <w:ind w:firstLine="708"/>
        <w:jc w:val="both"/>
        <w:rPr>
          <w:sz w:val="28"/>
          <w:szCs w:val="28"/>
          <w:lang w:val="uk-UA"/>
        </w:rPr>
      </w:pPr>
      <w:r>
        <w:rPr>
          <w:sz w:val="28"/>
          <w:szCs w:val="28"/>
          <w:lang w:val="uk-UA"/>
        </w:rPr>
        <w:t xml:space="preserve">2.2. </w:t>
      </w:r>
      <w:r w:rsidRPr="00D34290">
        <w:rPr>
          <w:sz w:val="28"/>
          <w:szCs w:val="28"/>
          <w:lang w:val="uk-UA"/>
        </w:rPr>
        <w:t>Місцезнаходження комісії з реорганізації: вул. ім. М.Грушевського, буд.7, м. Лисичанськ, Луганська область.</w:t>
      </w:r>
    </w:p>
    <w:p w:rsidR="00D34290" w:rsidRDefault="00D34290" w:rsidP="00D34290">
      <w:pPr>
        <w:ind w:firstLine="708"/>
        <w:jc w:val="both"/>
        <w:rPr>
          <w:sz w:val="28"/>
          <w:szCs w:val="28"/>
          <w:lang w:val="uk-UA"/>
        </w:rPr>
      </w:pPr>
    </w:p>
    <w:p w:rsidR="003F6FA5" w:rsidRDefault="003F6FA5" w:rsidP="00D34290">
      <w:pPr>
        <w:ind w:firstLine="708"/>
        <w:jc w:val="both"/>
        <w:rPr>
          <w:sz w:val="28"/>
          <w:szCs w:val="28"/>
          <w:lang w:val="uk-UA"/>
        </w:rPr>
      </w:pPr>
      <w:r>
        <w:rPr>
          <w:sz w:val="28"/>
          <w:szCs w:val="28"/>
          <w:lang w:val="uk-UA"/>
        </w:rPr>
        <w:t xml:space="preserve">3. Почати процедуру </w:t>
      </w:r>
      <w:r w:rsidR="005B102A">
        <w:rPr>
          <w:sz w:val="28"/>
          <w:szCs w:val="28"/>
          <w:lang w:val="uk-UA"/>
        </w:rPr>
        <w:t>реорганізації</w:t>
      </w:r>
      <w:r w:rsidRPr="00A03DF8">
        <w:rPr>
          <w:sz w:val="28"/>
          <w:szCs w:val="28"/>
          <w:lang w:val="uk-UA"/>
        </w:rPr>
        <w:t xml:space="preserve"> </w:t>
      </w:r>
      <w:r>
        <w:rPr>
          <w:sz w:val="28"/>
          <w:szCs w:val="28"/>
          <w:lang w:val="uk-UA"/>
        </w:rPr>
        <w:t>Малорязанцівської селищної ради</w:t>
      </w:r>
      <w:r w:rsidRPr="005002D4">
        <w:rPr>
          <w:sz w:val="28"/>
          <w:szCs w:val="28"/>
          <w:lang w:val="uk-UA"/>
        </w:rPr>
        <w:t xml:space="preserve"> </w:t>
      </w:r>
      <w:r>
        <w:rPr>
          <w:sz w:val="28"/>
          <w:szCs w:val="28"/>
          <w:lang w:val="uk-UA"/>
        </w:rPr>
        <w:t>Попаснянського району Луганської області</w:t>
      </w:r>
      <w:r w:rsidRPr="005002D4">
        <w:rPr>
          <w:sz w:val="28"/>
          <w:szCs w:val="28"/>
          <w:lang w:val="uk-UA"/>
        </w:rPr>
        <w:t xml:space="preserve"> (ЄДРПОУ</w:t>
      </w:r>
      <w:r>
        <w:rPr>
          <w:sz w:val="28"/>
          <w:szCs w:val="28"/>
          <w:lang w:val="uk-UA"/>
        </w:rPr>
        <w:t xml:space="preserve"> 04335341</w:t>
      </w:r>
      <w:r w:rsidRPr="005002D4">
        <w:rPr>
          <w:sz w:val="28"/>
          <w:szCs w:val="28"/>
          <w:lang w:val="uk-UA"/>
        </w:rPr>
        <w:t xml:space="preserve">, місцезнаходження: </w:t>
      </w:r>
      <w:r>
        <w:rPr>
          <w:sz w:val="28"/>
          <w:szCs w:val="28"/>
          <w:lang w:val="uk-UA"/>
        </w:rPr>
        <w:t xml:space="preserve">вул. Центральна, 122 «А», </w:t>
      </w:r>
      <w:r w:rsidRPr="005002D4">
        <w:rPr>
          <w:sz w:val="28"/>
          <w:szCs w:val="28"/>
          <w:lang w:val="uk-UA"/>
        </w:rPr>
        <w:t>с</w:t>
      </w:r>
      <w:r>
        <w:rPr>
          <w:sz w:val="28"/>
          <w:szCs w:val="28"/>
          <w:lang w:val="uk-UA"/>
        </w:rPr>
        <w:t>мт</w:t>
      </w:r>
      <w:r w:rsidRPr="005002D4">
        <w:rPr>
          <w:sz w:val="28"/>
          <w:szCs w:val="28"/>
          <w:lang w:val="uk-UA"/>
        </w:rPr>
        <w:t xml:space="preserve">. </w:t>
      </w:r>
      <w:r w:rsidR="005B102A">
        <w:rPr>
          <w:sz w:val="28"/>
          <w:szCs w:val="28"/>
          <w:lang w:val="uk-UA"/>
        </w:rPr>
        <w:t>Малорязанцеве, Попаснянський район, Луганська область</w:t>
      </w:r>
      <w:r>
        <w:rPr>
          <w:sz w:val="28"/>
          <w:szCs w:val="28"/>
          <w:lang w:val="uk-UA"/>
        </w:rPr>
        <w:t>)</w:t>
      </w:r>
      <w:r w:rsidRPr="00A03DF8">
        <w:rPr>
          <w:sz w:val="28"/>
          <w:szCs w:val="28"/>
          <w:lang w:val="uk-UA"/>
        </w:rPr>
        <w:t xml:space="preserve"> </w:t>
      </w:r>
      <w:r w:rsidRPr="00811654">
        <w:rPr>
          <w:sz w:val="28"/>
          <w:szCs w:val="28"/>
          <w:lang w:val="uk-UA"/>
        </w:rPr>
        <w:t xml:space="preserve">шляхом приєднання до Лисичанської міської військово-цивільної адміністрації Сєвєродонецького </w:t>
      </w:r>
      <w:r w:rsidR="00102DD9">
        <w:rPr>
          <w:sz w:val="28"/>
          <w:szCs w:val="28"/>
          <w:lang w:val="uk-UA"/>
        </w:rPr>
        <w:t>району Луганської області</w:t>
      </w:r>
      <w:r w:rsidRPr="00811654">
        <w:rPr>
          <w:sz w:val="28"/>
          <w:szCs w:val="28"/>
          <w:lang w:val="uk-UA"/>
        </w:rPr>
        <w:t xml:space="preserve"> </w:t>
      </w:r>
      <w:r w:rsidR="00102DD9">
        <w:rPr>
          <w:sz w:val="28"/>
          <w:szCs w:val="28"/>
          <w:lang w:val="uk-UA"/>
        </w:rPr>
        <w:t>(</w:t>
      </w:r>
      <w:r w:rsidRPr="00811654">
        <w:rPr>
          <w:sz w:val="28"/>
          <w:szCs w:val="28"/>
          <w:lang w:val="uk-UA"/>
        </w:rPr>
        <w:t xml:space="preserve">ЄДРПОУ </w:t>
      </w:r>
      <w:r>
        <w:rPr>
          <w:sz w:val="28"/>
          <w:szCs w:val="28"/>
          <w:lang w:val="uk-UA"/>
        </w:rPr>
        <w:t>44044068</w:t>
      </w:r>
      <w:r w:rsidRPr="005002D4">
        <w:rPr>
          <w:sz w:val="28"/>
          <w:szCs w:val="28"/>
          <w:lang w:val="uk-UA"/>
        </w:rPr>
        <w:t xml:space="preserve">, місцезнаходження: вул. </w:t>
      </w:r>
      <w:r>
        <w:rPr>
          <w:sz w:val="28"/>
          <w:szCs w:val="28"/>
          <w:lang w:val="uk-UA"/>
        </w:rPr>
        <w:t>ім. М. Грушевського, 7</w:t>
      </w:r>
      <w:r w:rsidRPr="00541711">
        <w:rPr>
          <w:sz w:val="28"/>
          <w:szCs w:val="28"/>
          <w:lang w:val="uk-UA"/>
        </w:rPr>
        <w:t>,</w:t>
      </w:r>
      <w:r>
        <w:rPr>
          <w:sz w:val="28"/>
          <w:szCs w:val="28"/>
          <w:lang w:val="uk-UA"/>
        </w:rPr>
        <w:t xml:space="preserve"> </w:t>
      </w:r>
      <w:r w:rsidR="005B102A">
        <w:rPr>
          <w:sz w:val="28"/>
          <w:szCs w:val="28"/>
          <w:lang w:val="uk-UA"/>
        </w:rPr>
        <w:t xml:space="preserve">   м. Лисичанськ, Луганська область</w:t>
      </w:r>
      <w:r w:rsidR="00102DD9">
        <w:rPr>
          <w:sz w:val="28"/>
          <w:szCs w:val="28"/>
          <w:lang w:val="uk-UA"/>
        </w:rPr>
        <w:t>)</w:t>
      </w:r>
      <w:r w:rsidR="005B102A">
        <w:rPr>
          <w:sz w:val="28"/>
          <w:szCs w:val="28"/>
          <w:lang w:val="uk-UA"/>
        </w:rPr>
        <w:t>:</w:t>
      </w:r>
    </w:p>
    <w:p w:rsidR="003F6FA5" w:rsidRDefault="00D34290" w:rsidP="003F6FA5">
      <w:pPr>
        <w:ind w:firstLine="708"/>
        <w:jc w:val="both"/>
        <w:rPr>
          <w:sz w:val="28"/>
          <w:szCs w:val="28"/>
          <w:lang w:val="uk-UA"/>
        </w:rPr>
      </w:pPr>
      <w:r>
        <w:rPr>
          <w:sz w:val="28"/>
          <w:szCs w:val="28"/>
          <w:lang w:val="uk-UA"/>
        </w:rPr>
        <w:t>3</w:t>
      </w:r>
      <w:r w:rsidR="003F6FA5">
        <w:rPr>
          <w:sz w:val="28"/>
          <w:szCs w:val="28"/>
          <w:lang w:val="uk-UA"/>
        </w:rPr>
        <w:t xml:space="preserve">.1. </w:t>
      </w:r>
      <w:r w:rsidR="003F6FA5" w:rsidRPr="005502FD">
        <w:rPr>
          <w:sz w:val="28"/>
          <w:szCs w:val="28"/>
          <w:lang w:val="uk-UA"/>
        </w:rPr>
        <w:t xml:space="preserve">Утворити </w:t>
      </w:r>
      <w:r w:rsidR="003F6FA5">
        <w:rPr>
          <w:sz w:val="28"/>
          <w:szCs w:val="28"/>
          <w:lang w:val="uk-UA"/>
        </w:rPr>
        <w:t>к</w:t>
      </w:r>
      <w:r w:rsidR="003F6FA5" w:rsidRPr="005502FD">
        <w:rPr>
          <w:sz w:val="28"/>
          <w:szCs w:val="28"/>
          <w:lang w:val="uk-UA"/>
        </w:rPr>
        <w:t xml:space="preserve">омісію з реорганізації </w:t>
      </w:r>
      <w:r w:rsidR="003F6FA5">
        <w:rPr>
          <w:sz w:val="28"/>
          <w:szCs w:val="28"/>
          <w:lang w:val="uk-UA"/>
        </w:rPr>
        <w:t xml:space="preserve">Малорязанцівської селищної ради </w:t>
      </w:r>
      <w:r>
        <w:rPr>
          <w:sz w:val="28"/>
          <w:szCs w:val="28"/>
          <w:lang w:val="uk-UA"/>
        </w:rPr>
        <w:t xml:space="preserve">Попаснянського району Луганської області </w:t>
      </w:r>
      <w:r w:rsidR="003F6FA5">
        <w:rPr>
          <w:sz w:val="28"/>
          <w:szCs w:val="28"/>
          <w:lang w:val="uk-UA"/>
        </w:rPr>
        <w:t>у наступному складі:</w:t>
      </w:r>
    </w:p>
    <w:p w:rsidR="003F6FA5" w:rsidRPr="006B7A49" w:rsidRDefault="003F6FA5" w:rsidP="003F6FA5">
      <w:pPr>
        <w:ind w:firstLine="708"/>
        <w:jc w:val="both"/>
        <w:rPr>
          <w:sz w:val="28"/>
          <w:szCs w:val="28"/>
          <w:lang w:val="uk-UA"/>
        </w:rPr>
      </w:pPr>
      <w:r w:rsidRPr="006B7A49">
        <w:rPr>
          <w:sz w:val="28"/>
          <w:szCs w:val="28"/>
          <w:lang w:val="uk-UA"/>
        </w:rPr>
        <w:t xml:space="preserve">Голова комісії: ЗАЇКА Олександр Сергійович </w:t>
      </w:r>
      <w:r w:rsidR="00936A80">
        <w:rPr>
          <w:sz w:val="27"/>
          <w:szCs w:val="27"/>
          <w:lang w:val="uk-UA"/>
        </w:rPr>
        <w:t>[конфіденційна інформація]</w:t>
      </w:r>
      <w:r w:rsidRPr="006B7A49">
        <w:rPr>
          <w:sz w:val="28"/>
          <w:szCs w:val="28"/>
          <w:lang w:val="uk-UA"/>
        </w:rPr>
        <w:t xml:space="preserve"> – керівник Лисичанської міської військово-цивільної адміністрації</w:t>
      </w:r>
      <w:r w:rsidR="00C93920" w:rsidRPr="00C93920">
        <w:rPr>
          <w:sz w:val="28"/>
          <w:szCs w:val="28"/>
          <w:lang w:val="uk-UA"/>
        </w:rPr>
        <w:t xml:space="preserve"> </w:t>
      </w:r>
      <w:r w:rsidR="00C93920">
        <w:rPr>
          <w:sz w:val="28"/>
          <w:szCs w:val="28"/>
          <w:lang w:val="uk-UA"/>
        </w:rPr>
        <w:t>Сєвєродонецького району Луганської області</w:t>
      </w:r>
      <w:r w:rsidR="00C93920" w:rsidRPr="006B7A49">
        <w:rPr>
          <w:sz w:val="28"/>
          <w:szCs w:val="28"/>
          <w:lang w:val="uk-UA"/>
        </w:rPr>
        <w:t>;</w:t>
      </w:r>
    </w:p>
    <w:p w:rsidR="003F6FA5" w:rsidRPr="006B7A49" w:rsidRDefault="003F6FA5" w:rsidP="003F6FA5">
      <w:pPr>
        <w:ind w:firstLine="708"/>
        <w:jc w:val="both"/>
        <w:rPr>
          <w:sz w:val="28"/>
          <w:szCs w:val="28"/>
          <w:lang w:val="uk-UA"/>
        </w:rPr>
      </w:pPr>
      <w:r w:rsidRPr="006B7A49">
        <w:rPr>
          <w:sz w:val="28"/>
          <w:szCs w:val="28"/>
          <w:lang w:val="uk-UA"/>
        </w:rPr>
        <w:t xml:space="preserve">Заступник голови комісії: </w:t>
      </w:r>
      <w:r>
        <w:rPr>
          <w:sz w:val="28"/>
          <w:szCs w:val="28"/>
          <w:lang w:val="uk-UA"/>
        </w:rPr>
        <w:t>НАЮК Євген Олександрович</w:t>
      </w:r>
      <w:r w:rsidRPr="006B7A49">
        <w:rPr>
          <w:sz w:val="28"/>
          <w:szCs w:val="28"/>
          <w:lang w:val="uk-UA"/>
        </w:rPr>
        <w:t xml:space="preserve"> </w:t>
      </w:r>
      <w:r w:rsidR="00936A80">
        <w:rPr>
          <w:sz w:val="27"/>
          <w:szCs w:val="27"/>
          <w:lang w:val="uk-UA"/>
        </w:rPr>
        <w:t>[конфіденційна інформація]</w:t>
      </w:r>
      <w:r>
        <w:rPr>
          <w:sz w:val="28"/>
          <w:szCs w:val="28"/>
          <w:lang w:val="uk-UA"/>
        </w:rPr>
        <w:t xml:space="preserve"> </w:t>
      </w:r>
      <w:r w:rsidR="005B102A" w:rsidRPr="006B7A49">
        <w:rPr>
          <w:sz w:val="28"/>
          <w:szCs w:val="28"/>
          <w:lang w:val="uk-UA"/>
        </w:rPr>
        <w:t>–</w:t>
      </w:r>
      <w:r w:rsidR="005B102A">
        <w:rPr>
          <w:sz w:val="28"/>
          <w:szCs w:val="28"/>
          <w:lang w:val="uk-UA"/>
        </w:rPr>
        <w:t xml:space="preserve"> </w:t>
      </w:r>
      <w:r w:rsidRPr="006B7A49">
        <w:rPr>
          <w:sz w:val="28"/>
          <w:szCs w:val="28"/>
          <w:lang w:val="uk-UA"/>
        </w:rPr>
        <w:t>заступник керівника військово-цивільної адміністрації міста Лисичанськ Луганської області;</w:t>
      </w:r>
    </w:p>
    <w:p w:rsidR="003F6FA5" w:rsidRDefault="003F6FA5" w:rsidP="003F6FA5">
      <w:pPr>
        <w:ind w:firstLine="708"/>
        <w:jc w:val="both"/>
        <w:rPr>
          <w:sz w:val="28"/>
          <w:szCs w:val="28"/>
          <w:lang w:val="uk-UA"/>
        </w:rPr>
      </w:pPr>
      <w:r>
        <w:rPr>
          <w:sz w:val="28"/>
          <w:szCs w:val="28"/>
          <w:lang w:val="uk-UA"/>
        </w:rPr>
        <w:t>Члени комісії:</w:t>
      </w:r>
    </w:p>
    <w:p w:rsidR="003F6FA5" w:rsidRPr="006B7A49" w:rsidRDefault="00FD75F5" w:rsidP="003F6FA5">
      <w:pPr>
        <w:ind w:firstLine="708"/>
        <w:jc w:val="both"/>
        <w:rPr>
          <w:sz w:val="28"/>
          <w:szCs w:val="28"/>
          <w:lang w:val="uk-UA"/>
        </w:rPr>
      </w:pPr>
      <w:r>
        <w:rPr>
          <w:sz w:val="28"/>
          <w:szCs w:val="28"/>
          <w:lang w:val="uk-UA"/>
        </w:rPr>
        <w:t>КОЛЕСНІ</w:t>
      </w:r>
      <w:r w:rsidR="003F6FA5">
        <w:rPr>
          <w:sz w:val="28"/>
          <w:szCs w:val="28"/>
          <w:lang w:val="uk-UA"/>
        </w:rPr>
        <w:t xml:space="preserve">КОВА Ніна Миколаївна </w:t>
      </w:r>
      <w:r w:rsidR="00936A80">
        <w:rPr>
          <w:sz w:val="27"/>
          <w:szCs w:val="27"/>
          <w:lang w:val="uk-UA"/>
        </w:rPr>
        <w:t>[конфіденційна інформація]</w:t>
      </w:r>
      <w:r w:rsidR="003F6FA5">
        <w:rPr>
          <w:sz w:val="28"/>
          <w:szCs w:val="28"/>
          <w:lang w:val="uk-UA"/>
        </w:rPr>
        <w:t xml:space="preserve"> –</w:t>
      </w:r>
      <w:r w:rsidR="005B102A">
        <w:rPr>
          <w:sz w:val="28"/>
          <w:szCs w:val="28"/>
          <w:lang w:val="uk-UA"/>
        </w:rPr>
        <w:t xml:space="preserve"> </w:t>
      </w:r>
      <w:r w:rsidR="003F6FA5">
        <w:rPr>
          <w:sz w:val="28"/>
          <w:szCs w:val="28"/>
          <w:lang w:val="uk-UA"/>
        </w:rPr>
        <w:t>начальник відділу бухгалтерського обліку та звітності-головний бухгалтер</w:t>
      </w:r>
      <w:r w:rsidR="003F6FA5" w:rsidRPr="006B7A49">
        <w:rPr>
          <w:sz w:val="28"/>
          <w:szCs w:val="28"/>
          <w:lang w:val="uk-UA"/>
        </w:rPr>
        <w:t xml:space="preserve"> військово-цивільної адміністрації міста Лисичанськ Луганської області;</w:t>
      </w:r>
    </w:p>
    <w:p w:rsidR="003F6FA5" w:rsidRDefault="003F6FA5" w:rsidP="003F6FA5">
      <w:pPr>
        <w:ind w:firstLine="708"/>
        <w:jc w:val="both"/>
        <w:rPr>
          <w:sz w:val="28"/>
          <w:szCs w:val="28"/>
          <w:lang w:val="uk-UA"/>
        </w:rPr>
      </w:pPr>
      <w:r>
        <w:rPr>
          <w:sz w:val="28"/>
          <w:szCs w:val="28"/>
          <w:lang w:val="uk-UA"/>
        </w:rPr>
        <w:t xml:space="preserve">КУЛЬКОВА Олена Євгеніївна </w:t>
      </w:r>
      <w:r w:rsidR="00936A80">
        <w:rPr>
          <w:sz w:val="27"/>
          <w:szCs w:val="27"/>
          <w:lang w:val="uk-UA"/>
        </w:rPr>
        <w:t>[конфіденційна інформація]</w:t>
      </w:r>
      <w:r>
        <w:rPr>
          <w:sz w:val="28"/>
          <w:szCs w:val="28"/>
          <w:lang w:val="uk-UA"/>
        </w:rPr>
        <w:t xml:space="preserve"> –</w:t>
      </w:r>
      <w:r w:rsidR="005B102A">
        <w:rPr>
          <w:sz w:val="28"/>
          <w:szCs w:val="28"/>
          <w:lang w:val="uk-UA"/>
        </w:rPr>
        <w:t xml:space="preserve"> </w:t>
      </w:r>
      <w:r>
        <w:rPr>
          <w:sz w:val="28"/>
          <w:szCs w:val="28"/>
          <w:lang w:val="uk-UA"/>
        </w:rPr>
        <w:t>головний бухгалтер Малорязанцівської селищної ради Попаснянського району</w:t>
      </w:r>
      <w:r w:rsidR="00C93920">
        <w:rPr>
          <w:sz w:val="28"/>
          <w:szCs w:val="28"/>
          <w:lang w:val="uk-UA"/>
        </w:rPr>
        <w:t xml:space="preserve"> Луганської області</w:t>
      </w:r>
      <w:r>
        <w:rPr>
          <w:sz w:val="28"/>
          <w:szCs w:val="28"/>
          <w:lang w:val="uk-UA"/>
        </w:rPr>
        <w:t>;</w:t>
      </w:r>
    </w:p>
    <w:p w:rsidR="003543E9" w:rsidRDefault="003543E9" w:rsidP="003543E9">
      <w:pPr>
        <w:ind w:firstLine="708"/>
        <w:jc w:val="both"/>
        <w:rPr>
          <w:sz w:val="28"/>
          <w:szCs w:val="28"/>
          <w:lang w:val="uk-UA"/>
        </w:rPr>
      </w:pPr>
      <w:r>
        <w:rPr>
          <w:sz w:val="28"/>
          <w:szCs w:val="28"/>
          <w:lang w:val="uk-UA"/>
        </w:rPr>
        <w:t xml:space="preserve">ОРЗУЛ Ірина Миколаївна </w:t>
      </w:r>
      <w:r w:rsidR="00936A80">
        <w:rPr>
          <w:sz w:val="27"/>
          <w:szCs w:val="27"/>
          <w:lang w:val="uk-UA"/>
        </w:rPr>
        <w:t>[конфіденційна інформація]</w:t>
      </w:r>
      <w:r>
        <w:rPr>
          <w:sz w:val="28"/>
          <w:szCs w:val="28"/>
          <w:lang w:val="uk-UA"/>
        </w:rPr>
        <w:t xml:space="preserve"> – начальник відділу земельних відносин </w:t>
      </w:r>
      <w:r w:rsidRPr="006B7A49">
        <w:rPr>
          <w:sz w:val="28"/>
          <w:szCs w:val="28"/>
          <w:lang w:val="uk-UA"/>
        </w:rPr>
        <w:t>управління власності Лисичанської міської військово-цивільної адміністрації Сєвєродонецького району Луганської області</w:t>
      </w:r>
      <w:r>
        <w:rPr>
          <w:sz w:val="28"/>
          <w:szCs w:val="28"/>
          <w:lang w:val="uk-UA"/>
        </w:rPr>
        <w:t>;</w:t>
      </w:r>
    </w:p>
    <w:p w:rsidR="003543E9" w:rsidRPr="006B7A49" w:rsidRDefault="003543E9" w:rsidP="003543E9">
      <w:pPr>
        <w:ind w:firstLine="708"/>
        <w:jc w:val="both"/>
        <w:rPr>
          <w:sz w:val="28"/>
          <w:szCs w:val="28"/>
          <w:lang w:val="uk-UA"/>
        </w:rPr>
      </w:pPr>
      <w:r>
        <w:rPr>
          <w:sz w:val="28"/>
          <w:szCs w:val="28"/>
          <w:lang w:val="uk-UA"/>
        </w:rPr>
        <w:t xml:space="preserve">ПРИКОЛОТА Олена Вікторівна </w:t>
      </w:r>
      <w:r w:rsidR="00936A80">
        <w:rPr>
          <w:sz w:val="27"/>
          <w:szCs w:val="27"/>
          <w:lang w:val="uk-UA"/>
        </w:rPr>
        <w:t>[конфіденційна інформація]</w:t>
      </w:r>
      <w:r w:rsidRPr="003543E9">
        <w:rPr>
          <w:sz w:val="28"/>
          <w:szCs w:val="28"/>
          <w:lang w:val="uk-UA"/>
        </w:rPr>
        <w:t xml:space="preserve"> </w:t>
      </w:r>
      <w:r>
        <w:rPr>
          <w:sz w:val="28"/>
          <w:szCs w:val="28"/>
          <w:lang w:val="uk-UA"/>
        </w:rPr>
        <w:t xml:space="preserve">– начальник загального відділу </w:t>
      </w:r>
      <w:r w:rsidRPr="006B7A49">
        <w:rPr>
          <w:sz w:val="28"/>
          <w:szCs w:val="28"/>
          <w:lang w:val="uk-UA"/>
        </w:rPr>
        <w:t>військово-цивільної адміністрації міст</w:t>
      </w:r>
      <w:r>
        <w:rPr>
          <w:sz w:val="28"/>
          <w:szCs w:val="28"/>
          <w:lang w:val="uk-UA"/>
        </w:rPr>
        <w:t>а Лисичанськ Луганської області;</w:t>
      </w:r>
    </w:p>
    <w:p w:rsidR="003543E9" w:rsidRDefault="003543E9" w:rsidP="003543E9">
      <w:pPr>
        <w:ind w:firstLine="708"/>
        <w:jc w:val="both"/>
        <w:rPr>
          <w:sz w:val="28"/>
          <w:szCs w:val="28"/>
          <w:lang w:val="uk-UA"/>
        </w:rPr>
      </w:pPr>
      <w:r w:rsidRPr="006B7A49">
        <w:rPr>
          <w:sz w:val="28"/>
          <w:szCs w:val="28"/>
          <w:lang w:val="uk-UA"/>
        </w:rPr>
        <w:lastRenderedPageBreak/>
        <w:t>Х</w:t>
      </w:r>
      <w:r>
        <w:rPr>
          <w:sz w:val="28"/>
          <w:szCs w:val="28"/>
          <w:lang w:val="uk-UA"/>
        </w:rPr>
        <w:t>ОЛОД</w:t>
      </w:r>
      <w:r w:rsidRPr="006B7A49">
        <w:rPr>
          <w:sz w:val="28"/>
          <w:szCs w:val="28"/>
          <w:lang w:val="uk-UA"/>
        </w:rPr>
        <w:t xml:space="preserve"> Тетяна Борисівна </w:t>
      </w:r>
      <w:r w:rsidR="00936A80">
        <w:rPr>
          <w:sz w:val="27"/>
          <w:szCs w:val="27"/>
          <w:lang w:val="uk-UA"/>
        </w:rPr>
        <w:t>[конфіденційна інформація]</w:t>
      </w:r>
      <w:r>
        <w:rPr>
          <w:sz w:val="28"/>
          <w:szCs w:val="28"/>
          <w:lang w:val="uk-UA"/>
        </w:rPr>
        <w:t xml:space="preserve"> </w:t>
      </w:r>
      <w:r w:rsidRPr="006B7A49">
        <w:rPr>
          <w:sz w:val="28"/>
          <w:szCs w:val="28"/>
          <w:lang w:val="uk-UA"/>
        </w:rPr>
        <w:t>– начальник відділу комунального майна управління власності Лисичанської міської військово-цивільної адміністрації Сєвєродонецького району Луганської області;</w:t>
      </w:r>
    </w:p>
    <w:p w:rsidR="003F6FA5" w:rsidRPr="006B7A49" w:rsidRDefault="003F6FA5" w:rsidP="003F6FA5">
      <w:pPr>
        <w:ind w:firstLine="708"/>
        <w:jc w:val="both"/>
        <w:rPr>
          <w:sz w:val="28"/>
          <w:szCs w:val="28"/>
          <w:lang w:val="uk-UA"/>
        </w:rPr>
      </w:pPr>
      <w:r>
        <w:rPr>
          <w:sz w:val="28"/>
          <w:szCs w:val="28"/>
          <w:lang w:val="uk-UA"/>
        </w:rPr>
        <w:t xml:space="preserve">ШЕНЬКАРУК Світлана Михайлівна </w:t>
      </w:r>
      <w:r w:rsidR="00936A80">
        <w:rPr>
          <w:sz w:val="27"/>
          <w:szCs w:val="27"/>
          <w:lang w:val="uk-UA"/>
        </w:rPr>
        <w:t>[конфіденційна інформація]</w:t>
      </w:r>
      <w:r w:rsidR="003543E9" w:rsidRPr="003543E9">
        <w:rPr>
          <w:sz w:val="28"/>
          <w:szCs w:val="28"/>
          <w:lang w:val="uk-UA"/>
        </w:rPr>
        <w:t xml:space="preserve"> </w:t>
      </w:r>
      <w:r w:rsidR="003543E9" w:rsidRPr="006B7A49">
        <w:rPr>
          <w:sz w:val="28"/>
          <w:szCs w:val="28"/>
          <w:lang w:val="uk-UA"/>
        </w:rPr>
        <w:t>–</w:t>
      </w:r>
      <w:r w:rsidR="003543E9">
        <w:rPr>
          <w:sz w:val="28"/>
          <w:szCs w:val="28"/>
          <w:lang w:val="uk-UA"/>
        </w:rPr>
        <w:t xml:space="preserve"> </w:t>
      </w:r>
      <w:r>
        <w:rPr>
          <w:sz w:val="28"/>
          <w:szCs w:val="28"/>
          <w:lang w:val="uk-UA"/>
        </w:rPr>
        <w:t xml:space="preserve">начальник відділу юридичної та кадрової роботи </w:t>
      </w:r>
      <w:r w:rsidRPr="006B7A49">
        <w:rPr>
          <w:sz w:val="28"/>
          <w:szCs w:val="28"/>
          <w:lang w:val="uk-UA"/>
        </w:rPr>
        <w:t>військово-цивільної адміністрації міст</w:t>
      </w:r>
      <w:r w:rsidR="003543E9">
        <w:rPr>
          <w:sz w:val="28"/>
          <w:szCs w:val="28"/>
          <w:lang w:val="uk-UA"/>
        </w:rPr>
        <w:t>а Лисичанськ Луганської області</w:t>
      </w:r>
      <w:r w:rsidR="00102DD9">
        <w:rPr>
          <w:sz w:val="28"/>
          <w:szCs w:val="28"/>
          <w:lang w:val="uk-UA"/>
        </w:rPr>
        <w:t>;</w:t>
      </w:r>
    </w:p>
    <w:p w:rsidR="00D34290" w:rsidRDefault="00D34290" w:rsidP="00D34290">
      <w:pPr>
        <w:ind w:firstLine="708"/>
        <w:jc w:val="both"/>
        <w:rPr>
          <w:sz w:val="28"/>
          <w:szCs w:val="28"/>
          <w:lang w:val="uk-UA"/>
        </w:rPr>
      </w:pPr>
      <w:r>
        <w:rPr>
          <w:sz w:val="28"/>
          <w:szCs w:val="28"/>
          <w:lang w:val="uk-UA"/>
        </w:rPr>
        <w:t xml:space="preserve">3.2. </w:t>
      </w:r>
      <w:r w:rsidRPr="00D34290">
        <w:rPr>
          <w:sz w:val="28"/>
          <w:szCs w:val="28"/>
          <w:lang w:val="uk-UA"/>
        </w:rPr>
        <w:t>Місцезнаходження комісії з реорганізації: вул. ім. М.Грушевського, буд.7, м. Лисичанськ, Луганська область.</w:t>
      </w:r>
    </w:p>
    <w:p w:rsidR="003F6FA5" w:rsidRPr="006B7A49" w:rsidRDefault="003F6FA5" w:rsidP="003F6FA5">
      <w:pPr>
        <w:jc w:val="both"/>
        <w:rPr>
          <w:sz w:val="28"/>
          <w:szCs w:val="28"/>
          <w:lang w:val="uk-UA"/>
        </w:rPr>
      </w:pPr>
    </w:p>
    <w:p w:rsidR="003F6FA5" w:rsidRPr="00EB246E" w:rsidRDefault="003F6FA5" w:rsidP="00E9692E">
      <w:pPr>
        <w:ind w:firstLine="708"/>
        <w:jc w:val="both"/>
        <w:rPr>
          <w:sz w:val="28"/>
          <w:szCs w:val="28"/>
          <w:lang w:val="uk-UA"/>
        </w:rPr>
      </w:pPr>
      <w:r>
        <w:rPr>
          <w:sz w:val="28"/>
          <w:szCs w:val="28"/>
          <w:lang w:val="uk-UA"/>
        </w:rPr>
        <w:t>4</w:t>
      </w:r>
      <w:r w:rsidR="00E9692E">
        <w:rPr>
          <w:sz w:val="28"/>
          <w:szCs w:val="28"/>
          <w:lang w:val="uk-UA"/>
        </w:rPr>
        <w:t>. Почати процедуру реорганізації</w:t>
      </w:r>
      <w:r w:rsidRPr="00A03DF8">
        <w:rPr>
          <w:sz w:val="28"/>
          <w:szCs w:val="28"/>
          <w:lang w:val="uk-UA"/>
        </w:rPr>
        <w:t xml:space="preserve"> </w:t>
      </w:r>
      <w:r>
        <w:rPr>
          <w:sz w:val="28"/>
          <w:szCs w:val="28"/>
          <w:lang w:val="uk-UA"/>
        </w:rPr>
        <w:t>Вовчоярівської селищної ради</w:t>
      </w:r>
      <w:r w:rsidRPr="005002D4">
        <w:rPr>
          <w:sz w:val="28"/>
          <w:szCs w:val="28"/>
          <w:lang w:val="uk-UA"/>
        </w:rPr>
        <w:t xml:space="preserve"> </w:t>
      </w:r>
      <w:r>
        <w:rPr>
          <w:sz w:val="28"/>
          <w:szCs w:val="28"/>
          <w:lang w:val="uk-UA"/>
        </w:rPr>
        <w:t>Попаснянського району Луганської області</w:t>
      </w:r>
      <w:r w:rsidRPr="005002D4">
        <w:rPr>
          <w:sz w:val="28"/>
          <w:szCs w:val="28"/>
          <w:lang w:val="uk-UA"/>
        </w:rPr>
        <w:t xml:space="preserve"> (ЄДРПОУ</w:t>
      </w:r>
      <w:r>
        <w:rPr>
          <w:sz w:val="28"/>
          <w:szCs w:val="28"/>
          <w:lang w:val="uk-UA"/>
        </w:rPr>
        <w:t xml:space="preserve"> 04335306</w:t>
      </w:r>
      <w:r w:rsidRPr="005002D4">
        <w:rPr>
          <w:sz w:val="28"/>
          <w:szCs w:val="28"/>
          <w:lang w:val="uk-UA"/>
        </w:rPr>
        <w:t xml:space="preserve">, місцезнаходження: </w:t>
      </w:r>
      <w:r>
        <w:rPr>
          <w:sz w:val="28"/>
          <w:szCs w:val="28"/>
          <w:lang w:val="uk-UA"/>
        </w:rPr>
        <w:t xml:space="preserve">вул. Поштова, 23, </w:t>
      </w:r>
      <w:r w:rsidRPr="005002D4">
        <w:rPr>
          <w:sz w:val="28"/>
          <w:szCs w:val="28"/>
          <w:lang w:val="uk-UA"/>
        </w:rPr>
        <w:t>с</w:t>
      </w:r>
      <w:r>
        <w:rPr>
          <w:sz w:val="28"/>
          <w:szCs w:val="28"/>
          <w:lang w:val="uk-UA"/>
        </w:rPr>
        <w:t>мт</w:t>
      </w:r>
      <w:r w:rsidRPr="005002D4">
        <w:rPr>
          <w:sz w:val="28"/>
          <w:szCs w:val="28"/>
          <w:lang w:val="uk-UA"/>
        </w:rPr>
        <w:t xml:space="preserve">. </w:t>
      </w:r>
      <w:r w:rsidR="00E9692E">
        <w:rPr>
          <w:sz w:val="28"/>
          <w:szCs w:val="28"/>
          <w:lang w:val="uk-UA"/>
        </w:rPr>
        <w:t>Вовчоярівка, Попаснянський район, Луганська область</w:t>
      </w:r>
      <w:r>
        <w:rPr>
          <w:sz w:val="28"/>
          <w:szCs w:val="28"/>
          <w:lang w:val="uk-UA"/>
        </w:rPr>
        <w:t>)</w:t>
      </w:r>
      <w:r w:rsidRPr="00A03DF8">
        <w:rPr>
          <w:sz w:val="28"/>
          <w:szCs w:val="28"/>
          <w:lang w:val="uk-UA"/>
        </w:rPr>
        <w:t xml:space="preserve"> </w:t>
      </w:r>
      <w:r w:rsidRPr="00811654">
        <w:rPr>
          <w:sz w:val="28"/>
          <w:szCs w:val="28"/>
          <w:lang w:val="uk-UA"/>
        </w:rPr>
        <w:t>шляхом приєднання до Лисичанської міської військово-цивільної адміністрації Сєвєродонецького району Луганської області</w:t>
      </w:r>
      <w:r w:rsidR="00936A80">
        <w:rPr>
          <w:sz w:val="28"/>
          <w:szCs w:val="28"/>
          <w:lang w:val="uk-UA"/>
        </w:rPr>
        <w:t xml:space="preserve"> </w:t>
      </w:r>
      <w:r w:rsidR="00102DD9">
        <w:rPr>
          <w:sz w:val="28"/>
          <w:szCs w:val="28"/>
          <w:lang w:val="uk-UA"/>
        </w:rPr>
        <w:t>(</w:t>
      </w:r>
      <w:r w:rsidRPr="00811654">
        <w:rPr>
          <w:sz w:val="28"/>
          <w:szCs w:val="28"/>
          <w:lang w:val="uk-UA"/>
        </w:rPr>
        <w:t xml:space="preserve">ЄДРПОУ </w:t>
      </w:r>
      <w:r>
        <w:rPr>
          <w:sz w:val="28"/>
          <w:szCs w:val="28"/>
          <w:lang w:val="uk-UA"/>
        </w:rPr>
        <w:t>44044068</w:t>
      </w:r>
      <w:r w:rsidRPr="005002D4">
        <w:rPr>
          <w:sz w:val="28"/>
          <w:szCs w:val="28"/>
          <w:lang w:val="uk-UA"/>
        </w:rPr>
        <w:t xml:space="preserve">, місцезнаходження: вул. </w:t>
      </w:r>
      <w:r>
        <w:rPr>
          <w:sz w:val="28"/>
          <w:szCs w:val="28"/>
          <w:lang w:val="uk-UA"/>
        </w:rPr>
        <w:t>ім. М. Грушевського, 7</w:t>
      </w:r>
      <w:r w:rsidRPr="00541711">
        <w:rPr>
          <w:sz w:val="28"/>
          <w:szCs w:val="28"/>
          <w:lang w:val="uk-UA"/>
        </w:rPr>
        <w:t>,</w:t>
      </w:r>
      <w:r w:rsidR="00E9692E">
        <w:rPr>
          <w:sz w:val="28"/>
          <w:szCs w:val="28"/>
          <w:lang w:val="uk-UA"/>
        </w:rPr>
        <w:t xml:space="preserve"> м. Лисичанськ, Луганська область</w:t>
      </w:r>
      <w:r w:rsidR="00AA0E51">
        <w:rPr>
          <w:sz w:val="28"/>
          <w:szCs w:val="28"/>
          <w:lang w:val="uk-UA"/>
        </w:rPr>
        <w:t>)</w:t>
      </w:r>
      <w:r w:rsidR="00EB246E">
        <w:rPr>
          <w:sz w:val="28"/>
          <w:szCs w:val="28"/>
          <w:lang w:val="uk-UA"/>
        </w:rPr>
        <w:t>:</w:t>
      </w:r>
    </w:p>
    <w:p w:rsidR="003F6FA5" w:rsidRDefault="003F6FA5" w:rsidP="003F6FA5">
      <w:pPr>
        <w:ind w:firstLine="708"/>
        <w:jc w:val="both"/>
        <w:rPr>
          <w:sz w:val="28"/>
          <w:szCs w:val="28"/>
          <w:lang w:val="uk-UA"/>
        </w:rPr>
      </w:pPr>
      <w:r>
        <w:rPr>
          <w:sz w:val="28"/>
          <w:szCs w:val="28"/>
          <w:lang w:val="uk-UA"/>
        </w:rPr>
        <w:t xml:space="preserve">4.1. </w:t>
      </w:r>
      <w:r w:rsidRPr="005502FD">
        <w:rPr>
          <w:sz w:val="28"/>
          <w:szCs w:val="28"/>
          <w:lang w:val="uk-UA"/>
        </w:rPr>
        <w:t xml:space="preserve">Утворити </w:t>
      </w:r>
      <w:r>
        <w:rPr>
          <w:sz w:val="28"/>
          <w:szCs w:val="28"/>
          <w:lang w:val="uk-UA"/>
        </w:rPr>
        <w:t>к</w:t>
      </w:r>
      <w:r w:rsidR="00E9692E">
        <w:rPr>
          <w:sz w:val="28"/>
          <w:szCs w:val="28"/>
          <w:lang w:val="uk-UA"/>
        </w:rPr>
        <w:t>о</w:t>
      </w:r>
      <w:r w:rsidRPr="005502FD">
        <w:rPr>
          <w:sz w:val="28"/>
          <w:szCs w:val="28"/>
          <w:lang w:val="uk-UA"/>
        </w:rPr>
        <w:t xml:space="preserve">місію з реорганізації </w:t>
      </w:r>
      <w:r>
        <w:rPr>
          <w:sz w:val="28"/>
          <w:szCs w:val="28"/>
          <w:lang w:val="uk-UA"/>
        </w:rPr>
        <w:t xml:space="preserve">Вовчоярівської селищної ради </w:t>
      </w:r>
      <w:r w:rsidR="00D34290">
        <w:rPr>
          <w:sz w:val="28"/>
          <w:szCs w:val="28"/>
          <w:lang w:val="uk-UA"/>
        </w:rPr>
        <w:t xml:space="preserve">Попаснянського району Луганської області </w:t>
      </w:r>
      <w:r>
        <w:rPr>
          <w:sz w:val="28"/>
          <w:szCs w:val="28"/>
          <w:lang w:val="uk-UA"/>
        </w:rPr>
        <w:t>у наступному складі:</w:t>
      </w:r>
    </w:p>
    <w:p w:rsidR="003F6FA5" w:rsidRPr="006B7A49" w:rsidRDefault="003F6FA5" w:rsidP="003F6FA5">
      <w:pPr>
        <w:ind w:firstLine="708"/>
        <w:jc w:val="both"/>
        <w:rPr>
          <w:sz w:val="28"/>
          <w:szCs w:val="28"/>
          <w:lang w:val="uk-UA"/>
        </w:rPr>
      </w:pPr>
      <w:r w:rsidRPr="006B7A49">
        <w:rPr>
          <w:sz w:val="28"/>
          <w:szCs w:val="28"/>
          <w:lang w:val="uk-UA"/>
        </w:rPr>
        <w:t xml:space="preserve">Голова комісії: ЗАЇКА Олександр Сергійович </w:t>
      </w:r>
      <w:r w:rsidR="00936A80">
        <w:rPr>
          <w:sz w:val="27"/>
          <w:szCs w:val="27"/>
          <w:lang w:val="uk-UA"/>
        </w:rPr>
        <w:t>[конфіденційна інформація]</w:t>
      </w:r>
      <w:r w:rsidRPr="006B7A49">
        <w:rPr>
          <w:sz w:val="28"/>
          <w:szCs w:val="28"/>
          <w:lang w:val="uk-UA"/>
        </w:rPr>
        <w:t xml:space="preserve"> – керівник Лисичанської міської військово-цивільної адміністрації</w:t>
      </w:r>
      <w:r w:rsidR="00C93920" w:rsidRPr="00C93920">
        <w:rPr>
          <w:sz w:val="28"/>
          <w:szCs w:val="28"/>
          <w:lang w:val="uk-UA"/>
        </w:rPr>
        <w:t xml:space="preserve"> </w:t>
      </w:r>
      <w:r w:rsidR="00C93920">
        <w:rPr>
          <w:sz w:val="28"/>
          <w:szCs w:val="28"/>
          <w:lang w:val="uk-UA"/>
        </w:rPr>
        <w:t>Сєвєродонецького району Луганської області</w:t>
      </w:r>
      <w:r w:rsidR="00C93920" w:rsidRPr="006B7A49">
        <w:rPr>
          <w:sz w:val="28"/>
          <w:szCs w:val="28"/>
          <w:lang w:val="uk-UA"/>
        </w:rPr>
        <w:t>;</w:t>
      </w:r>
    </w:p>
    <w:p w:rsidR="00DD2D89" w:rsidRPr="006B7A49" w:rsidRDefault="003F6FA5" w:rsidP="00DD2D89">
      <w:pPr>
        <w:ind w:firstLine="708"/>
        <w:jc w:val="both"/>
        <w:rPr>
          <w:sz w:val="28"/>
          <w:szCs w:val="28"/>
          <w:lang w:val="uk-UA"/>
        </w:rPr>
      </w:pPr>
      <w:r w:rsidRPr="006B7A49">
        <w:rPr>
          <w:sz w:val="28"/>
          <w:szCs w:val="28"/>
          <w:lang w:val="uk-UA"/>
        </w:rPr>
        <w:t xml:space="preserve">Заступник голови комісії: </w:t>
      </w:r>
      <w:r w:rsidR="00DD2D89">
        <w:rPr>
          <w:sz w:val="28"/>
          <w:szCs w:val="28"/>
          <w:lang w:val="uk-UA"/>
        </w:rPr>
        <w:t>ВЕНГЕР Ольга Василівна</w:t>
      </w:r>
      <w:r w:rsidR="00DD2D89" w:rsidRPr="006B7A49">
        <w:rPr>
          <w:sz w:val="28"/>
          <w:szCs w:val="28"/>
          <w:lang w:val="uk-UA"/>
        </w:rPr>
        <w:t xml:space="preserve"> </w:t>
      </w:r>
      <w:r w:rsidR="00936A80">
        <w:rPr>
          <w:sz w:val="27"/>
          <w:szCs w:val="27"/>
          <w:lang w:val="uk-UA"/>
        </w:rPr>
        <w:t>[конфіденційна інформація]</w:t>
      </w:r>
      <w:r w:rsidR="00E9692E" w:rsidRPr="00E9692E">
        <w:rPr>
          <w:sz w:val="28"/>
          <w:szCs w:val="28"/>
          <w:lang w:val="uk-UA"/>
        </w:rPr>
        <w:t xml:space="preserve"> </w:t>
      </w:r>
      <w:r w:rsidR="00E9692E" w:rsidRPr="006B7A49">
        <w:rPr>
          <w:sz w:val="28"/>
          <w:szCs w:val="28"/>
          <w:lang w:val="uk-UA"/>
        </w:rPr>
        <w:t>–</w:t>
      </w:r>
      <w:r w:rsidR="00DD2D89">
        <w:rPr>
          <w:sz w:val="28"/>
          <w:szCs w:val="28"/>
          <w:lang w:val="uk-UA"/>
        </w:rPr>
        <w:t xml:space="preserve"> перший </w:t>
      </w:r>
      <w:r w:rsidR="00DD2D89" w:rsidRPr="006B7A49">
        <w:rPr>
          <w:sz w:val="28"/>
          <w:szCs w:val="28"/>
          <w:lang w:val="uk-UA"/>
        </w:rPr>
        <w:t>заступник керівника військово-цивільної адміністрації міста Лисичанськ Луганської області;</w:t>
      </w:r>
    </w:p>
    <w:p w:rsidR="003F6FA5" w:rsidRDefault="003F6FA5" w:rsidP="003F6FA5">
      <w:pPr>
        <w:ind w:firstLine="708"/>
        <w:jc w:val="both"/>
        <w:rPr>
          <w:sz w:val="28"/>
          <w:szCs w:val="28"/>
          <w:lang w:val="uk-UA"/>
        </w:rPr>
      </w:pPr>
      <w:r>
        <w:rPr>
          <w:sz w:val="28"/>
          <w:szCs w:val="28"/>
          <w:lang w:val="uk-UA"/>
        </w:rPr>
        <w:t>Члени комісії:</w:t>
      </w:r>
    </w:p>
    <w:p w:rsidR="003F6FA5" w:rsidRDefault="00322E7F" w:rsidP="003F6FA5">
      <w:pPr>
        <w:ind w:firstLine="708"/>
        <w:jc w:val="both"/>
        <w:rPr>
          <w:sz w:val="28"/>
          <w:szCs w:val="28"/>
          <w:lang w:val="uk-UA"/>
        </w:rPr>
      </w:pPr>
      <w:r>
        <w:rPr>
          <w:sz w:val="28"/>
          <w:szCs w:val="28"/>
          <w:lang w:val="uk-UA"/>
        </w:rPr>
        <w:t>КОЛЕСНІ</w:t>
      </w:r>
      <w:r w:rsidR="003F6FA5">
        <w:rPr>
          <w:sz w:val="28"/>
          <w:szCs w:val="28"/>
          <w:lang w:val="uk-UA"/>
        </w:rPr>
        <w:t xml:space="preserve">КОВА Ніна Миколаївна </w:t>
      </w:r>
      <w:r w:rsidR="00936A80">
        <w:rPr>
          <w:sz w:val="27"/>
          <w:szCs w:val="27"/>
          <w:lang w:val="uk-UA"/>
        </w:rPr>
        <w:t>[конфіденційна інформація]</w:t>
      </w:r>
      <w:r w:rsidR="003F6FA5">
        <w:rPr>
          <w:sz w:val="28"/>
          <w:szCs w:val="28"/>
          <w:lang w:val="uk-UA"/>
        </w:rPr>
        <w:t xml:space="preserve"> –</w:t>
      </w:r>
      <w:r w:rsidR="00E9692E">
        <w:rPr>
          <w:sz w:val="28"/>
          <w:szCs w:val="28"/>
          <w:lang w:val="uk-UA"/>
        </w:rPr>
        <w:t xml:space="preserve"> </w:t>
      </w:r>
      <w:r w:rsidR="003F6FA5">
        <w:rPr>
          <w:sz w:val="28"/>
          <w:szCs w:val="28"/>
          <w:lang w:val="uk-UA"/>
        </w:rPr>
        <w:t>начальник відділу бухгалтерського обліку та звітності-головний бухгалтер</w:t>
      </w:r>
      <w:r w:rsidR="003F6FA5" w:rsidRPr="006B7A49">
        <w:rPr>
          <w:sz w:val="28"/>
          <w:szCs w:val="28"/>
          <w:lang w:val="uk-UA"/>
        </w:rPr>
        <w:t xml:space="preserve"> військово-цивільної адміністрації міста Лисичанськ Луганської області;</w:t>
      </w:r>
    </w:p>
    <w:p w:rsidR="00CD6FAB" w:rsidRPr="006B7A49" w:rsidRDefault="00CD6FAB" w:rsidP="00CD6FAB">
      <w:pPr>
        <w:ind w:firstLine="708"/>
        <w:jc w:val="both"/>
        <w:rPr>
          <w:sz w:val="28"/>
          <w:szCs w:val="28"/>
          <w:lang w:val="uk-UA"/>
        </w:rPr>
      </w:pPr>
      <w:r>
        <w:rPr>
          <w:sz w:val="28"/>
          <w:szCs w:val="28"/>
          <w:lang w:val="uk-UA"/>
        </w:rPr>
        <w:t xml:space="preserve">ОРЗУЛ Ірина Миколаївна </w:t>
      </w:r>
      <w:r w:rsidR="00936A80">
        <w:rPr>
          <w:sz w:val="27"/>
          <w:szCs w:val="27"/>
          <w:lang w:val="uk-UA"/>
        </w:rPr>
        <w:t>[конфіденційна інформація]</w:t>
      </w:r>
      <w:r>
        <w:rPr>
          <w:sz w:val="28"/>
          <w:szCs w:val="28"/>
          <w:lang w:val="uk-UA"/>
        </w:rPr>
        <w:t xml:space="preserve"> – начальник відділу земельних відносин </w:t>
      </w:r>
      <w:r w:rsidRPr="006B7A49">
        <w:rPr>
          <w:sz w:val="28"/>
          <w:szCs w:val="28"/>
          <w:lang w:val="uk-UA"/>
        </w:rPr>
        <w:t>управління власності Лисичанської міської військово-цивільної адміністрації Сєвєродонецького району Луганської області</w:t>
      </w:r>
      <w:r>
        <w:rPr>
          <w:sz w:val="28"/>
          <w:szCs w:val="28"/>
          <w:lang w:val="uk-UA"/>
        </w:rPr>
        <w:t>;</w:t>
      </w:r>
    </w:p>
    <w:p w:rsidR="003F6FA5" w:rsidRDefault="003F6FA5" w:rsidP="003F6FA5">
      <w:pPr>
        <w:ind w:firstLine="708"/>
        <w:jc w:val="both"/>
        <w:rPr>
          <w:sz w:val="28"/>
          <w:szCs w:val="28"/>
          <w:lang w:val="uk-UA"/>
        </w:rPr>
      </w:pPr>
      <w:r>
        <w:rPr>
          <w:sz w:val="28"/>
          <w:szCs w:val="28"/>
          <w:lang w:val="uk-UA"/>
        </w:rPr>
        <w:t xml:space="preserve">ПЕТРУНОВА Юлія Володимирівна </w:t>
      </w:r>
      <w:r w:rsidR="00936A80">
        <w:rPr>
          <w:sz w:val="27"/>
          <w:szCs w:val="27"/>
          <w:lang w:val="uk-UA"/>
        </w:rPr>
        <w:t>[конфіденційна інформація]</w:t>
      </w:r>
      <w:r>
        <w:rPr>
          <w:sz w:val="28"/>
          <w:szCs w:val="28"/>
          <w:lang w:val="uk-UA"/>
        </w:rPr>
        <w:t xml:space="preserve"> –</w:t>
      </w:r>
      <w:r w:rsidR="00E9692E">
        <w:rPr>
          <w:sz w:val="28"/>
          <w:szCs w:val="28"/>
          <w:lang w:val="uk-UA"/>
        </w:rPr>
        <w:t xml:space="preserve"> </w:t>
      </w:r>
      <w:r>
        <w:rPr>
          <w:sz w:val="28"/>
          <w:szCs w:val="28"/>
          <w:lang w:val="uk-UA"/>
        </w:rPr>
        <w:t>головний бухгалтер Вовчоярівської селищної ради Попаснянського району</w:t>
      </w:r>
      <w:r w:rsidR="00C93920">
        <w:rPr>
          <w:sz w:val="28"/>
          <w:szCs w:val="28"/>
          <w:lang w:val="uk-UA"/>
        </w:rPr>
        <w:t xml:space="preserve"> Луганської області</w:t>
      </w:r>
      <w:r>
        <w:rPr>
          <w:sz w:val="28"/>
          <w:szCs w:val="28"/>
          <w:lang w:val="uk-UA"/>
        </w:rPr>
        <w:t>;</w:t>
      </w:r>
    </w:p>
    <w:p w:rsidR="00CD6FAB" w:rsidRPr="006B7A49" w:rsidRDefault="00CD6FAB" w:rsidP="00CD6FAB">
      <w:pPr>
        <w:ind w:firstLine="708"/>
        <w:jc w:val="both"/>
        <w:rPr>
          <w:sz w:val="28"/>
          <w:szCs w:val="28"/>
          <w:lang w:val="uk-UA"/>
        </w:rPr>
      </w:pPr>
      <w:r>
        <w:rPr>
          <w:sz w:val="28"/>
          <w:szCs w:val="28"/>
          <w:lang w:val="uk-UA"/>
        </w:rPr>
        <w:t xml:space="preserve">ПРИКОЛОТА Олена Вікторівна </w:t>
      </w:r>
      <w:r w:rsidR="00936A80">
        <w:rPr>
          <w:sz w:val="27"/>
          <w:szCs w:val="27"/>
          <w:lang w:val="uk-UA"/>
        </w:rPr>
        <w:t>[конфіденційна інформація]</w:t>
      </w:r>
      <w:r>
        <w:rPr>
          <w:sz w:val="28"/>
          <w:szCs w:val="28"/>
          <w:lang w:val="uk-UA"/>
        </w:rPr>
        <w:t xml:space="preserve"> </w:t>
      </w:r>
      <w:r w:rsidRPr="006B7A49">
        <w:rPr>
          <w:sz w:val="28"/>
          <w:szCs w:val="28"/>
          <w:lang w:val="uk-UA"/>
        </w:rPr>
        <w:t>–</w:t>
      </w:r>
      <w:r>
        <w:rPr>
          <w:sz w:val="28"/>
          <w:szCs w:val="28"/>
          <w:lang w:val="uk-UA"/>
        </w:rPr>
        <w:t xml:space="preserve"> начальник загального відділу </w:t>
      </w:r>
      <w:r w:rsidRPr="006B7A49">
        <w:rPr>
          <w:sz w:val="28"/>
          <w:szCs w:val="28"/>
          <w:lang w:val="uk-UA"/>
        </w:rPr>
        <w:t>військово-цивільної адміністрації міст</w:t>
      </w:r>
      <w:r>
        <w:rPr>
          <w:sz w:val="28"/>
          <w:szCs w:val="28"/>
          <w:lang w:val="uk-UA"/>
        </w:rPr>
        <w:t>а Лисичанськ Луганської області;</w:t>
      </w:r>
    </w:p>
    <w:p w:rsidR="00CD6FAB" w:rsidRDefault="00CD6FAB" w:rsidP="00CD6FAB">
      <w:pPr>
        <w:ind w:firstLine="708"/>
        <w:jc w:val="both"/>
        <w:rPr>
          <w:sz w:val="28"/>
          <w:szCs w:val="28"/>
          <w:lang w:val="uk-UA"/>
        </w:rPr>
      </w:pPr>
      <w:r w:rsidRPr="006B7A49">
        <w:rPr>
          <w:sz w:val="28"/>
          <w:szCs w:val="28"/>
          <w:lang w:val="uk-UA"/>
        </w:rPr>
        <w:t>Х</w:t>
      </w:r>
      <w:r>
        <w:rPr>
          <w:sz w:val="28"/>
          <w:szCs w:val="28"/>
          <w:lang w:val="uk-UA"/>
        </w:rPr>
        <w:t>ОЛОД</w:t>
      </w:r>
      <w:r w:rsidRPr="006B7A49">
        <w:rPr>
          <w:sz w:val="28"/>
          <w:szCs w:val="28"/>
          <w:lang w:val="uk-UA"/>
        </w:rPr>
        <w:t xml:space="preserve"> Тетяна Борисівна </w:t>
      </w:r>
      <w:r w:rsidR="00936A80">
        <w:rPr>
          <w:sz w:val="27"/>
          <w:szCs w:val="27"/>
          <w:lang w:val="uk-UA"/>
        </w:rPr>
        <w:t>[конфіденційна інформація]</w:t>
      </w:r>
      <w:r>
        <w:rPr>
          <w:sz w:val="28"/>
          <w:szCs w:val="28"/>
          <w:lang w:val="uk-UA"/>
        </w:rPr>
        <w:t xml:space="preserve"> </w:t>
      </w:r>
      <w:r w:rsidRPr="006B7A49">
        <w:rPr>
          <w:sz w:val="28"/>
          <w:szCs w:val="28"/>
          <w:lang w:val="uk-UA"/>
        </w:rPr>
        <w:t>– начальник відділу комунального майна управління власності Лисичанської міської військово-цивільної адміністрації Сєвєродонецького району Луганської області;</w:t>
      </w:r>
    </w:p>
    <w:p w:rsidR="003F6FA5" w:rsidRPr="006B7A49" w:rsidRDefault="003F6FA5" w:rsidP="003F6FA5">
      <w:pPr>
        <w:ind w:firstLine="708"/>
        <w:jc w:val="both"/>
        <w:rPr>
          <w:sz w:val="28"/>
          <w:szCs w:val="28"/>
          <w:lang w:val="uk-UA"/>
        </w:rPr>
      </w:pPr>
      <w:r>
        <w:rPr>
          <w:sz w:val="28"/>
          <w:szCs w:val="28"/>
          <w:lang w:val="uk-UA"/>
        </w:rPr>
        <w:t xml:space="preserve">ШЕНЬКАРУК Світлана Михайлівна </w:t>
      </w:r>
      <w:r w:rsidR="00936A80">
        <w:rPr>
          <w:sz w:val="27"/>
          <w:szCs w:val="27"/>
          <w:lang w:val="uk-UA"/>
        </w:rPr>
        <w:t>[конфіденційна інформація]</w:t>
      </w:r>
      <w:r w:rsidR="00E9692E" w:rsidRPr="00E9692E">
        <w:rPr>
          <w:sz w:val="28"/>
          <w:szCs w:val="28"/>
          <w:lang w:val="uk-UA"/>
        </w:rPr>
        <w:t xml:space="preserve"> </w:t>
      </w:r>
      <w:r w:rsidR="00E9692E" w:rsidRPr="006B7A49">
        <w:rPr>
          <w:sz w:val="28"/>
          <w:szCs w:val="28"/>
          <w:lang w:val="uk-UA"/>
        </w:rPr>
        <w:t>–</w:t>
      </w:r>
      <w:r w:rsidR="00E9692E">
        <w:rPr>
          <w:sz w:val="28"/>
          <w:szCs w:val="28"/>
          <w:lang w:val="uk-UA"/>
        </w:rPr>
        <w:t xml:space="preserve"> </w:t>
      </w:r>
      <w:r>
        <w:rPr>
          <w:sz w:val="28"/>
          <w:szCs w:val="28"/>
          <w:lang w:val="uk-UA"/>
        </w:rPr>
        <w:t xml:space="preserve">начальник відділу юридичної та кадрової роботи </w:t>
      </w:r>
      <w:r w:rsidRPr="006B7A49">
        <w:rPr>
          <w:sz w:val="28"/>
          <w:szCs w:val="28"/>
          <w:lang w:val="uk-UA"/>
        </w:rPr>
        <w:t>військово-цивільної адміністрації міст</w:t>
      </w:r>
      <w:r w:rsidR="00CD6FAB">
        <w:rPr>
          <w:sz w:val="28"/>
          <w:szCs w:val="28"/>
          <w:lang w:val="uk-UA"/>
        </w:rPr>
        <w:t>а Лис</w:t>
      </w:r>
      <w:r w:rsidR="00936A80">
        <w:rPr>
          <w:sz w:val="28"/>
          <w:szCs w:val="28"/>
          <w:lang w:val="uk-UA"/>
        </w:rPr>
        <w:t>ичанськ Луганської області;</w:t>
      </w:r>
    </w:p>
    <w:p w:rsidR="00D34290" w:rsidRDefault="00D34290" w:rsidP="00D34290">
      <w:pPr>
        <w:ind w:firstLine="708"/>
        <w:jc w:val="both"/>
        <w:rPr>
          <w:sz w:val="28"/>
          <w:szCs w:val="28"/>
          <w:lang w:val="uk-UA"/>
        </w:rPr>
      </w:pPr>
      <w:r>
        <w:rPr>
          <w:sz w:val="28"/>
          <w:szCs w:val="28"/>
          <w:lang w:val="uk-UA"/>
        </w:rPr>
        <w:t xml:space="preserve">4.2. </w:t>
      </w:r>
      <w:r w:rsidRPr="00D34290">
        <w:rPr>
          <w:sz w:val="28"/>
          <w:szCs w:val="28"/>
          <w:lang w:val="uk-UA"/>
        </w:rPr>
        <w:t>Місцезнаходження комісії з реорганізації: вул. ім. М.Грушевського, буд.7, м. Лисичанськ, Луганська область.</w:t>
      </w:r>
    </w:p>
    <w:p w:rsidR="003F6FA5" w:rsidRPr="006B7A49" w:rsidRDefault="003F6FA5" w:rsidP="003F6FA5">
      <w:pPr>
        <w:jc w:val="both"/>
        <w:rPr>
          <w:sz w:val="28"/>
          <w:szCs w:val="28"/>
          <w:lang w:val="uk-UA"/>
        </w:rPr>
      </w:pPr>
    </w:p>
    <w:p w:rsidR="003F6FA5" w:rsidRDefault="003F6FA5" w:rsidP="00CD6FAB">
      <w:pPr>
        <w:ind w:firstLine="708"/>
        <w:jc w:val="both"/>
        <w:rPr>
          <w:sz w:val="28"/>
          <w:szCs w:val="28"/>
          <w:lang w:val="uk-UA"/>
        </w:rPr>
      </w:pPr>
      <w:r>
        <w:rPr>
          <w:sz w:val="28"/>
          <w:szCs w:val="28"/>
          <w:lang w:val="uk-UA"/>
        </w:rPr>
        <w:lastRenderedPageBreak/>
        <w:t>5</w:t>
      </w:r>
      <w:r w:rsidR="00CD6FAB">
        <w:rPr>
          <w:sz w:val="28"/>
          <w:szCs w:val="28"/>
          <w:lang w:val="uk-UA"/>
        </w:rPr>
        <w:t>. Почати процедуру реорганізації</w:t>
      </w:r>
      <w:r w:rsidRPr="00A03DF8">
        <w:rPr>
          <w:sz w:val="28"/>
          <w:szCs w:val="28"/>
          <w:lang w:val="uk-UA"/>
        </w:rPr>
        <w:t xml:space="preserve"> </w:t>
      </w:r>
      <w:r w:rsidR="00E319A5">
        <w:rPr>
          <w:sz w:val="28"/>
          <w:szCs w:val="28"/>
          <w:lang w:val="uk-UA"/>
        </w:rPr>
        <w:t>Новодружеської міської ради</w:t>
      </w:r>
      <w:r w:rsidRPr="005002D4">
        <w:rPr>
          <w:sz w:val="28"/>
          <w:szCs w:val="28"/>
          <w:lang w:val="uk-UA"/>
        </w:rPr>
        <w:t xml:space="preserve"> </w:t>
      </w:r>
      <w:r w:rsidR="00E319A5">
        <w:rPr>
          <w:sz w:val="28"/>
          <w:szCs w:val="28"/>
          <w:lang w:val="uk-UA"/>
        </w:rPr>
        <w:t xml:space="preserve">Луганської області </w:t>
      </w:r>
      <w:r w:rsidRPr="005002D4">
        <w:rPr>
          <w:sz w:val="28"/>
          <w:szCs w:val="28"/>
          <w:lang w:val="uk-UA"/>
        </w:rPr>
        <w:t>(ЄДРПОУ</w:t>
      </w:r>
      <w:r w:rsidR="00E319A5">
        <w:rPr>
          <w:sz w:val="28"/>
          <w:szCs w:val="28"/>
          <w:lang w:val="uk-UA"/>
        </w:rPr>
        <w:t xml:space="preserve"> </w:t>
      </w:r>
      <w:r w:rsidR="00D34290">
        <w:rPr>
          <w:sz w:val="28"/>
          <w:szCs w:val="28"/>
          <w:lang w:val="uk-UA"/>
        </w:rPr>
        <w:t>33751788,</w:t>
      </w:r>
      <w:r w:rsidRPr="00D34290">
        <w:rPr>
          <w:sz w:val="28"/>
          <w:szCs w:val="28"/>
          <w:lang w:val="uk-UA"/>
        </w:rPr>
        <w:t xml:space="preserve"> </w:t>
      </w:r>
      <w:r w:rsidRPr="005002D4">
        <w:rPr>
          <w:sz w:val="28"/>
          <w:szCs w:val="28"/>
          <w:lang w:val="uk-UA"/>
        </w:rPr>
        <w:t xml:space="preserve">місцезнаходження: </w:t>
      </w:r>
      <w:r>
        <w:rPr>
          <w:sz w:val="28"/>
          <w:szCs w:val="28"/>
          <w:lang w:val="uk-UA"/>
        </w:rPr>
        <w:t xml:space="preserve">вул. </w:t>
      </w:r>
      <w:r w:rsidR="00E319A5">
        <w:rPr>
          <w:sz w:val="28"/>
          <w:szCs w:val="28"/>
          <w:lang w:val="uk-UA"/>
        </w:rPr>
        <w:t>Миру</w:t>
      </w:r>
      <w:r>
        <w:rPr>
          <w:sz w:val="28"/>
          <w:szCs w:val="28"/>
          <w:lang w:val="uk-UA"/>
        </w:rPr>
        <w:t xml:space="preserve">, 23, </w:t>
      </w:r>
      <w:r w:rsidR="00EB246E">
        <w:rPr>
          <w:sz w:val="28"/>
          <w:szCs w:val="28"/>
          <w:lang w:val="uk-UA"/>
        </w:rPr>
        <w:t xml:space="preserve">          </w:t>
      </w:r>
      <w:r w:rsidR="00E319A5">
        <w:rPr>
          <w:sz w:val="28"/>
          <w:szCs w:val="28"/>
          <w:lang w:val="uk-UA"/>
        </w:rPr>
        <w:t>м. Новодружеськ</w:t>
      </w:r>
      <w:r w:rsidR="00CD6FAB">
        <w:rPr>
          <w:sz w:val="28"/>
          <w:szCs w:val="28"/>
          <w:lang w:val="uk-UA"/>
        </w:rPr>
        <w:t>,</w:t>
      </w:r>
      <w:r w:rsidR="00D34290">
        <w:rPr>
          <w:sz w:val="28"/>
          <w:szCs w:val="28"/>
          <w:lang w:val="uk-UA"/>
        </w:rPr>
        <w:t xml:space="preserve"> м. Лисичанськ,</w:t>
      </w:r>
      <w:r w:rsidR="00CD6FAB">
        <w:rPr>
          <w:sz w:val="28"/>
          <w:szCs w:val="28"/>
          <w:lang w:val="uk-UA"/>
        </w:rPr>
        <w:t xml:space="preserve"> Луганська область</w:t>
      </w:r>
      <w:r>
        <w:rPr>
          <w:sz w:val="28"/>
          <w:szCs w:val="28"/>
          <w:lang w:val="uk-UA"/>
        </w:rPr>
        <w:t>)</w:t>
      </w:r>
      <w:r w:rsidRPr="00A03DF8">
        <w:rPr>
          <w:sz w:val="28"/>
          <w:szCs w:val="28"/>
          <w:lang w:val="uk-UA"/>
        </w:rPr>
        <w:t xml:space="preserve"> </w:t>
      </w:r>
      <w:r w:rsidRPr="00811654">
        <w:rPr>
          <w:sz w:val="28"/>
          <w:szCs w:val="28"/>
          <w:lang w:val="uk-UA"/>
        </w:rPr>
        <w:t>шляхом приєднання до Лисичанської міської військово-цивільної адміністрації Сєвєродонец</w:t>
      </w:r>
      <w:r w:rsidR="00D34290">
        <w:rPr>
          <w:sz w:val="28"/>
          <w:szCs w:val="28"/>
          <w:lang w:val="uk-UA"/>
        </w:rPr>
        <w:t>ького району Луганської області</w:t>
      </w:r>
      <w:r w:rsidRPr="00811654">
        <w:rPr>
          <w:sz w:val="28"/>
          <w:szCs w:val="28"/>
          <w:lang w:val="uk-UA"/>
        </w:rPr>
        <w:t xml:space="preserve"> </w:t>
      </w:r>
      <w:r w:rsidR="00D34290">
        <w:rPr>
          <w:sz w:val="28"/>
          <w:szCs w:val="28"/>
          <w:lang w:val="uk-UA"/>
        </w:rPr>
        <w:t>(</w:t>
      </w:r>
      <w:r w:rsidRPr="00811654">
        <w:rPr>
          <w:sz w:val="28"/>
          <w:szCs w:val="28"/>
          <w:lang w:val="uk-UA"/>
        </w:rPr>
        <w:t xml:space="preserve">ЄДРПОУ </w:t>
      </w:r>
      <w:r>
        <w:rPr>
          <w:sz w:val="28"/>
          <w:szCs w:val="28"/>
          <w:lang w:val="uk-UA"/>
        </w:rPr>
        <w:t>44044068</w:t>
      </w:r>
      <w:r w:rsidRPr="005002D4">
        <w:rPr>
          <w:sz w:val="28"/>
          <w:szCs w:val="28"/>
          <w:lang w:val="uk-UA"/>
        </w:rPr>
        <w:t xml:space="preserve">, місцезнаходження: </w:t>
      </w:r>
      <w:r w:rsidR="00102DD9">
        <w:rPr>
          <w:sz w:val="28"/>
          <w:szCs w:val="28"/>
          <w:lang w:val="uk-UA"/>
        </w:rPr>
        <w:t xml:space="preserve">                </w:t>
      </w:r>
      <w:r w:rsidRPr="005002D4">
        <w:rPr>
          <w:sz w:val="28"/>
          <w:szCs w:val="28"/>
          <w:lang w:val="uk-UA"/>
        </w:rPr>
        <w:t xml:space="preserve">вул. </w:t>
      </w:r>
      <w:r>
        <w:rPr>
          <w:sz w:val="28"/>
          <w:szCs w:val="28"/>
          <w:lang w:val="uk-UA"/>
        </w:rPr>
        <w:t>ім. М. Грушевського, 7</w:t>
      </w:r>
      <w:r w:rsidRPr="00541711">
        <w:rPr>
          <w:sz w:val="28"/>
          <w:szCs w:val="28"/>
          <w:lang w:val="uk-UA"/>
        </w:rPr>
        <w:t>,</w:t>
      </w:r>
      <w:r w:rsidR="00CD6FAB">
        <w:rPr>
          <w:sz w:val="28"/>
          <w:szCs w:val="28"/>
          <w:lang w:val="uk-UA"/>
        </w:rPr>
        <w:t xml:space="preserve"> м. Лисичанськ, Луганська область</w:t>
      </w:r>
      <w:r w:rsidR="00D34290">
        <w:rPr>
          <w:sz w:val="28"/>
          <w:szCs w:val="28"/>
          <w:lang w:val="uk-UA"/>
        </w:rPr>
        <w:t>)</w:t>
      </w:r>
      <w:r w:rsidR="00CD6FAB">
        <w:rPr>
          <w:sz w:val="28"/>
          <w:szCs w:val="28"/>
          <w:lang w:val="uk-UA"/>
        </w:rPr>
        <w:t>:</w:t>
      </w:r>
    </w:p>
    <w:p w:rsidR="003F6FA5" w:rsidRDefault="00E319A5" w:rsidP="003F6FA5">
      <w:pPr>
        <w:ind w:firstLine="708"/>
        <w:jc w:val="both"/>
        <w:rPr>
          <w:sz w:val="28"/>
          <w:szCs w:val="28"/>
          <w:lang w:val="uk-UA"/>
        </w:rPr>
      </w:pPr>
      <w:r>
        <w:rPr>
          <w:sz w:val="28"/>
          <w:szCs w:val="28"/>
          <w:lang w:val="uk-UA"/>
        </w:rPr>
        <w:t>5</w:t>
      </w:r>
      <w:r w:rsidR="003F6FA5">
        <w:rPr>
          <w:sz w:val="28"/>
          <w:szCs w:val="28"/>
          <w:lang w:val="uk-UA"/>
        </w:rPr>
        <w:t xml:space="preserve">.1. </w:t>
      </w:r>
      <w:r w:rsidR="003F6FA5" w:rsidRPr="005502FD">
        <w:rPr>
          <w:sz w:val="28"/>
          <w:szCs w:val="28"/>
          <w:lang w:val="uk-UA"/>
        </w:rPr>
        <w:t xml:space="preserve">Утворити </w:t>
      </w:r>
      <w:r w:rsidR="003F6FA5">
        <w:rPr>
          <w:sz w:val="28"/>
          <w:szCs w:val="28"/>
          <w:lang w:val="uk-UA"/>
        </w:rPr>
        <w:t>к</w:t>
      </w:r>
      <w:r>
        <w:rPr>
          <w:sz w:val="28"/>
          <w:szCs w:val="28"/>
          <w:lang w:val="uk-UA"/>
        </w:rPr>
        <w:t>о</w:t>
      </w:r>
      <w:r w:rsidR="003F6FA5" w:rsidRPr="005502FD">
        <w:rPr>
          <w:sz w:val="28"/>
          <w:szCs w:val="28"/>
          <w:lang w:val="uk-UA"/>
        </w:rPr>
        <w:t xml:space="preserve">місію з реорганізації </w:t>
      </w:r>
      <w:r>
        <w:rPr>
          <w:sz w:val="28"/>
          <w:szCs w:val="28"/>
          <w:lang w:val="uk-UA"/>
        </w:rPr>
        <w:t>Новодружеської міської</w:t>
      </w:r>
      <w:r w:rsidR="003F6FA5">
        <w:rPr>
          <w:sz w:val="28"/>
          <w:szCs w:val="28"/>
          <w:lang w:val="uk-UA"/>
        </w:rPr>
        <w:t xml:space="preserve"> ради</w:t>
      </w:r>
      <w:r w:rsidR="00D34290">
        <w:rPr>
          <w:sz w:val="28"/>
          <w:szCs w:val="28"/>
          <w:lang w:val="uk-UA"/>
        </w:rPr>
        <w:t xml:space="preserve"> Луганської області</w:t>
      </w:r>
      <w:r w:rsidR="003F6FA5">
        <w:rPr>
          <w:sz w:val="28"/>
          <w:szCs w:val="28"/>
          <w:lang w:val="uk-UA"/>
        </w:rPr>
        <w:t xml:space="preserve"> у наступному складі:</w:t>
      </w:r>
    </w:p>
    <w:p w:rsidR="003F6FA5" w:rsidRPr="006B7A49" w:rsidRDefault="003F6FA5" w:rsidP="003F6FA5">
      <w:pPr>
        <w:ind w:firstLine="708"/>
        <w:jc w:val="both"/>
        <w:rPr>
          <w:sz w:val="28"/>
          <w:szCs w:val="28"/>
          <w:lang w:val="uk-UA"/>
        </w:rPr>
      </w:pPr>
      <w:r w:rsidRPr="006B7A49">
        <w:rPr>
          <w:sz w:val="28"/>
          <w:szCs w:val="28"/>
          <w:lang w:val="uk-UA"/>
        </w:rPr>
        <w:t xml:space="preserve">Голова комісії: ЗАЇКА Олександр Сергійович </w:t>
      </w:r>
      <w:r w:rsidR="00936A80">
        <w:rPr>
          <w:sz w:val="27"/>
          <w:szCs w:val="27"/>
          <w:lang w:val="uk-UA"/>
        </w:rPr>
        <w:t>[конфіденційна інформація]</w:t>
      </w:r>
      <w:r w:rsidRPr="006B7A49">
        <w:rPr>
          <w:sz w:val="28"/>
          <w:szCs w:val="28"/>
          <w:lang w:val="uk-UA"/>
        </w:rPr>
        <w:t xml:space="preserve"> – керівник Лисичанської міської військово-цивільної адміністрації</w:t>
      </w:r>
      <w:r w:rsidR="00C93920" w:rsidRPr="00C93920">
        <w:rPr>
          <w:sz w:val="28"/>
          <w:szCs w:val="28"/>
          <w:lang w:val="uk-UA"/>
        </w:rPr>
        <w:t xml:space="preserve"> </w:t>
      </w:r>
      <w:r w:rsidR="00C93920">
        <w:rPr>
          <w:sz w:val="28"/>
          <w:szCs w:val="28"/>
          <w:lang w:val="uk-UA"/>
        </w:rPr>
        <w:t>Сєвєродонецького району Луганської області</w:t>
      </w:r>
      <w:r w:rsidR="00C93920" w:rsidRPr="006B7A49">
        <w:rPr>
          <w:sz w:val="28"/>
          <w:szCs w:val="28"/>
          <w:lang w:val="uk-UA"/>
        </w:rPr>
        <w:t>;</w:t>
      </w:r>
    </w:p>
    <w:p w:rsidR="00DD2D89" w:rsidRPr="006B7A49" w:rsidRDefault="003F6FA5" w:rsidP="00DD2D89">
      <w:pPr>
        <w:ind w:firstLine="708"/>
        <w:jc w:val="both"/>
        <w:rPr>
          <w:sz w:val="28"/>
          <w:szCs w:val="28"/>
          <w:lang w:val="uk-UA"/>
        </w:rPr>
      </w:pPr>
      <w:r w:rsidRPr="006B7A49">
        <w:rPr>
          <w:sz w:val="28"/>
          <w:szCs w:val="28"/>
          <w:lang w:val="uk-UA"/>
        </w:rPr>
        <w:t xml:space="preserve">Заступник голови комісії: </w:t>
      </w:r>
      <w:r w:rsidR="00DD2D89">
        <w:rPr>
          <w:sz w:val="28"/>
          <w:szCs w:val="28"/>
          <w:lang w:val="uk-UA"/>
        </w:rPr>
        <w:t>МОСЕЙКО Станіслав Вадимович</w:t>
      </w:r>
      <w:r w:rsidR="00DD2D89" w:rsidRPr="006B7A49">
        <w:rPr>
          <w:sz w:val="28"/>
          <w:szCs w:val="28"/>
          <w:lang w:val="uk-UA"/>
        </w:rPr>
        <w:t xml:space="preserve"> </w:t>
      </w:r>
      <w:r w:rsidR="00936A80">
        <w:rPr>
          <w:sz w:val="27"/>
          <w:szCs w:val="27"/>
          <w:lang w:val="uk-UA"/>
        </w:rPr>
        <w:t>[конфіденційна інформація]</w:t>
      </w:r>
      <w:r w:rsidR="00F014A5" w:rsidRPr="00F014A5">
        <w:rPr>
          <w:sz w:val="28"/>
          <w:szCs w:val="28"/>
          <w:lang w:val="uk-UA"/>
        </w:rPr>
        <w:t xml:space="preserve"> </w:t>
      </w:r>
      <w:r w:rsidR="00F014A5" w:rsidRPr="006B7A49">
        <w:rPr>
          <w:sz w:val="28"/>
          <w:szCs w:val="28"/>
          <w:lang w:val="uk-UA"/>
        </w:rPr>
        <w:t>–</w:t>
      </w:r>
      <w:r w:rsidR="00DD2D89">
        <w:rPr>
          <w:sz w:val="28"/>
          <w:szCs w:val="28"/>
          <w:lang w:val="uk-UA"/>
        </w:rPr>
        <w:t xml:space="preserve"> </w:t>
      </w:r>
      <w:r w:rsidR="00DD2D89" w:rsidRPr="006B7A49">
        <w:rPr>
          <w:sz w:val="28"/>
          <w:szCs w:val="28"/>
          <w:lang w:val="uk-UA"/>
        </w:rPr>
        <w:t>заступник керівника з питань безпеки та громадського порядку військово-цивільної адміністрації міста Лисичанськ Луганської області;</w:t>
      </w:r>
    </w:p>
    <w:p w:rsidR="003F6FA5" w:rsidRDefault="003F6FA5" w:rsidP="003F6FA5">
      <w:pPr>
        <w:ind w:firstLine="708"/>
        <w:jc w:val="both"/>
        <w:rPr>
          <w:sz w:val="28"/>
          <w:szCs w:val="28"/>
          <w:lang w:val="uk-UA"/>
        </w:rPr>
      </w:pPr>
      <w:r>
        <w:rPr>
          <w:sz w:val="28"/>
          <w:szCs w:val="28"/>
          <w:lang w:val="uk-UA"/>
        </w:rPr>
        <w:t>Члени комісії:</w:t>
      </w:r>
    </w:p>
    <w:p w:rsidR="00F014A5" w:rsidRDefault="00F014A5" w:rsidP="00F014A5">
      <w:pPr>
        <w:ind w:firstLine="708"/>
        <w:jc w:val="both"/>
        <w:rPr>
          <w:sz w:val="28"/>
          <w:szCs w:val="28"/>
          <w:lang w:val="uk-UA"/>
        </w:rPr>
      </w:pPr>
      <w:r>
        <w:rPr>
          <w:sz w:val="28"/>
          <w:szCs w:val="28"/>
          <w:lang w:val="uk-UA"/>
        </w:rPr>
        <w:t>ІВАНОВА Любов Валеріївна</w:t>
      </w:r>
      <w:r w:rsidR="00936A80">
        <w:rPr>
          <w:sz w:val="28"/>
          <w:szCs w:val="28"/>
          <w:lang w:val="uk-UA"/>
        </w:rPr>
        <w:t xml:space="preserve"> </w:t>
      </w:r>
      <w:r w:rsidR="00936A80">
        <w:rPr>
          <w:sz w:val="27"/>
          <w:szCs w:val="27"/>
          <w:lang w:val="uk-UA"/>
        </w:rPr>
        <w:t xml:space="preserve">[конфіденційна інформація] </w:t>
      </w:r>
      <w:r>
        <w:rPr>
          <w:sz w:val="28"/>
          <w:szCs w:val="28"/>
          <w:lang w:val="uk-UA"/>
        </w:rPr>
        <w:t>– головний спеціаліст-бухгалтер виконавчого комітету Новодружеської міської ради</w:t>
      </w:r>
      <w:r w:rsidR="00C93920">
        <w:rPr>
          <w:sz w:val="28"/>
          <w:szCs w:val="28"/>
          <w:lang w:val="uk-UA"/>
        </w:rPr>
        <w:t xml:space="preserve"> Луганської області</w:t>
      </w:r>
      <w:r>
        <w:rPr>
          <w:sz w:val="28"/>
          <w:szCs w:val="28"/>
          <w:lang w:val="uk-UA"/>
        </w:rPr>
        <w:t>;</w:t>
      </w:r>
    </w:p>
    <w:p w:rsidR="003F6FA5" w:rsidRPr="006B7A49" w:rsidRDefault="005020A3" w:rsidP="003F6FA5">
      <w:pPr>
        <w:ind w:firstLine="708"/>
        <w:jc w:val="both"/>
        <w:rPr>
          <w:sz w:val="28"/>
          <w:szCs w:val="28"/>
          <w:lang w:val="uk-UA"/>
        </w:rPr>
      </w:pPr>
      <w:r>
        <w:rPr>
          <w:sz w:val="28"/>
          <w:szCs w:val="28"/>
          <w:lang w:val="uk-UA"/>
        </w:rPr>
        <w:t>КОЛЕСНІ</w:t>
      </w:r>
      <w:r w:rsidR="003F6FA5">
        <w:rPr>
          <w:sz w:val="28"/>
          <w:szCs w:val="28"/>
          <w:lang w:val="uk-UA"/>
        </w:rPr>
        <w:t xml:space="preserve">КОВА Ніна Миколаївна </w:t>
      </w:r>
      <w:r w:rsidR="00936A80">
        <w:rPr>
          <w:sz w:val="27"/>
          <w:szCs w:val="27"/>
          <w:lang w:val="uk-UA"/>
        </w:rPr>
        <w:t>[конфіденційна інформація]</w:t>
      </w:r>
      <w:r w:rsidR="003F6FA5">
        <w:rPr>
          <w:sz w:val="28"/>
          <w:szCs w:val="28"/>
          <w:lang w:val="uk-UA"/>
        </w:rPr>
        <w:t xml:space="preserve"> –</w:t>
      </w:r>
      <w:r w:rsidR="00F014A5">
        <w:rPr>
          <w:sz w:val="28"/>
          <w:szCs w:val="28"/>
          <w:lang w:val="uk-UA"/>
        </w:rPr>
        <w:t xml:space="preserve"> </w:t>
      </w:r>
      <w:r w:rsidR="003F6FA5">
        <w:rPr>
          <w:sz w:val="28"/>
          <w:szCs w:val="28"/>
          <w:lang w:val="uk-UA"/>
        </w:rPr>
        <w:t>начальник відділу бухгалтерського обліку та звітності-головний бухгалтер</w:t>
      </w:r>
      <w:r w:rsidR="003F6FA5" w:rsidRPr="006B7A49">
        <w:rPr>
          <w:sz w:val="28"/>
          <w:szCs w:val="28"/>
          <w:lang w:val="uk-UA"/>
        </w:rPr>
        <w:t xml:space="preserve"> військово-цивільної адміністрації міста Лисичанськ Луганської області;</w:t>
      </w:r>
    </w:p>
    <w:p w:rsidR="00F014A5" w:rsidRDefault="00F014A5" w:rsidP="00F014A5">
      <w:pPr>
        <w:ind w:firstLine="708"/>
        <w:jc w:val="both"/>
        <w:rPr>
          <w:sz w:val="28"/>
          <w:szCs w:val="28"/>
          <w:lang w:val="uk-UA"/>
        </w:rPr>
      </w:pPr>
      <w:r>
        <w:rPr>
          <w:sz w:val="28"/>
          <w:szCs w:val="28"/>
          <w:lang w:val="uk-UA"/>
        </w:rPr>
        <w:t xml:space="preserve">ОРЗУЛ Ірина Миколаївна </w:t>
      </w:r>
      <w:r w:rsidR="00936A80">
        <w:rPr>
          <w:sz w:val="27"/>
          <w:szCs w:val="27"/>
          <w:lang w:val="uk-UA"/>
        </w:rPr>
        <w:t>[конфіденційна інформація]</w:t>
      </w:r>
      <w:r>
        <w:rPr>
          <w:sz w:val="28"/>
          <w:szCs w:val="28"/>
          <w:lang w:val="uk-UA"/>
        </w:rPr>
        <w:t xml:space="preserve"> – начальник відділу земельних відносин </w:t>
      </w:r>
      <w:r w:rsidRPr="006B7A49">
        <w:rPr>
          <w:sz w:val="28"/>
          <w:szCs w:val="28"/>
          <w:lang w:val="uk-UA"/>
        </w:rPr>
        <w:t>управління власності Лисичанської міської військово-цивільної адміністрації Сєвєродонецького району Луганської області</w:t>
      </w:r>
      <w:r>
        <w:rPr>
          <w:sz w:val="28"/>
          <w:szCs w:val="28"/>
          <w:lang w:val="uk-UA"/>
        </w:rPr>
        <w:t>;</w:t>
      </w:r>
    </w:p>
    <w:p w:rsidR="00F014A5" w:rsidRPr="006B7A49" w:rsidRDefault="00F014A5" w:rsidP="00F014A5">
      <w:pPr>
        <w:ind w:firstLine="708"/>
        <w:jc w:val="both"/>
        <w:rPr>
          <w:sz w:val="28"/>
          <w:szCs w:val="28"/>
          <w:lang w:val="uk-UA"/>
        </w:rPr>
      </w:pPr>
      <w:r>
        <w:rPr>
          <w:sz w:val="28"/>
          <w:szCs w:val="28"/>
          <w:lang w:val="uk-UA"/>
        </w:rPr>
        <w:t xml:space="preserve">ПРИКОЛОТА Олена Вікторівна </w:t>
      </w:r>
      <w:r w:rsidR="00936A80">
        <w:rPr>
          <w:sz w:val="27"/>
          <w:szCs w:val="27"/>
          <w:lang w:val="uk-UA"/>
        </w:rPr>
        <w:t>[конфіденційна інформація]</w:t>
      </w:r>
      <w:r>
        <w:rPr>
          <w:sz w:val="28"/>
          <w:szCs w:val="28"/>
          <w:lang w:val="uk-UA"/>
        </w:rPr>
        <w:t xml:space="preserve"> – начальник загального відділу </w:t>
      </w:r>
      <w:r w:rsidRPr="006B7A49">
        <w:rPr>
          <w:sz w:val="28"/>
          <w:szCs w:val="28"/>
          <w:lang w:val="uk-UA"/>
        </w:rPr>
        <w:t>військово-цивільної адміністрації міст</w:t>
      </w:r>
      <w:r>
        <w:rPr>
          <w:sz w:val="28"/>
          <w:szCs w:val="28"/>
          <w:lang w:val="uk-UA"/>
        </w:rPr>
        <w:t>а Лисичанськ Луганської області;</w:t>
      </w:r>
    </w:p>
    <w:p w:rsidR="00F014A5" w:rsidRDefault="00F014A5" w:rsidP="00F014A5">
      <w:pPr>
        <w:ind w:firstLine="708"/>
        <w:jc w:val="both"/>
        <w:rPr>
          <w:sz w:val="28"/>
          <w:szCs w:val="28"/>
          <w:lang w:val="uk-UA"/>
        </w:rPr>
      </w:pPr>
      <w:r w:rsidRPr="006B7A49">
        <w:rPr>
          <w:sz w:val="28"/>
          <w:szCs w:val="28"/>
          <w:lang w:val="uk-UA"/>
        </w:rPr>
        <w:t>Х</w:t>
      </w:r>
      <w:r>
        <w:rPr>
          <w:sz w:val="28"/>
          <w:szCs w:val="28"/>
          <w:lang w:val="uk-UA"/>
        </w:rPr>
        <w:t>ОЛОД</w:t>
      </w:r>
      <w:r w:rsidRPr="006B7A49">
        <w:rPr>
          <w:sz w:val="28"/>
          <w:szCs w:val="28"/>
          <w:lang w:val="uk-UA"/>
        </w:rPr>
        <w:t xml:space="preserve"> Тетяна Борисівна </w:t>
      </w:r>
      <w:r w:rsidR="00936A80">
        <w:rPr>
          <w:sz w:val="27"/>
          <w:szCs w:val="27"/>
          <w:lang w:val="uk-UA"/>
        </w:rPr>
        <w:t>[конфіденційна інформація]</w:t>
      </w:r>
      <w:r>
        <w:rPr>
          <w:sz w:val="28"/>
          <w:szCs w:val="28"/>
          <w:lang w:val="uk-UA"/>
        </w:rPr>
        <w:t xml:space="preserve"> –</w:t>
      </w:r>
      <w:r w:rsidRPr="006B7A49">
        <w:rPr>
          <w:sz w:val="28"/>
          <w:szCs w:val="28"/>
          <w:lang w:val="uk-UA"/>
        </w:rPr>
        <w:t xml:space="preserve"> начальник відділу комунального майна управління власності Лисичанської міської військово-цивільної адміністрації Сєвєродонецького району Луганської області;</w:t>
      </w:r>
    </w:p>
    <w:p w:rsidR="003F6FA5" w:rsidRPr="006B7A49" w:rsidRDefault="003F6FA5" w:rsidP="003F6FA5">
      <w:pPr>
        <w:ind w:firstLine="708"/>
        <w:jc w:val="both"/>
        <w:rPr>
          <w:sz w:val="28"/>
          <w:szCs w:val="28"/>
          <w:lang w:val="uk-UA"/>
        </w:rPr>
      </w:pPr>
      <w:r>
        <w:rPr>
          <w:sz w:val="28"/>
          <w:szCs w:val="28"/>
          <w:lang w:val="uk-UA"/>
        </w:rPr>
        <w:t xml:space="preserve">ШЕНЬКАРУК Світлана Михайлівна </w:t>
      </w:r>
      <w:r w:rsidR="00936A80">
        <w:rPr>
          <w:sz w:val="27"/>
          <w:szCs w:val="27"/>
          <w:lang w:val="uk-UA"/>
        </w:rPr>
        <w:t>[конфіденційна інформація]</w:t>
      </w:r>
      <w:r w:rsidR="00F014A5" w:rsidRPr="00F014A5">
        <w:rPr>
          <w:sz w:val="28"/>
          <w:szCs w:val="28"/>
          <w:lang w:val="uk-UA"/>
        </w:rPr>
        <w:t xml:space="preserve"> </w:t>
      </w:r>
      <w:r w:rsidR="00F014A5">
        <w:rPr>
          <w:sz w:val="28"/>
          <w:szCs w:val="28"/>
          <w:lang w:val="uk-UA"/>
        </w:rPr>
        <w:t xml:space="preserve">– </w:t>
      </w:r>
      <w:r>
        <w:rPr>
          <w:sz w:val="28"/>
          <w:szCs w:val="28"/>
          <w:lang w:val="uk-UA"/>
        </w:rPr>
        <w:t xml:space="preserve">начальник відділу юридичної та кадрової роботи </w:t>
      </w:r>
      <w:r w:rsidRPr="006B7A49">
        <w:rPr>
          <w:sz w:val="28"/>
          <w:szCs w:val="28"/>
          <w:lang w:val="uk-UA"/>
        </w:rPr>
        <w:t>військово-цивільної адміністрації міст</w:t>
      </w:r>
      <w:r w:rsidR="00F014A5">
        <w:rPr>
          <w:sz w:val="28"/>
          <w:szCs w:val="28"/>
          <w:lang w:val="uk-UA"/>
        </w:rPr>
        <w:t xml:space="preserve">а Лисичанськ </w:t>
      </w:r>
      <w:r w:rsidR="00102DD9">
        <w:rPr>
          <w:sz w:val="28"/>
          <w:szCs w:val="28"/>
          <w:lang w:val="uk-UA"/>
        </w:rPr>
        <w:t>Луганської області;</w:t>
      </w:r>
    </w:p>
    <w:p w:rsidR="00D34290" w:rsidRDefault="00D34290" w:rsidP="00D34290">
      <w:pPr>
        <w:ind w:firstLine="708"/>
        <w:jc w:val="both"/>
        <w:rPr>
          <w:sz w:val="28"/>
          <w:szCs w:val="28"/>
          <w:lang w:val="uk-UA"/>
        </w:rPr>
      </w:pPr>
      <w:r>
        <w:rPr>
          <w:sz w:val="28"/>
          <w:szCs w:val="28"/>
          <w:lang w:val="uk-UA"/>
        </w:rPr>
        <w:t xml:space="preserve">5.2. </w:t>
      </w:r>
      <w:r w:rsidRPr="00D34290">
        <w:rPr>
          <w:sz w:val="28"/>
          <w:szCs w:val="28"/>
          <w:lang w:val="uk-UA"/>
        </w:rPr>
        <w:t>Місцезнаходження комісії з реорганізації: вул. ім. М.Грушевського, буд.7, м. Лисичанськ, Луганська область.</w:t>
      </w:r>
    </w:p>
    <w:p w:rsidR="00C872BF" w:rsidRDefault="00C872BF" w:rsidP="00E319A5">
      <w:pPr>
        <w:ind w:firstLine="708"/>
        <w:jc w:val="both"/>
        <w:rPr>
          <w:sz w:val="28"/>
          <w:szCs w:val="28"/>
          <w:lang w:val="uk-UA"/>
        </w:rPr>
      </w:pPr>
    </w:p>
    <w:p w:rsidR="00C872BF" w:rsidRDefault="00E319A5" w:rsidP="00417EA2">
      <w:pPr>
        <w:ind w:firstLine="708"/>
        <w:jc w:val="both"/>
        <w:rPr>
          <w:sz w:val="28"/>
          <w:szCs w:val="28"/>
          <w:lang w:val="uk-UA"/>
        </w:rPr>
      </w:pPr>
      <w:r>
        <w:rPr>
          <w:sz w:val="28"/>
          <w:szCs w:val="28"/>
          <w:lang w:val="uk-UA"/>
        </w:rPr>
        <w:t xml:space="preserve">6. </w:t>
      </w:r>
      <w:r w:rsidR="00C872BF">
        <w:rPr>
          <w:sz w:val="28"/>
          <w:szCs w:val="28"/>
          <w:lang w:val="uk-UA"/>
        </w:rPr>
        <w:t>Поч</w:t>
      </w:r>
      <w:r w:rsidR="00417EA2">
        <w:rPr>
          <w:sz w:val="28"/>
          <w:szCs w:val="28"/>
          <w:lang w:val="uk-UA"/>
        </w:rPr>
        <w:t>ати процедуру реорганізації</w:t>
      </w:r>
      <w:r w:rsidR="00C872BF" w:rsidRPr="00A03DF8">
        <w:rPr>
          <w:sz w:val="28"/>
          <w:szCs w:val="28"/>
          <w:lang w:val="uk-UA"/>
        </w:rPr>
        <w:t xml:space="preserve"> </w:t>
      </w:r>
      <w:r w:rsidR="00C872BF">
        <w:rPr>
          <w:sz w:val="28"/>
          <w:szCs w:val="28"/>
          <w:lang w:val="uk-UA"/>
        </w:rPr>
        <w:t>Привільської міської ради</w:t>
      </w:r>
      <w:r w:rsidR="00C872BF" w:rsidRPr="005002D4">
        <w:rPr>
          <w:sz w:val="28"/>
          <w:szCs w:val="28"/>
          <w:lang w:val="uk-UA"/>
        </w:rPr>
        <w:t xml:space="preserve"> </w:t>
      </w:r>
      <w:r w:rsidR="00C872BF">
        <w:rPr>
          <w:sz w:val="28"/>
          <w:szCs w:val="28"/>
          <w:lang w:val="uk-UA"/>
        </w:rPr>
        <w:t xml:space="preserve">Луганської області </w:t>
      </w:r>
      <w:r w:rsidR="00C872BF" w:rsidRPr="005002D4">
        <w:rPr>
          <w:sz w:val="28"/>
          <w:szCs w:val="28"/>
          <w:lang w:val="uk-UA"/>
        </w:rPr>
        <w:t>(ЄДРПОУ</w:t>
      </w:r>
      <w:r w:rsidR="00C872BF">
        <w:rPr>
          <w:sz w:val="28"/>
          <w:szCs w:val="28"/>
          <w:lang w:val="uk-UA"/>
        </w:rPr>
        <w:t xml:space="preserve"> </w:t>
      </w:r>
      <w:r w:rsidR="00D34290" w:rsidRPr="00C93920">
        <w:rPr>
          <w:sz w:val="28"/>
          <w:szCs w:val="28"/>
          <w:lang w:val="uk-UA"/>
        </w:rPr>
        <w:t>33752048</w:t>
      </w:r>
      <w:r w:rsidR="00C872BF" w:rsidRPr="005002D4">
        <w:rPr>
          <w:sz w:val="28"/>
          <w:szCs w:val="28"/>
          <w:lang w:val="uk-UA"/>
        </w:rPr>
        <w:t xml:space="preserve">, місцезнаходження: </w:t>
      </w:r>
      <w:r w:rsidR="00C872BF">
        <w:rPr>
          <w:sz w:val="28"/>
          <w:szCs w:val="28"/>
          <w:lang w:val="uk-UA"/>
        </w:rPr>
        <w:t>вул. Ломонос</w:t>
      </w:r>
      <w:r w:rsidR="00417EA2">
        <w:rPr>
          <w:sz w:val="28"/>
          <w:szCs w:val="28"/>
          <w:lang w:val="uk-UA"/>
        </w:rPr>
        <w:t xml:space="preserve">ова, 40, </w:t>
      </w:r>
      <w:r w:rsidR="00EB246E">
        <w:rPr>
          <w:sz w:val="28"/>
          <w:szCs w:val="28"/>
          <w:lang w:val="uk-UA"/>
        </w:rPr>
        <w:t xml:space="preserve">                </w:t>
      </w:r>
      <w:r w:rsidR="00417EA2">
        <w:rPr>
          <w:sz w:val="28"/>
          <w:szCs w:val="28"/>
          <w:lang w:val="uk-UA"/>
        </w:rPr>
        <w:t>м. Привілля,</w:t>
      </w:r>
      <w:r w:rsidR="00D34290">
        <w:rPr>
          <w:sz w:val="28"/>
          <w:szCs w:val="28"/>
          <w:lang w:val="uk-UA"/>
        </w:rPr>
        <w:t xml:space="preserve"> м. Лисичанськ,</w:t>
      </w:r>
      <w:r w:rsidR="00417EA2">
        <w:rPr>
          <w:sz w:val="28"/>
          <w:szCs w:val="28"/>
          <w:lang w:val="uk-UA"/>
        </w:rPr>
        <w:t xml:space="preserve"> Луганська область</w:t>
      </w:r>
      <w:r w:rsidR="00C872BF">
        <w:rPr>
          <w:sz w:val="28"/>
          <w:szCs w:val="28"/>
          <w:lang w:val="uk-UA"/>
        </w:rPr>
        <w:t>)</w:t>
      </w:r>
      <w:r w:rsidR="00C872BF" w:rsidRPr="00A03DF8">
        <w:rPr>
          <w:sz w:val="28"/>
          <w:szCs w:val="28"/>
          <w:lang w:val="uk-UA"/>
        </w:rPr>
        <w:t xml:space="preserve"> </w:t>
      </w:r>
      <w:r w:rsidR="00C872BF" w:rsidRPr="00811654">
        <w:rPr>
          <w:sz w:val="28"/>
          <w:szCs w:val="28"/>
          <w:lang w:val="uk-UA"/>
        </w:rPr>
        <w:t xml:space="preserve">шляхом приєднання до Лисичанської міської військово-цивільної адміністрації Сєвєродонецького району Луганської області </w:t>
      </w:r>
      <w:r w:rsidR="00D34290">
        <w:rPr>
          <w:sz w:val="28"/>
          <w:szCs w:val="28"/>
          <w:lang w:val="uk-UA"/>
        </w:rPr>
        <w:t>(</w:t>
      </w:r>
      <w:r w:rsidR="00C872BF" w:rsidRPr="00811654">
        <w:rPr>
          <w:sz w:val="28"/>
          <w:szCs w:val="28"/>
          <w:lang w:val="uk-UA"/>
        </w:rPr>
        <w:t xml:space="preserve">ЄДРПОУ </w:t>
      </w:r>
      <w:r w:rsidR="00C872BF">
        <w:rPr>
          <w:sz w:val="28"/>
          <w:szCs w:val="28"/>
          <w:lang w:val="uk-UA"/>
        </w:rPr>
        <w:t>44044068</w:t>
      </w:r>
      <w:r w:rsidR="00C872BF" w:rsidRPr="005002D4">
        <w:rPr>
          <w:sz w:val="28"/>
          <w:szCs w:val="28"/>
          <w:lang w:val="uk-UA"/>
        </w:rPr>
        <w:t xml:space="preserve">, місцезнаходження: </w:t>
      </w:r>
      <w:r w:rsidR="00D34290">
        <w:rPr>
          <w:sz w:val="28"/>
          <w:szCs w:val="28"/>
          <w:lang w:val="uk-UA"/>
        </w:rPr>
        <w:t xml:space="preserve">                     </w:t>
      </w:r>
      <w:r w:rsidR="00C872BF" w:rsidRPr="005002D4">
        <w:rPr>
          <w:sz w:val="28"/>
          <w:szCs w:val="28"/>
          <w:lang w:val="uk-UA"/>
        </w:rPr>
        <w:t xml:space="preserve">вул. </w:t>
      </w:r>
      <w:r w:rsidR="00C872BF">
        <w:rPr>
          <w:sz w:val="28"/>
          <w:szCs w:val="28"/>
          <w:lang w:val="uk-UA"/>
        </w:rPr>
        <w:t>ім.</w:t>
      </w:r>
      <w:r w:rsidR="00417EA2">
        <w:rPr>
          <w:sz w:val="28"/>
          <w:szCs w:val="28"/>
          <w:lang w:val="uk-UA"/>
        </w:rPr>
        <w:t xml:space="preserve"> </w:t>
      </w:r>
      <w:r w:rsidR="00C872BF">
        <w:rPr>
          <w:sz w:val="28"/>
          <w:szCs w:val="28"/>
          <w:lang w:val="uk-UA"/>
        </w:rPr>
        <w:t>М. Грушевського, 7</w:t>
      </w:r>
      <w:r w:rsidR="00C872BF" w:rsidRPr="00541711">
        <w:rPr>
          <w:sz w:val="28"/>
          <w:szCs w:val="28"/>
          <w:lang w:val="uk-UA"/>
        </w:rPr>
        <w:t>,</w:t>
      </w:r>
      <w:r w:rsidR="00417EA2">
        <w:rPr>
          <w:sz w:val="28"/>
          <w:szCs w:val="28"/>
          <w:lang w:val="uk-UA"/>
        </w:rPr>
        <w:t xml:space="preserve"> м. Лисичанськ, Луганська область</w:t>
      </w:r>
      <w:r w:rsidR="00D34290">
        <w:rPr>
          <w:sz w:val="28"/>
          <w:szCs w:val="28"/>
          <w:lang w:val="uk-UA"/>
        </w:rPr>
        <w:t>)</w:t>
      </w:r>
      <w:r w:rsidR="00417EA2">
        <w:rPr>
          <w:sz w:val="28"/>
          <w:szCs w:val="28"/>
          <w:lang w:val="uk-UA"/>
        </w:rPr>
        <w:t>:</w:t>
      </w:r>
    </w:p>
    <w:p w:rsidR="00E319A5" w:rsidRDefault="00D329E1" w:rsidP="00E319A5">
      <w:pPr>
        <w:ind w:firstLine="708"/>
        <w:jc w:val="both"/>
        <w:rPr>
          <w:sz w:val="28"/>
          <w:szCs w:val="28"/>
          <w:lang w:val="uk-UA"/>
        </w:rPr>
      </w:pPr>
      <w:r>
        <w:rPr>
          <w:sz w:val="28"/>
          <w:szCs w:val="28"/>
          <w:lang w:val="uk-UA"/>
        </w:rPr>
        <w:t>6</w:t>
      </w:r>
      <w:r w:rsidR="00E319A5">
        <w:rPr>
          <w:sz w:val="28"/>
          <w:szCs w:val="28"/>
          <w:lang w:val="uk-UA"/>
        </w:rPr>
        <w:t xml:space="preserve">.1. </w:t>
      </w:r>
      <w:r w:rsidR="00E319A5" w:rsidRPr="005502FD">
        <w:rPr>
          <w:sz w:val="28"/>
          <w:szCs w:val="28"/>
          <w:lang w:val="uk-UA"/>
        </w:rPr>
        <w:t xml:space="preserve">Утворити </w:t>
      </w:r>
      <w:r w:rsidR="00E319A5">
        <w:rPr>
          <w:sz w:val="28"/>
          <w:szCs w:val="28"/>
          <w:lang w:val="uk-UA"/>
        </w:rPr>
        <w:t>к</w:t>
      </w:r>
      <w:r w:rsidR="00C872BF">
        <w:rPr>
          <w:sz w:val="28"/>
          <w:szCs w:val="28"/>
          <w:lang w:val="uk-UA"/>
        </w:rPr>
        <w:t>о</w:t>
      </w:r>
      <w:r w:rsidR="00E319A5" w:rsidRPr="005502FD">
        <w:rPr>
          <w:sz w:val="28"/>
          <w:szCs w:val="28"/>
          <w:lang w:val="uk-UA"/>
        </w:rPr>
        <w:t xml:space="preserve">місію з реорганізації </w:t>
      </w:r>
      <w:r w:rsidR="00C872BF">
        <w:rPr>
          <w:sz w:val="28"/>
          <w:szCs w:val="28"/>
          <w:lang w:val="uk-UA"/>
        </w:rPr>
        <w:t>Привільської міської</w:t>
      </w:r>
      <w:r w:rsidR="00E319A5">
        <w:rPr>
          <w:sz w:val="28"/>
          <w:szCs w:val="28"/>
          <w:lang w:val="uk-UA"/>
        </w:rPr>
        <w:t xml:space="preserve"> ради </w:t>
      </w:r>
      <w:r w:rsidR="00D34290">
        <w:rPr>
          <w:sz w:val="28"/>
          <w:szCs w:val="28"/>
          <w:lang w:val="uk-UA"/>
        </w:rPr>
        <w:t xml:space="preserve">Луганської області </w:t>
      </w:r>
      <w:r w:rsidR="00E319A5">
        <w:rPr>
          <w:sz w:val="28"/>
          <w:szCs w:val="28"/>
          <w:lang w:val="uk-UA"/>
        </w:rPr>
        <w:t>у наступному складі:</w:t>
      </w:r>
    </w:p>
    <w:p w:rsidR="00E319A5" w:rsidRPr="006B7A49" w:rsidRDefault="00E319A5" w:rsidP="00E319A5">
      <w:pPr>
        <w:ind w:firstLine="708"/>
        <w:jc w:val="both"/>
        <w:rPr>
          <w:sz w:val="28"/>
          <w:szCs w:val="28"/>
          <w:lang w:val="uk-UA"/>
        </w:rPr>
      </w:pPr>
      <w:r w:rsidRPr="006B7A49">
        <w:rPr>
          <w:sz w:val="28"/>
          <w:szCs w:val="28"/>
          <w:lang w:val="uk-UA"/>
        </w:rPr>
        <w:lastRenderedPageBreak/>
        <w:t xml:space="preserve">Голова комісії: ЗАЇКА Олександр Сергійович </w:t>
      </w:r>
      <w:r w:rsidR="00936A80">
        <w:rPr>
          <w:sz w:val="27"/>
          <w:szCs w:val="27"/>
          <w:lang w:val="uk-UA"/>
        </w:rPr>
        <w:t>[конфіденційна інформація]</w:t>
      </w:r>
      <w:r w:rsidRPr="006B7A49">
        <w:rPr>
          <w:sz w:val="28"/>
          <w:szCs w:val="28"/>
          <w:lang w:val="uk-UA"/>
        </w:rPr>
        <w:t xml:space="preserve"> – керівник Лисичанської міської військово-цивільної адміністрації</w:t>
      </w:r>
      <w:r w:rsidR="00C93920" w:rsidRPr="00C93920">
        <w:rPr>
          <w:sz w:val="28"/>
          <w:szCs w:val="28"/>
          <w:lang w:val="uk-UA"/>
        </w:rPr>
        <w:t xml:space="preserve"> </w:t>
      </w:r>
      <w:r w:rsidR="00C93920">
        <w:rPr>
          <w:sz w:val="28"/>
          <w:szCs w:val="28"/>
          <w:lang w:val="uk-UA"/>
        </w:rPr>
        <w:t>Сєвєродонецького району Луганської області</w:t>
      </w:r>
      <w:r w:rsidR="00C93920" w:rsidRPr="006B7A49">
        <w:rPr>
          <w:sz w:val="28"/>
          <w:szCs w:val="28"/>
          <w:lang w:val="uk-UA"/>
        </w:rPr>
        <w:t>;</w:t>
      </w:r>
    </w:p>
    <w:p w:rsidR="00DD2D89" w:rsidRPr="006B7A49" w:rsidRDefault="00E319A5" w:rsidP="00DD2D89">
      <w:pPr>
        <w:ind w:firstLine="708"/>
        <w:jc w:val="both"/>
        <w:rPr>
          <w:sz w:val="28"/>
          <w:szCs w:val="28"/>
          <w:lang w:val="uk-UA"/>
        </w:rPr>
      </w:pPr>
      <w:r w:rsidRPr="006B7A49">
        <w:rPr>
          <w:sz w:val="28"/>
          <w:szCs w:val="28"/>
          <w:lang w:val="uk-UA"/>
        </w:rPr>
        <w:t xml:space="preserve">Заступник голови комісії: </w:t>
      </w:r>
      <w:r w:rsidR="00DD2D89">
        <w:rPr>
          <w:sz w:val="28"/>
          <w:szCs w:val="28"/>
          <w:lang w:val="uk-UA"/>
        </w:rPr>
        <w:t>МОСЕЙКО Станіслав Вадимович</w:t>
      </w:r>
      <w:r w:rsidR="00DD2D89" w:rsidRPr="006B7A49">
        <w:rPr>
          <w:sz w:val="28"/>
          <w:szCs w:val="28"/>
          <w:lang w:val="uk-UA"/>
        </w:rPr>
        <w:t xml:space="preserve"> </w:t>
      </w:r>
      <w:r w:rsidR="00936A80">
        <w:rPr>
          <w:sz w:val="27"/>
          <w:szCs w:val="27"/>
          <w:lang w:val="uk-UA"/>
        </w:rPr>
        <w:t>[конфіденційна інформація]</w:t>
      </w:r>
      <w:r w:rsidR="00DD2D89">
        <w:rPr>
          <w:sz w:val="28"/>
          <w:szCs w:val="28"/>
          <w:lang w:val="uk-UA"/>
        </w:rPr>
        <w:t xml:space="preserve"> </w:t>
      </w:r>
      <w:r w:rsidR="00417EA2" w:rsidRPr="006B7A49">
        <w:rPr>
          <w:sz w:val="28"/>
          <w:szCs w:val="28"/>
          <w:lang w:val="uk-UA"/>
        </w:rPr>
        <w:t>–</w:t>
      </w:r>
      <w:r w:rsidR="00417EA2">
        <w:rPr>
          <w:sz w:val="28"/>
          <w:szCs w:val="28"/>
          <w:lang w:val="uk-UA"/>
        </w:rPr>
        <w:t xml:space="preserve"> </w:t>
      </w:r>
      <w:r w:rsidR="00DD2D89" w:rsidRPr="006B7A49">
        <w:rPr>
          <w:sz w:val="28"/>
          <w:szCs w:val="28"/>
          <w:lang w:val="uk-UA"/>
        </w:rPr>
        <w:t>заступник керівника з питань безпеки та громадського порядку військово-цивільної адміністрації міста Лисичанськ Луганської області;</w:t>
      </w:r>
    </w:p>
    <w:p w:rsidR="00E319A5" w:rsidRDefault="00E319A5" w:rsidP="00E319A5">
      <w:pPr>
        <w:ind w:firstLine="708"/>
        <w:jc w:val="both"/>
        <w:rPr>
          <w:sz w:val="28"/>
          <w:szCs w:val="28"/>
          <w:lang w:val="uk-UA"/>
        </w:rPr>
      </w:pPr>
      <w:r>
        <w:rPr>
          <w:sz w:val="28"/>
          <w:szCs w:val="28"/>
          <w:lang w:val="uk-UA"/>
        </w:rPr>
        <w:t>Члени комісії:</w:t>
      </w:r>
    </w:p>
    <w:p w:rsidR="00E319A5" w:rsidRDefault="005020A3" w:rsidP="00E319A5">
      <w:pPr>
        <w:ind w:firstLine="708"/>
        <w:jc w:val="both"/>
        <w:rPr>
          <w:sz w:val="28"/>
          <w:szCs w:val="28"/>
          <w:lang w:val="uk-UA"/>
        </w:rPr>
      </w:pPr>
      <w:r>
        <w:rPr>
          <w:sz w:val="28"/>
          <w:szCs w:val="28"/>
          <w:lang w:val="uk-UA"/>
        </w:rPr>
        <w:t>КОЛЕСНІ</w:t>
      </w:r>
      <w:r w:rsidR="00E319A5">
        <w:rPr>
          <w:sz w:val="28"/>
          <w:szCs w:val="28"/>
          <w:lang w:val="uk-UA"/>
        </w:rPr>
        <w:t xml:space="preserve">КОВА Ніна Миколаївна </w:t>
      </w:r>
      <w:r w:rsidR="00936A80">
        <w:rPr>
          <w:sz w:val="27"/>
          <w:szCs w:val="27"/>
          <w:lang w:val="uk-UA"/>
        </w:rPr>
        <w:t>[конфіденційна інформація]</w:t>
      </w:r>
      <w:r w:rsidR="00E319A5">
        <w:rPr>
          <w:sz w:val="28"/>
          <w:szCs w:val="28"/>
          <w:lang w:val="uk-UA"/>
        </w:rPr>
        <w:t xml:space="preserve"> –</w:t>
      </w:r>
      <w:r w:rsidR="00417EA2">
        <w:rPr>
          <w:sz w:val="28"/>
          <w:szCs w:val="28"/>
          <w:lang w:val="uk-UA"/>
        </w:rPr>
        <w:t xml:space="preserve"> </w:t>
      </w:r>
      <w:r w:rsidR="00E319A5">
        <w:rPr>
          <w:sz w:val="28"/>
          <w:szCs w:val="28"/>
          <w:lang w:val="uk-UA"/>
        </w:rPr>
        <w:t>начальник відділу бухгалтерського обліку та звітності-головний бухгалтер</w:t>
      </w:r>
      <w:r w:rsidR="00E319A5" w:rsidRPr="006B7A49">
        <w:rPr>
          <w:sz w:val="28"/>
          <w:szCs w:val="28"/>
          <w:lang w:val="uk-UA"/>
        </w:rPr>
        <w:t xml:space="preserve"> військово-цивільної адміністрації міста Лисичанськ Луганської області;</w:t>
      </w:r>
    </w:p>
    <w:p w:rsidR="00C5770B" w:rsidRDefault="00C5770B" w:rsidP="00C5770B">
      <w:pPr>
        <w:ind w:firstLine="708"/>
        <w:jc w:val="both"/>
        <w:rPr>
          <w:sz w:val="28"/>
          <w:szCs w:val="28"/>
          <w:lang w:val="uk-UA"/>
        </w:rPr>
      </w:pPr>
      <w:r>
        <w:rPr>
          <w:sz w:val="28"/>
          <w:szCs w:val="28"/>
          <w:lang w:val="uk-UA"/>
        </w:rPr>
        <w:t xml:space="preserve">ОРЗУЛ Ірина Миколаївна </w:t>
      </w:r>
      <w:r w:rsidR="00936A80">
        <w:rPr>
          <w:sz w:val="27"/>
          <w:szCs w:val="27"/>
          <w:lang w:val="uk-UA"/>
        </w:rPr>
        <w:t>[конфіденційна інформація]</w:t>
      </w:r>
      <w:r>
        <w:rPr>
          <w:sz w:val="28"/>
          <w:szCs w:val="28"/>
          <w:lang w:val="uk-UA"/>
        </w:rPr>
        <w:t xml:space="preserve"> – начальник відділу земельних відносин </w:t>
      </w:r>
      <w:r w:rsidRPr="006B7A49">
        <w:rPr>
          <w:sz w:val="28"/>
          <w:szCs w:val="28"/>
          <w:lang w:val="uk-UA"/>
        </w:rPr>
        <w:t>управління власності Лисичанської міської військово-цивільної адміністрації Сєвєродонецького району Луганської області</w:t>
      </w:r>
      <w:r>
        <w:rPr>
          <w:sz w:val="28"/>
          <w:szCs w:val="28"/>
          <w:lang w:val="uk-UA"/>
        </w:rPr>
        <w:t>;</w:t>
      </w:r>
    </w:p>
    <w:p w:rsidR="00C5770B" w:rsidRPr="006B7A49" w:rsidRDefault="00C5770B" w:rsidP="00C5770B">
      <w:pPr>
        <w:ind w:firstLine="708"/>
        <w:jc w:val="both"/>
        <w:rPr>
          <w:sz w:val="28"/>
          <w:szCs w:val="28"/>
          <w:lang w:val="uk-UA"/>
        </w:rPr>
      </w:pPr>
      <w:r>
        <w:rPr>
          <w:sz w:val="28"/>
          <w:szCs w:val="28"/>
          <w:lang w:val="uk-UA"/>
        </w:rPr>
        <w:t xml:space="preserve">ПРИКОЛОТА Олена Вікторівна </w:t>
      </w:r>
      <w:r w:rsidR="00936A80">
        <w:rPr>
          <w:sz w:val="27"/>
          <w:szCs w:val="27"/>
          <w:lang w:val="uk-UA"/>
        </w:rPr>
        <w:t>[конфіденційна інформація]</w:t>
      </w:r>
      <w:r>
        <w:rPr>
          <w:sz w:val="28"/>
          <w:szCs w:val="28"/>
          <w:lang w:val="uk-UA"/>
        </w:rPr>
        <w:t xml:space="preserve"> </w:t>
      </w:r>
      <w:r w:rsidRPr="006B7A49">
        <w:rPr>
          <w:sz w:val="28"/>
          <w:szCs w:val="28"/>
          <w:lang w:val="uk-UA"/>
        </w:rPr>
        <w:t>–</w:t>
      </w:r>
      <w:r>
        <w:rPr>
          <w:sz w:val="28"/>
          <w:szCs w:val="28"/>
          <w:lang w:val="uk-UA"/>
        </w:rPr>
        <w:t xml:space="preserve"> начальник загального відділу </w:t>
      </w:r>
      <w:r w:rsidRPr="006B7A49">
        <w:rPr>
          <w:sz w:val="28"/>
          <w:szCs w:val="28"/>
          <w:lang w:val="uk-UA"/>
        </w:rPr>
        <w:t>військово-цивільної адміністрації міст</w:t>
      </w:r>
      <w:r>
        <w:rPr>
          <w:sz w:val="28"/>
          <w:szCs w:val="28"/>
          <w:lang w:val="uk-UA"/>
        </w:rPr>
        <w:t>а Лисичанськ Луганської області;</w:t>
      </w:r>
    </w:p>
    <w:p w:rsidR="00E319A5" w:rsidRDefault="00C872BF" w:rsidP="00E319A5">
      <w:pPr>
        <w:ind w:firstLine="708"/>
        <w:jc w:val="both"/>
        <w:rPr>
          <w:sz w:val="28"/>
          <w:szCs w:val="28"/>
          <w:lang w:val="uk-UA"/>
        </w:rPr>
      </w:pPr>
      <w:r>
        <w:rPr>
          <w:sz w:val="28"/>
          <w:szCs w:val="28"/>
          <w:lang w:val="uk-UA"/>
        </w:rPr>
        <w:t>РЕМЕЗ Олена Вікторівна</w:t>
      </w:r>
      <w:r w:rsidR="00E319A5">
        <w:rPr>
          <w:sz w:val="28"/>
          <w:szCs w:val="28"/>
          <w:lang w:val="uk-UA"/>
        </w:rPr>
        <w:t xml:space="preserve"> </w:t>
      </w:r>
      <w:r w:rsidR="00936A80">
        <w:rPr>
          <w:sz w:val="27"/>
          <w:szCs w:val="27"/>
          <w:lang w:val="uk-UA"/>
        </w:rPr>
        <w:t>[конфіденційна інформація]</w:t>
      </w:r>
      <w:r w:rsidR="00E319A5">
        <w:rPr>
          <w:sz w:val="28"/>
          <w:szCs w:val="28"/>
          <w:lang w:val="uk-UA"/>
        </w:rPr>
        <w:t xml:space="preserve"> –</w:t>
      </w:r>
      <w:r w:rsidR="00417EA2">
        <w:rPr>
          <w:sz w:val="28"/>
          <w:szCs w:val="28"/>
          <w:lang w:val="uk-UA"/>
        </w:rPr>
        <w:t xml:space="preserve"> </w:t>
      </w:r>
      <w:r w:rsidR="00E319A5">
        <w:rPr>
          <w:sz w:val="28"/>
          <w:szCs w:val="28"/>
          <w:lang w:val="uk-UA"/>
        </w:rPr>
        <w:t xml:space="preserve">головний </w:t>
      </w:r>
      <w:r>
        <w:rPr>
          <w:sz w:val="28"/>
          <w:szCs w:val="28"/>
          <w:lang w:val="uk-UA"/>
        </w:rPr>
        <w:t>спеціаліст-</w:t>
      </w:r>
      <w:r w:rsidR="00E319A5">
        <w:rPr>
          <w:sz w:val="28"/>
          <w:szCs w:val="28"/>
          <w:lang w:val="uk-UA"/>
        </w:rPr>
        <w:t xml:space="preserve">бухгалтер </w:t>
      </w:r>
      <w:r>
        <w:rPr>
          <w:sz w:val="28"/>
          <w:szCs w:val="28"/>
          <w:lang w:val="uk-UA"/>
        </w:rPr>
        <w:t>виконавчого комітету Привільської міської ради</w:t>
      </w:r>
      <w:r w:rsidR="00C93920">
        <w:rPr>
          <w:sz w:val="28"/>
          <w:szCs w:val="28"/>
          <w:lang w:val="uk-UA"/>
        </w:rPr>
        <w:t xml:space="preserve"> Луганської області</w:t>
      </w:r>
      <w:r w:rsidR="00E319A5">
        <w:rPr>
          <w:sz w:val="28"/>
          <w:szCs w:val="28"/>
          <w:lang w:val="uk-UA"/>
        </w:rPr>
        <w:t>;</w:t>
      </w:r>
    </w:p>
    <w:p w:rsidR="00C5770B" w:rsidRDefault="00C5770B" w:rsidP="00C5770B">
      <w:pPr>
        <w:ind w:firstLine="708"/>
        <w:jc w:val="both"/>
        <w:rPr>
          <w:sz w:val="28"/>
          <w:szCs w:val="28"/>
          <w:lang w:val="uk-UA"/>
        </w:rPr>
      </w:pPr>
      <w:r w:rsidRPr="006B7A49">
        <w:rPr>
          <w:sz w:val="28"/>
          <w:szCs w:val="28"/>
          <w:lang w:val="uk-UA"/>
        </w:rPr>
        <w:t>Х</w:t>
      </w:r>
      <w:r>
        <w:rPr>
          <w:sz w:val="28"/>
          <w:szCs w:val="28"/>
          <w:lang w:val="uk-UA"/>
        </w:rPr>
        <w:t>ОЛОД</w:t>
      </w:r>
      <w:r w:rsidRPr="006B7A49">
        <w:rPr>
          <w:sz w:val="28"/>
          <w:szCs w:val="28"/>
          <w:lang w:val="uk-UA"/>
        </w:rPr>
        <w:t xml:space="preserve"> Тетяна Борисівна </w:t>
      </w:r>
      <w:r w:rsidR="00936A80">
        <w:rPr>
          <w:sz w:val="27"/>
          <w:szCs w:val="27"/>
          <w:lang w:val="uk-UA"/>
        </w:rPr>
        <w:t>[конфіденційна інформація]</w:t>
      </w:r>
      <w:r>
        <w:rPr>
          <w:sz w:val="28"/>
          <w:szCs w:val="28"/>
          <w:lang w:val="uk-UA"/>
        </w:rPr>
        <w:t xml:space="preserve"> </w:t>
      </w:r>
      <w:r w:rsidRPr="006B7A49">
        <w:rPr>
          <w:sz w:val="28"/>
          <w:szCs w:val="28"/>
          <w:lang w:val="uk-UA"/>
        </w:rPr>
        <w:t>– начальник відділу комунального майна управління власності Лисичанської міської військово-цивільної адміністрації Сєвєродонецького району Луганської області;</w:t>
      </w:r>
    </w:p>
    <w:p w:rsidR="00E319A5" w:rsidRPr="006B7A49" w:rsidRDefault="00E319A5" w:rsidP="00E319A5">
      <w:pPr>
        <w:ind w:firstLine="708"/>
        <w:jc w:val="both"/>
        <w:rPr>
          <w:sz w:val="28"/>
          <w:szCs w:val="28"/>
          <w:lang w:val="uk-UA"/>
        </w:rPr>
      </w:pPr>
      <w:r>
        <w:rPr>
          <w:sz w:val="28"/>
          <w:szCs w:val="28"/>
          <w:lang w:val="uk-UA"/>
        </w:rPr>
        <w:t xml:space="preserve">ШЕНЬКАРУК Світлана Михайлівна </w:t>
      </w:r>
      <w:r w:rsidR="00936A80">
        <w:rPr>
          <w:sz w:val="27"/>
          <w:szCs w:val="27"/>
          <w:lang w:val="uk-UA"/>
        </w:rPr>
        <w:t>[конфіденційна інформація]</w:t>
      </w:r>
      <w:r w:rsidR="00417EA2" w:rsidRPr="00417EA2">
        <w:rPr>
          <w:sz w:val="28"/>
          <w:szCs w:val="28"/>
          <w:lang w:val="uk-UA"/>
        </w:rPr>
        <w:t xml:space="preserve"> </w:t>
      </w:r>
      <w:r w:rsidR="00417EA2" w:rsidRPr="006B7A49">
        <w:rPr>
          <w:sz w:val="28"/>
          <w:szCs w:val="28"/>
          <w:lang w:val="uk-UA"/>
        </w:rPr>
        <w:t>–</w:t>
      </w:r>
      <w:r w:rsidR="00417EA2">
        <w:rPr>
          <w:sz w:val="28"/>
          <w:szCs w:val="28"/>
          <w:lang w:val="uk-UA"/>
        </w:rPr>
        <w:t xml:space="preserve"> </w:t>
      </w:r>
      <w:r>
        <w:rPr>
          <w:sz w:val="28"/>
          <w:szCs w:val="28"/>
          <w:lang w:val="uk-UA"/>
        </w:rPr>
        <w:t xml:space="preserve">начальник відділу юридичної та кадрової роботи </w:t>
      </w:r>
      <w:r w:rsidRPr="006B7A49">
        <w:rPr>
          <w:sz w:val="28"/>
          <w:szCs w:val="28"/>
          <w:lang w:val="uk-UA"/>
        </w:rPr>
        <w:t>військово-цивільної адміністрації міст</w:t>
      </w:r>
      <w:r w:rsidR="00936A80">
        <w:rPr>
          <w:sz w:val="28"/>
          <w:szCs w:val="28"/>
          <w:lang w:val="uk-UA"/>
        </w:rPr>
        <w:t>а Лисичанськ Луганської області;</w:t>
      </w:r>
    </w:p>
    <w:p w:rsidR="00D34290" w:rsidRDefault="00D34290" w:rsidP="00D34290">
      <w:pPr>
        <w:ind w:firstLine="708"/>
        <w:jc w:val="both"/>
        <w:rPr>
          <w:sz w:val="28"/>
          <w:szCs w:val="28"/>
          <w:lang w:val="uk-UA"/>
        </w:rPr>
      </w:pPr>
      <w:r>
        <w:rPr>
          <w:sz w:val="28"/>
          <w:szCs w:val="28"/>
          <w:lang w:val="uk-UA"/>
        </w:rPr>
        <w:t xml:space="preserve">6.2. </w:t>
      </w:r>
      <w:r w:rsidRPr="00D34290">
        <w:rPr>
          <w:sz w:val="28"/>
          <w:szCs w:val="28"/>
          <w:lang w:val="uk-UA"/>
        </w:rPr>
        <w:t>Місцезнаходження комісії з реорганізації: вул. ім. М.Грушевського, буд.7, м. Лисичанськ, Луганська область.</w:t>
      </w:r>
    </w:p>
    <w:p w:rsidR="00811654" w:rsidRDefault="00811654" w:rsidP="00C5770B">
      <w:pPr>
        <w:jc w:val="both"/>
        <w:rPr>
          <w:sz w:val="28"/>
          <w:szCs w:val="28"/>
          <w:lang w:val="uk-UA"/>
        </w:rPr>
      </w:pPr>
    </w:p>
    <w:p w:rsidR="00EB246E" w:rsidRDefault="00D329E1" w:rsidP="00EB246E">
      <w:pPr>
        <w:ind w:firstLine="708"/>
        <w:jc w:val="both"/>
        <w:rPr>
          <w:sz w:val="28"/>
          <w:szCs w:val="28"/>
          <w:lang w:val="uk-UA"/>
        </w:rPr>
      </w:pPr>
      <w:r>
        <w:rPr>
          <w:sz w:val="28"/>
          <w:szCs w:val="28"/>
          <w:lang w:val="uk-UA"/>
        </w:rPr>
        <w:t>7</w:t>
      </w:r>
      <w:r w:rsidR="0037696D" w:rsidRPr="00541711">
        <w:rPr>
          <w:sz w:val="28"/>
          <w:szCs w:val="28"/>
          <w:lang w:val="uk-UA"/>
        </w:rPr>
        <w:t xml:space="preserve">. </w:t>
      </w:r>
      <w:r w:rsidR="00EB246E">
        <w:rPr>
          <w:sz w:val="28"/>
          <w:szCs w:val="28"/>
          <w:lang w:val="uk-UA"/>
        </w:rPr>
        <w:t>Почати процедуру реорганізації</w:t>
      </w:r>
      <w:r w:rsidR="00EB246E" w:rsidRPr="00A03DF8">
        <w:rPr>
          <w:sz w:val="28"/>
          <w:szCs w:val="28"/>
          <w:lang w:val="uk-UA"/>
        </w:rPr>
        <w:t xml:space="preserve"> </w:t>
      </w:r>
      <w:r w:rsidR="00D34290">
        <w:rPr>
          <w:sz w:val="28"/>
          <w:szCs w:val="28"/>
          <w:lang w:val="uk-UA"/>
        </w:rPr>
        <w:t>в</w:t>
      </w:r>
      <w:r w:rsidR="00EB246E">
        <w:rPr>
          <w:sz w:val="28"/>
          <w:szCs w:val="28"/>
          <w:lang w:val="uk-UA"/>
        </w:rPr>
        <w:t>ійськово-цивільної адміністрації міста Лисичанськ</w:t>
      </w:r>
      <w:r w:rsidR="00EB246E" w:rsidRPr="005002D4">
        <w:rPr>
          <w:sz w:val="28"/>
          <w:szCs w:val="28"/>
          <w:lang w:val="uk-UA"/>
        </w:rPr>
        <w:t xml:space="preserve"> </w:t>
      </w:r>
      <w:r w:rsidR="00EB246E">
        <w:rPr>
          <w:sz w:val="28"/>
          <w:szCs w:val="28"/>
          <w:lang w:val="uk-UA"/>
        </w:rPr>
        <w:t xml:space="preserve">Луганської області </w:t>
      </w:r>
      <w:r w:rsidR="00EB246E" w:rsidRPr="005002D4">
        <w:rPr>
          <w:sz w:val="28"/>
          <w:szCs w:val="28"/>
          <w:lang w:val="uk-UA"/>
        </w:rPr>
        <w:t>(ЄДРПОУ</w:t>
      </w:r>
      <w:r w:rsidR="00EB246E">
        <w:rPr>
          <w:sz w:val="28"/>
          <w:szCs w:val="28"/>
          <w:lang w:val="uk-UA"/>
        </w:rPr>
        <w:t xml:space="preserve"> </w:t>
      </w:r>
      <w:r w:rsidR="0069316A" w:rsidRPr="0069316A">
        <w:rPr>
          <w:sz w:val="28"/>
          <w:szCs w:val="28"/>
          <w:lang w:val="uk-UA"/>
        </w:rPr>
        <w:t>43745697</w:t>
      </w:r>
      <w:r w:rsidR="00EB246E" w:rsidRPr="005002D4">
        <w:rPr>
          <w:sz w:val="28"/>
          <w:szCs w:val="28"/>
          <w:lang w:val="uk-UA"/>
        </w:rPr>
        <w:t xml:space="preserve">, місцезнаходження: </w:t>
      </w:r>
      <w:r w:rsidR="00102DD9">
        <w:rPr>
          <w:sz w:val="28"/>
          <w:szCs w:val="28"/>
          <w:lang w:val="uk-UA"/>
        </w:rPr>
        <w:t xml:space="preserve">        </w:t>
      </w:r>
      <w:r w:rsidR="00EB246E">
        <w:rPr>
          <w:sz w:val="28"/>
          <w:szCs w:val="28"/>
          <w:lang w:val="uk-UA"/>
        </w:rPr>
        <w:t xml:space="preserve">вул. </w:t>
      </w:r>
      <w:r w:rsidR="0069316A">
        <w:rPr>
          <w:sz w:val="28"/>
          <w:szCs w:val="28"/>
          <w:lang w:val="uk-UA"/>
        </w:rPr>
        <w:t>ім. М. Грушевського</w:t>
      </w:r>
      <w:r w:rsidR="00EB246E">
        <w:rPr>
          <w:sz w:val="28"/>
          <w:szCs w:val="28"/>
          <w:lang w:val="uk-UA"/>
        </w:rPr>
        <w:t>,</w:t>
      </w:r>
      <w:r w:rsidR="0069316A">
        <w:rPr>
          <w:sz w:val="28"/>
          <w:szCs w:val="28"/>
          <w:lang w:val="uk-UA"/>
        </w:rPr>
        <w:t xml:space="preserve"> 7</w:t>
      </w:r>
      <w:r w:rsidR="00EB246E">
        <w:rPr>
          <w:sz w:val="28"/>
          <w:szCs w:val="28"/>
          <w:lang w:val="uk-UA"/>
        </w:rPr>
        <w:t xml:space="preserve">, м. </w:t>
      </w:r>
      <w:r w:rsidR="0069316A">
        <w:rPr>
          <w:sz w:val="28"/>
          <w:szCs w:val="28"/>
          <w:lang w:val="uk-UA"/>
        </w:rPr>
        <w:t>Лисичанськ</w:t>
      </w:r>
      <w:r w:rsidR="00EB246E">
        <w:rPr>
          <w:sz w:val="28"/>
          <w:szCs w:val="28"/>
          <w:lang w:val="uk-UA"/>
        </w:rPr>
        <w:t>, Луганська область)</w:t>
      </w:r>
      <w:r w:rsidR="00EB246E" w:rsidRPr="00A03DF8">
        <w:rPr>
          <w:sz w:val="28"/>
          <w:szCs w:val="28"/>
          <w:lang w:val="uk-UA"/>
        </w:rPr>
        <w:t xml:space="preserve"> </w:t>
      </w:r>
      <w:r w:rsidR="00EB246E" w:rsidRPr="00811654">
        <w:rPr>
          <w:sz w:val="28"/>
          <w:szCs w:val="28"/>
          <w:lang w:val="uk-UA"/>
        </w:rPr>
        <w:t xml:space="preserve">шляхом приєднання до Лисичанської міської військово-цивільної адміністрації Сєвєродонецького району Луганської області </w:t>
      </w:r>
      <w:r w:rsidR="00D34290">
        <w:rPr>
          <w:sz w:val="28"/>
          <w:szCs w:val="28"/>
          <w:lang w:val="uk-UA"/>
        </w:rPr>
        <w:t>(</w:t>
      </w:r>
      <w:r w:rsidR="00EB246E" w:rsidRPr="00811654">
        <w:rPr>
          <w:sz w:val="28"/>
          <w:szCs w:val="28"/>
          <w:lang w:val="uk-UA"/>
        </w:rPr>
        <w:t xml:space="preserve">ЄДРПОУ </w:t>
      </w:r>
      <w:r w:rsidR="00EB246E">
        <w:rPr>
          <w:sz w:val="28"/>
          <w:szCs w:val="28"/>
          <w:lang w:val="uk-UA"/>
        </w:rPr>
        <w:t>44044068</w:t>
      </w:r>
      <w:r w:rsidR="00EB246E" w:rsidRPr="005002D4">
        <w:rPr>
          <w:sz w:val="28"/>
          <w:szCs w:val="28"/>
          <w:lang w:val="uk-UA"/>
        </w:rPr>
        <w:t>, місцезнаходження:</w:t>
      </w:r>
      <w:r w:rsidR="00102DD9">
        <w:rPr>
          <w:sz w:val="28"/>
          <w:szCs w:val="28"/>
          <w:lang w:val="uk-UA"/>
        </w:rPr>
        <w:t xml:space="preserve"> </w:t>
      </w:r>
      <w:r w:rsidR="00EB246E" w:rsidRPr="005002D4">
        <w:rPr>
          <w:sz w:val="28"/>
          <w:szCs w:val="28"/>
          <w:lang w:val="uk-UA"/>
        </w:rPr>
        <w:t xml:space="preserve">вул. </w:t>
      </w:r>
      <w:r w:rsidR="00EB246E">
        <w:rPr>
          <w:sz w:val="28"/>
          <w:szCs w:val="28"/>
          <w:lang w:val="uk-UA"/>
        </w:rPr>
        <w:t>ім. М. Грушевського, 7</w:t>
      </w:r>
      <w:r w:rsidR="00EB246E" w:rsidRPr="00541711">
        <w:rPr>
          <w:sz w:val="28"/>
          <w:szCs w:val="28"/>
          <w:lang w:val="uk-UA"/>
        </w:rPr>
        <w:t>,</w:t>
      </w:r>
      <w:r w:rsidR="00EB246E">
        <w:rPr>
          <w:sz w:val="28"/>
          <w:szCs w:val="28"/>
          <w:lang w:val="uk-UA"/>
        </w:rPr>
        <w:t xml:space="preserve"> м. Лисичанськ, </w:t>
      </w:r>
      <w:r w:rsidR="00102DD9">
        <w:rPr>
          <w:sz w:val="28"/>
          <w:szCs w:val="28"/>
          <w:lang w:val="uk-UA"/>
        </w:rPr>
        <w:t xml:space="preserve">                </w:t>
      </w:r>
      <w:r w:rsidR="00EB246E">
        <w:rPr>
          <w:sz w:val="28"/>
          <w:szCs w:val="28"/>
          <w:lang w:val="uk-UA"/>
        </w:rPr>
        <w:t>Луганська область</w:t>
      </w:r>
      <w:r w:rsidR="00D34290">
        <w:rPr>
          <w:sz w:val="28"/>
          <w:szCs w:val="28"/>
          <w:lang w:val="uk-UA"/>
        </w:rPr>
        <w:t>)</w:t>
      </w:r>
      <w:r w:rsidR="00EB246E">
        <w:rPr>
          <w:sz w:val="28"/>
          <w:szCs w:val="28"/>
          <w:lang w:val="uk-UA"/>
        </w:rPr>
        <w:t>:</w:t>
      </w:r>
    </w:p>
    <w:p w:rsidR="00EB246E" w:rsidRDefault="00AA0E51" w:rsidP="00EB246E">
      <w:pPr>
        <w:ind w:firstLine="708"/>
        <w:jc w:val="both"/>
        <w:rPr>
          <w:sz w:val="28"/>
          <w:szCs w:val="28"/>
          <w:lang w:val="uk-UA"/>
        </w:rPr>
      </w:pPr>
      <w:r>
        <w:rPr>
          <w:sz w:val="28"/>
          <w:szCs w:val="28"/>
          <w:lang w:val="uk-UA"/>
        </w:rPr>
        <w:t>7</w:t>
      </w:r>
      <w:r w:rsidR="00EB246E">
        <w:rPr>
          <w:sz w:val="28"/>
          <w:szCs w:val="28"/>
          <w:lang w:val="uk-UA"/>
        </w:rPr>
        <w:t xml:space="preserve">.1. </w:t>
      </w:r>
      <w:r w:rsidR="00EB246E" w:rsidRPr="005502FD">
        <w:rPr>
          <w:sz w:val="28"/>
          <w:szCs w:val="28"/>
          <w:lang w:val="uk-UA"/>
        </w:rPr>
        <w:t xml:space="preserve">Утворити </w:t>
      </w:r>
      <w:r w:rsidR="00EB246E">
        <w:rPr>
          <w:sz w:val="28"/>
          <w:szCs w:val="28"/>
          <w:lang w:val="uk-UA"/>
        </w:rPr>
        <w:t>ко</w:t>
      </w:r>
      <w:r w:rsidR="00EB246E" w:rsidRPr="005502FD">
        <w:rPr>
          <w:sz w:val="28"/>
          <w:szCs w:val="28"/>
          <w:lang w:val="uk-UA"/>
        </w:rPr>
        <w:t xml:space="preserve">місію з реорганізації </w:t>
      </w:r>
      <w:r w:rsidR="00102DD9">
        <w:rPr>
          <w:sz w:val="28"/>
          <w:szCs w:val="28"/>
          <w:lang w:val="uk-UA"/>
        </w:rPr>
        <w:t>в</w:t>
      </w:r>
      <w:r w:rsidR="0069316A">
        <w:rPr>
          <w:sz w:val="28"/>
          <w:szCs w:val="28"/>
          <w:lang w:val="uk-UA"/>
        </w:rPr>
        <w:t>ійськово-цивільної адміністрації міста Лисичанськ</w:t>
      </w:r>
      <w:r w:rsidR="0069316A" w:rsidRPr="005002D4">
        <w:rPr>
          <w:sz w:val="28"/>
          <w:szCs w:val="28"/>
          <w:lang w:val="uk-UA"/>
        </w:rPr>
        <w:t xml:space="preserve"> </w:t>
      </w:r>
      <w:r w:rsidR="0069316A">
        <w:rPr>
          <w:sz w:val="28"/>
          <w:szCs w:val="28"/>
          <w:lang w:val="uk-UA"/>
        </w:rPr>
        <w:t xml:space="preserve">Луганської області </w:t>
      </w:r>
      <w:r w:rsidR="00EB246E">
        <w:rPr>
          <w:sz w:val="28"/>
          <w:szCs w:val="28"/>
          <w:lang w:val="uk-UA"/>
        </w:rPr>
        <w:t>у наступному складі:</w:t>
      </w:r>
    </w:p>
    <w:p w:rsidR="00EB246E" w:rsidRPr="006B7A49" w:rsidRDefault="00EB246E" w:rsidP="00EB246E">
      <w:pPr>
        <w:ind w:firstLine="708"/>
        <w:jc w:val="both"/>
        <w:rPr>
          <w:sz w:val="28"/>
          <w:szCs w:val="28"/>
          <w:lang w:val="uk-UA"/>
        </w:rPr>
      </w:pPr>
      <w:r w:rsidRPr="006B7A49">
        <w:rPr>
          <w:sz w:val="28"/>
          <w:szCs w:val="28"/>
          <w:lang w:val="uk-UA"/>
        </w:rPr>
        <w:t xml:space="preserve">Голова комісії: ЗАЇКА Олександр Сергійович </w:t>
      </w:r>
      <w:r w:rsidR="00AA0E51">
        <w:rPr>
          <w:sz w:val="27"/>
          <w:szCs w:val="27"/>
          <w:lang w:val="uk-UA"/>
        </w:rPr>
        <w:t>[конфіденційна інформація]</w:t>
      </w:r>
      <w:r w:rsidRPr="006B7A49">
        <w:rPr>
          <w:sz w:val="28"/>
          <w:szCs w:val="28"/>
          <w:lang w:val="uk-UA"/>
        </w:rPr>
        <w:t xml:space="preserve"> – керівник Лисичанської міської військово-цивільної адміністрації</w:t>
      </w:r>
      <w:r w:rsidR="00853191" w:rsidRPr="00853191">
        <w:rPr>
          <w:sz w:val="28"/>
          <w:szCs w:val="28"/>
          <w:lang w:val="uk-UA"/>
        </w:rPr>
        <w:t xml:space="preserve"> </w:t>
      </w:r>
      <w:r w:rsidR="00853191">
        <w:rPr>
          <w:sz w:val="28"/>
          <w:szCs w:val="28"/>
          <w:lang w:val="uk-UA"/>
        </w:rPr>
        <w:t>Сєвєродонецького району Луганської області</w:t>
      </w:r>
      <w:r w:rsidR="00853191" w:rsidRPr="006B7A49">
        <w:rPr>
          <w:sz w:val="28"/>
          <w:szCs w:val="28"/>
          <w:lang w:val="uk-UA"/>
        </w:rPr>
        <w:t>;</w:t>
      </w:r>
    </w:p>
    <w:p w:rsidR="00EB246E" w:rsidRPr="006B7A49" w:rsidRDefault="00EB246E" w:rsidP="00EB246E">
      <w:pPr>
        <w:ind w:firstLine="708"/>
        <w:jc w:val="both"/>
        <w:rPr>
          <w:sz w:val="28"/>
          <w:szCs w:val="28"/>
          <w:lang w:val="uk-UA"/>
        </w:rPr>
      </w:pPr>
      <w:r w:rsidRPr="006B7A49">
        <w:rPr>
          <w:sz w:val="28"/>
          <w:szCs w:val="28"/>
          <w:lang w:val="uk-UA"/>
        </w:rPr>
        <w:t xml:space="preserve">Заступник голови комісії: </w:t>
      </w:r>
      <w:r>
        <w:rPr>
          <w:sz w:val="28"/>
          <w:szCs w:val="28"/>
          <w:lang w:val="uk-UA"/>
        </w:rPr>
        <w:t>МОСЕЙКО Станіслав Вадимович</w:t>
      </w:r>
      <w:r w:rsidR="00AA0E51">
        <w:rPr>
          <w:sz w:val="28"/>
          <w:szCs w:val="28"/>
          <w:lang w:val="uk-UA"/>
        </w:rPr>
        <w:t xml:space="preserve"> </w:t>
      </w:r>
      <w:r w:rsidR="00AA0E51">
        <w:rPr>
          <w:sz w:val="27"/>
          <w:szCs w:val="27"/>
          <w:lang w:val="uk-UA"/>
        </w:rPr>
        <w:t>[конфіденційна інформація]</w:t>
      </w:r>
      <w:r w:rsidRPr="006B7A49">
        <w:rPr>
          <w:sz w:val="28"/>
          <w:szCs w:val="28"/>
          <w:lang w:val="uk-UA"/>
        </w:rPr>
        <w:t xml:space="preserve"> </w:t>
      </w:r>
      <w:r>
        <w:rPr>
          <w:sz w:val="28"/>
          <w:szCs w:val="28"/>
          <w:lang w:val="uk-UA"/>
        </w:rPr>
        <w:t xml:space="preserve"> </w:t>
      </w:r>
      <w:r w:rsidRPr="006B7A49">
        <w:rPr>
          <w:sz w:val="28"/>
          <w:szCs w:val="28"/>
          <w:lang w:val="uk-UA"/>
        </w:rPr>
        <w:t>–</w:t>
      </w:r>
      <w:r>
        <w:rPr>
          <w:sz w:val="28"/>
          <w:szCs w:val="28"/>
          <w:lang w:val="uk-UA"/>
        </w:rPr>
        <w:t xml:space="preserve"> </w:t>
      </w:r>
      <w:r w:rsidRPr="006B7A49">
        <w:rPr>
          <w:sz w:val="28"/>
          <w:szCs w:val="28"/>
          <w:lang w:val="uk-UA"/>
        </w:rPr>
        <w:t>заступник керівника з питань безпеки та громадського порядку військово-цивільної адміністрації міста Лисичанськ Луганської області;</w:t>
      </w:r>
    </w:p>
    <w:p w:rsidR="00EB246E" w:rsidRDefault="00EB246E" w:rsidP="00EB246E">
      <w:pPr>
        <w:ind w:firstLine="708"/>
        <w:jc w:val="both"/>
        <w:rPr>
          <w:sz w:val="28"/>
          <w:szCs w:val="28"/>
          <w:lang w:val="uk-UA"/>
        </w:rPr>
      </w:pPr>
      <w:r>
        <w:rPr>
          <w:sz w:val="28"/>
          <w:szCs w:val="28"/>
          <w:lang w:val="uk-UA"/>
        </w:rPr>
        <w:t>Члени комісії:</w:t>
      </w:r>
    </w:p>
    <w:p w:rsidR="00EB246E" w:rsidRDefault="005020A3" w:rsidP="00EB246E">
      <w:pPr>
        <w:ind w:firstLine="708"/>
        <w:jc w:val="both"/>
        <w:rPr>
          <w:sz w:val="28"/>
          <w:szCs w:val="28"/>
          <w:lang w:val="uk-UA"/>
        </w:rPr>
      </w:pPr>
      <w:r>
        <w:rPr>
          <w:sz w:val="28"/>
          <w:szCs w:val="28"/>
          <w:lang w:val="uk-UA"/>
        </w:rPr>
        <w:lastRenderedPageBreak/>
        <w:t>КОЛЕСНІ</w:t>
      </w:r>
      <w:r w:rsidR="00EB246E">
        <w:rPr>
          <w:sz w:val="28"/>
          <w:szCs w:val="28"/>
          <w:lang w:val="uk-UA"/>
        </w:rPr>
        <w:t xml:space="preserve">КОВА Ніна Миколаївна </w:t>
      </w:r>
      <w:r w:rsidR="00AA0E51">
        <w:rPr>
          <w:sz w:val="27"/>
          <w:szCs w:val="27"/>
          <w:lang w:val="uk-UA"/>
        </w:rPr>
        <w:t>[конфіденційна інформація]</w:t>
      </w:r>
      <w:r w:rsidR="00EB246E">
        <w:rPr>
          <w:sz w:val="28"/>
          <w:szCs w:val="28"/>
          <w:lang w:val="uk-UA"/>
        </w:rPr>
        <w:t xml:space="preserve"> – начальник відділу бухгалтерського обліку та звітності-головний бухгалтер</w:t>
      </w:r>
      <w:r w:rsidR="00EB246E" w:rsidRPr="006B7A49">
        <w:rPr>
          <w:sz w:val="28"/>
          <w:szCs w:val="28"/>
          <w:lang w:val="uk-UA"/>
        </w:rPr>
        <w:t xml:space="preserve"> військово-цивільної адміністрації міста Лисичанськ Луганської області;</w:t>
      </w:r>
    </w:p>
    <w:p w:rsidR="00EB246E" w:rsidRPr="006B7A49" w:rsidRDefault="00EB246E" w:rsidP="00EB246E">
      <w:pPr>
        <w:ind w:firstLine="708"/>
        <w:jc w:val="both"/>
        <w:rPr>
          <w:sz w:val="28"/>
          <w:szCs w:val="28"/>
          <w:lang w:val="uk-UA"/>
        </w:rPr>
      </w:pPr>
      <w:r>
        <w:rPr>
          <w:sz w:val="28"/>
          <w:szCs w:val="28"/>
          <w:lang w:val="uk-UA"/>
        </w:rPr>
        <w:t xml:space="preserve">ПРИКОЛОТА Олена Вікторівна </w:t>
      </w:r>
      <w:r w:rsidR="00AA0E51">
        <w:rPr>
          <w:sz w:val="27"/>
          <w:szCs w:val="27"/>
          <w:lang w:val="uk-UA"/>
        </w:rPr>
        <w:t>[конфіденційна інформація]</w:t>
      </w:r>
      <w:r>
        <w:rPr>
          <w:sz w:val="28"/>
          <w:szCs w:val="28"/>
          <w:lang w:val="uk-UA"/>
        </w:rPr>
        <w:t xml:space="preserve"> </w:t>
      </w:r>
      <w:r w:rsidRPr="006B7A49">
        <w:rPr>
          <w:sz w:val="28"/>
          <w:szCs w:val="28"/>
          <w:lang w:val="uk-UA"/>
        </w:rPr>
        <w:t>–</w:t>
      </w:r>
      <w:r>
        <w:rPr>
          <w:sz w:val="28"/>
          <w:szCs w:val="28"/>
          <w:lang w:val="uk-UA"/>
        </w:rPr>
        <w:t xml:space="preserve"> начальник загального відділу </w:t>
      </w:r>
      <w:r w:rsidRPr="006B7A49">
        <w:rPr>
          <w:sz w:val="28"/>
          <w:szCs w:val="28"/>
          <w:lang w:val="uk-UA"/>
        </w:rPr>
        <w:t>військово-цивільної адміністрації міст</w:t>
      </w:r>
      <w:r>
        <w:rPr>
          <w:sz w:val="28"/>
          <w:szCs w:val="28"/>
          <w:lang w:val="uk-UA"/>
        </w:rPr>
        <w:t>а Лисичанськ Луганської області;</w:t>
      </w:r>
    </w:p>
    <w:p w:rsidR="00EB246E" w:rsidRDefault="00EB246E" w:rsidP="00EB246E">
      <w:pPr>
        <w:ind w:firstLine="708"/>
        <w:jc w:val="both"/>
        <w:rPr>
          <w:sz w:val="28"/>
          <w:szCs w:val="28"/>
          <w:lang w:val="uk-UA"/>
        </w:rPr>
      </w:pPr>
      <w:r w:rsidRPr="006B7A49">
        <w:rPr>
          <w:sz w:val="28"/>
          <w:szCs w:val="28"/>
          <w:lang w:val="uk-UA"/>
        </w:rPr>
        <w:t>Х</w:t>
      </w:r>
      <w:r>
        <w:rPr>
          <w:sz w:val="28"/>
          <w:szCs w:val="28"/>
          <w:lang w:val="uk-UA"/>
        </w:rPr>
        <w:t>ОЛОД</w:t>
      </w:r>
      <w:r w:rsidRPr="006B7A49">
        <w:rPr>
          <w:sz w:val="28"/>
          <w:szCs w:val="28"/>
          <w:lang w:val="uk-UA"/>
        </w:rPr>
        <w:t xml:space="preserve"> Тетяна Борисівна </w:t>
      </w:r>
      <w:r w:rsidR="00AA0E51">
        <w:rPr>
          <w:sz w:val="27"/>
          <w:szCs w:val="27"/>
          <w:lang w:val="uk-UA"/>
        </w:rPr>
        <w:t>[конфіденційна інформація]</w:t>
      </w:r>
      <w:r>
        <w:rPr>
          <w:sz w:val="28"/>
          <w:szCs w:val="28"/>
          <w:lang w:val="uk-UA"/>
        </w:rPr>
        <w:t xml:space="preserve"> </w:t>
      </w:r>
      <w:r w:rsidRPr="006B7A49">
        <w:rPr>
          <w:sz w:val="28"/>
          <w:szCs w:val="28"/>
          <w:lang w:val="uk-UA"/>
        </w:rPr>
        <w:t>– начальник відділу комунального майна управління власності Лисичанської міської військово-цивільної адміністрації Сєвєродонецького району Луганської області;</w:t>
      </w:r>
    </w:p>
    <w:p w:rsidR="00EB246E" w:rsidRPr="006B7A49" w:rsidRDefault="00EB246E" w:rsidP="00EB246E">
      <w:pPr>
        <w:ind w:firstLine="708"/>
        <w:jc w:val="both"/>
        <w:rPr>
          <w:sz w:val="28"/>
          <w:szCs w:val="28"/>
          <w:lang w:val="uk-UA"/>
        </w:rPr>
      </w:pPr>
      <w:r>
        <w:rPr>
          <w:sz w:val="28"/>
          <w:szCs w:val="28"/>
          <w:lang w:val="uk-UA"/>
        </w:rPr>
        <w:t xml:space="preserve">ШЕНЬКАРУК Світлана Михайлівна </w:t>
      </w:r>
      <w:r w:rsidR="00AA0E51">
        <w:rPr>
          <w:sz w:val="27"/>
          <w:szCs w:val="27"/>
          <w:lang w:val="uk-UA"/>
        </w:rPr>
        <w:t>[конфіденційна інформація]</w:t>
      </w:r>
      <w:r w:rsidRPr="00417EA2">
        <w:rPr>
          <w:sz w:val="28"/>
          <w:szCs w:val="28"/>
          <w:lang w:val="uk-UA"/>
        </w:rPr>
        <w:t xml:space="preserve"> </w:t>
      </w:r>
      <w:r w:rsidRPr="006B7A49">
        <w:rPr>
          <w:sz w:val="28"/>
          <w:szCs w:val="28"/>
          <w:lang w:val="uk-UA"/>
        </w:rPr>
        <w:t>–</w:t>
      </w:r>
      <w:r>
        <w:rPr>
          <w:sz w:val="28"/>
          <w:szCs w:val="28"/>
          <w:lang w:val="uk-UA"/>
        </w:rPr>
        <w:t xml:space="preserve"> начальник відділу юридичної та кадрової роботи </w:t>
      </w:r>
      <w:r w:rsidRPr="006B7A49">
        <w:rPr>
          <w:sz w:val="28"/>
          <w:szCs w:val="28"/>
          <w:lang w:val="uk-UA"/>
        </w:rPr>
        <w:t>військово-цивільної адміністрації міст</w:t>
      </w:r>
      <w:r w:rsidR="00102DD9">
        <w:rPr>
          <w:sz w:val="28"/>
          <w:szCs w:val="28"/>
          <w:lang w:val="uk-UA"/>
        </w:rPr>
        <w:t>а Лисичанськ Луганської області;</w:t>
      </w:r>
    </w:p>
    <w:p w:rsidR="00D34290" w:rsidRDefault="00D34290" w:rsidP="00D34290">
      <w:pPr>
        <w:ind w:firstLine="708"/>
        <w:jc w:val="both"/>
        <w:rPr>
          <w:sz w:val="28"/>
          <w:szCs w:val="28"/>
          <w:lang w:val="uk-UA"/>
        </w:rPr>
      </w:pPr>
      <w:r>
        <w:rPr>
          <w:sz w:val="28"/>
          <w:szCs w:val="28"/>
          <w:lang w:val="uk-UA"/>
        </w:rPr>
        <w:t>7.2.</w:t>
      </w:r>
      <w:r w:rsidRPr="00D34290">
        <w:rPr>
          <w:sz w:val="28"/>
          <w:szCs w:val="28"/>
          <w:lang w:val="uk-UA"/>
        </w:rPr>
        <w:t xml:space="preserve"> Місцезнаходження комісії з реорганізації: вул. ім. М.Грушевського, буд.7, м. Лисичанськ, Луганська область.</w:t>
      </w:r>
    </w:p>
    <w:p w:rsidR="00EB246E" w:rsidRDefault="00EB246E" w:rsidP="0037696D">
      <w:pPr>
        <w:ind w:firstLine="708"/>
        <w:jc w:val="both"/>
        <w:rPr>
          <w:sz w:val="28"/>
          <w:szCs w:val="28"/>
          <w:lang w:val="uk-UA"/>
        </w:rPr>
      </w:pPr>
    </w:p>
    <w:p w:rsidR="00D34290" w:rsidRDefault="0069316A" w:rsidP="00D34290">
      <w:pPr>
        <w:ind w:firstLine="708"/>
        <w:jc w:val="both"/>
        <w:rPr>
          <w:sz w:val="28"/>
          <w:szCs w:val="28"/>
          <w:lang w:val="uk-UA"/>
        </w:rPr>
      </w:pPr>
      <w:r>
        <w:rPr>
          <w:sz w:val="28"/>
          <w:szCs w:val="28"/>
          <w:lang w:val="uk-UA"/>
        </w:rPr>
        <w:t xml:space="preserve">8. </w:t>
      </w:r>
      <w:r w:rsidR="00D34290">
        <w:rPr>
          <w:sz w:val="28"/>
          <w:szCs w:val="28"/>
          <w:lang w:val="uk-UA"/>
        </w:rPr>
        <w:t xml:space="preserve">Лисичанська міська військово-цивільна адміністрація </w:t>
      </w:r>
      <w:r w:rsidR="00D34290" w:rsidRPr="005502FD">
        <w:rPr>
          <w:sz w:val="28"/>
          <w:szCs w:val="28"/>
          <w:lang w:val="uk-UA"/>
        </w:rPr>
        <w:t xml:space="preserve">є правонаступником всього майна, прав та обов’язків </w:t>
      </w:r>
      <w:r w:rsidR="00D34290">
        <w:rPr>
          <w:sz w:val="28"/>
          <w:szCs w:val="28"/>
          <w:lang w:val="uk-UA"/>
        </w:rPr>
        <w:t xml:space="preserve">Мирнодолинської селищної ради </w:t>
      </w:r>
      <w:r w:rsidR="00D34290" w:rsidRPr="00D34290">
        <w:rPr>
          <w:sz w:val="28"/>
          <w:szCs w:val="28"/>
          <w:lang w:val="uk-UA"/>
        </w:rPr>
        <w:t>Попаснянського району Луганської області, Малорязанцівської селищної ради Попаснянського району Луганської області, Вовчоярівської селищної ради Попаснянського району Луганської області, Білогорівської селищної ради Попаснянського району Луганської області, Новодружеської міської ради Луганської області, Привільської міської ради Луганської області, військово-цивільної адміністрації міста Лисичанськ Луганської області.</w:t>
      </w:r>
    </w:p>
    <w:p w:rsidR="00012E9E" w:rsidRDefault="00012E9E" w:rsidP="0037696D">
      <w:pPr>
        <w:ind w:firstLine="708"/>
        <w:jc w:val="both"/>
        <w:rPr>
          <w:sz w:val="28"/>
          <w:szCs w:val="28"/>
          <w:lang w:val="uk-UA"/>
        </w:rPr>
      </w:pPr>
    </w:p>
    <w:p w:rsidR="0037696D" w:rsidRDefault="002951A0" w:rsidP="0037696D">
      <w:pPr>
        <w:ind w:firstLine="708"/>
        <w:jc w:val="both"/>
        <w:rPr>
          <w:sz w:val="28"/>
          <w:szCs w:val="28"/>
          <w:lang w:val="uk-UA"/>
        </w:rPr>
      </w:pPr>
      <w:r>
        <w:rPr>
          <w:sz w:val="28"/>
          <w:szCs w:val="28"/>
          <w:lang w:val="uk-UA"/>
        </w:rPr>
        <w:t>9</w:t>
      </w:r>
      <w:r w:rsidR="0037696D" w:rsidRPr="0072363A">
        <w:rPr>
          <w:sz w:val="28"/>
          <w:szCs w:val="28"/>
          <w:lang w:val="uk-UA"/>
        </w:rPr>
        <w:t xml:space="preserve">. </w:t>
      </w:r>
      <w:r w:rsidR="00ED423B" w:rsidRPr="0072363A">
        <w:rPr>
          <w:sz w:val="28"/>
          <w:szCs w:val="28"/>
          <w:lang w:val="uk-UA"/>
        </w:rPr>
        <w:t xml:space="preserve">Затвердити План заходів з реорганізації </w:t>
      </w:r>
      <w:r w:rsidR="00ED423B" w:rsidRPr="00ED423B">
        <w:rPr>
          <w:sz w:val="28"/>
          <w:szCs w:val="28"/>
          <w:lang w:val="uk-UA"/>
        </w:rPr>
        <w:t>міських, селищних рад та військово-цивільної адміністрації, зазначених у даному</w:t>
      </w:r>
      <w:r w:rsidR="00ED423B">
        <w:rPr>
          <w:sz w:val="28"/>
          <w:szCs w:val="28"/>
          <w:lang w:val="uk-UA"/>
        </w:rPr>
        <w:t xml:space="preserve"> розпорядженні   </w:t>
      </w:r>
      <w:r w:rsidR="00ED423B" w:rsidRPr="0072363A">
        <w:rPr>
          <w:sz w:val="28"/>
          <w:szCs w:val="28"/>
          <w:lang w:val="uk-UA"/>
        </w:rPr>
        <w:t xml:space="preserve"> </w:t>
      </w:r>
      <w:r w:rsidR="0037696D" w:rsidRPr="0072363A">
        <w:rPr>
          <w:sz w:val="28"/>
          <w:szCs w:val="28"/>
          <w:lang w:val="uk-UA"/>
        </w:rPr>
        <w:t xml:space="preserve">(додаток 1). </w:t>
      </w:r>
    </w:p>
    <w:p w:rsidR="00D329E1" w:rsidRDefault="00D329E1" w:rsidP="0037696D">
      <w:pPr>
        <w:ind w:firstLine="708"/>
        <w:jc w:val="both"/>
        <w:rPr>
          <w:sz w:val="28"/>
          <w:szCs w:val="28"/>
          <w:lang w:val="uk-UA"/>
        </w:rPr>
      </w:pPr>
    </w:p>
    <w:p w:rsidR="00ED423B" w:rsidRPr="00D329E1" w:rsidRDefault="002951A0" w:rsidP="00ED423B">
      <w:pPr>
        <w:ind w:firstLine="708"/>
        <w:jc w:val="both"/>
        <w:rPr>
          <w:sz w:val="28"/>
          <w:szCs w:val="28"/>
          <w:lang w:val="uk-UA"/>
        </w:rPr>
      </w:pPr>
      <w:r>
        <w:rPr>
          <w:sz w:val="28"/>
          <w:szCs w:val="28"/>
          <w:lang w:val="uk-UA"/>
        </w:rPr>
        <w:t>10</w:t>
      </w:r>
      <w:r w:rsidR="0037696D" w:rsidRPr="0072363A">
        <w:rPr>
          <w:sz w:val="28"/>
          <w:szCs w:val="28"/>
          <w:lang w:val="uk-UA"/>
        </w:rPr>
        <w:t xml:space="preserve">. </w:t>
      </w:r>
      <w:r w:rsidR="00ED423B" w:rsidRPr="00D329E1">
        <w:rPr>
          <w:sz w:val="28"/>
          <w:szCs w:val="28"/>
          <w:lang w:val="uk-UA"/>
        </w:rPr>
        <w:t>Покласти на Комісі</w:t>
      </w:r>
      <w:r w:rsidR="00ED423B">
        <w:rPr>
          <w:sz w:val="28"/>
          <w:szCs w:val="28"/>
          <w:lang w:val="uk-UA"/>
        </w:rPr>
        <w:t>ї</w:t>
      </w:r>
      <w:r w:rsidR="00ED423B" w:rsidRPr="00D329E1">
        <w:rPr>
          <w:sz w:val="28"/>
          <w:szCs w:val="28"/>
          <w:lang w:val="uk-UA"/>
        </w:rPr>
        <w:t xml:space="preserve"> з реорганізації повноваження щодо здійснення повної інвентаризації основних засобів, нематеріальних активів, запасів, грошових коштів та розрахунків </w:t>
      </w:r>
      <w:r w:rsidR="00ED423B" w:rsidRPr="00ED423B">
        <w:rPr>
          <w:sz w:val="28"/>
          <w:szCs w:val="28"/>
          <w:lang w:val="uk-UA"/>
        </w:rPr>
        <w:t>міських, селищних рад та військово-цивільної адміністрації, які реорганізуються</w:t>
      </w:r>
      <w:r w:rsidR="00ED423B" w:rsidRPr="00D329E1">
        <w:rPr>
          <w:sz w:val="28"/>
          <w:szCs w:val="28"/>
          <w:lang w:val="uk-UA"/>
        </w:rPr>
        <w:t xml:space="preserve"> з перевіркою їх фактичної наявності та документального підтвердження станом на момент передачі.</w:t>
      </w:r>
    </w:p>
    <w:p w:rsidR="00D329E1" w:rsidRDefault="00D329E1" w:rsidP="0037696D">
      <w:pPr>
        <w:ind w:firstLine="708"/>
        <w:jc w:val="both"/>
        <w:rPr>
          <w:sz w:val="28"/>
          <w:szCs w:val="28"/>
          <w:lang w:val="uk-UA"/>
        </w:rPr>
      </w:pPr>
    </w:p>
    <w:p w:rsidR="0037696D" w:rsidRDefault="00D329E1" w:rsidP="0037696D">
      <w:pPr>
        <w:ind w:firstLine="708"/>
        <w:jc w:val="both"/>
        <w:rPr>
          <w:sz w:val="28"/>
          <w:szCs w:val="28"/>
          <w:lang w:val="uk-UA"/>
        </w:rPr>
      </w:pPr>
      <w:r>
        <w:rPr>
          <w:sz w:val="28"/>
          <w:szCs w:val="28"/>
          <w:lang w:val="uk-UA"/>
        </w:rPr>
        <w:t>1</w:t>
      </w:r>
      <w:r w:rsidR="002951A0">
        <w:rPr>
          <w:sz w:val="28"/>
          <w:szCs w:val="28"/>
          <w:lang w:val="uk-UA"/>
        </w:rPr>
        <w:t>1</w:t>
      </w:r>
      <w:r w:rsidR="0037696D">
        <w:rPr>
          <w:sz w:val="28"/>
          <w:szCs w:val="28"/>
          <w:lang w:val="uk-UA"/>
        </w:rPr>
        <w:t xml:space="preserve">. </w:t>
      </w:r>
      <w:r w:rsidR="0037696D" w:rsidRPr="0072363A">
        <w:rPr>
          <w:sz w:val="28"/>
          <w:szCs w:val="28"/>
          <w:lang w:val="uk-UA"/>
        </w:rPr>
        <w:t>Затвердити форму передавального акту (додаток 2)</w:t>
      </w:r>
      <w:r w:rsidR="00BC2B22">
        <w:rPr>
          <w:sz w:val="28"/>
          <w:szCs w:val="28"/>
          <w:lang w:val="uk-UA"/>
        </w:rPr>
        <w:t>.</w:t>
      </w:r>
    </w:p>
    <w:p w:rsidR="00D329E1" w:rsidRDefault="00D329E1" w:rsidP="0037696D">
      <w:pPr>
        <w:ind w:firstLine="708"/>
        <w:jc w:val="both"/>
        <w:rPr>
          <w:sz w:val="28"/>
          <w:szCs w:val="28"/>
          <w:lang w:val="uk-UA"/>
        </w:rPr>
      </w:pPr>
    </w:p>
    <w:p w:rsidR="0037696D" w:rsidRPr="00DD2D89" w:rsidRDefault="00D329E1" w:rsidP="0037696D">
      <w:pPr>
        <w:ind w:firstLine="708"/>
        <w:jc w:val="both"/>
        <w:rPr>
          <w:sz w:val="28"/>
          <w:szCs w:val="28"/>
          <w:lang w:val="uk-UA"/>
        </w:rPr>
      </w:pPr>
      <w:r>
        <w:rPr>
          <w:sz w:val="28"/>
          <w:szCs w:val="28"/>
          <w:lang w:val="uk-UA"/>
        </w:rPr>
        <w:t>1</w:t>
      </w:r>
      <w:r w:rsidR="002951A0">
        <w:rPr>
          <w:sz w:val="28"/>
          <w:szCs w:val="28"/>
          <w:lang w:val="uk-UA"/>
        </w:rPr>
        <w:t>2</w:t>
      </w:r>
      <w:r>
        <w:rPr>
          <w:sz w:val="28"/>
          <w:szCs w:val="28"/>
          <w:lang w:val="uk-UA"/>
        </w:rPr>
        <w:t>.</w:t>
      </w:r>
      <w:r w:rsidR="0037696D" w:rsidRPr="0072363A">
        <w:rPr>
          <w:sz w:val="28"/>
          <w:szCs w:val="28"/>
          <w:lang w:val="uk-UA"/>
        </w:rPr>
        <w:t xml:space="preserve"> </w:t>
      </w:r>
      <w:r w:rsidR="00ED423B" w:rsidRPr="00DD2D89">
        <w:rPr>
          <w:sz w:val="28"/>
          <w:szCs w:val="28"/>
          <w:lang w:val="uk-UA"/>
        </w:rPr>
        <w:t xml:space="preserve">Затвердити форму акту приймання-передачі документів, що нагромадилися під час діяльності </w:t>
      </w:r>
      <w:r w:rsidR="00ED423B" w:rsidRPr="00ED423B">
        <w:rPr>
          <w:sz w:val="28"/>
          <w:szCs w:val="28"/>
          <w:lang w:val="uk-UA"/>
        </w:rPr>
        <w:t>міських, селищних рад та військово-цивільної адміністрації, що приє</w:t>
      </w:r>
      <w:r w:rsidR="00ED423B" w:rsidRPr="00DD2D89">
        <w:rPr>
          <w:sz w:val="28"/>
          <w:szCs w:val="28"/>
          <w:lang w:val="uk-UA"/>
        </w:rPr>
        <w:t xml:space="preserve">днуються до </w:t>
      </w:r>
      <w:r w:rsidR="00ED423B">
        <w:rPr>
          <w:sz w:val="28"/>
          <w:szCs w:val="28"/>
          <w:lang w:val="uk-UA"/>
        </w:rPr>
        <w:t xml:space="preserve">Лисичанської </w:t>
      </w:r>
      <w:r w:rsidR="00ED423B" w:rsidRPr="00DD2D89">
        <w:rPr>
          <w:sz w:val="28"/>
          <w:szCs w:val="28"/>
          <w:lang w:val="uk-UA"/>
        </w:rPr>
        <w:t>м</w:t>
      </w:r>
      <w:r w:rsidR="00ED423B">
        <w:rPr>
          <w:sz w:val="28"/>
          <w:szCs w:val="28"/>
          <w:lang w:val="uk-UA"/>
        </w:rPr>
        <w:t>і</w:t>
      </w:r>
      <w:r w:rsidR="00ED423B" w:rsidRPr="00DD2D89">
        <w:rPr>
          <w:sz w:val="28"/>
          <w:szCs w:val="28"/>
          <w:lang w:val="uk-UA"/>
        </w:rPr>
        <w:t xml:space="preserve">ської військово-цивільної адміністрації </w:t>
      </w:r>
      <w:r w:rsidR="00853191">
        <w:rPr>
          <w:sz w:val="28"/>
          <w:szCs w:val="28"/>
          <w:lang w:val="uk-UA"/>
        </w:rPr>
        <w:t xml:space="preserve">Сєвєродонецького району Луганської області </w:t>
      </w:r>
      <w:r w:rsidR="0037696D" w:rsidRPr="00DD2D89">
        <w:rPr>
          <w:sz w:val="28"/>
          <w:szCs w:val="28"/>
          <w:lang w:val="uk-UA"/>
        </w:rPr>
        <w:t>(додаток 3)</w:t>
      </w:r>
      <w:r w:rsidR="00DD2D89">
        <w:rPr>
          <w:sz w:val="28"/>
          <w:szCs w:val="28"/>
          <w:lang w:val="uk-UA"/>
        </w:rPr>
        <w:t>.</w:t>
      </w:r>
    </w:p>
    <w:p w:rsidR="00DD2D89" w:rsidRDefault="00DD2D89" w:rsidP="0037696D">
      <w:pPr>
        <w:ind w:firstLine="708"/>
        <w:jc w:val="both"/>
        <w:rPr>
          <w:sz w:val="28"/>
          <w:szCs w:val="28"/>
          <w:lang w:val="uk-UA"/>
        </w:rPr>
      </w:pPr>
    </w:p>
    <w:p w:rsidR="00ED423B" w:rsidRDefault="002951A0" w:rsidP="00ED423B">
      <w:pPr>
        <w:ind w:firstLine="708"/>
        <w:jc w:val="both"/>
        <w:rPr>
          <w:sz w:val="28"/>
          <w:szCs w:val="28"/>
          <w:lang w:val="uk-UA"/>
        </w:rPr>
      </w:pPr>
      <w:r>
        <w:rPr>
          <w:sz w:val="28"/>
          <w:szCs w:val="28"/>
          <w:lang w:val="uk-UA"/>
        </w:rPr>
        <w:t>13</w:t>
      </w:r>
      <w:r w:rsidR="00DD2D89">
        <w:rPr>
          <w:sz w:val="28"/>
          <w:szCs w:val="28"/>
          <w:lang w:val="uk-UA"/>
        </w:rPr>
        <w:t>.</w:t>
      </w:r>
      <w:r w:rsidR="0037696D" w:rsidRPr="00DD2D89">
        <w:rPr>
          <w:sz w:val="28"/>
          <w:szCs w:val="28"/>
          <w:lang w:val="uk-UA"/>
        </w:rPr>
        <w:t xml:space="preserve"> </w:t>
      </w:r>
      <w:r w:rsidR="00ED423B" w:rsidRPr="00DD2D89">
        <w:rPr>
          <w:sz w:val="28"/>
          <w:szCs w:val="28"/>
          <w:lang w:val="uk-UA"/>
        </w:rPr>
        <w:t xml:space="preserve">Комісії з реорганізації забезпечити інвентаризацію документів, що нагромадилися під час діяльності </w:t>
      </w:r>
      <w:r w:rsidR="00ED423B" w:rsidRPr="00ED423B">
        <w:rPr>
          <w:sz w:val="28"/>
          <w:szCs w:val="28"/>
          <w:lang w:val="uk-UA"/>
        </w:rPr>
        <w:t>міських, селищних рад та військово-цивільної адміністрації у</w:t>
      </w:r>
      <w:r w:rsidR="00ED423B" w:rsidRPr="00DD2D89">
        <w:rPr>
          <w:sz w:val="28"/>
          <w:szCs w:val="28"/>
          <w:lang w:val="uk-UA"/>
        </w:rPr>
        <w:t xml:space="preserve"> порядку, передбаченому законодавством</w:t>
      </w:r>
      <w:r w:rsidR="00853191">
        <w:rPr>
          <w:sz w:val="28"/>
          <w:szCs w:val="28"/>
          <w:lang w:val="uk-UA"/>
        </w:rPr>
        <w:t>,</w:t>
      </w:r>
      <w:r w:rsidR="00ED423B" w:rsidRPr="00DD2D89">
        <w:rPr>
          <w:sz w:val="28"/>
          <w:szCs w:val="28"/>
          <w:lang w:val="uk-UA"/>
        </w:rPr>
        <w:t xml:space="preserve"> та передати їх Лисичанській міській військово-цивільної адміністрації</w:t>
      </w:r>
      <w:r w:rsidR="00853191" w:rsidRPr="00853191">
        <w:rPr>
          <w:sz w:val="28"/>
          <w:szCs w:val="28"/>
          <w:lang w:val="uk-UA"/>
        </w:rPr>
        <w:t xml:space="preserve"> </w:t>
      </w:r>
      <w:r w:rsidR="00853191">
        <w:rPr>
          <w:sz w:val="28"/>
          <w:szCs w:val="28"/>
          <w:lang w:val="uk-UA"/>
        </w:rPr>
        <w:t>Сєвєродонецького району Луганської області</w:t>
      </w:r>
      <w:r w:rsidR="00102DD9">
        <w:rPr>
          <w:sz w:val="28"/>
          <w:szCs w:val="28"/>
          <w:lang w:val="uk-UA"/>
        </w:rPr>
        <w:t>.</w:t>
      </w:r>
    </w:p>
    <w:p w:rsidR="00DD2D89" w:rsidRPr="000C2F3D" w:rsidRDefault="00DD2D89" w:rsidP="0037696D">
      <w:pPr>
        <w:ind w:firstLine="708"/>
        <w:jc w:val="both"/>
        <w:rPr>
          <w:sz w:val="28"/>
          <w:szCs w:val="28"/>
          <w:lang w:val="uk-UA"/>
        </w:rPr>
      </w:pPr>
    </w:p>
    <w:p w:rsidR="00ED423B" w:rsidRDefault="000C2F3D" w:rsidP="000C2F3D">
      <w:pPr>
        <w:autoSpaceDE w:val="0"/>
        <w:autoSpaceDN w:val="0"/>
        <w:adjustRightInd w:val="0"/>
        <w:ind w:firstLine="708"/>
        <w:jc w:val="both"/>
        <w:rPr>
          <w:sz w:val="28"/>
          <w:szCs w:val="28"/>
          <w:lang w:val="uk-UA"/>
        </w:rPr>
      </w:pPr>
      <w:r w:rsidRPr="000C2F3D">
        <w:rPr>
          <w:sz w:val="28"/>
          <w:szCs w:val="28"/>
          <w:lang w:val="uk-UA"/>
        </w:rPr>
        <w:lastRenderedPageBreak/>
        <w:t>1</w:t>
      </w:r>
      <w:r w:rsidR="002951A0">
        <w:rPr>
          <w:sz w:val="28"/>
          <w:szCs w:val="28"/>
          <w:lang w:val="uk-UA"/>
        </w:rPr>
        <w:t>4</w:t>
      </w:r>
      <w:r>
        <w:rPr>
          <w:sz w:val="28"/>
          <w:szCs w:val="28"/>
          <w:lang w:val="uk-UA"/>
        </w:rPr>
        <w:t xml:space="preserve">. </w:t>
      </w:r>
      <w:r w:rsidR="00ED423B">
        <w:rPr>
          <w:sz w:val="28"/>
          <w:szCs w:val="28"/>
          <w:lang w:val="uk-UA"/>
        </w:rPr>
        <w:t>Розпорядження підлягає оприлюдненню.</w:t>
      </w:r>
    </w:p>
    <w:p w:rsidR="00ED423B" w:rsidRDefault="00ED423B" w:rsidP="000C2F3D">
      <w:pPr>
        <w:autoSpaceDE w:val="0"/>
        <w:autoSpaceDN w:val="0"/>
        <w:adjustRightInd w:val="0"/>
        <w:ind w:firstLine="708"/>
        <w:jc w:val="both"/>
        <w:rPr>
          <w:sz w:val="28"/>
          <w:szCs w:val="28"/>
          <w:lang w:val="uk-UA"/>
        </w:rPr>
      </w:pPr>
    </w:p>
    <w:p w:rsidR="000C2F3D" w:rsidRPr="000C2F3D" w:rsidRDefault="00ED423B" w:rsidP="000C2F3D">
      <w:pPr>
        <w:autoSpaceDE w:val="0"/>
        <w:autoSpaceDN w:val="0"/>
        <w:adjustRightInd w:val="0"/>
        <w:ind w:firstLine="708"/>
        <w:jc w:val="both"/>
        <w:rPr>
          <w:rFonts w:eastAsiaTheme="minorHAnsi"/>
          <w:sz w:val="28"/>
          <w:szCs w:val="28"/>
          <w:lang w:val="uk-UA" w:eastAsia="en-US"/>
        </w:rPr>
      </w:pPr>
      <w:r>
        <w:rPr>
          <w:sz w:val="28"/>
          <w:szCs w:val="28"/>
          <w:lang w:val="uk-UA"/>
        </w:rPr>
        <w:t xml:space="preserve">15. </w:t>
      </w:r>
      <w:r w:rsidR="000C2F3D">
        <w:rPr>
          <w:rFonts w:eastAsiaTheme="minorHAnsi"/>
          <w:sz w:val="28"/>
          <w:szCs w:val="28"/>
          <w:lang w:val="uk-UA" w:eastAsia="en-US"/>
        </w:rPr>
        <w:t>Контроль за виконанням даного розпорядження залишаю за собою</w:t>
      </w:r>
      <w:r w:rsidR="000C2F3D" w:rsidRPr="000C2F3D">
        <w:rPr>
          <w:rFonts w:eastAsiaTheme="minorHAnsi"/>
          <w:sz w:val="28"/>
          <w:szCs w:val="28"/>
          <w:lang w:val="uk-UA" w:eastAsia="en-US"/>
        </w:rPr>
        <w:t xml:space="preserve"> </w:t>
      </w:r>
    </w:p>
    <w:p w:rsidR="000C2F3D" w:rsidRPr="000C2F3D" w:rsidRDefault="000C2F3D" w:rsidP="0037696D">
      <w:pPr>
        <w:ind w:firstLine="708"/>
        <w:jc w:val="both"/>
        <w:rPr>
          <w:sz w:val="28"/>
          <w:szCs w:val="28"/>
          <w:lang w:val="uk-UA"/>
        </w:rPr>
      </w:pPr>
    </w:p>
    <w:p w:rsidR="000C2F3D" w:rsidRDefault="000C2F3D">
      <w:pPr>
        <w:rPr>
          <w:b/>
          <w:sz w:val="28"/>
          <w:szCs w:val="28"/>
          <w:lang w:val="uk-UA"/>
        </w:rPr>
      </w:pPr>
      <w:r>
        <w:rPr>
          <w:b/>
          <w:sz w:val="28"/>
          <w:szCs w:val="28"/>
          <w:lang w:val="uk-UA"/>
        </w:rPr>
        <w:t>Керівник Лисичанської міської</w:t>
      </w:r>
    </w:p>
    <w:p w:rsidR="000C2F3D" w:rsidRDefault="000C2F3D">
      <w:pPr>
        <w:rPr>
          <w:b/>
          <w:sz w:val="28"/>
          <w:szCs w:val="28"/>
          <w:lang w:val="uk-UA"/>
        </w:rPr>
      </w:pPr>
      <w:r>
        <w:rPr>
          <w:b/>
          <w:sz w:val="28"/>
          <w:szCs w:val="28"/>
          <w:lang w:val="uk-UA"/>
        </w:rPr>
        <w:t xml:space="preserve">військово-цивільної адміністрації                               </w:t>
      </w:r>
      <w:r w:rsidR="00BC2B22">
        <w:rPr>
          <w:b/>
          <w:sz w:val="28"/>
          <w:szCs w:val="28"/>
          <w:lang w:val="uk-UA"/>
        </w:rPr>
        <w:t xml:space="preserve">        </w:t>
      </w:r>
      <w:r>
        <w:rPr>
          <w:b/>
          <w:sz w:val="28"/>
          <w:szCs w:val="28"/>
          <w:lang w:val="uk-UA"/>
        </w:rPr>
        <w:t>Олександр ЗАЇКА</w:t>
      </w: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AA0E51" w:rsidRDefault="00AA0E51" w:rsidP="00B47D0E">
      <w:pPr>
        <w:autoSpaceDE w:val="0"/>
        <w:autoSpaceDN w:val="0"/>
        <w:adjustRightInd w:val="0"/>
        <w:ind w:left="4956" w:firstLine="708"/>
        <w:jc w:val="both"/>
        <w:rPr>
          <w:rFonts w:eastAsia="Calibri"/>
          <w:color w:val="231F20"/>
          <w:sz w:val="28"/>
          <w:szCs w:val="28"/>
          <w:lang w:val="uk-UA" w:eastAsia="en-US"/>
        </w:rPr>
      </w:pPr>
    </w:p>
    <w:p w:rsidR="00B47D0E" w:rsidRPr="00B47D0E" w:rsidRDefault="00B47D0E" w:rsidP="00B47D0E">
      <w:pPr>
        <w:autoSpaceDE w:val="0"/>
        <w:autoSpaceDN w:val="0"/>
        <w:adjustRightInd w:val="0"/>
        <w:ind w:left="4956" w:firstLine="708"/>
        <w:jc w:val="both"/>
        <w:rPr>
          <w:rFonts w:eastAsia="Calibri"/>
          <w:color w:val="231F20"/>
          <w:sz w:val="28"/>
          <w:szCs w:val="28"/>
          <w:lang w:val="uk-UA" w:eastAsia="en-US"/>
        </w:rPr>
      </w:pPr>
      <w:r w:rsidRPr="00B47D0E">
        <w:rPr>
          <w:rFonts w:eastAsia="Calibri"/>
          <w:color w:val="231F20"/>
          <w:sz w:val="28"/>
          <w:szCs w:val="28"/>
          <w:lang w:eastAsia="en-US"/>
        </w:rPr>
        <w:lastRenderedPageBreak/>
        <w:t xml:space="preserve">Додаток 1 </w:t>
      </w:r>
    </w:p>
    <w:p w:rsidR="00B47D0E" w:rsidRPr="00B47D0E" w:rsidRDefault="00B47D0E" w:rsidP="00B47D0E">
      <w:pPr>
        <w:autoSpaceDE w:val="0"/>
        <w:autoSpaceDN w:val="0"/>
        <w:adjustRightInd w:val="0"/>
        <w:ind w:left="4956" w:firstLine="708"/>
        <w:jc w:val="both"/>
        <w:rPr>
          <w:rFonts w:eastAsia="Calibri"/>
          <w:color w:val="231F20"/>
          <w:sz w:val="28"/>
          <w:szCs w:val="28"/>
          <w:lang w:val="uk-UA" w:eastAsia="en-US"/>
        </w:rPr>
      </w:pPr>
      <w:r w:rsidRPr="00B47D0E">
        <w:rPr>
          <w:rFonts w:eastAsia="Calibri"/>
          <w:color w:val="231F20"/>
          <w:sz w:val="28"/>
          <w:szCs w:val="28"/>
          <w:lang w:val="uk-UA" w:eastAsia="en-US"/>
        </w:rPr>
        <w:t xml:space="preserve">до розпорядження </w:t>
      </w:r>
    </w:p>
    <w:p w:rsidR="00B47D0E" w:rsidRPr="00B47D0E" w:rsidRDefault="00B47D0E" w:rsidP="00B47D0E">
      <w:pPr>
        <w:autoSpaceDE w:val="0"/>
        <w:autoSpaceDN w:val="0"/>
        <w:adjustRightInd w:val="0"/>
        <w:ind w:left="5664"/>
        <w:jc w:val="both"/>
        <w:rPr>
          <w:rFonts w:eastAsia="Calibri"/>
          <w:color w:val="231F20"/>
          <w:sz w:val="28"/>
          <w:szCs w:val="28"/>
          <w:lang w:val="uk-UA" w:eastAsia="en-US"/>
        </w:rPr>
      </w:pPr>
      <w:r w:rsidRPr="00B47D0E">
        <w:rPr>
          <w:rFonts w:eastAsia="Calibri"/>
          <w:color w:val="231F20"/>
          <w:sz w:val="28"/>
          <w:szCs w:val="28"/>
          <w:lang w:val="uk-UA" w:eastAsia="en-US"/>
        </w:rPr>
        <w:t xml:space="preserve">керівника Лисичанської міської </w:t>
      </w:r>
    </w:p>
    <w:p w:rsidR="00B47D0E" w:rsidRPr="00B47D0E" w:rsidRDefault="00B47D0E" w:rsidP="00B47D0E">
      <w:pPr>
        <w:autoSpaceDE w:val="0"/>
        <w:autoSpaceDN w:val="0"/>
        <w:adjustRightInd w:val="0"/>
        <w:ind w:left="4956"/>
        <w:jc w:val="both"/>
        <w:rPr>
          <w:rFonts w:eastAsia="Calibri"/>
          <w:color w:val="231F20"/>
          <w:sz w:val="28"/>
          <w:szCs w:val="28"/>
          <w:lang w:val="uk-UA" w:eastAsia="en-US"/>
        </w:rPr>
      </w:pPr>
      <w:r w:rsidRPr="00B47D0E">
        <w:rPr>
          <w:rFonts w:eastAsia="Calibri"/>
          <w:color w:val="231F20"/>
          <w:sz w:val="28"/>
          <w:szCs w:val="28"/>
          <w:lang w:val="uk-UA" w:eastAsia="en-US"/>
        </w:rPr>
        <w:t xml:space="preserve">         військово-цивільної адміністрації</w:t>
      </w:r>
    </w:p>
    <w:p w:rsidR="00B47D0E" w:rsidRPr="00B47D0E" w:rsidRDefault="00631F5E" w:rsidP="00B47D0E">
      <w:pPr>
        <w:autoSpaceDE w:val="0"/>
        <w:autoSpaceDN w:val="0"/>
        <w:adjustRightInd w:val="0"/>
        <w:ind w:left="4956" w:firstLine="708"/>
        <w:jc w:val="both"/>
        <w:rPr>
          <w:rFonts w:eastAsia="Calibri"/>
          <w:color w:val="231F20"/>
          <w:sz w:val="28"/>
          <w:szCs w:val="28"/>
          <w:lang w:val="uk-UA" w:eastAsia="en-US"/>
        </w:rPr>
      </w:pPr>
      <w:r>
        <w:rPr>
          <w:rFonts w:eastAsia="Calibri"/>
          <w:color w:val="231F20"/>
          <w:sz w:val="28"/>
          <w:szCs w:val="28"/>
          <w:lang w:val="uk-UA" w:eastAsia="en-US"/>
        </w:rPr>
        <w:t xml:space="preserve">від </w:t>
      </w:r>
      <w:r w:rsidRPr="00631F5E">
        <w:rPr>
          <w:rFonts w:eastAsia="Calibri"/>
          <w:color w:val="231F20"/>
          <w:sz w:val="28"/>
          <w:szCs w:val="28"/>
          <w:lang w:val="uk-UA" w:eastAsia="en-US"/>
        </w:rPr>
        <w:t>11.03.</w:t>
      </w:r>
      <w:r w:rsidRPr="00014800">
        <w:rPr>
          <w:rFonts w:eastAsia="Calibri"/>
          <w:color w:val="231F20"/>
          <w:sz w:val="28"/>
          <w:szCs w:val="28"/>
          <w:lang w:val="uk-UA" w:eastAsia="en-US"/>
        </w:rPr>
        <w:t>2021</w:t>
      </w:r>
      <w:r>
        <w:rPr>
          <w:rFonts w:eastAsia="Calibri"/>
          <w:color w:val="231F20"/>
          <w:sz w:val="28"/>
          <w:szCs w:val="28"/>
          <w:lang w:val="uk-UA" w:eastAsia="en-US"/>
        </w:rPr>
        <w:t xml:space="preserve"> № </w:t>
      </w:r>
      <w:r w:rsidRPr="00631F5E">
        <w:rPr>
          <w:rFonts w:eastAsia="Calibri"/>
          <w:color w:val="231F20"/>
          <w:sz w:val="28"/>
          <w:szCs w:val="28"/>
          <w:lang w:val="uk-UA" w:eastAsia="en-US"/>
        </w:rPr>
        <w:t>27</w:t>
      </w:r>
    </w:p>
    <w:p w:rsidR="00B47D0E" w:rsidRPr="00B47D0E" w:rsidRDefault="00B47D0E" w:rsidP="00B47D0E">
      <w:pPr>
        <w:autoSpaceDE w:val="0"/>
        <w:autoSpaceDN w:val="0"/>
        <w:adjustRightInd w:val="0"/>
        <w:jc w:val="both"/>
        <w:rPr>
          <w:rFonts w:eastAsia="Calibri"/>
          <w:color w:val="231F20"/>
          <w:sz w:val="28"/>
          <w:szCs w:val="28"/>
          <w:lang w:val="uk-UA" w:eastAsia="en-US"/>
        </w:rPr>
      </w:pPr>
    </w:p>
    <w:p w:rsidR="00B47D0E" w:rsidRPr="00B47D0E" w:rsidRDefault="00B47D0E" w:rsidP="00B47D0E">
      <w:pPr>
        <w:autoSpaceDE w:val="0"/>
        <w:autoSpaceDN w:val="0"/>
        <w:adjustRightInd w:val="0"/>
        <w:jc w:val="center"/>
        <w:rPr>
          <w:rFonts w:eastAsia="Calibri"/>
          <w:b/>
          <w:bCs/>
          <w:color w:val="231F20"/>
          <w:sz w:val="28"/>
          <w:szCs w:val="28"/>
          <w:lang w:val="uk-UA" w:eastAsia="en-US"/>
        </w:rPr>
      </w:pPr>
      <w:r w:rsidRPr="00B47D0E">
        <w:rPr>
          <w:rFonts w:eastAsia="Calibri"/>
          <w:b/>
          <w:bCs/>
          <w:color w:val="231F20"/>
          <w:sz w:val="28"/>
          <w:szCs w:val="28"/>
          <w:lang w:val="uk-UA" w:eastAsia="en-US"/>
        </w:rPr>
        <w:t>План заходів з реорганізації Мирнодолинської, Білогорівської, Малорязанцівської, Вовчоярівської селищних рад, Новодружеської та Привільської міських рад, військово-цивільної адміністрації міста Лисичанськ Луганської області</w:t>
      </w:r>
    </w:p>
    <w:p w:rsidR="00B47D0E" w:rsidRPr="00B47D0E" w:rsidRDefault="00B47D0E" w:rsidP="00B47D0E">
      <w:pPr>
        <w:autoSpaceDE w:val="0"/>
        <w:autoSpaceDN w:val="0"/>
        <w:adjustRightInd w:val="0"/>
        <w:jc w:val="center"/>
        <w:rPr>
          <w:rFonts w:eastAsia="Calibri"/>
          <w:b/>
          <w:bCs/>
          <w:color w:val="231F20"/>
          <w:sz w:val="28"/>
          <w:szCs w:val="28"/>
          <w:lang w:val="uk-UA" w:eastAsia="en-US"/>
        </w:rPr>
      </w:pPr>
    </w:p>
    <w:tbl>
      <w:tblPr>
        <w:tblStyle w:val="1"/>
        <w:tblW w:w="0" w:type="auto"/>
        <w:tblLook w:val="04A0" w:firstRow="1" w:lastRow="0" w:firstColumn="1" w:lastColumn="0" w:noHBand="0" w:noVBand="1"/>
      </w:tblPr>
      <w:tblGrid>
        <w:gridCol w:w="813"/>
        <w:gridCol w:w="4786"/>
        <w:gridCol w:w="1786"/>
        <w:gridCol w:w="2469"/>
      </w:tblGrid>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 з/п</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Порядок здійснення заходів</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Термін виконання</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Виконавець</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color w:val="231F20"/>
                <w:sz w:val="28"/>
                <w:szCs w:val="28"/>
                <w:lang w:val="uk-UA" w:eastAsia="en-US"/>
              </w:rPr>
              <w:t>Інвентаризація та передача документів, що нагромадилися під час діяльності Білогорівської  селищної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30.03.2021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rPr>
                <w:rFonts w:eastAsia="Calibri"/>
                <w:bCs/>
                <w:color w:val="231F20"/>
                <w:sz w:val="28"/>
                <w:szCs w:val="28"/>
                <w:lang w:val="uk-UA"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color w:val="231F20"/>
                <w:sz w:val="28"/>
                <w:szCs w:val="28"/>
                <w:lang w:val="uk-UA" w:eastAsia="en-US"/>
              </w:rPr>
              <w:t>Інвентаризація та передача документів, що нагромадилися під час діяльності Мирнодолинської селищної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15.04.2021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val="uk-UA"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color w:val="231F20"/>
                <w:sz w:val="28"/>
                <w:szCs w:val="28"/>
                <w:lang w:val="uk-UA" w:eastAsia="en-US"/>
              </w:rPr>
              <w:t xml:space="preserve">Інвентаризація та передача документів, що нагромадилися під час діяльності Вовчоярівської селищної ради </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01.05.2021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4</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color w:val="231F20"/>
                <w:sz w:val="28"/>
                <w:szCs w:val="28"/>
                <w:lang w:val="uk-UA" w:eastAsia="en-US"/>
              </w:rPr>
              <w:t xml:space="preserve">Інвентаризація та передача документів, що нагромадилися під час діяльності Малорязанцівської селищної ради </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15.05.2021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5</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color w:val="231F20"/>
                <w:sz w:val="28"/>
                <w:szCs w:val="28"/>
                <w:lang w:val="uk-UA" w:eastAsia="en-US"/>
              </w:rPr>
              <w:t xml:space="preserve">Інвентаризація та передача документів, що нагромадилися під час діяльності Новодружеської міської ради </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31.05.2021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6</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color w:val="231F20"/>
                <w:sz w:val="28"/>
                <w:szCs w:val="28"/>
                <w:lang w:val="uk-UA" w:eastAsia="en-US"/>
              </w:rPr>
              <w:t xml:space="preserve">Інвентаризація та передача документів, що нагромадилися під час діяльності Привільської міської ради </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15.06.2021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7</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color w:val="231F20"/>
                <w:sz w:val="28"/>
                <w:szCs w:val="28"/>
                <w:lang w:val="uk-UA" w:eastAsia="en-US"/>
              </w:rPr>
              <w:t xml:space="preserve">Інвентаризація та передача документів, що нагромадилися під час діяльності військово-цивільної адміністрації міста Лисичанськ Луганської області  </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10.04.2021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rPr>
                <w:rFonts w:eastAsia="Calibri"/>
                <w:bCs/>
                <w:color w:val="231F20"/>
                <w:sz w:val="28"/>
                <w:szCs w:val="28"/>
                <w:lang w:val="uk-UA"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8</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color w:val="231F20"/>
                <w:sz w:val="28"/>
                <w:szCs w:val="28"/>
                <w:lang w:val="uk-UA" w:eastAsia="en-US"/>
              </w:rPr>
              <w:t xml:space="preserve">Повна інвентаризація активів та зобов’язань Білогорівської селищної ради </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30.03.2021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bCs/>
                <w:color w:val="231F20"/>
                <w:sz w:val="28"/>
                <w:szCs w:val="28"/>
                <w:lang w:val="uk-UA" w:eastAsia="en-US"/>
              </w:rPr>
              <w:t>Комісія</w:t>
            </w:r>
          </w:p>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bCs/>
                <w:color w:val="231F20"/>
                <w:sz w:val="28"/>
                <w:szCs w:val="28"/>
                <w:lang w:val="uk-UA" w:eastAsia="en-US"/>
              </w:rPr>
              <w:t>з інвентаризації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9</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color w:val="231F20"/>
                <w:sz w:val="28"/>
                <w:szCs w:val="28"/>
                <w:lang w:val="uk-UA" w:eastAsia="en-US"/>
              </w:rPr>
              <w:t xml:space="preserve">Повна інвентаризація активів та зобов’язань Мирнодолинської </w:t>
            </w:r>
            <w:r w:rsidRPr="00B47D0E">
              <w:rPr>
                <w:rFonts w:eastAsia="Calibri"/>
                <w:color w:val="231F20"/>
                <w:sz w:val="28"/>
                <w:szCs w:val="28"/>
                <w:lang w:val="uk-UA" w:eastAsia="en-US"/>
              </w:rPr>
              <w:lastRenderedPageBreak/>
              <w:t>селищної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lastRenderedPageBreak/>
              <w:t>15.04.2021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інвентаризації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lastRenderedPageBreak/>
              <w:t>10</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jc w:val="both"/>
              <w:rPr>
                <w:rFonts w:ascii="Calibri" w:eastAsia="Calibri" w:hAnsi="Calibri"/>
                <w:sz w:val="22"/>
                <w:szCs w:val="22"/>
                <w:lang w:val="uk-UA" w:eastAsia="en-US"/>
              </w:rPr>
            </w:pPr>
            <w:r w:rsidRPr="00B47D0E">
              <w:rPr>
                <w:rFonts w:eastAsia="Calibri"/>
                <w:color w:val="231F20"/>
                <w:sz w:val="28"/>
                <w:szCs w:val="28"/>
                <w:lang w:val="uk-UA" w:eastAsia="en-US"/>
              </w:rPr>
              <w:t>Повна інвентаризація активів та зобов’язань Вовчоярівської селищної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01.05.2021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інвентаризації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11</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jc w:val="both"/>
              <w:rPr>
                <w:rFonts w:eastAsia="Calibri"/>
                <w:color w:val="231F20"/>
                <w:sz w:val="28"/>
                <w:szCs w:val="28"/>
                <w:lang w:val="uk-UA" w:eastAsia="en-US"/>
              </w:rPr>
            </w:pPr>
            <w:r w:rsidRPr="00B47D0E">
              <w:rPr>
                <w:rFonts w:eastAsia="Calibri"/>
                <w:color w:val="231F20"/>
                <w:sz w:val="28"/>
                <w:szCs w:val="28"/>
                <w:lang w:val="uk-UA" w:eastAsia="en-US"/>
              </w:rPr>
              <w:t>Повна інвентаризація активів та зобов’язань Малорязанцівської</w:t>
            </w:r>
          </w:p>
          <w:p w:rsidR="00B47D0E" w:rsidRPr="00B47D0E" w:rsidRDefault="00B47D0E" w:rsidP="00B47D0E">
            <w:pPr>
              <w:jc w:val="both"/>
              <w:rPr>
                <w:rFonts w:eastAsia="Calibri"/>
                <w:color w:val="231F20"/>
                <w:sz w:val="28"/>
                <w:szCs w:val="28"/>
                <w:lang w:val="uk-UA" w:eastAsia="en-US"/>
              </w:rPr>
            </w:pPr>
            <w:r w:rsidRPr="00B47D0E">
              <w:rPr>
                <w:rFonts w:eastAsia="Calibri"/>
                <w:color w:val="231F20"/>
                <w:sz w:val="28"/>
                <w:szCs w:val="28"/>
                <w:lang w:val="uk-UA" w:eastAsia="en-US"/>
              </w:rPr>
              <w:t>селищної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15.05.2021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інвентаризації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12</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jc w:val="both"/>
              <w:rPr>
                <w:rFonts w:ascii="Calibri" w:eastAsia="Calibri" w:hAnsi="Calibri"/>
                <w:sz w:val="22"/>
                <w:szCs w:val="22"/>
                <w:lang w:eastAsia="en-US"/>
              </w:rPr>
            </w:pPr>
            <w:r w:rsidRPr="00B47D0E">
              <w:rPr>
                <w:rFonts w:eastAsia="Calibri"/>
                <w:color w:val="231F20"/>
                <w:sz w:val="28"/>
                <w:szCs w:val="28"/>
                <w:lang w:val="uk-UA" w:eastAsia="en-US"/>
              </w:rPr>
              <w:t>Повна інвентаризація активів та зобов’язань Новодружеської міської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eastAsia="en-US"/>
              </w:rPr>
            </w:pPr>
            <w:r w:rsidRPr="00B47D0E">
              <w:rPr>
                <w:rFonts w:eastAsia="Calibri"/>
                <w:bCs/>
                <w:color w:val="231F20"/>
                <w:sz w:val="28"/>
                <w:szCs w:val="28"/>
                <w:lang w:val="uk-UA" w:eastAsia="en-US"/>
              </w:rPr>
              <w:t>31.05.2021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інвентаризації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13</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jc w:val="both"/>
              <w:rPr>
                <w:rFonts w:ascii="Calibri" w:eastAsia="Calibri" w:hAnsi="Calibri"/>
                <w:sz w:val="22"/>
                <w:szCs w:val="22"/>
                <w:lang w:val="uk-UA" w:eastAsia="en-US"/>
              </w:rPr>
            </w:pPr>
            <w:r w:rsidRPr="00B47D0E">
              <w:rPr>
                <w:rFonts w:eastAsia="Calibri"/>
                <w:color w:val="231F20"/>
                <w:sz w:val="28"/>
                <w:szCs w:val="28"/>
                <w:lang w:val="uk-UA" w:eastAsia="en-US"/>
              </w:rPr>
              <w:t>Повна інвентаризація активів та зобов’язань Привільської міської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15.06.2021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інвентаризації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14</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jc w:val="both"/>
              <w:rPr>
                <w:rFonts w:ascii="Calibri" w:eastAsia="Calibri" w:hAnsi="Calibri"/>
                <w:sz w:val="22"/>
                <w:szCs w:val="22"/>
                <w:lang w:val="uk-UA" w:eastAsia="en-US"/>
              </w:rPr>
            </w:pPr>
            <w:r w:rsidRPr="00B47D0E">
              <w:rPr>
                <w:rFonts w:eastAsia="Calibri"/>
                <w:color w:val="231F20"/>
                <w:sz w:val="28"/>
                <w:szCs w:val="28"/>
                <w:lang w:val="uk-UA" w:eastAsia="en-US"/>
              </w:rPr>
              <w:t xml:space="preserve">Повна інвентаризація активів та зобов’язань військово-цивільної адміністрації міста Лисичанськ Луганської області  </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10.04.2021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інвентаризації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15</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color w:val="231F20"/>
                <w:sz w:val="28"/>
                <w:szCs w:val="28"/>
                <w:lang w:val="uk-UA" w:eastAsia="en-US"/>
              </w:rPr>
            </w:pPr>
            <w:r w:rsidRPr="00B47D0E">
              <w:rPr>
                <w:rFonts w:eastAsia="Calibri"/>
                <w:color w:val="231F20"/>
                <w:sz w:val="28"/>
                <w:szCs w:val="28"/>
                <w:lang w:val="uk-UA" w:eastAsia="en-US"/>
              </w:rPr>
              <w:t>Складання передавального акту майна, активів та зобов’язань Мирнодолинської селищної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15.04.2021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16</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jc w:val="both"/>
              <w:rPr>
                <w:rFonts w:ascii="Calibri" w:eastAsia="Calibri" w:hAnsi="Calibri"/>
                <w:sz w:val="22"/>
                <w:szCs w:val="22"/>
                <w:lang w:eastAsia="en-US"/>
              </w:rPr>
            </w:pPr>
            <w:r w:rsidRPr="00B47D0E">
              <w:rPr>
                <w:rFonts w:eastAsia="Calibri"/>
                <w:color w:val="231F20"/>
                <w:sz w:val="28"/>
                <w:szCs w:val="28"/>
                <w:lang w:val="uk-UA" w:eastAsia="en-US"/>
              </w:rPr>
              <w:t>Складання передавального акту майна, активів та зобов’язань Білогорівської селищної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30.04.2021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17</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jc w:val="both"/>
              <w:rPr>
                <w:rFonts w:ascii="Calibri" w:eastAsia="Calibri" w:hAnsi="Calibri"/>
                <w:sz w:val="22"/>
                <w:szCs w:val="22"/>
                <w:lang w:eastAsia="en-US"/>
              </w:rPr>
            </w:pPr>
            <w:r w:rsidRPr="00B47D0E">
              <w:rPr>
                <w:rFonts w:eastAsia="Calibri"/>
                <w:color w:val="231F20"/>
                <w:sz w:val="28"/>
                <w:szCs w:val="28"/>
                <w:lang w:val="uk-UA" w:eastAsia="en-US"/>
              </w:rPr>
              <w:t>Складання передавального акту майна, активів та зобов’язань Вовчоярівської селищної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15.05.2021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18</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jc w:val="both"/>
              <w:rPr>
                <w:rFonts w:ascii="Calibri" w:eastAsia="Calibri" w:hAnsi="Calibri"/>
                <w:sz w:val="22"/>
                <w:szCs w:val="22"/>
                <w:lang w:eastAsia="en-US"/>
              </w:rPr>
            </w:pPr>
            <w:r w:rsidRPr="00B47D0E">
              <w:rPr>
                <w:rFonts w:eastAsia="Calibri"/>
                <w:color w:val="231F20"/>
                <w:sz w:val="28"/>
                <w:szCs w:val="28"/>
                <w:lang w:val="uk-UA" w:eastAsia="en-US"/>
              </w:rPr>
              <w:t>Складання передавального акту майна, активів та зобов’язань Малорязанцівської селищної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31.05.2021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19</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jc w:val="both"/>
              <w:rPr>
                <w:rFonts w:ascii="Calibri" w:eastAsia="Calibri" w:hAnsi="Calibri"/>
                <w:sz w:val="22"/>
                <w:szCs w:val="22"/>
                <w:lang w:eastAsia="en-US"/>
              </w:rPr>
            </w:pPr>
            <w:r w:rsidRPr="00B47D0E">
              <w:rPr>
                <w:rFonts w:eastAsia="Calibri"/>
                <w:color w:val="231F20"/>
                <w:sz w:val="28"/>
                <w:szCs w:val="28"/>
                <w:lang w:val="uk-UA" w:eastAsia="en-US"/>
              </w:rPr>
              <w:t>Складання передавального акту майна, активів та зобов’язань Новодружеської міської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10.06.2021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20</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jc w:val="both"/>
              <w:rPr>
                <w:rFonts w:ascii="Calibri" w:eastAsia="Calibri" w:hAnsi="Calibri"/>
                <w:sz w:val="22"/>
                <w:szCs w:val="22"/>
                <w:lang w:eastAsia="en-US"/>
              </w:rPr>
            </w:pPr>
            <w:r w:rsidRPr="00B47D0E">
              <w:rPr>
                <w:rFonts w:eastAsia="Calibri"/>
                <w:color w:val="231F20"/>
                <w:sz w:val="28"/>
                <w:szCs w:val="28"/>
                <w:lang w:val="uk-UA" w:eastAsia="en-US"/>
              </w:rPr>
              <w:t>Складання передавального акту майна, активів та зобов’язань Привільської міської ради</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20.06.2021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21</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jc w:val="both"/>
              <w:rPr>
                <w:rFonts w:ascii="Calibri" w:eastAsia="Calibri" w:hAnsi="Calibri"/>
                <w:sz w:val="22"/>
                <w:szCs w:val="22"/>
                <w:lang w:val="uk-UA" w:eastAsia="en-US"/>
              </w:rPr>
            </w:pPr>
            <w:r w:rsidRPr="00B47D0E">
              <w:rPr>
                <w:rFonts w:eastAsia="Calibri"/>
                <w:color w:val="231F20"/>
                <w:sz w:val="28"/>
                <w:szCs w:val="28"/>
                <w:lang w:val="uk-UA" w:eastAsia="en-US"/>
              </w:rPr>
              <w:t>Складання передавального акту майна, активів та зобов’язань військово-цивільної адміністрації міста Лисичанськ Луганської області</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01.05.2021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rPr>
                <w:rFonts w:ascii="Calibri" w:eastAsia="Calibri" w:hAnsi="Calibri"/>
                <w:sz w:val="22"/>
                <w:szCs w:val="22"/>
                <w:lang w:eastAsia="en-US"/>
              </w:rPr>
            </w:pPr>
            <w:r w:rsidRPr="00B47D0E">
              <w:rPr>
                <w:rFonts w:eastAsia="Calibri"/>
                <w:bCs/>
                <w:color w:val="231F20"/>
                <w:sz w:val="28"/>
                <w:szCs w:val="28"/>
                <w:lang w:val="uk-UA" w:eastAsia="en-US"/>
              </w:rPr>
              <w:t>Комісія 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22</w:t>
            </w:r>
          </w:p>
        </w:tc>
        <w:tc>
          <w:tcPr>
            <w:tcW w:w="4820"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color w:val="231F20"/>
                <w:sz w:val="28"/>
                <w:szCs w:val="28"/>
                <w:lang w:eastAsia="en-US"/>
              </w:rPr>
              <w:t>Затвердження складених Комісі</w:t>
            </w:r>
            <w:r w:rsidRPr="00B47D0E">
              <w:rPr>
                <w:rFonts w:eastAsia="Calibri"/>
                <w:color w:val="231F20"/>
                <w:sz w:val="28"/>
                <w:szCs w:val="28"/>
                <w:lang w:val="uk-UA" w:eastAsia="en-US"/>
              </w:rPr>
              <w:t>ями</w:t>
            </w:r>
            <w:r w:rsidRPr="00B47D0E">
              <w:rPr>
                <w:rFonts w:eastAsia="Calibri"/>
                <w:color w:val="231F20"/>
                <w:sz w:val="28"/>
                <w:szCs w:val="28"/>
                <w:lang w:eastAsia="en-US"/>
              </w:rPr>
              <w:t xml:space="preserve"> з реорганізації передавальних актів</w:t>
            </w: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30.06.2021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bCs/>
                <w:color w:val="231F20"/>
                <w:sz w:val="28"/>
                <w:szCs w:val="28"/>
                <w:lang w:val="uk-UA" w:eastAsia="en-US"/>
              </w:rPr>
              <w:t xml:space="preserve">Комісії </w:t>
            </w:r>
          </w:p>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bCs/>
                <w:color w:val="231F20"/>
                <w:sz w:val="28"/>
                <w:szCs w:val="28"/>
                <w:lang w:val="uk-UA" w:eastAsia="en-US"/>
              </w:rPr>
              <w:t>з реорганізації</w:t>
            </w:r>
          </w:p>
        </w:tc>
      </w:tr>
      <w:tr w:rsidR="00B47D0E" w:rsidRPr="00B47D0E" w:rsidTr="00B47D0E">
        <w:tc>
          <w:tcPr>
            <w:tcW w:w="81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t>23</w:t>
            </w:r>
          </w:p>
        </w:tc>
        <w:tc>
          <w:tcPr>
            <w:tcW w:w="4820" w:type="dxa"/>
            <w:tcBorders>
              <w:top w:val="single" w:sz="4" w:space="0" w:color="auto"/>
              <w:left w:val="single" w:sz="4" w:space="0" w:color="auto"/>
              <w:bottom w:val="single" w:sz="4" w:space="0" w:color="auto"/>
              <w:right w:val="single" w:sz="4" w:space="0" w:color="auto"/>
            </w:tcBorders>
          </w:tcPr>
          <w:p w:rsidR="00B47D0E" w:rsidRPr="00B47D0E" w:rsidRDefault="00B47D0E" w:rsidP="00B47D0E">
            <w:pPr>
              <w:autoSpaceDE w:val="0"/>
              <w:autoSpaceDN w:val="0"/>
              <w:adjustRightInd w:val="0"/>
              <w:jc w:val="both"/>
              <w:rPr>
                <w:rFonts w:eastAsia="Calibri"/>
                <w:color w:val="231F20"/>
                <w:sz w:val="28"/>
                <w:szCs w:val="28"/>
                <w:lang w:val="uk-UA" w:eastAsia="en-US"/>
              </w:rPr>
            </w:pPr>
            <w:r w:rsidRPr="00B47D0E">
              <w:rPr>
                <w:rFonts w:eastAsia="Calibri"/>
                <w:color w:val="231F20"/>
                <w:sz w:val="28"/>
                <w:szCs w:val="28"/>
                <w:lang w:val="uk-UA" w:eastAsia="en-US"/>
              </w:rPr>
              <w:t xml:space="preserve">Забезпечення процесу передачі активів та зобов’язань міських, селищних рад та військово-цивільної адміністрації міста Лисичанськ Луганської області до Лисичанської </w:t>
            </w:r>
            <w:r w:rsidRPr="00B47D0E">
              <w:rPr>
                <w:rFonts w:eastAsia="Calibri"/>
                <w:color w:val="231F20"/>
                <w:sz w:val="28"/>
                <w:szCs w:val="28"/>
                <w:lang w:val="uk-UA" w:eastAsia="en-US"/>
              </w:rPr>
              <w:lastRenderedPageBreak/>
              <w:t xml:space="preserve">міської військово-цивільної адміністрації </w:t>
            </w:r>
          </w:p>
          <w:p w:rsidR="00B47D0E" w:rsidRPr="00B47D0E" w:rsidRDefault="00B47D0E" w:rsidP="00B47D0E">
            <w:pPr>
              <w:autoSpaceDE w:val="0"/>
              <w:autoSpaceDN w:val="0"/>
              <w:adjustRightInd w:val="0"/>
              <w:jc w:val="both"/>
              <w:rPr>
                <w:rFonts w:eastAsia="Calibri"/>
                <w:bCs/>
                <w:color w:val="231F20"/>
                <w:sz w:val="28"/>
                <w:szCs w:val="28"/>
                <w:lang w:val="uk-UA" w:eastAsia="en-US"/>
              </w:rPr>
            </w:pPr>
          </w:p>
        </w:tc>
        <w:tc>
          <w:tcPr>
            <w:tcW w:w="1791"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center"/>
              <w:rPr>
                <w:rFonts w:eastAsia="Calibri"/>
                <w:bCs/>
                <w:color w:val="231F20"/>
                <w:sz w:val="28"/>
                <w:szCs w:val="28"/>
                <w:lang w:val="uk-UA" w:eastAsia="en-US"/>
              </w:rPr>
            </w:pPr>
            <w:r w:rsidRPr="00B47D0E">
              <w:rPr>
                <w:rFonts w:eastAsia="Calibri"/>
                <w:bCs/>
                <w:color w:val="231F20"/>
                <w:sz w:val="28"/>
                <w:szCs w:val="28"/>
                <w:lang w:val="uk-UA" w:eastAsia="en-US"/>
              </w:rPr>
              <w:lastRenderedPageBreak/>
              <w:t>30.06.2021</w:t>
            </w:r>
          </w:p>
        </w:tc>
        <w:tc>
          <w:tcPr>
            <w:tcW w:w="2477" w:type="dxa"/>
            <w:tcBorders>
              <w:top w:val="single" w:sz="4" w:space="0" w:color="auto"/>
              <w:left w:val="single" w:sz="4" w:space="0" w:color="auto"/>
              <w:bottom w:val="single" w:sz="4" w:space="0" w:color="auto"/>
              <w:right w:val="single" w:sz="4" w:space="0" w:color="auto"/>
            </w:tcBorders>
            <w:hideMark/>
          </w:tcPr>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bCs/>
                <w:color w:val="231F20"/>
                <w:sz w:val="28"/>
                <w:szCs w:val="28"/>
                <w:lang w:val="uk-UA" w:eastAsia="en-US"/>
              </w:rPr>
              <w:t xml:space="preserve">Комісії </w:t>
            </w:r>
          </w:p>
          <w:p w:rsidR="00B47D0E" w:rsidRPr="00B47D0E" w:rsidRDefault="00B47D0E" w:rsidP="00B47D0E">
            <w:pPr>
              <w:autoSpaceDE w:val="0"/>
              <w:autoSpaceDN w:val="0"/>
              <w:adjustRightInd w:val="0"/>
              <w:jc w:val="both"/>
              <w:rPr>
                <w:rFonts w:eastAsia="Calibri"/>
                <w:bCs/>
                <w:color w:val="231F20"/>
                <w:sz w:val="28"/>
                <w:szCs w:val="28"/>
                <w:lang w:val="uk-UA" w:eastAsia="en-US"/>
              </w:rPr>
            </w:pPr>
            <w:r w:rsidRPr="00B47D0E">
              <w:rPr>
                <w:rFonts w:eastAsia="Calibri"/>
                <w:bCs/>
                <w:color w:val="231F20"/>
                <w:sz w:val="28"/>
                <w:szCs w:val="28"/>
                <w:lang w:val="uk-UA" w:eastAsia="en-US"/>
              </w:rPr>
              <w:t>з реорганізації</w:t>
            </w:r>
          </w:p>
        </w:tc>
      </w:tr>
    </w:tbl>
    <w:p w:rsidR="00B47D0E" w:rsidRPr="00B47D0E" w:rsidRDefault="00B47D0E" w:rsidP="00B47D0E">
      <w:pPr>
        <w:autoSpaceDE w:val="0"/>
        <w:autoSpaceDN w:val="0"/>
        <w:adjustRightInd w:val="0"/>
        <w:jc w:val="both"/>
        <w:rPr>
          <w:rFonts w:eastAsia="Calibri"/>
          <w:b/>
          <w:bCs/>
          <w:color w:val="231F20"/>
          <w:sz w:val="28"/>
          <w:szCs w:val="28"/>
          <w:lang w:val="uk-UA" w:eastAsia="en-US"/>
        </w:rPr>
      </w:pPr>
    </w:p>
    <w:p w:rsidR="00B47D0E" w:rsidRPr="00B47D0E" w:rsidRDefault="00B47D0E" w:rsidP="00B47D0E">
      <w:pPr>
        <w:autoSpaceDE w:val="0"/>
        <w:autoSpaceDN w:val="0"/>
        <w:adjustRightInd w:val="0"/>
        <w:jc w:val="both"/>
        <w:rPr>
          <w:rFonts w:eastAsia="Calibri"/>
          <w:b/>
          <w:bCs/>
          <w:color w:val="231F20"/>
          <w:sz w:val="28"/>
          <w:szCs w:val="28"/>
          <w:lang w:val="uk-UA" w:eastAsia="en-US"/>
        </w:rPr>
      </w:pPr>
    </w:p>
    <w:p w:rsidR="00B47D0E" w:rsidRPr="00B47D0E" w:rsidRDefault="00B47D0E" w:rsidP="00B47D0E">
      <w:pPr>
        <w:autoSpaceDE w:val="0"/>
        <w:autoSpaceDN w:val="0"/>
        <w:adjustRightInd w:val="0"/>
        <w:jc w:val="both"/>
        <w:rPr>
          <w:rFonts w:eastAsia="Calibri"/>
          <w:b/>
          <w:bCs/>
          <w:color w:val="231F20"/>
          <w:sz w:val="28"/>
          <w:szCs w:val="28"/>
          <w:lang w:val="uk-UA" w:eastAsia="en-US"/>
        </w:rPr>
      </w:pPr>
    </w:p>
    <w:p w:rsidR="00B47D0E" w:rsidRPr="00B47D0E" w:rsidRDefault="00B47D0E" w:rsidP="00B47D0E">
      <w:pPr>
        <w:autoSpaceDE w:val="0"/>
        <w:autoSpaceDN w:val="0"/>
        <w:adjustRightInd w:val="0"/>
        <w:jc w:val="both"/>
        <w:rPr>
          <w:rFonts w:eastAsia="Calibri"/>
          <w:b/>
          <w:bCs/>
          <w:color w:val="231F20"/>
          <w:sz w:val="28"/>
          <w:szCs w:val="28"/>
          <w:lang w:val="uk-UA" w:eastAsia="en-US"/>
        </w:rPr>
      </w:pPr>
    </w:p>
    <w:p w:rsidR="00B47D0E" w:rsidRPr="00B47D0E" w:rsidRDefault="00B47D0E" w:rsidP="00B47D0E">
      <w:pPr>
        <w:autoSpaceDE w:val="0"/>
        <w:autoSpaceDN w:val="0"/>
        <w:adjustRightInd w:val="0"/>
        <w:jc w:val="both"/>
        <w:rPr>
          <w:rFonts w:eastAsia="Calibri"/>
          <w:b/>
          <w:bCs/>
          <w:color w:val="231F20"/>
          <w:sz w:val="28"/>
          <w:szCs w:val="28"/>
          <w:lang w:val="uk-UA" w:eastAsia="en-US"/>
        </w:rPr>
      </w:pPr>
    </w:p>
    <w:p w:rsidR="00B47D0E" w:rsidRPr="00B47D0E" w:rsidRDefault="00B47D0E" w:rsidP="00B47D0E">
      <w:pPr>
        <w:autoSpaceDE w:val="0"/>
        <w:autoSpaceDN w:val="0"/>
        <w:adjustRightInd w:val="0"/>
        <w:jc w:val="both"/>
        <w:rPr>
          <w:rFonts w:eastAsia="Calibri"/>
          <w:b/>
          <w:bCs/>
          <w:color w:val="231F20"/>
          <w:sz w:val="28"/>
          <w:szCs w:val="28"/>
          <w:lang w:val="uk-UA" w:eastAsia="en-US"/>
        </w:rPr>
      </w:pPr>
      <w:r w:rsidRPr="00B47D0E">
        <w:rPr>
          <w:rFonts w:eastAsia="Calibri"/>
          <w:b/>
          <w:bCs/>
          <w:color w:val="231F20"/>
          <w:sz w:val="28"/>
          <w:szCs w:val="28"/>
          <w:lang w:val="uk-UA" w:eastAsia="en-US"/>
        </w:rPr>
        <w:t>Керівник Лисичанської міської</w:t>
      </w:r>
    </w:p>
    <w:p w:rsidR="00B47D0E" w:rsidRPr="00B47D0E" w:rsidRDefault="00B47D0E" w:rsidP="00B47D0E">
      <w:pPr>
        <w:autoSpaceDE w:val="0"/>
        <w:autoSpaceDN w:val="0"/>
        <w:adjustRightInd w:val="0"/>
        <w:jc w:val="both"/>
        <w:rPr>
          <w:rFonts w:eastAsia="Calibri"/>
          <w:b/>
          <w:bCs/>
          <w:color w:val="231F20"/>
          <w:sz w:val="28"/>
          <w:szCs w:val="28"/>
          <w:lang w:val="uk-UA" w:eastAsia="en-US"/>
        </w:rPr>
      </w:pPr>
      <w:r w:rsidRPr="00B47D0E">
        <w:rPr>
          <w:rFonts w:eastAsia="Calibri"/>
          <w:b/>
          <w:bCs/>
          <w:color w:val="231F20"/>
          <w:sz w:val="28"/>
          <w:szCs w:val="28"/>
          <w:lang w:val="uk-UA" w:eastAsia="en-US"/>
        </w:rPr>
        <w:t xml:space="preserve">військово-цивільної адміністрації                                    </w:t>
      </w:r>
      <w:r>
        <w:rPr>
          <w:rFonts w:eastAsia="Calibri"/>
          <w:b/>
          <w:bCs/>
          <w:color w:val="231F20"/>
          <w:sz w:val="28"/>
          <w:szCs w:val="28"/>
          <w:lang w:val="uk-UA" w:eastAsia="en-US"/>
        </w:rPr>
        <w:t xml:space="preserve">  </w:t>
      </w:r>
      <w:r w:rsidRPr="00B47D0E">
        <w:rPr>
          <w:rFonts w:eastAsia="Calibri"/>
          <w:b/>
          <w:bCs/>
          <w:color w:val="231F20"/>
          <w:sz w:val="28"/>
          <w:szCs w:val="28"/>
          <w:lang w:val="uk-UA" w:eastAsia="en-US"/>
        </w:rPr>
        <w:t xml:space="preserve">    Олександр ЗАЇКА</w:t>
      </w:r>
    </w:p>
    <w:p w:rsidR="00B47D0E" w:rsidRPr="00B47D0E" w:rsidRDefault="00B47D0E" w:rsidP="00B47D0E">
      <w:pPr>
        <w:autoSpaceDE w:val="0"/>
        <w:autoSpaceDN w:val="0"/>
        <w:adjustRightInd w:val="0"/>
        <w:jc w:val="both"/>
        <w:rPr>
          <w:rFonts w:eastAsia="Calibri"/>
          <w:color w:val="231F20"/>
          <w:sz w:val="28"/>
          <w:szCs w:val="28"/>
          <w:lang w:val="uk-UA" w:eastAsia="en-US"/>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r>
        <w:rPr>
          <w:b/>
          <w:sz w:val="28"/>
          <w:szCs w:val="28"/>
          <w:lang w:val="uk-UA"/>
        </w:rPr>
        <w:t xml:space="preserve">  </w:t>
      </w: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uk-UA"/>
        </w:rPr>
      </w:pPr>
    </w:p>
    <w:p w:rsidR="00102DD9" w:rsidRDefault="00102DD9">
      <w:pPr>
        <w:rPr>
          <w:b/>
          <w:sz w:val="28"/>
          <w:szCs w:val="28"/>
          <w:lang w:val="en-US"/>
        </w:rPr>
      </w:pPr>
    </w:p>
    <w:p w:rsidR="00014800" w:rsidRDefault="00014800">
      <w:pPr>
        <w:rPr>
          <w:b/>
          <w:sz w:val="28"/>
          <w:szCs w:val="28"/>
          <w:lang w:val="en-US"/>
        </w:rPr>
      </w:pPr>
    </w:p>
    <w:p w:rsidR="00014800" w:rsidRPr="00014800" w:rsidRDefault="00014800" w:rsidP="00014800">
      <w:pPr>
        <w:jc w:val="both"/>
        <w:rPr>
          <w:color w:val="000000"/>
          <w:sz w:val="28"/>
          <w:szCs w:val="28"/>
          <w:lang w:val="uk-UA"/>
        </w:rPr>
      </w:pPr>
      <w:r w:rsidRPr="00014800">
        <w:rPr>
          <w:color w:val="000000"/>
          <w:sz w:val="28"/>
          <w:szCs w:val="28"/>
          <w:lang w:val="uk-UA"/>
        </w:rPr>
        <w:lastRenderedPageBreak/>
        <w:t xml:space="preserve">                                                                           Додаток 2</w:t>
      </w:r>
    </w:p>
    <w:p w:rsidR="00014800" w:rsidRPr="00014800" w:rsidRDefault="00014800" w:rsidP="00014800">
      <w:pPr>
        <w:ind w:left="4956"/>
        <w:jc w:val="both"/>
        <w:rPr>
          <w:color w:val="000000"/>
          <w:sz w:val="28"/>
          <w:szCs w:val="28"/>
          <w:lang w:val="uk-UA"/>
        </w:rPr>
      </w:pPr>
      <w:r w:rsidRPr="00014800">
        <w:rPr>
          <w:color w:val="000000"/>
          <w:sz w:val="28"/>
          <w:szCs w:val="28"/>
          <w:lang w:val="uk-UA"/>
        </w:rPr>
        <w:t xml:space="preserve">         до розпорядження </w:t>
      </w:r>
    </w:p>
    <w:p w:rsidR="00014800" w:rsidRPr="00014800" w:rsidRDefault="00014800" w:rsidP="00014800">
      <w:pPr>
        <w:ind w:left="4956"/>
        <w:jc w:val="both"/>
        <w:rPr>
          <w:color w:val="000000"/>
          <w:sz w:val="28"/>
          <w:szCs w:val="28"/>
          <w:lang w:val="uk-UA"/>
        </w:rPr>
      </w:pPr>
      <w:r w:rsidRPr="00014800">
        <w:rPr>
          <w:color w:val="000000"/>
          <w:sz w:val="28"/>
          <w:szCs w:val="28"/>
          <w:lang w:val="uk-UA"/>
        </w:rPr>
        <w:t xml:space="preserve">         керівника Лисичанської міської </w:t>
      </w:r>
    </w:p>
    <w:p w:rsidR="00014800" w:rsidRPr="00014800" w:rsidRDefault="00014800" w:rsidP="00014800">
      <w:pPr>
        <w:ind w:left="4956"/>
        <w:jc w:val="both"/>
        <w:rPr>
          <w:color w:val="000000"/>
          <w:sz w:val="28"/>
          <w:szCs w:val="28"/>
          <w:lang w:val="uk-UA"/>
        </w:rPr>
      </w:pPr>
      <w:r w:rsidRPr="00014800">
        <w:rPr>
          <w:color w:val="000000"/>
          <w:sz w:val="28"/>
          <w:szCs w:val="28"/>
          <w:lang w:val="uk-UA"/>
        </w:rPr>
        <w:t xml:space="preserve">         військово-цивільної адміністрації </w:t>
      </w:r>
    </w:p>
    <w:p w:rsidR="00014800" w:rsidRPr="00014800" w:rsidRDefault="00014800" w:rsidP="00014800">
      <w:pPr>
        <w:ind w:left="4248" w:firstLine="708"/>
        <w:jc w:val="both"/>
        <w:rPr>
          <w:color w:val="000000"/>
          <w:sz w:val="28"/>
          <w:szCs w:val="28"/>
        </w:rPr>
      </w:pPr>
      <w:r w:rsidRPr="00014800">
        <w:rPr>
          <w:color w:val="000000"/>
          <w:sz w:val="28"/>
          <w:szCs w:val="28"/>
          <w:lang w:val="uk-UA"/>
        </w:rPr>
        <w:t xml:space="preserve">         </w:t>
      </w:r>
      <w:r w:rsidR="00135AD1">
        <w:rPr>
          <w:color w:val="000000"/>
          <w:sz w:val="28"/>
          <w:szCs w:val="28"/>
          <w:lang w:val="uk-UA"/>
        </w:rPr>
        <w:t xml:space="preserve">від </w:t>
      </w:r>
      <w:r w:rsidR="00135AD1" w:rsidRPr="00135AD1">
        <w:rPr>
          <w:color w:val="000000"/>
          <w:sz w:val="28"/>
          <w:szCs w:val="28"/>
        </w:rPr>
        <w:t>11.03.</w:t>
      </w:r>
      <w:r w:rsidR="00135AD1">
        <w:rPr>
          <w:color w:val="000000"/>
          <w:sz w:val="28"/>
          <w:szCs w:val="28"/>
          <w:lang w:val="en-US"/>
        </w:rPr>
        <w:t>2021</w:t>
      </w:r>
      <w:r w:rsidR="00135AD1">
        <w:rPr>
          <w:color w:val="000000"/>
          <w:sz w:val="28"/>
          <w:szCs w:val="28"/>
          <w:lang w:val="uk-UA"/>
        </w:rPr>
        <w:t xml:space="preserve"> №</w:t>
      </w:r>
      <w:r w:rsidR="00135AD1" w:rsidRPr="00135AD1">
        <w:rPr>
          <w:color w:val="000000"/>
          <w:sz w:val="28"/>
          <w:szCs w:val="28"/>
        </w:rPr>
        <w:t xml:space="preserve"> 27</w:t>
      </w:r>
    </w:p>
    <w:p w:rsidR="00014800" w:rsidRPr="00014800" w:rsidRDefault="00014800" w:rsidP="00014800">
      <w:pPr>
        <w:jc w:val="both"/>
        <w:rPr>
          <w:color w:val="000000"/>
          <w:sz w:val="28"/>
          <w:szCs w:val="28"/>
          <w:lang w:val="uk-UA"/>
        </w:rPr>
      </w:pPr>
    </w:p>
    <w:p w:rsidR="00014800" w:rsidRPr="00014800" w:rsidRDefault="00014800" w:rsidP="00014800">
      <w:pPr>
        <w:jc w:val="center"/>
        <w:rPr>
          <w:color w:val="000000"/>
          <w:sz w:val="28"/>
          <w:szCs w:val="28"/>
          <w:lang w:val="uk-UA"/>
        </w:rPr>
      </w:pPr>
      <w:r w:rsidRPr="00014800">
        <w:rPr>
          <w:b/>
          <w:color w:val="000000"/>
          <w:sz w:val="28"/>
          <w:szCs w:val="28"/>
          <w:lang w:val="uk-UA"/>
        </w:rPr>
        <w:t>ПЕРЕДАВАЛЬНИЙ АКТ</w:t>
      </w:r>
    </w:p>
    <w:p w:rsidR="00014800" w:rsidRPr="00014800" w:rsidRDefault="00014800" w:rsidP="00014800">
      <w:pPr>
        <w:jc w:val="both"/>
        <w:rPr>
          <w:color w:val="000000"/>
          <w:sz w:val="28"/>
          <w:szCs w:val="28"/>
          <w:lang w:val="uk-UA"/>
        </w:rPr>
      </w:pPr>
    </w:p>
    <w:p w:rsidR="00014800" w:rsidRPr="00014800" w:rsidRDefault="00014800" w:rsidP="00014800">
      <w:pPr>
        <w:jc w:val="both"/>
        <w:rPr>
          <w:color w:val="000000"/>
          <w:sz w:val="28"/>
          <w:szCs w:val="28"/>
          <w:lang w:val="uk-UA"/>
        </w:rPr>
      </w:pPr>
      <w:r w:rsidRPr="00014800">
        <w:rPr>
          <w:color w:val="000000"/>
          <w:sz w:val="28"/>
          <w:szCs w:val="28"/>
          <w:lang w:val="uk-UA"/>
        </w:rPr>
        <w:t>м. Лисичанськ                                                                   «____» __________ 2021</w:t>
      </w:r>
    </w:p>
    <w:p w:rsidR="00014800" w:rsidRPr="00014800" w:rsidRDefault="00014800" w:rsidP="00014800">
      <w:pPr>
        <w:jc w:val="both"/>
        <w:rPr>
          <w:color w:val="000000"/>
          <w:sz w:val="28"/>
          <w:szCs w:val="28"/>
          <w:lang w:val="uk-UA"/>
        </w:rPr>
      </w:pPr>
    </w:p>
    <w:p w:rsidR="00014800" w:rsidRPr="00014800" w:rsidRDefault="00014800" w:rsidP="00014800">
      <w:pPr>
        <w:ind w:firstLine="708"/>
        <w:jc w:val="both"/>
        <w:rPr>
          <w:color w:val="000000"/>
          <w:sz w:val="28"/>
          <w:szCs w:val="28"/>
          <w:lang w:val="uk-UA"/>
        </w:rPr>
      </w:pPr>
      <w:r w:rsidRPr="00014800">
        <w:rPr>
          <w:color w:val="000000"/>
          <w:sz w:val="28"/>
          <w:szCs w:val="28"/>
          <w:lang w:val="uk-UA"/>
        </w:rPr>
        <w:t>Ми, що нижче підписалися, голова та члени комісії з реорганізації  (назва міської або селищної ради), яка створена розпорядженням керівника Лисичанської міської військово-цивільної адміністрації Сєвєродонецького району Луганської області від 11.03.2021 року № 27, у складі:</w:t>
      </w:r>
    </w:p>
    <w:p w:rsidR="00014800" w:rsidRPr="00014800" w:rsidRDefault="00014800" w:rsidP="00014800">
      <w:pPr>
        <w:jc w:val="both"/>
        <w:rPr>
          <w:color w:val="000000"/>
          <w:sz w:val="28"/>
          <w:szCs w:val="28"/>
          <w:lang w:val="uk-UA"/>
        </w:rPr>
      </w:pPr>
    </w:p>
    <w:p w:rsidR="00014800" w:rsidRPr="00014800" w:rsidRDefault="00014800" w:rsidP="00014800">
      <w:pPr>
        <w:jc w:val="both"/>
        <w:rPr>
          <w:color w:val="000000"/>
          <w:sz w:val="28"/>
          <w:szCs w:val="28"/>
          <w:lang w:val="uk-UA"/>
        </w:rPr>
      </w:pPr>
      <w:r w:rsidRPr="00014800">
        <w:rPr>
          <w:color w:val="000000"/>
          <w:sz w:val="28"/>
          <w:szCs w:val="28"/>
          <w:lang w:val="uk-UA"/>
        </w:rPr>
        <w:t>Голови комісії:___________________________________________________</w:t>
      </w:r>
    </w:p>
    <w:p w:rsidR="00014800" w:rsidRPr="00014800" w:rsidRDefault="00014800" w:rsidP="00014800">
      <w:pPr>
        <w:jc w:val="both"/>
        <w:rPr>
          <w:color w:val="000000"/>
          <w:sz w:val="28"/>
          <w:szCs w:val="28"/>
          <w:lang w:val="uk-UA"/>
        </w:rPr>
      </w:pPr>
    </w:p>
    <w:p w:rsidR="00014800" w:rsidRPr="00014800" w:rsidRDefault="00014800" w:rsidP="00014800">
      <w:pPr>
        <w:jc w:val="both"/>
        <w:rPr>
          <w:color w:val="000000"/>
          <w:sz w:val="28"/>
          <w:szCs w:val="28"/>
          <w:lang w:val="uk-UA"/>
        </w:rPr>
      </w:pPr>
      <w:r w:rsidRPr="00014800">
        <w:rPr>
          <w:color w:val="000000"/>
          <w:sz w:val="28"/>
          <w:szCs w:val="28"/>
          <w:lang w:val="uk-UA"/>
        </w:rPr>
        <w:t>Заступника голови комісії: __________________________________________</w:t>
      </w:r>
    </w:p>
    <w:p w:rsidR="00014800" w:rsidRPr="00014800" w:rsidRDefault="00014800" w:rsidP="00014800">
      <w:pPr>
        <w:jc w:val="both"/>
        <w:rPr>
          <w:color w:val="000000"/>
          <w:sz w:val="28"/>
          <w:szCs w:val="28"/>
          <w:lang w:val="uk-UA"/>
        </w:rPr>
      </w:pPr>
    </w:p>
    <w:p w:rsidR="00014800" w:rsidRPr="00014800" w:rsidRDefault="00014800" w:rsidP="00014800">
      <w:pPr>
        <w:jc w:val="both"/>
        <w:rPr>
          <w:color w:val="000000"/>
          <w:sz w:val="28"/>
          <w:szCs w:val="28"/>
          <w:lang w:val="uk-UA"/>
        </w:rPr>
      </w:pPr>
      <w:r w:rsidRPr="00014800">
        <w:rPr>
          <w:color w:val="000000"/>
          <w:sz w:val="28"/>
          <w:szCs w:val="28"/>
          <w:lang w:val="uk-UA"/>
        </w:rPr>
        <w:t>Члена  комісії: _____________________________________________________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Члена комісії: ______________________________________________________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Члена комісії: ______________________________________________________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Члена комісії: ______________________________________________________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Члена комісії: ______________________________________________________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керуючись частинами другою  та третьою статті 107 Цивільного кодексу України, статтею 7 Закону  України «Про військово-цивільні адміністрації», склали цей акт про наступне:</w:t>
      </w:r>
    </w:p>
    <w:p w:rsidR="00014800" w:rsidRPr="00014800" w:rsidRDefault="00014800" w:rsidP="00014800">
      <w:pPr>
        <w:jc w:val="both"/>
        <w:rPr>
          <w:color w:val="000000"/>
          <w:sz w:val="28"/>
          <w:szCs w:val="28"/>
          <w:lang w:val="uk-UA"/>
        </w:rPr>
      </w:pPr>
    </w:p>
    <w:p w:rsidR="00014800" w:rsidRPr="00014800" w:rsidRDefault="00014800" w:rsidP="00014800">
      <w:pPr>
        <w:ind w:firstLine="360"/>
        <w:jc w:val="both"/>
        <w:rPr>
          <w:color w:val="000000"/>
          <w:sz w:val="28"/>
          <w:szCs w:val="28"/>
          <w:lang w:val="uk-UA"/>
        </w:rPr>
      </w:pPr>
      <w:r w:rsidRPr="00014800">
        <w:rPr>
          <w:color w:val="000000"/>
          <w:sz w:val="28"/>
          <w:szCs w:val="28"/>
          <w:lang w:val="uk-UA"/>
        </w:rPr>
        <w:t xml:space="preserve">1. Лисичанська міська військово-цивільна адміністрація Сєвєродонецького району Луганської області (ЄДРПОУ 44044068, місцезнаходження:                           вул. ім. М. Грушевського, 7, м. Лисичанськ, Луганська область) внаслідок реорганізації </w:t>
      </w:r>
      <w:r w:rsidRPr="00014800">
        <w:rPr>
          <w:i/>
          <w:color w:val="000000"/>
          <w:sz w:val="28"/>
          <w:szCs w:val="28"/>
          <w:lang w:val="uk-UA"/>
        </w:rPr>
        <w:t xml:space="preserve">назва міської/селищної </w:t>
      </w:r>
      <w:r w:rsidRPr="00014800">
        <w:rPr>
          <w:color w:val="000000"/>
          <w:sz w:val="28"/>
          <w:szCs w:val="28"/>
          <w:lang w:val="uk-UA"/>
        </w:rPr>
        <w:t xml:space="preserve">ради (ЄДРПОУ______, місцезнаходження: адреса міської/селищної ради)  шляхом приєднання до Лисичанської міської військово-цивільна адміністрації Сєвєродонецького району Луганської області є правонаступником майна, активів та зобов’язань  </w:t>
      </w:r>
      <w:r w:rsidRPr="00014800">
        <w:rPr>
          <w:i/>
          <w:color w:val="000000"/>
          <w:sz w:val="28"/>
          <w:szCs w:val="28"/>
          <w:lang w:val="uk-UA"/>
        </w:rPr>
        <w:t>назва міської/ селищної ради</w:t>
      </w:r>
      <w:r w:rsidRPr="00014800">
        <w:rPr>
          <w:color w:val="000000"/>
          <w:sz w:val="28"/>
          <w:szCs w:val="28"/>
          <w:lang w:val="uk-UA"/>
        </w:rPr>
        <w:t>, а саме:</w:t>
      </w:r>
    </w:p>
    <w:p w:rsidR="00014800" w:rsidRPr="00014800" w:rsidRDefault="00014800" w:rsidP="00014800">
      <w:pPr>
        <w:ind w:firstLine="360"/>
        <w:jc w:val="both"/>
        <w:rPr>
          <w:color w:val="000000"/>
          <w:sz w:val="28"/>
          <w:szCs w:val="28"/>
          <w:lang w:val="uk-UA"/>
        </w:rPr>
      </w:pPr>
      <w:r w:rsidRPr="00014800">
        <w:rPr>
          <w:color w:val="000000"/>
          <w:sz w:val="28"/>
          <w:szCs w:val="28"/>
          <w:lang w:val="uk-UA"/>
        </w:rPr>
        <w:t>1.1. Необоротних активів (балансова вартість)  _________грн., у тому числі:</w:t>
      </w:r>
    </w:p>
    <w:p w:rsidR="00014800" w:rsidRPr="00014800" w:rsidRDefault="00014800" w:rsidP="00014800">
      <w:pPr>
        <w:ind w:firstLine="360"/>
        <w:jc w:val="both"/>
        <w:rPr>
          <w:color w:val="000000"/>
          <w:sz w:val="28"/>
          <w:szCs w:val="28"/>
          <w:lang w:val="uk-UA"/>
        </w:rPr>
      </w:pPr>
      <w:r w:rsidRPr="00014800">
        <w:rPr>
          <w:color w:val="000000"/>
          <w:sz w:val="28"/>
          <w:szCs w:val="28"/>
          <w:lang w:val="uk-UA"/>
        </w:rPr>
        <w:t>основні засоби _______________грн.;</w:t>
      </w:r>
    </w:p>
    <w:p w:rsidR="00014800" w:rsidRPr="00014800" w:rsidRDefault="00014800" w:rsidP="00014800">
      <w:pPr>
        <w:ind w:firstLine="360"/>
        <w:jc w:val="both"/>
        <w:rPr>
          <w:color w:val="000000"/>
          <w:sz w:val="28"/>
          <w:szCs w:val="28"/>
          <w:lang w:val="uk-UA"/>
        </w:rPr>
      </w:pPr>
      <w:r w:rsidRPr="00014800">
        <w:rPr>
          <w:color w:val="000000"/>
          <w:sz w:val="28"/>
          <w:szCs w:val="28"/>
          <w:lang w:val="uk-UA"/>
        </w:rPr>
        <w:t>інші необоротні матеріальні активи _____________грн.;</w:t>
      </w:r>
    </w:p>
    <w:p w:rsidR="00014800" w:rsidRPr="00014800" w:rsidRDefault="00014800" w:rsidP="00014800">
      <w:pPr>
        <w:ind w:firstLine="360"/>
        <w:jc w:val="both"/>
        <w:rPr>
          <w:color w:val="000000"/>
          <w:sz w:val="28"/>
          <w:szCs w:val="28"/>
          <w:lang w:val="uk-UA"/>
        </w:rPr>
      </w:pPr>
      <w:r w:rsidRPr="00014800">
        <w:rPr>
          <w:color w:val="000000"/>
          <w:sz w:val="28"/>
          <w:szCs w:val="28"/>
          <w:lang w:val="uk-UA"/>
        </w:rPr>
        <w:t>1.2. Виробничих  запасів __________грн.;</w:t>
      </w:r>
    </w:p>
    <w:p w:rsidR="00014800" w:rsidRPr="00014800" w:rsidRDefault="00014800" w:rsidP="00014800">
      <w:pPr>
        <w:ind w:firstLine="360"/>
        <w:jc w:val="both"/>
        <w:rPr>
          <w:color w:val="000000"/>
          <w:sz w:val="28"/>
          <w:szCs w:val="28"/>
          <w:lang w:val="uk-UA"/>
        </w:rPr>
      </w:pPr>
      <w:r w:rsidRPr="00014800">
        <w:rPr>
          <w:color w:val="000000"/>
          <w:sz w:val="28"/>
          <w:szCs w:val="28"/>
          <w:lang w:val="uk-UA"/>
        </w:rPr>
        <w:t>1.3. Грошових  коштів __________грн.;</w:t>
      </w:r>
    </w:p>
    <w:p w:rsidR="00014800" w:rsidRPr="00014800" w:rsidRDefault="00014800" w:rsidP="00014800">
      <w:pPr>
        <w:ind w:firstLine="360"/>
        <w:jc w:val="both"/>
        <w:rPr>
          <w:color w:val="000000"/>
          <w:sz w:val="28"/>
          <w:szCs w:val="28"/>
          <w:lang w:val="uk-UA"/>
        </w:rPr>
      </w:pPr>
      <w:r w:rsidRPr="00014800">
        <w:rPr>
          <w:color w:val="000000"/>
          <w:sz w:val="28"/>
          <w:szCs w:val="28"/>
          <w:lang w:val="uk-UA"/>
        </w:rPr>
        <w:t>1.4. Дебіторської  заборгованості ___________грн. у тому числі:</w:t>
      </w:r>
    </w:p>
    <w:p w:rsidR="00014800" w:rsidRPr="00014800" w:rsidRDefault="00014800" w:rsidP="00014800">
      <w:pPr>
        <w:ind w:firstLine="360"/>
        <w:jc w:val="both"/>
        <w:rPr>
          <w:color w:val="000000"/>
          <w:sz w:val="28"/>
          <w:szCs w:val="28"/>
          <w:lang w:val="uk-UA"/>
        </w:rPr>
      </w:pPr>
      <w:r w:rsidRPr="00014800">
        <w:rPr>
          <w:color w:val="000000"/>
          <w:sz w:val="28"/>
          <w:szCs w:val="28"/>
          <w:lang w:val="uk-UA"/>
        </w:rPr>
        <w:t>перед  бюджетом  ____________грн.;</w:t>
      </w:r>
    </w:p>
    <w:p w:rsidR="00014800" w:rsidRPr="00014800" w:rsidRDefault="00014800" w:rsidP="00014800">
      <w:pPr>
        <w:jc w:val="both"/>
        <w:rPr>
          <w:color w:val="000000"/>
          <w:sz w:val="28"/>
          <w:szCs w:val="28"/>
          <w:lang w:val="uk-UA"/>
        </w:rPr>
      </w:pPr>
      <w:r w:rsidRPr="00014800">
        <w:rPr>
          <w:color w:val="000000"/>
          <w:sz w:val="28"/>
          <w:szCs w:val="28"/>
          <w:lang w:val="uk-UA"/>
        </w:rPr>
        <w:t xml:space="preserve">     з оплати  праці _______________грн.;</w:t>
      </w:r>
    </w:p>
    <w:p w:rsidR="00014800" w:rsidRPr="00014800" w:rsidRDefault="00014800" w:rsidP="00014800">
      <w:pPr>
        <w:jc w:val="both"/>
        <w:rPr>
          <w:color w:val="000000"/>
          <w:sz w:val="28"/>
          <w:szCs w:val="28"/>
          <w:lang w:val="uk-UA"/>
        </w:rPr>
      </w:pPr>
      <w:r w:rsidRPr="00014800">
        <w:rPr>
          <w:color w:val="000000"/>
          <w:sz w:val="28"/>
          <w:szCs w:val="28"/>
          <w:lang w:val="uk-UA"/>
        </w:rPr>
        <w:t xml:space="preserve">     1.5. Кредиторської  заборгованості ___________грн. у тому числі:</w:t>
      </w:r>
    </w:p>
    <w:p w:rsidR="00014800" w:rsidRPr="00014800" w:rsidRDefault="00014800" w:rsidP="00014800">
      <w:pPr>
        <w:ind w:firstLine="360"/>
        <w:jc w:val="both"/>
        <w:rPr>
          <w:color w:val="000000"/>
          <w:sz w:val="28"/>
          <w:szCs w:val="28"/>
          <w:lang w:val="uk-UA"/>
        </w:rPr>
      </w:pPr>
      <w:r w:rsidRPr="00014800">
        <w:rPr>
          <w:color w:val="000000"/>
          <w:sz w:val="28"/>
          <w:szCs w:val="28"/>
          <w:lang w:val="uk-UA"/>
        </w:rPr>
        <w:t>перед  бюджетом  ____________грн.;</w:t>
      </w:r>
    </w:p>
    <w:p w:rsidR="00014800" w:rsidRPr="00014800" w:rsidRDefault="00014800" w:rsidP="00014800">
      <w:pPr>
        <w:ind w:firstLine="360"/>
        <w:jc w:val="both"/>
        <w:rPr>
          <w:color w:val="000000"/>
          <w:sz w:val="28"/>
          <w:szCs w:val="28"/>
          <w:lang w:val="uk-UA"/>
        </w:rPr>
      </w:pPr>
      <w:r w:rsidRPr="00014800">
        <w:rPr>
          <w:color w:val="000000"/>
          <w:sz w:val="28"/>
          <w:szCs w:val="28"/>
          <w:lang w:val="uk-UA"/>
        </w:rPr>
        <w:t>з оплати  праці _______________грн.</w:t>
      </w:r>
    </w:p>
    <w:p w:rsidR="00014800" w:rsidRPr="00014800" w:rsidRDefault="00014800" w:rsidP="00014800">
      <w:pPr>
        <w:jc w:val="both"/>
        <w:rPr>
          <w:color w:val="000000"/>
          <w:sz w:val="28"/>
          <w:szCs w:val="28"/>
          <w:lang w:val="uk-UA"/>
        </w:rPr>
      </w:pPr>
    </w:p>
    <w:p w:rsidR="00014800" w:rsidRPr="00014800" w:rsidRDefault="00014800" w:rsidP="00014800">
      <w:pPr>
        <w:ind w:firstLine="360"/>
        <w:jc w:val="both"/>
        <w:rPr>
          <w:color w:val="000000"/>
          <w:sz w:val="28"/>
          <w:szCs w:val="28"/>
          <w:lang w:val="uk-UA"/>
        </w:rPr>
      </w:pPr>
      <w:r w:rsidRPr="00014800">
        <w:rPr>
          <w:color w:val="000000"/>
          <w:sz w:val="28"/>
          <w:szCs w:val="28"/>
          <w:lang w:val="uk-UA"/>
        </w:rPr>
        <w:t xml:space="preserve">2. Разом з майном назва </w:t>
      </w:r>
      <w:r w:rsidRPr="00014800">
        <w:rPr>
          <w:i/>
          <w:color w:val="000000"/>
          <w:sz w:val="28"/>
          <w:szCs w:val="28"/>
          <w:lang w:val="uk-UA"/>
        </w:rPr>
        <w:t>міської/селищної ради</w:t>
      </w:r>
      <w:r w:rsidRPr="00014800">
        <w:rPr>
          <w:color w:val="000000"/>
          <w:sz w:val="28"/>
          <w:szCs w:val="28"/>
          <w:lang w:val="uk-UA"/>
        </w:rPr>
        <w:t xml:space="preserve"> Лисичанська міська військово-цивільна адміністрація Сєвєродонецького району Луганської області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014800" w:rsidRPr="00014800" w:rsidRDefault="00014800" w:rsidP="00014800">
      <w:pPr>
        <w:ind w:left="720"/>
        <w:jc w:val="both"/>
        <w:rPr>
          <w:color w:val="000000"/>
          <w:sz w:val="28"/>
          <w:szCs w:val="28"/>
          <w:lang w:val="uk-UA"/>
        </w:rPr>
      </w:pPr>
    </w:p>
    <w:p w:rsidR="00014800" w:rsidRPr="00014800" w:rsidRDefault="00014800" w:rsidP="00014800">
      <w:pPr>
        <w:ind w:firstLine="360"/>
        <w:jc w:val="both"/>
        <w:rPr>
          <w:color w:val="000000"/>
          <w:sz w:val="28"/>
          <w:szCs w:val="28"/>
          <w:lang w:val="uk-UA"/>
        </w:rPr>
      </w:pPr>
      <w:r w:rsidRPr="00014800">
        <w:rPr>
          <w:color w:val="000000"/>
          <w:sz w:val="28"/>
          <w:szCs w:val="28"/>
          <w:lang w:val="uk-UA"/>
        </w:rPr>
        <w:t>Додатки до передавального акту: _________на ______аркушах.</w:t>
      </w:r>
    </w:p>
    <w:p w:rsidR="00014800" w:rsidRPr="00014800" w:rsidRDefault="00014800" w:rsidP="00014800">
      <w:pPr>
        <w:ind w:firstLine="360"/>
        <w:jc w:val="both"/>
        <w:rPr>
          <w:color w:val="000000"/>
          <w:sz w:val="28"/>
          <w:szCs w:val="28"/>
          <w:lang w:val="uk-UA"/>
        </w:rPr>
      </w:pPr>
      <w:r w:rsidRPr="00014800">
        <w:rPr>
          <w:color w:val="000000"/>
          <w:sz w:val="28"/>
          <w:szCs w:val="28"/>
          <w:lang w:val="uk-UA"/>
        </w:rPr>
        <w:t>Усього: _________аркушів.</w:t>
      </w:r>
    </w:p>
    <w:p w:rsidR="00014800" w:rsidRPr="00014800" w:rsidRDefault="00014800" w:rsidP="00014800">
      <w:pPr>
        <w:ind w:left="720"/>
        <w:jc w:val="both"/>
        <w:rPr>
          <w:color w:val="000000"/>
          <w:sz w:val="28"/>
          <w:szCs w:val="28"/>
          <w:lang w:val="uk-UA"/>
        </w:rPr>
      </w:pPr>
    </w:p>
    <w:p w:rsidR="00014800" w:rsidRPr="00014800" w:rsidRDefault="00014800" w:rsidP="00014800">
      <w:pPr>
        <w:ind w:left="720"/>
        <w:jc w:val="center"/>
        <w:rPr>
          <w:b/>
          <w:color w:val="000000"/>
          <w:sz w:val="28"/>
          <w:szCs w:val="28"/>
          <w:lang w:val="uk-UA"/>
        </w:rPr>
      </w:pPr>
      <w:r w:rsidRPr="00014800">
        <w:rPr>
          <w:b/>
          <w:color w:val="000000"/>
          <w:sz w:val="28"/>
          <w:szCs w:val="28"/>
          <w:lang w:val="uk-UA"/>
        </w:rPr>
        <w:t xml:space="preserve">Комісія з реорганізації назва </w:t>
      </w:r>
      <w:r w:rsidRPr="00014800">
        <w:rPr>
          <w:b/>
          <w:i/>
          <w:color w:val="000000"/>
          <w:sz w:val="28"/>
          <w:szCs w:val="28"/>
          <w:lang w:val="uk-UA"/>
        </w:rPr>
        <w:t>міської/селищної ради</w:t>
      </w:r>
      <w:r w:rsidRPr="00014800">
        <w:rPr>
          <w:b/>
          <w:color w:val="000000"/>
          <w:sz w:val="28"/>
          <w:szCs w:val="28"/>
          <w:lang w:val="uk-UA"/>
        </w:rPr>
        <w:t>:</w:t>
      </w:r>
    </w:p>
    <w:p w:rsidR="00014800" w:rsidRPr="00014800" w:rsidRDefault="00014800" w:rsidP="00014800">
      <w:pPr>
        <w:ind w:left="720"/>
        <w:jc w:val="center"/>
        <w:rPr>
          <w:b/>
          <w:color w:val="000000"/>
          <w:sz w:val="28"/>
          <w:szCs w:val="28"/>
          <w:lang w:val="uk-UA"/>
        </w:rPr>
      </w:pPr>
    </w:p>
    <w:p w:rsidR="00014800" w:rsidRPr="00014800" w:rsidRDefault="00014800" w:rsidP="00014800">
      <w:pPr>
        <w:jc w:val="both"/>
        <w:rPr>
          <w:color w:val="000000"/>
          <w:sz w:val="28"/>
          <w:szCs w:val="28"/>
          <w:lang w:val="uk-UA"/>
        </w:rPr>
      </w:pPr>
      <w:r w:rsidRPr="00014800">
        <w:rPr>
          <w:color w:val="000000"/>
          <w:sz w:val="28"/>
          <w:szCs w:val="28"/>
          <w:lang w:val="uk-UA"/>
        </w:rPr>
        <w:t>Голова комісії: ____________    ________________________________________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 xml:space="preserve">                            (підпис)                                     (П І Б)</w:t>
      </w:r>
    </w:p>
    <w:p w:rsidR="00014800" w:rsidRPr="00014800" w:rsidRDefault="00014800" w:rsidP="00014800">
      <w:pPr>
        <w:jc w:val="both"/>
        <w:rPr>
          <w:color w:val="000000"/>
          <w:sz w:val="28"/>
          <w:szCs w:val="28"/>
          <w:lang w:val="uk-UA"/>
        </w:rPr>
      </w:pPr>
    </w:p>
    <w:p w:rsidR="00014800" w:rsidRPr="00014800" w:rsidRDefault="00014800" w:rsidP="00014800">
      <w:pPr>
        <w:jc w:val="both"/>
        <w:rPr>
          <w:color w:val="000000"/>
          <w:sz w:val="28"/>
          <w:szCs w:val="28"/>
          <w:lang w:val="uk-UA"/>
        </w:rPr>
      </w:pPr>
      <w:r w:rsidRPr="00014800">
        <w:rPr>
          <w:color w:val="000000"/>
          <w:sz w:val="28"/>
          <w:szCs w:val="28"/>
          <w:lang w:val="uk-UA"/>
        </w:rPr>
        <w:t>Заступник голови комісії: ____________   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 xml:space="preserve">                                                (підпис)                 (П І Б)</w:t>
      </w:r>
    </w:p>
    <w:p w:rsidR="00014800" w:rsidRPr="00014800" w:rsidRDefault="00014800" w:rsidP="00014800">
      <w:pPr>
        <w:jc w:val="both"/>
        <w:rPr>
          <w:color w:val="000000"/>
          <w:sz w:val="28"/>
          <w:szCs w:val="28"/>
          <w:lang w:val="uk-UA"/>
        </w:rPr>
      </w:pPr>
    </w:p>
    <w:p w:rsidR="00014800" w:rsidRPr="00014800" w:rsidRDefault="00014800" w:rsidP="00014800">
      <w:pPr>
        <w:jc w:val="both"/>
        <w:rPr>
          <w:color w:val="000000"/>
          <w:sz w:val="28"/>
          <w:szCs w:val="28"/>
          <w:lang w:val="uk-UA"/>
        </w:rPr>
      </w:pPr>
      <w:r w:rsidRPr="00014800">
        <w:rPr>
          <w:color w:val="000000"/>
          <w:sz w:val="28"/>
          <w:szCs w:val="28"/>
          <w:lang w:val="uk-UA"/>
        </w:rPr>
        <w:t>Член  комісії:                       ___________  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 xml:space="preserve">                                                 (підпис)                (П І Б)</w:t>
      </w:r>
    </w:p>
    <w:p w:rsidR="00014800" w:rsidRPr="00014800" w:rsidRDefault="00014800" w:rsidP="00014800">
      <w:pPr>
        <w:jc w:val="both"/>
        <w:rPr>
          <w:color w:val="000000"/>
          <w:sz w:val="28"/>
          <w:szCs w:val="28"/>
          <w:lang w:val="uk-UA"/>
        </w:rPr>
      </w:pPr>
      <w:r w:rsidRPr="00014800">
        <w:rPr>
          <w:color w:val="000000"/>
          <w:sz w:val="28"/>
          <w:szCs w:val="28"/>
          <w:lang w:val="uk-UA"/>
        </w:rPr>
        <w:t>Член комісії:                        ___________  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 xml:space="preserve">                                                 (підпис)                (П І Б)</w:t>
      </w:r>
    </w:p>
    <w:p w:rsidR="00014800" w:rsidRPr="00014800" w:rsidRDefault="00014800" w:rsidP="00014800">
      <w:pPr>
        <w:jc w:val="both"/>
        <w:rPr>
          <w:color w:val="000000"/>
          <w:sz w:val="28"/>
          <w:szCs w:val="28"/>
          <w:lang w:val="uk-UA"/>
        </w:rPr>
      </w:pPr>
      <w:r w:rsidRPr="00014800">
        <w:rPr>
          <w:color w:val="000000"/>
          <w:sz w:val="28"/>
          <w:szCs w:val="28"/>
          <w:lang w:val="uk-UA"/>
        </w:rPr>
        <w:t>Член  комісії:                       ___________  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 xml:space="preserve">                                                 (підпис)                 (П І Б)</w:t>
      </w:r>
    </w:p>
    <w:p w:rsidR="00014800" w:rsidRPr="00014800" w:rsidRDefault="00014800" w:rsidP="00014800">
      <w:pPr>
        <w:jc w:val="both"/>
        <w:rPr>
          <w:color w:val="000000"/>
          <w:sz w:val="28"/>
          <w:szCs w:val="28"/>
          <w:lang w:val="uk-UA"/>
        </w:rPr>
      </w:pPr>
      <w:r w:rsidRPr="00014800">
        <w:rPr>
          <w:color w:val="000000"/>
          <w:sz w:val="28"/>
          <w:szCs w:val="28"/>
          <w:lang w:val="uk-UA"/>
        </w:rPr>
        <w:t>Член  комісії:                       ___________   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 xml:space="preserve">                                                 (підпис)                 (П І Б)</w:t>
      </w:r>
    </w:p>
    <w:p w:rsidR="00014800" w:rsidRPr="00014800" w:rsidRDefault="00014800" w:rsidP="00014800">
      <w:pPr>
        <w:jc w:val="both"/>
        <w:rPr>
          <w:color w:val="000000"/>
          <w:sz w:val="28"/>
          <w:szCs w:val="28"/>
          <w:lang w:val="uk-UA"/>
        </w:rPr>
      </w:pPr>
      <w:r w:rsidRPr="00014800">
        <w:rPr>
          <w:color w:val="000000"/>
          <w:sz w:val="28"/>
          <w:szCs w:val="28"/>
          <w:lang w:val="uk-UA"/>
        </w:rPr>
        <w:t>Член комісії:                        ___________   _______________________________</w:t>
      </w:r>
    </w:p>
    <w:p w:rsidR="00014800" w:rsidRPr="00014800" w:rsidRDefault="00014800" w:rsidP="00014800">
      <w:pPr>
        <w:tabs>
          <w:tab w:val="left" w:pos="3585"/>
        </w:tabs>
        <w:jc w:val="both"/>
        <w:rPr>
          <w:color w:val="000000"/>
          <w:sz w:val="28"/>
          <w:szCs w:val="28"/>
          <w:lang w:val="uk-UA"/>
        </w:rPr>
      </w:pPr>
      <w:r w:rsidRPr="00014800">
        <w:rPr>
          <w:color w:val="000000"/>
          <w:sz w:val="28"/>
          <w:szCs w:val="28"/>
          <w:lang w:val="uk-UA"/>
        </w:rPr>
        <w:tab/>
        <w:t xml:space="preserve"> (підпис)                 (П І Б)</w:t>
      </w:r>
    </w:p>
    <w:p w:rsidR="00014800" w:rsidRPr="00014800" w:rsidRDefault="00014800" w:rsidP="00014800">
      <w:pPr>
        <w:jc w:val="both"/>
        <w:rPr>
          <w:color w:val="000000"/>
          <w:sz w:val="28"/>
          <w:szCs w:val="28"/>
          <w:lang w:val="uk-UA"/>
        </w:rPr>
      </w:pPr>
    </w:p>
    <w:p w:rsidR="00014800" w:rsidRPr="00014800" w:rsidRDefault="00014800" w:rsidP="00014800">
      <w:pPr>
        <w:jc w:val="both"/>
        <w:rPr>
          <w:color w:val="000000"/>
          <w:sz w:val="28"/>
          <w:szCs w:val="28"/>
          <w:lang w:val="uk-UA"/>
        </w:rPr>
      </w:pPr>
    </w:p>
    <w:p w:rsidR="00014800" w:rsidRPr="00014800" w:rsidRDefault="00014800" w:rsidP="00014800">
      <w:pPr>
        <w:ind w:firstLine="708"/>
        <w:jc w:val="both"/>
        <w:rPr>
          <w:b/>
          <w:color w:val="000000"/>
          <w:sz w:val="28"/>
          <w:szCs w:val="28"/>
          <w:lang w:val="uk-UA"/>
        </w:rPr>
      </w:pPr>
      <w:r w:rsidRPr="00014800">
        <w:rPr>
          <w:b/>
          <w:color w:val="000000"/>
          <w:sz w:val="28"/>
          <w:szCs w:val="28"/>
          <w:lang w:val="uk-UA"/>
        </w:rPr>
        <w:t>Від імені Лисичанської міської військово-цивільної адміністрації Сєвєродонецького району Луганської області</w:t>
      </w:r>
      <w:r w:rsidRPr="00014800">
        <w:rPr>
          <w:color w:val="000000"/>
          <w:sz w:val="28"/>
          <w:szCs w:val="28"/>
          <w:lang w:val="uk-UA"/>
        </w:rPr>
        <w:t xml:space="preserve"> </w:t>
      </w:r>
      <w:r w:rsidRPr="00014800">
        <w:rPr>
          <w:b/>
          <w:color w:val="000000"/>
          <w:sz w:val="28"/>
          <w:szCs w:val="28"/>
          <w:lang w:val="uk-UA"/>
        </w:rPr>
        <w:t>прийняла комісія з прийняття майна, активів та зобов’язань, у складі:</w:t>
      </w:r>
    </w:p>
    <w:p w:rsidR="00014800" w:rsidRPr="00014800" w:rsidRDefault="00014800" w:rsidP="00014800">
      <w:pPr>
        <w:jc w:val="both"/>
        <w:rPr>
          <w:color w:val="000000"/>
          <w:sz w:val="28"/>
          <w:szCs w:val="28"/>
          <w:lang w:val="uk-UA"/>
        </w:rPr>
      </w:pPr>
    </w:p>
    <w:p w:rsidR="00014800" w:rsidRPr="00014800" w:rsidRDefault="00014800" w:rsidP="00014800">
      <w:pPr>
        <w:jc w:val="both"/>
        <w:rPr>
          <w:color w:val="000000"/>
          <w:sz w:val="28"/>
          <w:szCs w:val="28"/>
          <w:lang w:val="uk-UA"/>
        </w:rPr>
      </w:pPr>
      <w:r w:rsidRPr="00014800">
        <w:rPr>
          <w:color w:val="000000"/>
          <w:sz w:val="28"/>
          <w:szCs w:val="28"/>
          <w:lang w:val="uk-UA"/>
        </w:rPr>
        <w:t xml:space="preserve">                                           ____________   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 xml:space="preserve">                                                 (підпис)                    (П І Б)</w:t>
      </w:r>
    </w:p>
    <w:p w:rsidR="00014800" w:rsidRPr="00014800" w:rsidRDefault="00014800" w:rsidP="00014800">
      <w:pPr>
        <w:jc w:val="both"/>
        <w:rPr>
          <w:color w:val="000000"/>
          <w:sz w:val="28"/>
          <w:szCs w:val="28"/>
          <w:lang w:val="uk-UA"/>
        </w:rPr>
      </w:pPr>
      <w:r w:rsidRPr="00014800">
        <w:rPr>
          <w:color w:val="000000"/>
          <w:sz w:val="28"/>
          <w:szCs w:val="28"/>
          <w:lang w:val="uk-UA"/>
        </w:rPr>
        <w:t xml:space="preserve">                                          ____________    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 xml:space="preserve">                                                 (підпис)                    (П І Б)</w:t>
      </w:r>
    </w:p>
    <w:p w:rsidR="00014800" w:rsidRPr="00014800" w:rsidRDefault="00014800" w:rsidP="00014800">
      <w:pPr>
        <w:jc w:val="both"/>
        <w:rPr>
          <w:color w:val="000000"/>
          <w:sz w:val="28"/>
          <w:szCs w:val="28"/>
          <w:lang w:val="uk-UA"/>
        </w:rPr>
      </w:pPr>
      <w:r w:rsidRPr="00014800">
        <w:rPr>
          <w:color w:val="000000"/>
          <w:sz w:val="28"/>
          <w:szCs w:val="28"/>
          <w:lang w:val="uk-UA"/>
        </w:rPr>
        <w:t xml:space="preserve">                                          ____________   ________________________________</w:t>
      </w:r>
    </w:p>
    <w:p w:rsidR="00014800" w:rsidRPr="00014800" w:rsidRDefault="00014800" w:rsidP="00014800">
      <w:pPr>
        <w:jc w:val="both"/>
        <w:rPr>
          <w:color w:val="000000"/>
          <w:sz w:val="28"/>
          <w:szCs w:val="28"/>
          <w:lang w:val="uk-UA"/>
        </w:rPr>
      </w:pPr>
      <w:r w:rsidRPr="00014800">
        <w:rPr>
          <w:color w:val="000000"/>
          <w:sz w:val="28"/>
          <w:szCs w:val="28"/>
          <w:lang w:val="uk-UA"/>
        </w:rPr>
        <w:t xml:space="preserve">                                                  (підпис)                   (П І Б)</w:t>
      </w:r>
    </w:p>
    <w:p w:rsidR="00014800" w:rsidRPr="00014800" w:rsidRDefault="00014800" w:rsidP="00014800">
      <w:pPr>
        <w:jc w:val="both"/>
        <w:rPr>
          <w:sz w:val="28"/>
          <w:szCs w:val="28"/>
          <w:lang w:val="uk-UA"/>
        </w:rPr>
      </w:pPr>
    </w:p>
    <w:p w:rsidR="00014800" w:rsidRPr="00014800" w:rsidRDefault="00014800" w:rsidP="00014800">
      <w:pPr>
        <w:jc w:val="both"/>
        <w:rPr>
          <w:sz w:val="28"/>
          <w:szCs w:val="28"/>
          <w:lang w:val="uk-UA"/>
        </w:rPr>
      </w:pPr>
    </w:p>
    <w:p w:rsidR="00014800" w:rsidRPr="00014800" w:rsidRDefault="00014800" w:rsidP="00014800">
      <w:pPr>
        <w:jc w:val="both"/>
        <w:rPr>
          <w:b/>
          <w:sz w:val="28"/>
          <w:szCs w:val="28"/>
          <w:lang w:val="uk-UA"/>
        </w:rPr>
      </w:pPr>
      <w:r w:rsidRPr="00014800">
        <w:rPr>
          <w:b/>
          <w:sz w:val="28"/>
          <w:szCs w:val="28"/>
          <w:lang w:val="uk-UA"/>
        </w:rPr>
        <w:t>Керівник Лисичанської міської</w:t>
      </w:r>
    </w:p>
    <w:p w:rsidR="00014800" w:rsidRPr="00014800" w:rsidRDefault="00014800" w:rsidP="00014800">
      <w:pPr>
        <w:jc w:val="both"/>
        <w:rPr>
          <w:b/>
          <w:sz w:val="28"/>
          <w:szCs w:val="28"/>
          <w:lang w:val="uk-UA"/>
        </w:rPr>
      </w:pPr>
      <w:r w:rsidRPr="00014800">
        <w:rPr>
          <w:b/>
          <w:sz w:val="28"/>
          <w:szCs w:val="28"/>
          <w:lang w:val="uk-UA"/>
        </w:rPr>
        <w:t>військово-цивільної адміністрації                                    Олександр ЗАЇКА</w:t>
      </w:r>
    </w:p>
    <w:p w:rsidR="00014800" w:rsidRPr="00936A80" w:rsidRDefault="00014800">
      <w:pPr>
        <w:rPr>
          <w:b/>
          <w:sz w:val="28"/>
          <w:szCs w:val="28"/>
        </w:rPr>
      </w:pPr>
    </w:p>
    <w:p w:rsidR="00467229" w:rsidRPr="00936A80" w:rsidRDefault="00467229">
      <w:pPr>
        <w:rPr>
          <w:b/>
          <w:sz w:val="28"/>
          <w:szCs w:val="28"/>
        </w:rPr>
      </w:pPr>
    </w:p>
    <w:p w:rsidR="00467229" w:rsidRPr="00936A80" w:rsidRDefault="00467229">
      <w:pPr>
        <w:rPr>
          <w:b/>
          <w:sz w:val="28"/>
          <w:szCs w:val="28"/>
        </w:rPr>
      </w:pPr>
    </w:p>
    <w:p w:rsidR="00467229" w:rsidRPr="00936A80" w:rsidRDefault="00467229">
      <w:pPr>
        <w:rPr>
          <w:b/>
          <w:sz w:val="28"/>
          <w:szCs w:val="28"/>
        </w:rPr>
        <w:sectPr w:rsidR="00467229" w:rsidRPr="00936A80" w:rsidSect="00782DB2">
          <w:headerReference w:type="default" r:id="rId10"/>
          <w:pgSz w:w="11906" w:h="16838"/>
          <w:pgMar w:top="510" w:right="567" w:bottom="567" w:left="1701" w:header="567" w:footer="567" w:gutter="0"/>
          <w:cols w:space="708"/>
          <w:titlePg/>
          <w:docGrid w:linePitch="360"/>
        </w:sectPr>
      </w:pPr>
    </w:p>
    <w:p w:rsidR="00781A0C" w:rsidRPr="00781A0C" w:rsidRDefault="00781A0C" w:rsidP="00781A0C">
      <w:pPr>
        <w:widowControl w:val="0"/>
        <w:ind w:left="6113"/>
        <w:jc w:val="right"/>
        <w:rPr>
          <w:rFonts w:ascii="Arial" w:eastAsia="Arial" w:hAnsi="Arial" w:cs="Arial"/>
          <w:color w:val="000000"/>
          <w:lang w:eastAsia="uk-UA" w:bidi="uk-UA"/>
        </w:rPr>
      </w:pPr>
      <w:r w:rsidRPr="00781A0C">
        <w:rPr>
          <w:rFonts w:ascii="Arial" w:eastAsia="Arial" w:hAnsi="Arial" w:cs="Arial"/>
          <w:color w:val="000000"/>
          <w:lang w:val="uk-UA" w:eastAsia="uk-UA" w:bidi="uk-UA"/>
        </w:rPr>
        <w:lastRenderedPageBreak/>
        <w:t>Додаток 1 до Передавального акту (міської/селищної ради)</w:t>
      </w:r>
    </w:p>
    <w:p w:rsidR="00781A0C" w:rsidRPr="00781A0C" w:rsidRDefault="00781A0C" w:rsidP="00781A0C">
      <w:pPr>
        <w:widowControl w:val="0"/>
        <w:ind w:left="6113"/>
        <w:jc w:val="right"/>
        <w:rPr>
          <w:rFonts w:ascii="Arial" w:eastAsia="Arial" w:hAnsi="Arial" w:cs="Arial"/>
          <w:color w:val="000000"/>
          <w:lang w:val="uk-UA" w:eastAsia="uk-UA" w:bidi="uk-UA"/>
        </w:rPr>
      </w:pPr>
      <w:r w:rsidRPr="00781A0C">
        <w:rPr>
          <w:rFonts w:ascii="Arial" w:eastAsia="Arial" w:hAnsi="Arial" w:cs="Arial"/>
          <w:color w:val="000000"/>
          <w:lang w:val="uk-UA" w:eastAsia="uk-UA" w:bidi="uk-UA"/>
        </w:rPr>
        <w:t xml:space="preserve"> Необоротні активи</w:t>
      </w:r>
    </w:p>
    <w:tbl>
      <w:tblPr>
        <w:tblOverlap w:val="never"/>
        <w:tblW w:w="0" w:type="auto"/>
        <w:jc w:val="center"/>
        <w:tblLayout w:type="fixed"/>
        <w:tblCellMar>
          <w:left w:w="57" w:type="dxa"/>
          <w:right w:w="57" w:type="dxa"/>
        </w:tblCellMar>
        <w:tblLook w:val="0000" w:firstRow="0" w:lastRow="0" w:firstColumn="0" w:lastColumn="0" w:noHBand="0" w:noVBand="0"/>
      </w:tblPr>
      <w:tblGrid>
        <w:gridCol w:w="511"/>
        <w:gridCol w:w="1426"/>
        <w:gridCol w:w="2318"/>
        <w:gridCol w:w="1649"/>
        <w:gridCol w:w="814"/>
        <w:gridCol w:w="554"/>
        <w:gridCol w:w="511"/>
        <w:gridCol w:w="878"/>
        <w:gridCol w:w="504"/>
        <w:gridCol w:w="1159"/>
        <w:gridCol w:w="1145"/>
        <w:gridCol w:w="796"/>
        <w:gridCol w:w="572"/>
        <w:gridCol w:w="1318"/>
      </w:tblGrid>
      <w:tr w:rsidR="00781A0C" w:rsidRPr="00781A0C" w:rsidTr="00936A80">
        <w:trPr>
          <w:trHeight w:val="1153"/>
          <w:jc w:val="center"/>
        </w:trPr>
        <w:tc>
          <w:tcPr>
            <w:tcW w:w="511" w:type="dxa"/>
            <w:vMerge w:val="restart"/>
            <w:tcBorders>
              <w:top w:val="single" w:sz="4" w:space="0" w:color="auto"/>
              <w:lef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 з/п</w:t>
            </w:r>
          </w:p>
        </w:tc>
        <w:tc>
          <w:tcPr>
            <w:tcW w:w="1426" w:type="dxa"/>
            <w:vMerge w:val="restart"/>
            <w:tcBorders>
              <w:top w:val="single" w:sz="4" w:space="0" w:color="auto"/>
              <w:lef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Рахунок, субрахунок</w:t>
            </w:r>
          </w:p>
        </w:tc>
        <w:tc>
          <w:tcPr>
            <w:tcW w:w="2318" w:type="dxa"/>
            <w:vMerge w:val="restart"/>
            <w:tcBorders>
              <w:top w:val="single" w:sz="4" w:space="0" w:color="auto"/>
              <w:lef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 xml:space="preserve">Найменування, стисла характеристика </w:t>
            </w:r>
            <w:r w:rsidRPr="00781A0C">
              <w:rPr>
                <w:rFonts w:ascii="Arial" w:eastAsia="Arial" w:hAnsi="Arial" w:cs="Arial"/>
                <w:color w:val="432C2A"/>
                <w:sz w:val="19"/>
                <w:szCs w:val="19"/>
                <w:lang w:val="uk-UA" w:eastAsia="uk-UA" w:bidi="uk-UA"/>
              </w:rPr>
              <w:t xml:space="preserve">та </w:t>
            </w:r>
            <w:r w:rsidRPr="00781A0C">
              <w:rPr>
                <w:rFonts w:ascii="Arial" w:eastAsia="Arial" w:hAnsi="Arial" w:cs="Arial"/>
                <w:color w:val="000000"/>
                <w:sz w:val="19"/>
                <w:szCs w:val="19"/>
                <w:lang w:val="uk-UA" w:eastAsia="uk-UA" w:bidi="uk-UA"/>
              </w:rPr>
              <w:t>призначення об'єкта (пооб'єктно)</w:t>
            </w:r>
          </w:p>
        </w:tc>
        <w:tc>
          <w:tcPr>
            <w:tcW w:w="1649" w:type="dxa"/>
            <w:vMerge w:val="restart"/>
            <w:tcBorders>
              <w:top w:val="single" w:sz="4" w:space="0" w:color="auto"/>
              <w:lef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Рік випуску (будівництва) чи дата придбання (введення в експлуатацію) та виготовлення</w:t>
            </w:r>
          </w:p>
        </w:tc>
        <w:tc>
          <w:tcPr>
            <w:tcW w:w="1879" w:type="dxa"/>
            <w:gridSpan w:val="3"/>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Номер</w:t>
            </w:r>
          </w:p>
        </w:tc>
        <w:tc>
          <w:tcPr>
            <w:tcW w:w="878" w:type="dxa"/>
            <w:vMerge w:val="restart"/>
            <w:tcBorders>
              <w:top w:val="single" w:sz="4" w:space="0" w:color="auto"/>
              <w:lef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Один, вимір.</w:t>
            </w:r>
          </w:p>
        </w:tc>
        <w:tc>
          <w:tcPr>
            <w:tcW w:w="4176" w:type="dxa"/>
            <w:gridSpan w:val="5"/>
            <w:vMerge w:val="restart"/>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За даними бухгалтерського обліку</w:t>
            </w:r>
          </w:p>
        </w:tc>
        <w:tc>
          <w:tcPr>
            <w:tcW w:w="1318" w:type="dxa"/>
            <w:vMerge w:val="restart"/>
            <w:tcBorders>
              <w:top w:val="single" w:sz="4" w:space="0" w:color="auto"/>
              <w:left w:val="single" w:sz="4" w:space="0" w:color="auto"/>
              <w:righ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Інші відомості</w:t>
            </w:r>
          </w:p>
        </w:tc>
      </w:tr>
      <w:tr w:rsidR="00781A0C" w:rsidRPr="00781A0C" w:rsidTr="00936A80">
        <w:trPr>
          <w:trHeight w:val="418"/>
          <w:jc w:val="center"/>
        </w:trPr>
        <w:tc>
          <w:tcPr>
            <w:tcW w:w="511"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1426"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2318"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1649"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814" w:type="dxa"/>
            <w:vMerge w:val="restart"/>
            <w:tcBorders>
              <w:top w:val="single" w:sz="4" w:space="0" w:color="auto"/>
              <w:left w:val="single" w:sz="4" w:space="0" w:color="auto"/>
            </w:tcBorders>
            <w:shd w:val="clear" w:color="auto" w:fill="E5E0E5"/>
            <w:textDirection w:val="btLr"/>
          </w:tcPr>
          <w:p w:rsidR="00781A0C" w:rsidRPr="00781A0C" w:rsidRDefault="00781A0C" w:rsidP="00781A0C">
            <w:pPr>
              <w:widowControl w:val="0"/>
              <w:spacing w:before="30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інвентарний/номенклатурний</w:t>
            </w:r>
          </w:p>
        </w:tc>
        <w:tc>
          <w:tcPr>
            <w:tcW w:w="554" w:type="dxa"/>
            <w:vMerge w:val="restart"/>
            <w:tcBorders>
              <w:top w:val="single" w:sz="4" w:space="0" w:color="auto"/>
              <w:left w:val="single" w:sz="4" w:space="0" w:color="auto"/>
            </w:tcBorders>
            <w:shd w:val="clear" w:color="auto" w:fill="E5E0E5"/>
            <w:textDirection w:val="btLr"/>
          </w:tcPr>
          <w:p w:rsidR="00781A0C" w:rsidRPr="00781A0C" w:rsidRDefault="00781A0C" w:rsidP="00781A0C">
            <w:pPr>
              <w:widowControl w:val="0"/>
              <w:spacing w:before="16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заводський</w:t>
            </w:r>
          </w:p>
        </w:tc>
        <w:tc>
          <w:tcPr>
            <w:tcW w:w="511" w:type="dxa"/>
            <w:vMerge w:val="restart"/>
            <w:tcBorders>
              <w:top w:val="single" w:sz="4" w:space="0" w:color="auto"/>
              <w:left w:val="single" w:sz="4" w:space="0" w:color="auto"/>
            </w:tcBorders>
            <w:shd w:val="clear" w:color="auto" w:fill="E5E0E5"/>
            <w:textDirection w:val="btLr"/>
          </w:tcPr>
          <w:p w:rsidR="00781A0C" w:rsidRPr="00781A0C" w:rsidRDefault="00781A0C" w:rsidP="00781A0C">
            <w:pPr>
              <w:widowControl w:val="0"/>
              <w:spacing w:before="14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паспорта</w:t>
            </w:r>
          </w:p>
        </w:tc>
        <w:tc>
          <w:tcPr>
            <w:tcW w:w="878"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4176" w:type="dxa"/>
            <w:gridSpan w:val="5"/>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1318" w:type="dxa"/>
            <w:vMerge/>
            <w:tcBorders>
              <w:left w:val="single" w:sz="4" w:space="0" w:color="auto"/>
              <w:righ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r>
      <w:tr w:rsidR="00781A0C" w:rsidRPr="00781A0C" w:rsidTr="00936A80">
        <w:trPr>
          <w:cantSplit/>
          <w:trHeight w:val="2340"/>
          <w:jc w:val="center"/>
        </w:trPr>
        <w:tc>
          <w:tcPr>
            <w:tcW w:w="511"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1426"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2318"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1649"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814" w:type="dxa"/>
            <w:vMerge/>
            <w:tcBorders>
              <w:left w:val="single" w:sz="4" w:space="0" w:color="auto"/>
            </w:tcBorders>
            <w:shd w:val="clear" w:color="auto" w:fill="E5E0E5"/>
            <w:textDirection w:val="btL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554" w:type="dxa"/>
            <w:vMerge/>
            <w:tcBorders>
              <w:left w:val="single" w:sz="4" w:space="0" w:color="auto"/>
            </w:tcBorders>
            <w:shd w:val="clear" w:color="auto" w:fill="E5E0E5"/>
            <w:textDirection w:val="btL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511" w:type="dxa"/>
            <w:vMerge/>
            <w:tcBorders>
              <w:left w:val="single" w:sz="4" w:space="0" w:color="auto"/>
            </w:tcBorders>
            <w:shd w:val="clear" w:color="auto" w:fill="E5E0E5"/>
            <w:textDirection w:val="btL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878"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504" w:type="dxa"/>
            <w:tcBorders>
              <w:top w:val="single" w:sz="4" w:space="0" w:color="auto"/>
              <w:left w:val="single" w:sz="4" w:space="0" w:color="auto"/>
            </w:tcBorders>
            <w:shd w:val="clear" w:color="auto" w:fill="E5E0E5"/>
            <w:textDirection w:val="btLr"/>
          </w:tcPr>
          <w:p w:rsidR="00781A0C" w:rsidRPr="00781A0C" w:rsidRDefault="00781A0C" w:rsidP="00781A0C">
            <w:pPr>
              <w:widowControl w:val="0"/>
              <w:spacing w:before="12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кількість</w:t>
            </w:r>
          </w:p>
        </w:tc>
        <w:tc>
          <w:tcPr>
            <w:tcW w:w="1159" w:type="dxa"/>
            <w:tcBorders>
              <w:top w:val="single" w:sz="4" w:space="0" w:color="auto"/>
              <w:left w:val="single" w:sz="4" w:space="0" w:color="auto"/>
            </w:tcBorders>
            <w:shd w:val="clear" w:color="auto" w:fill="E5E0E5"/>
            <w:textDirection w:val="btLr"/>
          </w:tcPr>
          <w:p w:rsidR="00781A0C" w:rsidRPr="00781A0C" w:rsidRDefault="00781A0C" w:rsidP="00781A0C">
            <w:pPr>
              <w:widowControl w:val="0"/>
              <w:spacing w:before="340" w:line="269"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первісна (переоцінена) вартість</w:t>
            </w:r>
          </w:p>
        </w:tc>
        <w:tc>
          <w:tcPr>
            <w:tcW w:w="1145" w:type="dxa"/>
            <w:tcBorders>
              <w:top w:val="single" w:sz="4" w:space="0" w:color="auto"/>
              <w:left w:val="single" w:sz="4" w:space="0" w:color="auto"/>
            </w:tcBorders>
            <w:shd w:val="clear" w:color="auto" w:fill="E5E0E5"/>
            <w:textDirection w:val="btLr"/>
          </w:tcPr>
          <w:p w:rsidR="00781A0C" w:rsidRPr="00781A0C" w:rsidRDefault="00781A0C" w:rsidP="00781A0C">
            <w:pPr>
              <w:widowControl w:val="0"/>
              <w:spacing w:before="320"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сума зносу (накопиченої амортизації)</w:t>
            </w:r>
          </w:p>
        </w:tc>
        <w:tc>
          <w:tcPr>
            <w:tcW w:w="796" w:type="dxa"/>
            <w:tcBorders>
              <w:top w:val="single" w:sz="4" w:space="0" w:color="auto"/>
              <w:left w:val="single" w:sz="4" w:space="0" w:color="auto"/>
            </w:tcBorders>
            <w:shd w:val="clear" w:color="auto" w:fill="E5E0E5"/>
            <w:textDirection w:val="btLr"/>
            <w:vAlign w:val="center"/>
          </w:tcPr>
          <w:p w:rsidR="00781A0C" w:rsidRPr="00781A0C" w:rsidRDefault="00781A0C" w:rsidP="00781A0C">
            <w:pPr>
              <w:widowControl w:val="0"/>
              <w:ind w:left="113" w:right="113"/>
              <w:jc w:val="center"/>
              <w:rPr>
                <w:rFonts w:ascii="Arial Unicode MS" w:eastAsia="Arial Unicode MS" w:hAnsi="Arial Unicode MS" w:cs="Arial Unicode MS"/>
                <w:color w:val="000000"/>
                <w:sz w:val="24"/>
                <w:szCs w:val="24"/>
                <w:lang w:val="uk-UA" w:eastAsia="uk-UA" w:bidi="uk-UA"/>
              </w:rPr>
            </w:pPr>
            <w:r w:rsidRPr="00781A0C">
              <w:rPr>
                <w:rFonts w:ascii="Arial Unicode MS" w:eastAsia="Arial Unicode MS" w:hAnsi="Arial Unicode MS" w:cs="Arial Unicode MS"/>
                <w:color w:val="000000"/>
                <w:sz w:val="19"/>
                <w:szCs w:val="19"/>
                <w:lang w:val="uk-UA" w:eastAsia="uk-UA" w:bidi="uk-UA"/>
              </w:rPr>
              <w:t>балансова  вартість</w:t>
            </w:r>
          </w:p>
        </w:tc>
        <w:tc>
          <w:tcPr>
            <w:tcW w:w="572" w:type="dxa"/>
            <w:tcBorders>
              <w:top w:val="single" w:sz="4" w:space="0" w:color="auto"/>
              <w:left w:val="single" w:sz="4" w:space="0" w:color="auto"/>
            </w:tcBorders>
            <w:shd w:val="clear" w:color="auto" w:fill="E5E0E5"/>
            <w:textDirection w:val="btLr"/>
          </w:tcPr>
          <w:p w:rsidR="00781A0C" w:rsidRPr="00781A0C" w:rsidRDefault="00781A0C" w:rsidP="00781A0C">
            <w:pPr>
              <w:widowControl w:val="0"/>
              <w:spacing w:before="100" w:line="269"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строк корисного використання</w:t>
            </w:r>
          </w:p>
        </w:tc>
        <w:tc>
          <w:tcPr>
            <w:tcW w:w="1318" w:type="dxa"/>
            <w:vMerge/>
            <w:tcBorders>
              <w:left w:val="single" w:sz="4" w:space="0" w:color="auto"/>
              <w:righ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r>
      <w:tr w:rsidR="00781A0C" w:rsidRPr="00781A0C" w:rsidTr="00936A80">
        <w:trPr>
          <w:trHeight w:val="245"/>
          <w:jc w:val="center"/>
        </w:trPr>
        <w:tc>
          <w:tcPr>
            <w:tcW w:w="511"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bCs/>
                <w:color w:val="000000"/>
                <w:sz w:val="18"/>
                <w:szCs w:val="18"/>
                <w:lang w:val="uk-UA" w:eastAsia="uk-UA" w:bidi="uk-UA"/>
              </w:rPr>
              <w:t>1</w:t>
            </w:r>
          </w:p>
        </w:tc>
        <w:tc>
          <w:tcPr>
            <w:tcW w:w="1426"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color w:val="000000"/>
                <w:sz w:val="18"/>
                <w:szCs w:val="18"/>
                <w:lang w:val="uk-UA" w:eastAsia="uk-UA" w:bidi="uk-UA"/>
              </w:rPr>
              <w:t>2</w:t>
            </w:r>
          </w:p>
        </w:tc>
        <w:tc>
          <w:tcPr>
            <w:tcW w:w="2318"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color w:val="000000"/>
                <w:sz w:val="18"/>
                <w:szCs w:val="18"/>
                <w:lang w:val="uk-UA" w:eastAsia="uk-UA" w:bidi="uk-UA"/>
              </w:rPr>
              <w:t>3</w:t>
            </w:r>
          </w:p>
        </w:tc>
        <w:tc>
          <w:tcPr>
            <w:tcW w:w="1649"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bCs/>
                <w:color w:val="000000"/>
                <w:sz w:val="18"/>
                <w:szCs w:val="18"/>
                <w:lang w:val="uk-UA" w:eastAsia="uk-UA" w:bidi="uk-UA"/>
              </w:rPr>
              <w:t>4</w:t>
            </w:r>
          </w:p>
        </w:tc>
        <w:tc>
          <w:tcPr>
            <w:tcW w:w="814"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color w:val="000000"/>
                <w:sz w:val="18"/>
                <w:szCs w:val="18"/>
                <w:lang w:val="uk-UA" w:eastAsia="uk-UA" w:bidi="uk-UA"/>
              </w:rPr>
              <w:t>5</w:t>
            </w:r>
          </w:p>
        </w:tc>
        <w:tc>
          <w:tcPr>
            <w:tcW w:w="554"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color w:val="000000"/>
                <w:sz w:val="18"/>
                <w:szCs w:val="18"/>
                <w:lang w:val="uk-UA" w:eastAsia="uk-UA" w:bidi="uk-UA"/>
              </w:rPr>
              <w:t>6</w:t>
            </w:r>
          </w:p>
        </w:tc>
        <w:tc>
          <w:tcPr>
            <w:tcW w:w="511"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bCs/>
                <w:color w:val="000000"/>
                <w:sz w:val="18"/>
                <w:szCs w:val="18"/>
                <w:lang w:val="uk-UA" w:eastAsia="uk-UA" w:bidi="uk-UA"/>
              </w:rPr>
              <w:t>7</w:t>
            </w:r>
          </w:p>
        </w:tc>
        <w:tc>
          <w:tcPr>
            <w:tcW w:w="878"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color w:val="000000"/>
                <w:sz w:val="18"/>
                <w:szCs w:val="18"/>
                <w:lang w:val="uk-UA" w:eastAsia="uk-UA" w:bidi="uk-UA"/>
              </w:rPr>
              <w:t>8</w:t>
            </w:r>
          </w:p>
        </w:tc>
        <w:tc>
          <w:tcPr>
            <w:tcW w:w="504"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color w:val="000000"/>
                <w:sz w:val="18"/>
                <w:szCs w:val="18"/>
                <w:lang w:val="uk-UA" w:eastAsia="uk-UA" w:bidi="uk-UA"/>
              </w:rPr>
              <w:t>9</w:t>
            </w:r>
          </w:p>
        </w:tc>
        <w:tc>
          <w:tcPr>
            <w:tcW w:w="1159"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color w:val="1A1A2A"/>
                <w:sz w:val="18"/>
                <w:szCs w:val="18"/>
                <w:lang w:val="uk-UA" w:eastAsia="uk-UA" w:bidi="uk-UA"/>
              </w:rPr>
              <w:t>10</w:t>
            </w:r>
          </w:p>
        </w:tc>
        <w:tc>
          <w:tcPr>
            <w:tcW w:w="1145"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ind w:right="480"/>
              <w:jc w:val="right"/>
              <w:rPr>
                <w:rFonts w:ascii="Arial" w:eastAsia="Arial" w:hAnsi="Arial" w:cs="Arial"/>
                <w:b/>
                <w:color w:val="000000"/>
                <w:sz w:val="18"/>
                <w:szCs w:val="18"/>
                <w:lang w:val="uk-UA" w:eastAsia="uk-UA" w:bidi="uk-UA"/>
              </w:rPr>
            </w:pPr>
            <w:r w:rsidRPr="00781A0C">
              <w:rPr>
                <w:rFonts w:ascii="Arial" w:eastAsia="Arial" w:hAnsi="Arial" w:cs="Arial"/>
                <w:b/>
                <w:color w:val="1A1A2A"/>
                <w:sz w:val="18"/>
                <w:szCs w:val="18"/>
                <w:lang w:val="uk-UA" w:eastAsia="uk-UA" w:bidi="uk-UA"/>
              </w:rPr>
              <w:t>11</w:t>
            </w:r>
          </w:p>
        </w:tc>
        <w:tc>
          <w:tcPr>
            <w:tcW w:w="796"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Unicode MS" w:eastAsia="Arial Unicode MS" w:hAnsi="Arial Unicode MS" w:cs="Arial Unicode MS"/>
                <w:b/>
                <w:color w:val="000000"/>
                <w:sz w:val="18"/>
                <w:szCs w:val="18"/>
                <w:lang w:val="uk-UA" w:eastAsia="uk-UA" w:bidi="uk-UA"/>
              </w:rPr>
            </w:pPr>
            <w:r w:rsidRPr="00781A0C">
              <w:rPr>
                <w:rFonts w:ascii="Arial Unicode MS" w:eastAsia="Arial Unicode MS" w:hAnsi="Arial Unicode MS" w:cs="Arial Unicode MS"/>
                <w:b/>
                <w:color w:val="000000"/>
                <w:sz w:val="18"/>
                <w:szCs w:val="18"/>
                <w:lang w:val="uk-UA" w:eastAsia="uk-UA" w:bidi="uk-UA"/>
              </w:rPr>
              <w:t>12</w:t>
            </w:r>
          </w:p>
        </w:tc>
        <w:tc>
          <w:tcPr>
            <w:tcW w:w="572" w:type="dxa"/>
            <w:tcBorders>
              <w:top w:val="single" w:sz="4" w:space="0" w:color="auto"/>
              <w:left w:val="single" w:sz="4" w:space="0" w:color="auto"/>
            </w:tcBorders>
            <w:shd w:val="clear" w:color="auto" w:fill="E5E0E5"/>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color w:val="000000"/>
                <w:sz w:val="18"/>
                <w:szCs w:val="18"/>
                <w:lang w:val="uk-UA" w:eastAsia="uk-UA" w:bidi="uk-UA"/>
              </w:rPr>
              <w:t>13</w:t>
            </w:r>
          </w:p>
        </w:tc>
        <w:tc>
          <w:tcPr>
            <w:tcW w:w="1318" w:type="dxa"/>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rsidR="00781A0C" w:rsidRPr="00781A0C" w:rsidRDefault="00781A0C" w:rsidP="00781A0C">
            <w:pPr>
              <w:widowControl w:val="0"/>
              <w:jc w:val="center"/>
              <w:rPr>
                <w:rFonts w:ascii="Arial" w:eastAsia="Arial" w:hAnsi="Arial" w:cs="Arial"/>
                <w:b/>
                <w:color w:val="000000"/>
                <w:sz w:val="18"/>
                <w:szCs w:val="18"/>
                <w:lang w:val="uk-UA" w:eastAsia="uk-UA" w:bidi="uk-UA"/>
              </w:rPr>
            </w:pPr>
            <w:r w:rsidRPr="00781A0C">
              <w:rPr>
                <w:rFonts w:ascii="Arial" w:eastAsia="Arial" w:hAnsi="Arial" w:cs="Arial"/>
                <w:b/>
                <w:color w:val="000000"/>
                <w:sz w:val="18"/>
                <w:szCs w:val="18"/>
                <w:lang w:val="uk-UA" w:eastAsia="uk-UA" w:bidi="uk-UA"/>
              </w:rPr>
              <w:t>14</w:t>
            </w:r>
          </w:p>
        </w:tc>
      </w:tr>
      <w:tr w:rsidR="00781A0C" w:rsidRPr="00781A0C" w:rsidTr="00936A80">
        <w:trPr>
          <w:trHeight w:val="1153"/>
          <w:jc w:val="center"/>
        </w:trPr>
        <w:tc>
          <w:tcPr>
            <w:tcW w:w="511"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eastAsia="uk-UA" w:bidi="uk-UA"/>
              </w:rPr>
            </w:pPr>
            <w:r w:rsidRPr="00781A0C">
              <w:rPr>
                <w:rFonts w:ascii="Arial Unicode MS" w:eastAsia="Arial Unicode MS" w:hAnsi="Arial Unicode MS" w:cs="Arial Unicode MS"/>
                <w:color w:val="000000"/>
                <w:sz w:val="18"/>
                <w:szCs w:val="18"/>
                <w:lang w:eastAsia="uk-UA" w:bidi="uk-UA"/>
              </w:rPr>
              <w:t>1</w:t>
            </w:r>
          </w:p>
        </w:tc>
        <w:tc>
          <w:tcPr>
            <w:tcW w:w="1426"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1010</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Інвестиційна нерухомість</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5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7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79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7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val="1153"/>
          <w:jc w:val="center"/>
        </w:trPr>
        <w:tc>
          <w:tcPr>
            <w:tcW w:w="511"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2</w:t>
            </w:r>
          </w:p>
        </w:tc>
        <w:tc>
          <w:tcPr>
            <w:tcW w:w="1426"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1011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Земельні ділянки</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5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7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79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7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val="1153"/>
          <w:jc w:val="center"/>
        </w:trPr>
        <w:tc>
          <w:tcPr>
            <w:tcW w:w="511"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3</w:t>
            </w:r>
          </w:p>
        </w:tc>
        <w:tc>
          <w:tcPr>
            <w:tcW w:w="1426" w:type="dxa"/>
            <w:tcBorders>
              <w:top w:val="single" w:sz="4" w:space="0" w:color="auto"/>
              <w:left w:val="single" w:sz="4" w:space="0" w:color="auto"/>
            </w:tcBorders>
            <w:shd w:val="clear" w:color="auto" w:fill="FFFFFF"/>
            <w:vAlign w:val="center"/>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1012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Капітальні витрати на поліпшення земель</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5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7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79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7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val="1153"/>
          <w:jc w:val="center"/>
        </w:trPr>
        <w:tc>
          <w:tcPr>
            <w:tcW w:w="511"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4</w:t>
            </w:r>
          </w:p>
        </w:tc>
        <w:tc>
          <w:tcPr>
            <w:tcW w:w="1426"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83"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1013 </w:t>
            </w:r>
          </w:p>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Будинки, споруди та передавальні пристрої</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5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7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79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7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val="1153"/>
          <w:jc w:val="center"/>
        </w:trPr>
        <w:tc>
          <w:tcPr>
            <w:tcW w:w="511"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lastRenderedPageBreak/>
              <w:t>5</w:t>
            </w:r>
          </w:p>
        </w:tc>
        <w:tc>
          <w:tcPr>
            <w:tcW w:w="1426"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1014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Машини та обладнання</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5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7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79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7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val="1153"/>
          <w:jc w:val="center"/>
        </w:trPr>
        <w:tc>
          <w:tcPr>
            <w:tcW w:w="511"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6</w:t>
            </w:r>
          </w:p>
        </w:tc>
        <w:tc>
          <w:tcPr>
            <w:tcW w:w="1426" w:type="dxa"/>
            <w:tcBorders>
              <w:top w:val="single" w:sz="4" w:space="0" w:color="auto"/>
              <w:left w:val="single" w:sz="4" w:space="0" w:color="auto"/>
              <w:bottom w:val="single" w:sz="4" w:space="0" w:color="auto"/>
            </w:tcBorders>
            <w:shd w:val="clear" w:color="auto" w:fill="FFFFFF"/>
            <w:vAlign w:val="center"/>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1015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Транспортні засоби</w:t>
            </w:r>
          </w:p>
        </w:tc>
        <w:tc>
          <w:tcPr>
            <w:tcW w:w="2318"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5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78"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796"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72"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bl>
    <w:p w:rsidR="00781A0C" w:rsidRPr="00781A0C" w:rsidRDefault="00781A0C" w:rsidP="00781A0C">
      <w:pPr>
        <w:widowControl w:val="0"/>
        <w:spacing w:line="1" w:lineRule="exact"/>
        <w:rPr>
          <w:rFonts w:ascii="Arial Unicode MS" w:eastAsia="Arial Unicode MS" w:hAnsi="Arial Unicode MS" w:cs="Arial Unicode MS"/>
          <w:color w:val="000000"/>
          <w:sz w:val="2"/>
          <w:szCs w:val="2"/>
          <w:lang w:val="uk-UA" w:eastAsia="uk-UA" w:bidi="uk-UA"/>
        </w:rPr>
      </w:pPr>
      <w:r w:rsidRPr="00781A0C">
        <w:rPr>
          <w:rFonts w:ascii="Arial Unicode MS" w:eastAsia="Arial Unicode MS" w:hAnsi="Arial Unicode MS" w:cs="Arial Unicode MS"/>
          <w:color w:val="000000"/>
          <w:sz w:val="24"/>
          <w:szCs w:val="24"/>
          <w:lang w:val="uk-UA" w:eastAsia="uk-UA" w:bidi="uk-UA"/>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6"/>
        <w:gridCol w:w="1418"/>
        <w:gridCol w:w="2326"/>
        <w:gridCol w:w="1649"/>
        <w:gridCol w:w="821"/>
        <w:gridCol w:w="547"/>
        <w:gridCol w:w="518"/>
        <w:gridCol w:w="893"/>
        <w:gridCol w:w="504"/>
        <w:gridCol w:w="1166"/>
        <w:gridCol w:w="1145"/>
        <w:gridCol w:w="684"/>
        <w:gridCol w:w="691"/>
        <w:gridCol w:w="1332"/>
      </w:tblGrid>
      <w:tr w:rsidR="00781A0C" w:rsidRPr="00781A0C" w:rsidTr="00936A80">
        <w:trPr>
          <w:trHeight w:hRule="exact" w:val="994"/>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lastRenderedPageBreak/>
              <w:t>7</w:t>
            </w:r>
          </w:p>
        </w:tc>
        <w:tc>
          <w:tcPr>
            <w:tcW w:w="141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1016 Інструменти, прилади та інвентар</w:t>
            </w:r>
          </w:p>
        </w:tc>
        <w:tc>
          <w:tcPr>
            <w:tcW w:w="232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9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3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979"/>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8</w:t>
            </w:r>
          </w:p>
        </w:tc>
        <w:tc>
          <w:tcPr>
            <w:tcW w:w="141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1017</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Тварини та багаторічні насадження</w:t>
            </w:r>
          </w:p>
        </w:tc>
        <w:tc>
          <w:tcPr>
            <w:tcW w:w="232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9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3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742"/>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9</w:t>
            </w:r>
          </w:p>
        </w:tc>
        <w:tc>
          <w:tcPr>
            <w:tcW w:w="141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1018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Інші основні засоби</w:t>
            </w:r>
          </w:p>
        </w:tc>
        <w:tc>
          <w:tcPr>
            <w:tcW w:w="232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9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3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324"/>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p>
        </w:tc>
        <w:tc>
          <w:tcPr>
            <w:tcW w:w="8172" w:type="dxa"/>
            <w:gridSpan w:val="7"/>
            <w:tcBorders>
              <w:top w:val="single" w:sz="4" w:space="0" w:color="auto"/>
              <w:left w:val="single" w:sz="4" w:space="0" w:color="auto"/>
            </w:tcBorders>
            <w:shd w:val="clear" w:color="auto" w:fill="FFFFFF"/>
            <w:vAlign w:val="center"/>
          </w:tcPr>
          <w:p w:rsidR="00781A0C" w:rsidRPr="00781A0C" w:rsidRDefault="00781A0C" w:rsidP="00781A0C">
            <w:pPr>
              <w:widowControl w:val="0"/>
              <w:rPr>
                <w:rFonts w:ascii="Arial" w:eastAsia="Arial" w:hAnsi="Arial" w:cs="Arial"/>
                <w:color w:val="000000"/>
                <w:sz w:val="14"/>
                <w:szCs w:val="14"/>
                <w:lang w:val="uk-UA" w:eastAsia="uk-UA" w:bidi="uk-UA"/>
              </w:rPr>
            </w:pPr>
            <w:r w:rsidRPr="00781A0C">
              <w:rPr>
                <w:rFonts w:ascii="Arial" w:eastAsia="Arial" w:hAnsi="Arial" w:cs="Arial"/>
                <w:b/>
                <w:bCs/>
                <w:color w:val="000000"/>
                <w:sz w:val="14"/>
                <w:szCs w:val="14"/>
                <w:lang w:val="uk-UA" w:eastAsia="uk-UA" w:bidi="uk-UA"/>
              </w:rPr>
              <w:t>РАЗОМ ЗА РАХУНКОМ 101 «Основні засоби та інвестиційна нерухомість розпорядників бюджетних коштів»</w:t>
            </w: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3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684"/>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10</w:t>
            </w:r>
          </w:p>
        </w:tc>
        <w:tc>
          <w:tcPr>
            <w:tcW w:w="141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1111</w:t>
            </w:r>
          </w:p>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Музейні фонди</w:t>
            </w:r>
          </w:p>
        </w:tc>
        <w:tc>
          <w:tcPr>
            <w:tcW w:w="232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9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3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713"/>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11</w:t>
            </w:r>
          </w:p>
        </w:tc>
        <w:tc>
          <w:tcPr>
            <w:tcW w:w="141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1112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Бібліотечні фонди</w:t>
            </w:r>
          </w:p>
        </w:tc>
        <w:tc>
          <w:tcPr>
            <w:tcW w:w="232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9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3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1181"/>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12</w:t>
            </w:r>
          </w:p>
        </w:tc>
        <w:tc>
          <w:tcPr>
            <w:tcW w:w="141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1113</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Малоцінні необоротні матеріальні активи</w:t>
            </w:r>
          </w:p>
        </w:tc>
        <w:tc>
          <w:tcPr>
            <w:tcW w:w="232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9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3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979"/>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13</w:t>
            </w:r>
          </w:p>
        </w:tc>
        <w:tc>
          <w:tcPr>
            <w:tcW w:w="141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1114</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Білизна, постільні речі, одяг та взуття</w:t>
            </w:r>
          </w:p>
        </w:tc>
        <w:tc>
          <w:tcPr>
            <w:tcW w:w="232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9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3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742"/>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14</w:t>
            </w:r>
          </w:p>
        </w:tc>
        <w:tc>
          <w:tcPr>
            <w:tcW w:w="141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1115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Інвентарна тара</w:t>
            </w:r>
          </w:p>
        </w:tc>
        <w:tc>
          <w:tcPr>
            <w:tcW w:w="232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9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3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1440"/>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15</w:t>
            </w:r>
          </w:p>
        </w:tc>
        <w:tc>
          <w:tcPr>
            <w:tcW w:w="141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1116</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Необоротні матеріальні активи спеціального призначення</w:t>
            </w:r>
          </w:p>
        </w:tc>
        <w:tc>
          <w:tcPr>
            <w:tcW w:w="232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9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3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742"/>
          <w:jc w:val="center"/>
        </w:trPr>
        <w:tc>
          <w:tcPr>
            <w:tcW w:w="526"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16</w:t>
            </w:r>
          </w:p>
        </w:tc>
        <w:tc>
          <w:tcPr>
            <w:tcW w:w="1418" w:type="dxa"/>
            <w:tcBorders>
              <w:top w:val="single" w:sz="4" w:space="0" w:color="auto"/>
              <w:left w:val="single" w:sz="4" w:space="0" w:color="auto"/>
              <w:bottom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1117</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Природні ресурси</w:t>
            </w:r>
          </w:p>
        </w:tc>
        <w:tc>
          <w:tcPr>
            <w:tcW w:w="2326"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8"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93"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0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45"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bl>
    <w:p w:rsidR="00781A0C" w:rsidRPr="00781A0C" w:rsidRDefault="00781A0C" w:rsidP="00781A0C">
      <w:pPr>
        <w:widowControl w:val="0"/>
        <w:spacing w:line="1" w:lineRule="exact"/>
        <w:rPr>
          <w:rFonts w:ascii="Arial Unicode MS" w:eastAsia="Arial Unicode MS" w:hAnsi="Arial Unicode MS" w:cs="Arial Unicode MS"/>
          <w:color w:val="000000"/>
          <w:sz w:val="2"/>
          <w:szCs w:val="2"/>
          <w:lang w:val="uk-UA" w:eastAsia="uk-UA" w:bidi="uk-UA"/>
        </w:rPr>
      </w:pPr>
      <w:r w:rsidRPr="00781A0C">
        <w:rPr>
          <w:rFonts w:ascii="Arial Unicode MS" w:eastAsia="Arial Unicode MS" w:hAnsi="Arial Unicode MS" w:cs="Arial Unicode MS"/>
          <w:color w:val="000000"/>
          <w:sz w:val="24"/>
          <w:szCs w:val="24"/>
          <w:lang w:val="uk-UA" w:eastAsia="uk-UA" w:bidi="uk-UA"/>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411"/>
        <w:gridCol w:w="2318"/>
        <w:gridCol w:w="1649"/>
        <w:gridCol w:w="821"/>
        <w:gridCol w:w="547"/>
        <w:gridCol w:w="511"/>
        <w:gridCol w:w="886"/>
        <w:gridCol w:w="511"/>
        <w:gridCol w:w="1159"/>
        <w:gridCol w:w="1138"/>
        <w:gridCol w:w="691"/>
        <w:gridCol w:w="684"/>
        <w:gridCol w:w="1318"/>
      </w:tblGrid>
      <w:tr w:rsidR="00781A0C" w:rsidRPr="00781A0C" w:rsidTr="00936A80">
        <w:trPr>
          <w:trHeight w:hRule="exact" w:val="1217"/>
          <w:jc w:val="center"/>
        </w:trPr>
        <w:tc>
          <w:tcPr>
            <w:tcW w:w="547"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lastRenderedPageBreak/>
              <w:t>17</w:t>
            </w:r>
          </w:p>
        </w:tc>
        <w:tc>
          <w:tcPr>
            <w:tcW w:w="1411"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1118</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Інші необоротні матеріальні активи</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8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3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331"/>
          <w:jc w:val="center"/>
        </w:trPr>
        <w:tc>
          <w:tcPr>
            <w:tcW w:w="547"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p>
        </w:tc>
        <w:tc>
          <w:tcPr>
            <w:tcW w:w="8143" w:type="dxa"/>
            <w:gridSpan w:val="7"/>
            <w:tcBorders>
              <w:top w:val="single" w:sz="4" w:space="0" w:color="auto"/>
              <w:left w:val="single" w:sz="4" w:space="0" w:color="auto"/>
            </w:tcBorders>
            <w:shd w:val="clear" w:color="auto" w:fill="FFFFFF"/>
            <w:vAlign w:val="center"/>
          </w:tcPr>
          <w:p w:rsidR="00781A0C" w:rsidRPr="00781A0C" w:rsidRDefault="00781A0C" w:rsidP="00781A0C">
            <w:pPr>
              <w:widowControl w:val="0"/>
              <w:rPr>
                <w:rFonts w:ascii="Arial" w:eastAsia="Arial" w:hAnsi="Arial" w:cs="Arial"/>
                <w:color w:val="000000"/>
                <w:sz w:val="14"/>
                <w:szCs w:val="14"/>
                <w:lang w:eastAsia="uk-UA" w:bidi="uk-UA"/>
              </w:rPr>
            </w:pPr>
            <w:r w:rsidRPr="00781A0C">
              <w:rPr>
                <w:rFonts w:ascii="Arial" w:eastAsia="Arial" w:hAnsi="Arial" w:cs="Arial"/>
                <w:b/>
                <w:bCs/>
                <w:color w:val="000000"/>
                <w:sz w:val="14"/>
                <w:szCs w:val="14"/>
                <w:lang w:val="uk-UA" w:eastAsia="uk-UA" w:bidi="uk-UA"/>
              </w:rPr>
              <w:t>РАЗОМ ЗА РАХУНКОМ 111 «Інші необоротні матеріальні активи розпорядників бюджетних коштів</w:t>
            </w:r>
            <w:r w:rsidRPr="00781A0C">
              <w:rPr>
                <w:rFonts w:ascii="Arial" w:eastAsia="Arial" w:hAnsi="Arial" w:cs="Arial"/>
                <w:b/>
                <w:bCs/>
                <w:color w:val="000000"/>
                <w:sz w:val="14"/>
                <w:szCs w:val="14"/>
                <w:lang w:eastAsia="uk-UA" w:bidi="uk-UA"/>
              </w:rPr>
              <w:t>»</w:t>
            </w: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3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979"/>
          <w:jc w:val="center"/>
        </w:trPr>
        <w:tc>
          <w:tcPr>
            <w:tcW w:w="547"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18</w:t>
            </w:r>
          </w:p>
        </w:tc>
        <w:tc>
          <w:tcPr>
            <w:tcW w:w="1411"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1211</w:t>
            </w:r>
          </w:p>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Авторські та суміжні з ними права</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8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3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1217"/>
          <w:jc w:val="center"/>
        </w:trPr>
        <w:tc>
          <w:tcPr>
            <w:tcW w:w="547"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19</w:t>
            </w:r>
          </w:p>
        </w:tc>
        <w:tc>
          <w:tcPr>
            <w:tcW w:w="1411"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1212</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Права користування природними ресурсами</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8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3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1138"/>
          <w:jc w:val="center"/>
        </w:trPr>
        <w:tc>
          <w:tcPr>
            <w:tcW w:w="547"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20</w:t>
            </w:r>
          </w:p>
        </w:tc>
        <w:tc>
          <w:tcPr>
            <w:tcW w:w="1411"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1213</w:t>
            </w:r>
          </w:p>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Права на знаки для товарів і послуг</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8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3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943"/>
          <w:jc w:val="center"/>
        </w:trPr>
        <w:tc>
          <w:tcPr>
            <w:tcW w:w="547"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21</w:t>
            </w:r>
          </w:p>
        </w:tc>
        <w:tc>
          <w:tcPr>
            <w:tcW w:w="1411" w:type="dxa"/>
            <w:tcBorders>
              <w:top w:val="single" w:sz="4" w:space="0" w:color="auto"/>
              <w:left w:val="single" w:sz="4" w:space="0" w:color="auto"/>
            </w:tcBorders>
            <w:shd w:val="clear" w:color="auto" w:fill="FFFFFF"/>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1214</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Права користування майном</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8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3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968"/>
          <w:jc w:val="center"/>
        </w:trPr>
        <w:tc>
          <w:tcPr>
            <w:tcW w:w="547"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22</w:t>
            </w:r>
          </w:p>
        </w:tc>
        <w:tc>
          <w:tcPr>
            <w:tcW w:w="1411" w:type="dxa"/>
            <w:tcBorders>
              <w:top w:val="single" w:sz="4" w:space="0" w:color="auto"/>
              <w:left w:val="single" w:sz="4" w:space="0" w:color="auto"/>
            </w:tcBorders>
            <w:shd w:val="clear" w:color="auto" w:fill="FFFFFF"/>
          </w:tcPr>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1215</w:t>
            </w:r>
          </w:p>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Права на об'єкти промислової власності</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8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3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979"/>
          <w:jc w:val="center"/>
        </w:trPr>
        <w:tc>
          <w:tcPr>
            <w:tcW w:w="547"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23</w:t>
            </w:r>
          </w:p>
        </w:tc>
        <w:tc>
          <w:tcPr>
            <w:tcW w:w="1411" w:type="dxa"/>
            <w:tcBorders>
              <w:top w:val="single" w:sz="4" w:space="0" w:color="auto"/>
              <w:left w:val="single" w:sz="4" w:space="0" w:color="auto"/>
            </w:tcBorders>
            <w:shd w:val="clear" w:color="auto" w:fill="FFFFFF"/>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1216</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Інші нематеріальні активи</w:t>
            </w:r>
          </w:p>
        </w:tc>
        <w:tc>
          <w:tcPr>
            <w:tcW w:w="23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4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8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3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310"/>
          <w:jc w:val="center"/>
        </w:trPr>
        <w:tc>
          <w:tcPr>
            <w:tcW w:w="54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3" w:type="dxa"/>
            <w:gridSpan w:val="7"/>
            <w:tcBorders>
              <w:top w:val="single" w:sz="4" w:space="0" w:color="auto"/>
              <w:left w:val="single" w:sz="4" w:space="0" w:color="auto"/>
            </w:tcBorders>
            <w:shd w:val="clear" w:color="auto" w:fill="FFFFFF"/>
            <w:vAlign w:val="center"/>
          </w:tcPr>
          <w:p w:rsidR="00781A0C" w:rsidRPr="00781A0C" w:rsidRDefault="00781A0C" w:rsidP="00781A0C">
            <w:pPr>
              <w:widowControl w:val="0"/>
              <w:rPr>
                <w:rFonts w:ascii="Arial" w:eastAsia="Arial" w:hAnsi="Arial" w:cs="Arial"/>
                <w:color w:val="000000"/>
                <w:sz w:val="14"/>
                <w:szCs w:val="14"/>
                <w:lang w:val="uk-UA" w:eastAsia="uk-UA" w:bidi="uk-UA"/>
              </w:rPr>
            </w:pPr>
            <w:r w:rsidRPr="00781A0C">
              <w:rPr>
                <w:rFonts w:ascii="Arial" w:eastAsia="Arial" w:hAnsi="Arial" w:cs="Arial"/>
                <w:b/>
                <w:bCs/>
                <w:color w:val="000000"/>
                <w:sz w:val="14"/>
                <w:szCs w:val="14"/>
                <w:lang w:val="uk-UA" w:eastAsia="uk-UA" w:bidi="uk-UA"/>
              </w:rPr>
              <w:t>РАЗОМ ЗА РАХУНКОМ 121 «Нематеріальні активи розпорядників бюджетних коштів»</w:t>
            </w:r>
          </w:p>
        </w:tc>
        <w:tc>
          <w:tcPr>
            <w:tcW w:w="51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3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382"/>
          <w:jc w:val="center"/>
        </w:trPr>
        <w:tc>
          <w:tcPr>
            <w:tcW w:w="547"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3" w:type="dxa"/>
            <w:gridSpan w:val="7"/>
            <w:tcBorders>
              <w:top w:val="single" w:sz="4" w:space="0" w:color="auto"/>
              <w:left w:val="single" w:sz="4" w:space="0" w:color="auto"/>
              <w:bottom w:val="single" w:sz="4" w:space="0" w:color="auto"/>
            </w:tcBorders>
            <w:shd w:val="clear" w:color="auto" w:fill="FFFFFF"/>
            <w:vAlign w:val="center"/>
          </w:tcPr>
          <w:p w:rsidR="00781A0C" w:rsidRPr="00781A0C" w:rsidRDefault="00781A0C" w:rsidP="00781A0C">
            <w:pPr>
              <w:widowControl w:val="0"/>
              <w:rPr>
                <w:rFonts w:ascii="Arial" w:eastAsia="Arial" w:hAnsi="Arial" w:cs="Arial"/>
                <w:color w:val="000000"/>
                <w:sz w:val="14"/>
                <w:szCs w:val="14"/>
                <w:lang w:val="uk-UA" w:eastAsia="uk-UA" w:bidi="uk-UA"/>
              </w:rPr>
            </w:pPr>
            <w:r w:rsidRPr="00781A0C">
              <w:rPr>
                <w:rFonts w:ascii="Arial" w:eastAsia="Arial" w:hAnsi="Arial" w:cs="Arial"/>
                <w:b/>
                <w:bCs/>
                <w:color w:val="000000"/>
                <w:sz w:val="14"/>
                <w:szCs w:val="14"/>
                <w:lang w:val="uk-UA" w:eastAsia="uk-UA" w:bidi="uk-UA"/>
              </w:rPr>
              <w:t>УСЬОГО НЕОБОРОТНИХ АКТИВІВ</w:t>
            </w:r>
          </w:p>
        </w:tc>
        <w:tc>
          <w:tcPr>
            <w:tcW w:w="511"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38"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91"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8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bl>
    <w:p w:rsidR="00781A0C" w:rsidRPr="00781A0C" w:rsidRDefault="00781A0C" w:rsidP="00781A0C">
      <w:pPr>
        <w:widowControl w:val="0"/>
        <w:jc w:val="center"/>
        <w:rPr>
          <w:rFonts w:ascii="Arial Unicode MS" w:eastAsia="Arial Unicode MS" w:hAnsi="Arial Unicode MS" w:cs="Arial Unicode MS"/>
          <w:color w:val="000000"/>
          <w:sz w:val="24"/>
          <w:szCs w:val="24"/>
          <w:lang w:eastAsia="uk-UA" w:bidi="uk-UA"/>
        </w:rPr>
      </w:pPr>
    </w:p>
    <w:p w:rsidR="00781A0C" w:rsidRPr="00781A0C" w:rsidRDefault="00781A0C" w:rsidP="00781A0C">
      <w:pPr>
        <w:widowControl w:val="0"/>
        <w:jc w:val="center"/>
        <w:rPr>
          <w:rFonts w:ascii="Arial Unicode MS" w:eastAsia="Arial Unicode MS" w:hAnsi="Arial Unicode MS" w:cs="Arial Unicode MS"/>
          <w:color w:val="000000"/>
          <w:sz w:val="24"/>
          <w:szCs w:val="24"/>
          <w:lang w:eastAsia="uk-UA" w:bidi="uk-UA"/>
        </w:rPr>
      </w:pPr>
    </w:p>
    <w:p w:rsidR="00781A0C" w:rsidRPr="00781A0C" w:rsidRDefault="00781A0C" w:rsidP="00781A0C">
      <w:pPr>
        <w:widowControl w:val="0"/>
        <w:jc w:val="center"/>
        <w:rPr>
          <w:rFonts w:ascii="Arial Unicode MS" w:eastAsia="Arial Unicode MS" w:hAnsi="Arial Unicode MS" w:cs="Arial Unicode MS"/>
          <w:b/>
          <w:color w:val="000000"/>
          <w:sz w:val="24"/>
          <w:szCs w:val="24"/>
          <w:lang w:eastAsia="uk-UA" w:bidi="uk-UA"/>
        </w:rPr>
      </w:pPr>
      <w:r w:rsidRPr="00781A0C">
        <w:rPr>
          <w:rFonts w:ascii="Arial Unicode MS" w:eastAsia="Arial Unicode MS" w:hAnsi="Arial Unicode MS" w:cs="Arial Unicode MS"/>
          <w:b/>
          <w:color w:val="000000"/>
          <w:sz w:val="24"/>
          <w:szCs w:val="24"/>
          <w:lang w:eastAsia="uk-UA" w:bidi="uk-UA"/>
        </w:rPr>
        <w:t>_______________________</w:t>
      </w:r>
    </w:p>
    <w:p w:rsidR="00781A0C" w:rsidRPr="00781A0C" w:rsidRDefault="00781A0C" w:rsidP="00781A0C">
      <w:pPr>
        <w:widowControl w:val="0"/>
        <w:jc w:val="both"/>
        <w:rPr>
          <w:rFonts w:ascii="Arial" w:eastAsia="Arial" w:hAnsi="Arial" w:cs="Arial"/>
          <w:color w:val="000000"/>
          <w:lang w:val="uk-UA" w:eastAsia="uk-UA" w:bidi="uk-UA"/>
        </w:rPr>
      </w:pPr>
      <w:r w:rsidRPr="00781A0C">
        <w:rPr>
          <w:rFonts w:ascii="Arial" w:eastAsia="Arial" w:hAnsi="Arial" w:cs="Arial"/>
          <w:color w:val="000000"/>
          <w:lang w:eastAsia="uk-UA" w:bidi="uk-UA"/>
        </w:rPr>
        <w:lastRenderedPageBreak/>
        <w:t xml:space="preserve">                                                                                                                                                             </w:t>
      </w:r>
      <w:r w:rsidRPr="00781A0C">
        <w:rPr>
          <w:rFonts w:ascii="Arial" w:eastAsia="Arial" w:hAnsi="Arial" w:cs="Arial"/>
          <w:color w:val="000000"/>
          <w:lang w:val="uk-UA" w:eastAsia="uk-UA" w:bidi="uk-UA"/>
        </w:rPr>
        <w:t xml:space="preserve">Додаток 2 до Передавального акту </w:t>
      </w:r>
      <w:r w:rsidRPr="00781A0C">
        <w:rPr>
          <w:rFonts w:ascii="Arial" w:eastAsia="Arial" w:hAnsi="Arial" w:cs="Arial"/>
          <w:color w:val="000000"/>
          <w:lang w:eastAsia="uk-UA" w:bidi="uk-UA"/>
        </w:rPr>
        <w:t>(</w:t>
      </w:r>
      <w:r w:rsidRPr="00781A0C">
        <w:rPr>
          <w:rFonts w:ascii="Arial" w:eastAsia="Arial" w:hAnsi="Arial" w:cs="Arial"/>
          <w:color w:val="000000"/>
          <w:lang w:val="uk-UA" w:eastAsia="uk-UA" w:bidi="uk-UA"/>
        </w:rPr>
        <w:t>міської/селищної ради)</w:t>
      </w:r>
    </w:p>
    <w:p w:rsidR="00781A0C" w:rsidRPr="00781A0C" w:rsidRDefault="00781A0C" w:rsidP="00781A0C">
      <w:pPr>
        <w:widowControl w:val="0"/>
        <w:ind w:left="7788" w:firstLine="708"/>
        <w:jc w:val="both"/>
        <w:rPr>
          <w:rFonts w:ascii="Arial" w:eastAsia="Arial" w:hAnsi="Arial" w:cs="Arial"/>
          <w:color w:val="000000"/>
          <w:lang w:val="uk-UA" w:eastAsia="uk-UA" w:bidi="uk-UA"/>
        </w:rPr>
      </w:pPr>
      <w:r w:rsidRPr="00781A0C">
        <w:rPr>
          <w:rFonts w:ascii="Arial" w:eastAsia="Arial" w:hAnsi="Arial" w:cs="Arial"/>
          <w:color w:val="000000"/>
          <w:lang w:val="uk-UA" w:eastAsia="uk-UA" w:bidi="uk-UA"/>
        </w:rPr>
        <w:t xml:space="preserve">    Запаси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0"/>
        <w:gridCol w:w="1958"/>
        <w:gridCol w:w="1850"/>
        <w:gridCol w:w="1836"/>
        <w:gridCol w:w="1080"/>
        <w:gridCol w:w="1375"/>
        <w:gridCol w:w="1159"/>
        <w:gridCol w:w="1613"/>
        <w:gridCol w:w="2858"/>
      </w:tblGrid>
      <w:tr w:rsidR="00781A0C" w:rsidRPr="00781A0C" w:rsidTr="00936A80">
        <w:trPr>
          <w:trHeight w:hRule="exact" w:val="310"/>
          <w:jc w:val="center"/>
        </w:trPr>
        <w:tc>
          <w:tcPr>
            <w:tcW w:w="540" w:type="dxa"/>
            <w:vMerge w:val="restart"/>
            <w:tcBorders>
              <w:top w:val="single" w:sz="4" w:space="0" w:color="auto"/>
              <w:left w:val="single" w:sz="4" w:space="0" w:color="auto"/>
            </w:tcBorders>
            <w:shd w:val="clear" w:color="auto" w:fill="FFFFFF"/>
          </w:tcPr>
          <w:p w:rsidR="00781A0C" w:rsidRPr="00781A0C" w:rsidRDefault="00781A0C" w:rsidP="00781A0C">
            <w:pPr>
              <w:widowControl w:val="0"/>
              <w:spacing w:line="262"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 з/п</w:t>
            </w:r>
          </w:p>
        </w:tc>
        <w:tc>
          <w:tcPr>
            <w:tcW w:w="195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3686" w:type="dxa"/>
            <w:gridSpan w:val="2"/>
            <w:tcBorders>
              <w:top w:val="single" w:sz="4" w:space="0" w:color="auto"/>
              <w:left w:val="single" w:sz="4" w:space="0" w:color="auto"/>
            </w:tcBorders>
            <w:shd w:val="clear" w:color="auto" w:fill="FFFFFF"/>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Матеріальні цінності</w:t>
            </w:r>
          </w:p>
        </w:tc>
        <w:tc>
          <w:tcPr>
            <w:tcW w:w="1080" w:type="dxa"/>
            <w:tcBorders>
              <w:top w:val="single" w:sz="4" w:space="0" w:color="auto"/>
              <w:left w:val="single" w:sz="4" w:space="0" w:color="auto"/>
            </w:tcBorders>
            <w:shd w:val="clear" w:color="auto" w:fill="E5E0E5"/>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4147" w:type="dxa"/>
            <w:gridSpan w:val="3"/>
            <w:tcBorders>
              <w:top w:val="single" w:sz="4" w:space="0" w:color="auto"/>
              <w:left w:val="single" w:sz="4" w:space="0" w:color="auto"/>
            </w:tcBorders>
            <w:shd w:val="clear" w:color="auto" w:fill="FFFFFF"/>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За даними бухгалтерського обліку</w:t>
            </w:r>
          </w:p>
        </w:tc>
        <w:tc>
          <w:tcPr>
            <w:tcW w:w="2858" w:type="dxa"/>
            <w:tcBorders>
              <w:top w:val="single" w:sz="4" w:space="0" w:color="auto"/>
              <w:left w:val="single" w:sz="4" w:space="0" w:color="auto"/>
              <w:right w:val="single" w:sz="4" w:space="0" w:color="auto"/>
            </w:tcBorders>
            <w:shd w:val="clear" w:color="auto" w:fill="FFFFFF"/>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Інші відомості або примітки</w:t>
            </w:r>
          </w:p>
        </w:tc>
      </w:tr>
      <w:tr w:rsidR="00781A0C" w:rsidRPr="00781A0C" w:rsidTr="00936A80">
        <w:trPr>
          <w:trHeight w:hRule="exact" w:val="986"/>
          <w:jc w:val="center"/>
        </w:trPr>
        <w:tc>
          <w:tcPr>
            <w:tcW w:w="540" w:type="dxa"/>
            <w:vMerge/>
            <w:tcBorders>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1958" w:type="dxa"/>
            <w:tcBorders>
              <w:left w:val="single" w:sz="4" w:space="0" w:color="auto"/>
            </w:tcBorders>
            <w:shd w:val="clear" w:color="auto" w:fill="E5E0E5"/>
          </w:tcPr>
          <w:p w:rsidR="00781A0C" w:rsidRPr="00781A0C" w:rsidRDefault="00781A0C" w:rsidP="00781A0C">
            <w:pPr>
              <w:widowControl w:val="0"/>
              <w:spacing w:before="100"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Рахунок, субрахунок</w:t>
            </w:r>
          </w:p>
        </w:tc>
        <w:tc>
          <w:tcPr>
            <w:tcW w:w="1850" w:type="dxa"/>
            <w:tcBorders>
              <w:top w:val="single" w:sz="4" w:space="0" w:color="auto"/>
              <w:left w:val="single" w:sz="4" w:space="0" w:color="auto"/>
            </w:tcBorders>
            <w:shd w:val="clear" w:color="auto" w:fill="E5E0E5"/>
            <w:vAlign w:val="bottom"/>
          </w:tcPr>
          <w:p w:rsidR="00781A0C" w:rsidRPr="00781A0C" w:rsidRDefault="00781A0C" w:rsidP="00781A0C">
            <w:pPr>
              <w:widowControl w:val="0"/>
              <w:spacing w:line="276" w:lineRule="auto"/>
              <w:jc w:val="center"/>
              <w:rPr>
                <w:rFonts w:ascii="Arial" w:eastAsia="Arial" w:hAnsi="Arial" w:cs="Arial"/>
                <w:color w:val="000000"/>
                <w:sz w:val="19"/>
                <w:szCs w:val="19"/>
                <w:lang w:eastAsia="uk-UA" w:bidi="uk-UA"/>
              </w:rPr>
            </w:pPr>
            <w:r w:rsidRPr="00781A0C">
              <w:rPr>
                <w:rFonts w:ascii="Arial" w:eastAsia="Arial" w:hAnsi="Arial" w:cs="Arial"/>
                <w:color w:val="000000"/>
                <w:sz w:val="19"/>
                <w:szCs w:val="19"/>
                <w:lang w:val="uk-UA" w:eastAsia="uk-UA" w:bidi="uk-UA"/>
              </w:rPr>
              <w:t xml:space="preserve">найменування, вид, сорт, група </w:t>
            </w:r>
          </w:p>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(за кожним найменуванням)</w:t>
            </w:r>
          </w:p>
        </w:tc>
        <w:tc>
          <w:tcPr>
            <w:tcW w:w="1836" w:type="dxa"/>
            <w:tcBorders>
              <w:top w:val="single" w:sz="4" w:space="0" w:color="auto"/>
              <w:lef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номенклатурний номер (за наявності)</w:t>
            </w:r>
          </w:p>
        </w:tc>
        <w:tc>
          <w:tcPr>
            <w:tcW w:w="1080" w:type="dxa"/>
            <w:tcBorders>
              <w:left w:val="single" w:sz="4" w:space="0" w:color="auto"/>
            </w:tcBorders>
            <w:shd w:val="clear" w:color="auto" w:fill="E5E0E5"/>
          </w:tcPr>
          <w:p w:rsidR="00781A0C" w:rsidRPr="00781A0C" w:rsidRDefault="00781A0C" w:rsidP="00781A0C">
            <w:pPr>
              <w:widowControl w:val="0"/>
              <w:spacing w:before="120" w:line="269"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Одиниця виміру</w:t>
            </w:r>
          </w:p>
        </w:tc>
        <w:tc>
          <w:tcPr>
            <w:tcW w:w="1375"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кількість</w:t>
            </w:r>
          </w:p>
        </w:tc>
        <w:tc>
          <w:tcPr>
            <w:tcW w:w="1159"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вартість</w:t>
            </w:r>
          </w:p>
        </w:tc>
        <w:tc>
          <w:tcPr>
            <w:tcW w:w="1613"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сума</w:t>
            </w:r>
          </w:p>
        </w:tc>
        <w:tc>
          <w:tcPr>
            <w:tcW w:w="2858" w:type="dxa"/>
            <w:tcBorders>
              <w:top w:val="single" w:sz="4" w:space="0" w:color="auto"/>
              <w:left w:val="single" w:sz="4" w:space="0" w:color="auto"/>
              <w:right w:val="single" w:sz="4" w:space="0" w:color="auto"/>
            </w:tcBorders>
            <w:shd w:val="clear" w:color="auto" w:fill="E5E0E5"/>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38"/>
          <w:jc w:val="center"/>
        </w:trPr>
        <w:tc>
          <w:tcPr>
            <w:tcW w:w="540" w:type="dxa"/>
            <w:tcBorders>
              <w:top w:val="single" w:sz="4" w:space="0" w:color="auto"/>
              <w:left w:val="single" w:sz="4" w:space="0" w:color="auto"/>
            </w:tcBorders>
            <w:shd w:val="clear" w:color="auto" w:fill="E5E0E5"/>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1</w:t>
            </w:r>
          </w:p>
        </w:tc>
        <w:tc>
          <w:tcPr>
            <w:tcW w:w="1958" w:type="dxa"/>
            <w:tcBorders>
              <w:top w:val="single" w:sz="4" w:space="0" w:color="auto"/>
              <w:left w:val="single" w:sz="4" w:space="0" w:color="auto"/>
            </w:tcBorders>
            <w:shd w:val="clear" w:color="auto" w:fill="E5E0E5"/>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2</w:t>
            </w:r>
          </w:p>
        </w:tc>
        <w:tc>
          <w:tcPr>
            <w:tcW w:w="1850" w:type="dxa"/>
            <w:tcBorders>
              <w:top w:val="single" w:sz="4" w:space="0" w:color="auto"/>
              <w:left w:val="single" w:sz="4" w:space="0" w:color="auto"/>
            </w:tcBorders>
            <w:shd w:val="clear" w:color="auto" w:fill="E5E0E5"/>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1A1A2A"/>
                <w:sz w:val="17"/>
                <w:szCs w:val="17"/>
                <w:lang w:val="uk-UA" w:eastAsia="uk-UA" w:bidi="uk-UA"/>
              </w:rPr>
              <w:t>3</w:t>
            </w:r>
          </w:p>
        </w:tc>
        <w:tc>
          <w:tcPr>
            <w:tcW w:w="1836" w:type="dxa"/>
            <w:tcBorders>
              <w:top w:val="single" w:sz="4" w:space="0" w:color="auto"/>
              <w:left w:val="single" w:sz="4" w:space="0" w:color="auto"/>
            </w:tcBorders>
            <w:shd w:val="clear" w:color="auto" w:fill="E5E0E5"/>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1A1A2A"/>
                <w:sz w:val="17"/>
                <w:szCs w:val="17"/>
                <w:lang w:val="uk-UA" w:eastAsia="uk-UA" w:bidi="uk-UA"/>
              </w:rPr>
              <w:t>4</w:t>
            </w:r>
          </w:p>
        </w:tc>
        <w:tc>
          <w:tcPr>
            <w:tcW w:w="1080" w:type="dxa"/>
            <w:tcBorders>
              <w:top w:val="single" w:sz="4" w:space="0" w:color="auto"/>
              <w:left w:val="single" w:sz="4" w:space="0" w:color="auto"/>
            </w:tcBorders>
            <w:shd w:val="clear" w:color="auto" w:fill="E5E0E5"/>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5</w:t>
            </w:r>
          </w:p>
        </w:tc>
        <w:tc>
          <w:tcPr>
            <w:tcW w:w="1375" w:type="dxa"/>
            <w:tcBorders>
              <w:top w:val="single" w:sz="4" w:space="0" w:color="auto"/>
              <w:left w:val="single" w:sz="4" w:space="0" w:color="auto"/>
            </w:tcBorders>
            <w:shd w:val="clear" w:color="auto" w:fill="E5E0E5"/>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6</w:t>
            </w:r>
          </w:p>
        </w:tc>
        <w:tc>
          <w:tcPr>
            <w:tcW w:w="1159" w:type="dxa"/>
            <w:tcBorders>
              <w:top w:val="single" w:sz="4" w:space="0" w:color="auto"/>
              <w:left w:val="single" w:sz="4" w:space="0" w:color="auto"/>
            </w:tcBorders>
            <w:shd w:val="clear" w:color="auto" w:fill="E5E0E5"/>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7</w:t>
            </w:r>
          </w:p>
        </w:tc>
        <w:tc>
          <w:tcPr>
            <w:tcW w:w="1613" w:type="dxa"/>
            <w:tcBorders>
              <w:top w:val="single" w:sz="4" w:space="0" w:color="auto"/>
              <w:left w:val="single" w:sz="4" w:space="0" w:color="auto"/>
            </w:tcBorders>
            <w:shd w:val="clear" w:color="auto" w:fill="E5E0E5"/>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8</w:t>
            </w:r>
          </w:p>
        </w:tc>
        <w:tc>
          <w:tcPr>
            <w:tcW w:w="2858" w:type="dxa"/>
            <w:tcBorders>
              <w:top w:val="single" w:sz="4" w:space="0" w:color="auto"/>
              <w:left w:val="single" w:sz="4" w:space="0" w:color="auto"/>
              <w:right w:val="single" w:sz="4" w:space="0" w:color="auto"/>
            </w:tcBorders>
            <w:shd w:val="clear" w:color="auto" w:fill="E5E0E5"/>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9</w:t>
            </w:r>
          </w:p>
        </w:tc>
      </w:tr>
      <w:tr w:rsidR="00781A0C" w:rsidRPr="00781A0C" w:rsidTr="00936A80">
        <w:trPr>
          <w:trHeight w:hRule="exact" w:val="734"/>
          <w:jc w:val="center"/>
        </w:trPr>
        <w:tc>
          <w:tcPr>
            <w:tcW w:w="54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w:t>
            </w:r>
          </w:p>
        </w:tc>
        <w:tc>
          <w:tcPr>
            <w:tcW w:w="195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1511</w:t>
            </w:r>
          </w:p>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Продукти харчування</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8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7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1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994"/>
          <w:jc w:val="center"/>
        </w:trPr>
        <w:tc>
          <w:tcPr>
            <w:tcW w:w="54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2</w:t>
            </w:r>
          </w:p>
        </w:tc>
        <w:tc>
          <w:tcPr>
            <w:tcW w:w="195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1512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Медикаменти та перев'язувальні матеріали</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8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7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1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994"/>
          <w:jc w:val="center"/>
        </w:trPr>
        <w:tc>
          <w:tcPr>
            <w:tcW w:w="54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3</w:t>
            </w:r>
          </w:p>
        </w:tc>
        <w:tc>
          <w:tcPr>
            <w:tcW w:w="1958" w:type="dxa"/>
            <w:tcBorders>
              <w:top w:val="single" w:sz="4" w:space="0" w:color="auto"/>
              <w:left w:val="single" w:sz="4" w:space="0" w:color="auto"/>
            </w:tcBorders>
            <w:shd w:val="clear" w:color="auto" w:fill="FFFFFF"/>
            <w:vAlign w:val="center"/>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1513</w:t>
            </w:r>
          </w:p>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Будівельні матеріали</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8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7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1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727"/>
          <w:jc w:val="center"/>
        </w:trPr>
        <w:tc>
          <w:tcPr>
            <w:tcW w:w="54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4</w:t>
            </w:r>
          </w:p>
        </w:tc>
        <w:tc>
          <w:tcPr>
            <w:tcW w:w="195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1514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Пально-мастильні матеріали</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8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7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1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756"/>
          <w:jc w:val="center"/>
        </w:trPr>
        <w:tc>
          <w:tcPr>
            <w:tcW w:w="54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5</w:t>
            </w:r>
          </w:p>
        </w:tc>
        <w:tc>
          <w:tcPr>
            <w:tcW w:w="1958" w:type="dxa"/>
            <w:tcBorders>
              <w:top w:val="single" w:sz="4" w:space="0" w:color="auto"/>
              <w:left w:val="single" w:sz="4" w:space="0" w:color="auto"/>
            </w:tcBorders>
            <w:shd w:val="clear" w:color="auto" w:fill="FFFFFF"/>
            <w:vAlign w:val="center"/>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2F465B"/>
                <w:sz w:val="17"/>
                <w:szCs w:val="17"/>
                <w:lang w:val="uk-UA" w:eastAsia="uk-UA" w:bidi="uk-UA"/>
              </w:rPr>
              <w:t>1515</w:t>
            </w:r>
          </w:p>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Запасні частини</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8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7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1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490"/>
          <w:jc w:val="center"/>
        </w:trPr>
        <w:tc>
          <w:tcPr>
            <w:tcW w:w="54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6</w:t>
            </w:r>
          </w:p>
        </w:tc>
        <w:tc>
          <w:tcPr>
            <w:tcW w:w="1958" w:type="dxa"/>
            <w:tcBorders>
              <w:top w:val="single" w:sz="4" w:space="0" w:color="auto"/>
              <w:left w:val="single" w:sz="4" w:space="0" w:color="auto"/>
            </w:tcBorders>
            <w:shd w:val="clear" w:color="auto" w:fill="FFFFFF"/>
            <w:vAlign w:val="bottom"/>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1516</w:t>
            </w:r>
          </w:p>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Тара</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8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7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1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806"/>
          <w:jc w:val="center"/>
        </w:trPr>
        <w:tc>
          <w:tcPr>
            <w:tcW w:w="54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7</w:t>
            </w:r>
          </w:p>
        </w:tc>
        <w:tc>
          <w:tcPr>
            <w:tcW w:w="1958"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83"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1517 </w:t>
            </w:r>
          </w:p>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Сировина і матеріали</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8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7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1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521"/>
          <w:jc w:val="center"/>
        </w:trPr>
        <w:tc>
          <w:tcPr>
            <w:tcW w:w="54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8</w:t>
            </w:r>
          </w:p>
        </w:tc>
        <w:tc>
          <w:tcPr>
            <w:tcW w:w="1958" w:type="dxa"/>
            <w:tcBorders>
              <w:top w:val="single" w:sz="4" w:space="0" w:color="auto"/>
              <w:left w:val="single" w:sz="4" w:space="0" w:color="auto"/>
            </w:tcBorders>
            <w:shd w:val="clear" w:color="auto" w:fill="FFFFFF"/>
          </w:tcPr>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1518</w:t>
            </w:r>
          </w:p>
          <w:p w:rsidR="00781A0C" w:rsidRPr="00781A0C" w:rsidRDefault="00781A0C" w:rsidP="00781A0C">
            <w:pPr>
              <w:widowControl w:val="0"/>
              <w:spacing w:line="283"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Інші виробничі запаси</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8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7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1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38"/>
          <w:jc w:val="center"/>
        </w:trPr>
        <w:tc>
          <w:tcPr>
            <w:tcW w:w="54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p>
        </w:tc>
        <w:tc>
          <w:tcPr>
            <w:tcW w:w="6724" w:type="dxa"/>
            <w:gridSpan w:val="4"/>
            <w:tcBorders>
              <w:top w:val="single" w:sz="4" w:space="0" w:color="auto"/>
              <w:left w:val="single" w:sz="4" w:space="0" w:color="auto"/>
            </w:tcBorders>
            <w:shd w:val="clear" w:color="auto" w:fill="FFFFFF"/>
            <w:vAlign w:val="bottom"/>
          </w:tcPr>
          <w:p w:rsidR="00781A0C" w:rsidRPr="00781A0C" w:rsidRDefault="00781A0C" w:rsidP="00781A0C">
            <w:pPr>
              <w:widowControl w:val="0"/>
              <w:jc w:val="center"/>
              <w:rPr>
                <w:rFonts w:ascii="Arial" w:eastAsia="Arial" w:hAnsi="Arial" w:cs="Arial"/>
                <w:color w:val="000000"/>
                <w:sz w:val="14"/>
                <w:szCs w:val="14"/>
                <w:lang w:val="uk-UA" w:eastAsia="uk-UA" w:bidi="uk-UA"/>
              </w:rPr>
            </w:pPr>
            <w:r w:rsidRPr="00781A0C">
              <w:rPr>
                <w:rFonts w:ascii="Arial" w:eastAsia="Arial" w:hAnsi="Arial" w:cs="Arial"/>
                <w:b/>
                <w:bCs/>
                <w:color w:val="000000"/>
                <w:sz w:val="14"/>
                <w:szCs w:val="14"/>
                <w:lang w:val="uk-UA" w:eastAsia="uk-UA" w:bidi="uk-UA"/>
              </w:rPr>
              <w:t>РАЗОМ ЗА РАХУНКОМ Т5Т «Виробничі запаси розпорядників бюджетних коштів»</w:t>
            </w:r>
          </w:p>
        </w:tc>
        <w:tc>
          <w:tcPr>
            <w:tcW w:w="137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1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1087"/>
          <w:jc w:val="center"/>
        </w:trPr>
        <w:tc>
          <w:tcPr>
            <w:tcW w:w="540"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9</w:t>
            </w:r>
          </w:p>
        </w:tc>
        <w:tc>
          <w:tcPr>
            <w:tcW w:w="1958" w:type="dxa"/>
            <w:tcBorders>
              <w:top w:val="single" w:sz="4" w:space="0" w:color="auto"/>
              <w:left w:val="single" w:sz="4" w:space="0" w:color="auto"/>
              <w:bottom w:val="single" w:sz="4" w:space="0" w:color="auto"/>
            </w:tcBorders>
            <w:shd w:val="clear" w:color="auto" w:fill="FFFFFF"/>
            <w:vAlign w:val="center"/>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1713</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Поточні біологічні активи рослинництва</w:t>
            </w:r>
          </w:p>
        </w:tc>
        <w:tc>
          <w:tcPr>
            <w:tcW w:w="1850"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80"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75"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9"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13"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bottom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bl>
    <w:p w:rsidR="00781A0C" w:rsidRPr="00781A0C" w:rsidRDefault="00781A0C" w:rsidP="00781A0C">
      <w:pPr>
        <w:widowControl w:val="0"/>
        <w:spacing w:line="1" w:lineRule="exact"/>
        <w:rPr>
          <w:rFonts w:ascii="Arial Unicode MS" w:eastAsia="Arial Unicode MS" w:hAnsi="Arial Unicode MS" w:cs="Arial Unicode MS"/>
          <w:color w:val="000000"/>
          <w:sz w:val="2"/>
          <w:szCs w:val="2"/>
          <w:lang w:val="uk-UA" w:eastAsia="uk-UA" w:bidi="uk-UA"/>
        </w:rPr>
      </w:pPr>
      <w:r w:rsidRPr="00781A0C">
        <w:rPr>
          <w:rFonts w:ascii="Arial Unicode MS" w:eastAsia="Arial Unicode MS" w:hAnsi="Arial Unicode MS" w:cs="Arial Unicode MS"/>
          <w:color w:val="000000"/>
          <w:sz w:val="24"/>
          <w:szCs w:val="24"/>
          <w:lang w:val="uk-UA" w:eastAsia="uk-UA" w:bidi="uk-UA"/>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1951"/>
        <w:gridCol w:w="1850"/>
        <w:gridCol w:w="1836"/>
        <w:gridCol w:w="1073"/>
        <w:gridCol w:w="1382"/>
        <w:gridCol w:w="1152"/>
        <w:gridCol w:w="1606"/>
        <w:gridCol w:w="2858"/>
      </w:tblGrid>
      <w:tr w:rsidR="00781A0C" w:rsidRPr="00781A0C" w:rsidTr="00936A80">
        <w:trPr>
          <w:trHeight w:hRule="exact" w:val="943"/>
          <w:jc w:val="center"/>
        </w:trPr>
        <w:tc>
          <w:tcPr>
            <w:tcW w:w="518"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lastRenderedPageBreak/>
              <w:t>10</w:t>
            </w:r>
          </w:p>
        </w:tc>
        <w:tc>
          <w:tcPr>
            <w:tcW w:w="1951"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1714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Поточні біологічні активи тваринництва</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7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8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0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324"/>
          <w:jc w:val="center"/>
        </w:trPr>
        <w:tc>
          <w:tcPr>
            <w:tcW w:w="518"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p>
        </w:tc>
        <w:tc>
          <w:tcPr>
            <w:tcW w:w="6710" w:type="dxa"/>
            <w:gridSpan w:val="4"/>
            <w:tcBorders>
              <w:top w:val="single" w:sz="4" w:space="0" w:color="auto"/>
              <w:left w:val="single" w:sz="4" w:space="0" w:color="auto"/>
            </w:tcBorders>
            <w:shd w:val="clear" w:color="auto" w:fill="FFFFFF"/>
            <w:vAlign w:val="bottom"/>
          </w:tcPr>
          <w:p w:rsidR="00781A0C" w:rsidRPr="00781A0C" w:rsidRDefault="00781A0C" w:rsidP="00781A0C">
            <w:pPr>
              <w:widowControl w:val="0"/>
              <w:ind w:firstLine="500"/>
              <w:rPr>
                <w:rFonts w:ascii="Arial" w:eastAsia="Arial" w:hAnsi="Arial" w:cs="Arial"/>
                <w:color w:val="000000"/>
                <w:sz w:val="14"/>
                <w:szCs w:val="14"/>
                <w:lang w:val="uk-UA" w:eastAsia="uk-UA" w:bidi="uk-UA"/>
              </w:rPr>
            </w:pPr>
            <w:r w:rsidRPr="00781A0C">
              <w:rPr>
                <w:rFonts w:ascii="Arial" w:eastAsia="Arial" w:hAnsi="Arial" w:cs="Arial"/>
                <w:b/>
                <w:bCs/>
                <w:color w:val="000000"/>
                <w:sz w:val="14"/>
                <w:szCs w:val="14"/>
                <w:lang w:val="uk-UA" w:eastAsia="uk-UA" w:bidi="uk-UA"/>
              </w:rPr>
              <w:t>РАЗОМ ЗА РАХУНКОМ 171 «Біологічні активи розпорядників бюджетних кошті»»</w:t>
            </w:r>
          </w:p>
        </w:tc>
        <w:tc>
          <w:tcPr>
            <w:tcW w:w="138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0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533"/>
          <w:jc w:val="center"/>
        </w:trPr>
        <w:tc>
          <w:tcPr>
            <w:tcW w:w="518"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11</w:t>
            </w:r>
          </w:p>
        </w:tc>
        <w:tc>
          <w:tcPr>
            <w:tcW w:w="1951" w:type="dxa"/>
            <w:tcBorders>
              <w:top w:val="single" w:sz="4" w:space="0" w:color="auto"/>
              <w:left w:val="single" w:sz="4" w:space="0" w:color="auto"/>
            </w:tcBorders>
            <w:shd w:val="clear" w:color="auto" w:fill="FFFFFF"/>
            <w:vAlign w:val="bottom"/>
          </w:tcPr>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181 1</w:t>
            </w:r>
          </w:p>
          <w:p w:rsidR="00781A0C" w:rsidRPr="00781A0C" w:rsidRDefault="00781A0C" w:rsidP="00781A0C">
            <w:pPr>
              <w:widowControl w:val="0"/>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Готова продукція</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7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8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0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950"/>
          <w:jc w:val="center"/>
        </w:trPr>
        <w:tc>
          <w:tcPr>
            <w:tcW w:w="518"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12</w:t>
            </w:r>
          </w:p>
        </w:tc>
        <w:tc>
          <w:tcPr>
            <w:tcW w:w="1951"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1812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Малоцінні та швидкозношувані предмети</w:t>
            </w:r>
            <w:r w:rsidRPr="00781A0C">
              <w:rPr>
                <w:rFonts w:ascii="Arial" w:eastAsia="Arial" w:hAnsi="Arial" w:cs="Arial"/>
                <w:color w:val="000000"/>
                <w:sz w:val="17"/>
                <w:szCs w:val="17"/>
                <w:vertAlign w:val="superscript"/>
                <w:lang w:val="uk-UA" w:eastAsia="uk-UA" w:bidi="uk-UA"/>
              </w:rPr>
              <w:t>6</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7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8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0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972"/>
          <w:jc w:val="center"/>
        </w:trPr>
        <w:tc>
          <w:tcPr>
            <w:tcW w:w="518"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13</w:t>
            </w:r>
          </w:p>
        </w:tc>
        <w:tc>
          <w:tcPr>
            <w:tcW w:w="1951"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1814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Державні матеріальні резерви та запаси</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7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8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0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965"/>
          <w:jc w:val="center"/>
        </w:trPr>
        <w:tc>
          <w:tcPr>
            <w:tcW w:w="518"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14</w:t>
            </w:r>
          </w:p>
        </w:tc>
        <w:tc>
          <w:tcPr>
            <w:tcW w:w="1951"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eastAsia="uk-UA" w:bidi="uk-UA"/>
              </w:rPr>
            </w:pPr>
            <w:r w:rsidRPr="00781A0C">
              <w:rPr>
                <w:rFonts w:ascii="Arial" w:eastAsia="Arial" w:hAnsi="Arial" w:cs="Arial"/>
                <w:color w:val="000000"/>
                <w:sz w:val="17"/>
                <w:szCs w:val="17"/>
                <w:lang w:val="uk-UA" w:eastAsia="uk-UA" w:bidi="uk-UA"/>
              </w:rPr>
              <w:t xml:space="preserve">1815 </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Активи для розподілу, передачі, продажу</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7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8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0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734"/>
          <w:jc w:val="center"/>
        </w:trPr>
        <w:tc>
          <w:tcPr>
            <w:tcW w:w="518"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Unicode MS" w:eastAsia="Arial Unicode MS" w:hAnsi="Arial Unicode MS" w:cs="Arial Unicode MS"/>
                <w:color w:val="000000"/>
                <w:sz w:val="18"/>
                <w:szCs w:val="18"/>
                <w:lang w:val="uk-UA" w:eastAsia="uk-UA" w:bidi="uk-UA"/>
              </w:rPr>
            </w:pPr>
            <w:r w:rsidRPr="00781A0C">
              <w:rPr>
                <w:rFonts w:ascii="Arial Unicode MS" w:eastAsia="Arial Unicode MS" w:hAnsi="Arial Unicode MS" w:cs="Arial Unicode MS"/>
                <w:color w:val="000000"/>
                <w:sz w:val="18"/>
                <w:szCs w:val="18"/>
                <w:lang w:val="uk-UA" w:eastAsia="uk-UA" w:bidi="uk-UA"/>
              </w:rPr>
              <w:t>15</w:t>
            </w:r>
          </w:p>
        </w:tc>
        <w:tc>
          <w:tcPr>
            <w:tcW w:w="1951"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1816</w:t>
            </w:r>
          </w:p>
          <w:p w:rsidR="00781A0C" w:rsidRPr="00781A0C" w:rsidRDefault="00781A0C" w:rsidP="00781A0C">
            <w:pPr>
              <w:widowControl w:val="0"/>
              <w:spacing w:line="276" w:lineRule="auto"/>
              <w:jc w:val="center"/>
              <w:rPr>
                <w:rFonts w:ascii="Arial" w:eastAsia="Arial" w:hAnsi="Arial" w:cs="Arial"/>
                <w:color w:val="000000"/>
                <w:sz w:val="17"/>
                <w:szCs w:val="17"/>
                <w:lang w:val="uk-UA" w:eastAsia="uk-UA" w:bidi="uk-UA"/>
              </w:rPr>
            </w:pPr>
            <w:r w:rsidRPr="00781A0C">
              <w:rPr>
                <w:rFonts w:ascii="Arial" w:eastAsia="Arial" w:hAnsi="Arial" w:cs="Arial"/>
                <w:color w:val="000000"/>
                <w:sz w:val="17"/>
                <w:szCs w:val="17"/>
                <w:lang w:val="uk-UA" w:eastAsia="uk-UA" w:bidi="uk-UA"/>
              </w:rPr>
              <w:t>Інші нефінансові активи</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3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7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8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0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403"/>
          <w:jc w:val="center"/>
        </w:trPr>
        <w:tc>
          <w:tcPr>
            <w:tcW w:w="51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6710" w:type="dxa"/>
            <w:gridSpan w:val="4"/>
            <w:tcBorders>
              <w:top w:val="single" w:sz="4" w:space="0" w:color="auto"/>
              <w:left w:val="single" w:sz="4" w:space="0" w:color="auto"/>
            </w:tcBorders>
            <w:shd w:val="clear" w:color="auto" w:fill="FFFFFF"/>
            <w:vAlign w:val="center"/>
          </w:tcPr>
          <w:p w:rsidR="00781A0C" w:rsidRPr="00781A0C" w:rsidRDefault="00781A0C" w:rsidP="00781A0C">
            <w:pPr>
              <w:widowControl w:val="0"/>
              <w:rPr>
                <w:rFonts w:ascii="Arial" w:eastAsia="Arial" w:hAnsi="Arial" w:cs="Arial"/>
                <w:color w:val="000000"/>
                <w:sz w:val="14"/>
                <w:szCs w:val="14"/>
                <w:lang w:val="uk-UA" w:eastAsia="uk-UA" w:bidi="uk-UA"/>
              </w:rPr>
            </w:pPr>
            <w:r w:rsidRPr="00781A0C">
              <w:rPr>
                <w:rFonts w:ascii="Arial" w:eastAsia="Arial" w:hAnsi="Arial" w:cs="Arial"/>
                <w:b/>
                <w:bCs/>
                <w:color w:val="000000"/>
                <w:sz w:val="14"/>
                <w:szCs w:val="14"/>
                <w:lang w:val="uk-UA" w:eastAsia="uk-UA" w:bidi="uk-UA"/>
              </w:rPr>
              <w:t>РАЗОМ ЗА РАХУНКОМ 181 «Інші нефінансові активи розпорядників бюджетних коштів»</w:t>
            </w:r>
          </w:p>
        </w:tc>
        <w:tc>
          <w:tcPr>
            <w:tcW w:w="138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0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302"/>
          <w:jc w:val="center"/>
        </w:trPr>
        <w:tc>
          <w:tcPr>
            <w:tcW w:w="518"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3801" w:type="dxa"/>
            <w:gridSpan w:val="2"/>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w:eastAsia="Arial" w:hAnsi="Arial" w:cs="Arial"/>
                <w:color w:val="000000"/>
                <w:sz w:val="14"/>
                <w:szCs w:val="14"/>
                <w:lang w:val="uk-UA" w:eastAsia="uk-UA" w:bidi="uk-UA"/>
              </w:rPr>
            </w:pPr>
            <w:r w:rsidRPr="00781A0C">
              <w:rPr>
                <w:rFonts w:ascii="Arial" w:eastAsia="Arial" w:hAnsi="Arial" w:cs="Arial"/>
                <w:b/>
                <w:bCs/>
                <w:color w:val="000000"/>
                <w:sz w:val="14"/>
                <w:szCs w:val="14"/>
                <w:lang w:val="uk-UA" w:eastAsia="uk-UA" w:bidi="uk-UA"/>
              </w:rPr>
              <w:t>УСЬОГО ЗАПАСІВ</w:t>
            </w:r>
          </w:p>
        </w:tc>
        <w:tc>
          <w:tcPr>
            <w:tcW w:w="1836"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073"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82"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52"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606"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858" w:type="dxa"/>
            <w:tcBorders>
              <w:top w:val="single" w:sz="4" w:space="0" w:color="auto"/>
              <w:left w:val="single" w:sz="4" w:space="0" w:color="auto"/>
              <w:bottom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bl>
    <w:p w:rsidR="00781A0C" w:rsidRPr="00781A0C" w:rsidRDefault="00781A0C" w:rsidP="00781A0C">
      <w:pPr>
        <w:widowControl w:val="0"/>
        <w:jc w:val="center"/>
        <w:rPr>
          <w:rFonts w:ascii="Arial Unicode MS" w:eastAsia="Arial Unicode MS" w:hAnsi="Arial Unicode MS" w:cs="Arial Unicode MS"/>
          <w:color w:val="000000"/>
          <w:sz w:val="24"/>
          <w:szCs w:val="24"/>
          <w:lang w:eastAsia="uk-UA" w:bidi="uk-UA"/>
        </w:rPr>
      </w:pPr>
    </w:p>
    <w:p w:rsidR="00781A0C" w:rsidRPr="00781A0C" w:rsidRDefault="00781A0C" w:rsidP="00781A0C">
      <w:pPr>
        <w:widowControl w:val="0"/>
        <w:jc w:val="center"/>
        <w:rPr>
          <w:rFonts w:ascii="Arial Unicode MS" w:eastAsia="Arial Unicode MS" w:hAnsi="Arial Unicode MS" w:cs="Arial Unicode MS"/>
          <w:color w:val="000000"/>
          <w:sz w:val="24"/>
          <w:szCs w:val="24"/>
          <w:lang w:eastAsia="uk-UA" w:bidi="uk-UA"/>
        </w:rPr>
      </w:pPr>
    </w:p>
    <w:p w:rsidR="00781A0C" w:rsidRPr="00781A0C" w:rsidRDefault="00781A0C" w:rsidP="00781A0C">
      <w:pPr>
        <w:widowControl w:val="0"/>
        <w:jc w:val="center"/>
        <w:rPr>
          <w:rFonts w:ascii="Arial Unicode MS" w:eastAsia="Arial Unicode MS" w:hAnsi="Arial Unicode MS" w:cs="Arial Unicode MS"/>
          <w:color w:val="000000"/>
          <w:sz w:val="24"/>
          <w:szCs w:val="24"/>
          <w:lang w:eastAsia="uk-UA" w:bidi="uk-UA"/>
        </w:rPr>
      </w:pPr>
    </w:p>
    <w:p w:rsidR="00781A0C" w:rsidRPr="00781A0C" w:rsidRDefault="00781A0C" w:rsidP="00781A0C">
      <w:pPr>
        <w:widowControl w:val="0"/>
        <w:jc w:val="center"/>
        <w:rPr>
          <w:rFonts w:ascii="Arial Unicode MS" w:eastAsia="Arial Unicode MS" w:hAnsi="Arial Unicode MS" w:cs="Arial Unicode MS"/>
          <w:color w:val="000000"/>
          <w:sz w:val="24"/>
          <w:szCs w:val="24"/>
          <w:lang w:eastAsia="uk-UA" w:bidi="uk-UA"/>
        </w:rPr>
      </w:pPr>
    </w:p>
    <w:p w:rsidR="00781A0C" w:rsidRPr="00781A0C" w:rsidRDefault="00781A0C" w:rsidP="00781A0C">
      <w:pPr>
        <w:widowControl w:val="0"/>
        <w:jc w:val="center"/>
        <w:rPr>
          <w:rFonts w:ascii="Arial Unicode MS" w:eastAsia="Arial Unicode MS" w:hAnsi="Arial Unicode MS" w:cs="Arial Unicode MS"/>
          <w:color w:val="000000"/>
          <w:sz w:val="24"/>
          <w:szCs w:val="24"/>
          <w:lang w:eastAsia="uk-UA" w:bidi="uk-UA"/>
        </w:rPr>
      </w:pPr>
      <w:r w:rsidRPr="00781A0C">
        <w:rPr>
          <w:rFonts w:ascii="Arial Unicode MS" w:eastAsia="Arial Unicode MS" w:hAnsi="Arial Unicode MS" w:cs="Arial Unicode MS"/>
          <w:color w:val="000000"/>
          <w:sz w:val="24"/>
          <w:szCs w:val="24"/>
          <w:lang w:eastAsia="uk-UA" w:bidi="uk-UA"/>
        </w:rPr>
        <w:t>________________________</w:t>
      </w:r>
    </w:p>
    <w:p w:rsidR="00781A0C" w:rsidRPr="00781A0C" w:rsidRDefault="00781A0C" w:rsidP="00781A0C">
      <w:pPr>
        <w:widowControl w:val="0"/>
        <w:spacing w:line="290" w:lineRule="auto"/>
        <w:jc w:val="both"/>
        <w:rPr>
          <w:rFonts w:ascii="Arial" w:eastAsia="Arial" w:hAnsi="Arial" w:cs="Arial"/>
          <w:i/>
          <w:iCs/>
          <w:color w:val="000000"/>
          <w:sz w:val="13"/>
          <w:szCs w:val="13"/>
          <w:lang w:val="uk-UA" w:eastAsia="uk-UA" w:bidi="uk-UA"/>
        </w:rPr>
      </w:pPr>
      <w:r w:rsidRPr="00781A0C">
        <w:rPr>
          <w:rFonts w:ascii="Arial" w:eastAsia="Arial" w:hAnsi="Arial" w:cs="Arial"/>
          <w:i/>
          <w:iCs/>
          <w:color w:val="000000"/>
          <w:sz w:val="13"/>
          <w:szCs w:val="13"/>
          <w:lang w:val="uk-UA" w:eastAsia="uk-UA" w:bidi="uk-UA"/>
        </w:rPr>
        <w:br w:type="page"/>
      </w:r>
    </w:p>
    <w:p w:rsidR="00781A0C" w:rsidRPr="00781A0C" w:rsidRDefault="00781A0C" w:rsidP="00781A0C">
      <w:pPr>
        <w:widowControl w:val="0"/>
        <w:ind w:left="8496"/>
        <w:rPr>
          <w:rFonts w:ascii="Arial" w:eastAsia="Arial" w:hAnsi="Arial" w:cs="Arial"/>
          <w:color w:val="000000"/>
          <w:lang w:val="uk-UA" w:eastAsia="uk-UA" w:bidi="uk-UA"/>
        </w:rPr>
      </w:pPr>
      <w:r w:rsidRPr="00781A0C">
        <w:rPr>
          <w:rFonts w:ascii="Arial" w:eastAsia="Arial" w:hAnsi="Arial" w:cs="Arial"/>
          <w:color w:val="000000"/>
          <w:lang w:val="uk-UA" w:eastAsia="uk-UA" w:bidi="uk-UA"/>
        </w:rPr>
        <w:lastRenderedPageBreak/>
        <w:t xml:space="preserve"> Додаток 3 до Передавального акту (міської/селищної ради)             Грошові документи, бланки документів суворої звітності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18"/>
        <w:gridCol w:w="7265"/>
        <w:gridCol w:w="1987"/>
        <w:gridCol w:w="1872"/>
        <w:gridCol w:w="1800"/>
      </w:tblGrid>
      <w:tr w:rsidR="00781A0C" w:rsidRPr="00781A0C" w:rsidTr="00936A80">
        <w:trPr>
          <w:trHeight w:hRule="exact" w:val="418"/>
          <w:jc w:val="center"/>
        </w:trPr>
        <w:tc>
          <w:tcPr>
            <w:tcW w:w="1318" w:type="dxa"/>
            <w:vMerge w:val="restart"/>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№з/п</w:t>
            </w:r>
          </w:p>
        </w:tc>
        <w:tc>
          <w:tcPr>
            <w:tcW w:w="7265" w:type="dxa"/>
            <w:vMerge w:val="restart"/>
            <w:tcBorders>
              <w:top w:val="single" w:sz="4" w:space="0" w:color="auto"/>
              <w:lef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 xml:space="preserve">Найменування грошових документів, бланків документів суворої звітності </w:t>
            </w:r>
          </w:p>
          <w:p w:rsidR="00781A0C" w:rsidRPr="00781A0C" w:rsidRDefault="00781A0C" w:rsidP="00781A0C">
            <w:pPr>
              <w:widowControl w:val="0"/>
              <w:spacing w:line="276"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(за кожним документом, бланком)</w:t>
            </w:r>
          </w:p>
        </w:tc>
        <w:tc>
          <w:tcPr>
            <w:tcW w:w="5659" w:type="dxa"/>
            <w:gridSpan w:val="3"/>
            <w:tcBorders>
              <w:top w:val="single" w:sz="4" w:space="0" w:color="auto"/>
              <w:left w:val="single" w:sz="4" w:space="0" w:color="auto"/>
              <w:right w:val="single" w:sz="4" w:space="0" w:color="auto"/>
            </w:tcBorders>
            <w:shd w:val="clear" w:color="auto" w:fill="FFFFFF"/>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За даними бухгалтерського обліку</w:t>
            </w:r>
          </w:p>
        </w:tc>
      </w:tr>
      <w:tr w:rsidR="00781A0C" w:rsidRPr="00781A0C" w:rsidTr="00936A80">
        <w:trPr>
          <w:trHeight w:hRule="exact" w:val="684"/>
          <w:jc w:val="center"/>
        </w:trPr>
        <w:tc>
          <w:tcPr>
            <w:tcW w:w="1318"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7265"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1987" w:type="dxa"/>
            <w:tcBorders>
              <w:top w:val="single" w:sz="4" w:space="0" w:color="auto"/>
              <w:left w:val="single" w:sz="4" w:space="0" w:color="auto"/>
            </w:tcBorders>
            <w:shd w:val="clear" w:color="auto" w:fill="FFFFFF"/>
            <w:vAlign w:val="center"/>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номер і серія</w:t>
            </w:r>
          </w:p>
        </w:tc>
        <w:tc>
          <w:tcPr>
            <w:tcW w:w="1872" w:type="dxa"/>
            <w:tcBorders>
              <w:top w:val="single" w:sz="4" w:space="0" w:color="auto"/>
              <w:left w:val="single" w:sz="4" w:space="0" w:color="auto"/>
            </w:tcBorders>
            <w:shd w:val="clear" w:color="auto" w:fill="E5E0E5"/>
            <w:vAlign w:val="bottom"/>
          </w:tcPr>
          <w:p w:rsidR="00781A0C" w:rsidRPr="00781A0C" w:rsidRDefault="00781A0C" w:rsidP="00781A0C">
            <w:pPr>
              <w:widowControl w:val="0"/>
              <w:spacing w:line="286"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номінальна вартість</w:t>
            </w:r>
          </w:p>
        </w:tc>
        <w:tc>
          <w:tcPr>
            <w:tcW w:w="1800" w:type="dxa"/>
            <w:tcBorders>
              <w:top w:val="single" w:sz="4" w:space="0" w:color="auto"/>
              <w:left w:val="single" w:sz="4" w:space="0" w:color="auto"/>
              <w:right w:val="single" w:sz="4" w:space="0" w:color="auto"/>
            </w:tcBorders>
            <w:shd w:val="clear" w:color="auto" w:fill="FFFFFF"/>
            <w:vAlign w:val="center"/>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кількість</w:t>
            </w:r>
          </w:p>
        </w:tc>
      </w:tr>
      <w:tr w:rsidR="00781A0C" w:rsidRPr="00781A0C" w:rsidTr="00936A80">
        <w:trPr>
          <w:trHeight w:hRule="exact" w:val="238"/>
          <w:jc w:val="center"/>
        </w:trPr>
        <w:tc>
          <w:tcPr>
            <w:tcW w:w="1318"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1A1A2A"/>
                <w:lang w:val="uk-UA" w:eastAsia="uk-UA" w:bidi="uk-UA"/>
              </w:rPr>
              <w:t>1</w:t>
            </w:r>
          </w:p>
        </w:tc>
        <w:tc>
          <w:tcPr>
            <w:tcW w:w="7265"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2</w:t>
            </w:r>
          </w:p>
        </w:tc>
        <w:tc>
          <w:tcPr>
            <w:tcW w:w="1987" w:type="dxa"/>
            <w:tcBorders>
              <w:top w:val="single" w:sz="4" w:space="0" w:color="auto"/>
              <w:left w:val="single" w:sz="4" w:space="0" w:color="auto"/>
            </w:tcBorders>
            <w:shd w:val="clear" w:color="auto" w:fill="FFFFFF"/>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3</w:t>
            </w:r>
          </w:p>
        </w:tc>
        <w:tc>
          <w:tcPr>
            <w:tcW w:w="1872"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1A1A2A"/>
                <w:lang w:val="uk-UA" w:eastAsia="uk-UA" w:bidi="uk-UA"/>
              </w:rPr>
              <w:t>4</w:t>
            </w:r>
          </w:p>
        </w:tc>
        <w:tc>
          <w:tcPr>
            <w:tcW w:w="1800" w:type="dxa"/>
            <w:tcBorders>
              <w:top w:val="single" w:sz="4" w:space="0" w:color="auto"/>
              <w:left w:val="single" w:sz="4" w:space="0" w:color="auto"/>
              <w:right w:val="single" w:sz="4" w:space="0" w:color="auto"/>
            </w:tcBorders>
            <w:shd w:val="clear" w:color="auto" w:fill="FFFFFF"/>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5</w:t>
            </w:r>
          </w:p>
        </w:tc>
      </w:tr>
      <w:tr w:rsidR="00781A0C" w:rsidRPr="00781A0C" w:rsidTr="00936A80">
        <w:trPr>
          <w:trHeight w:hRule="exact" w:val="245"/>
          <w:jc w:val="center"/>
        </w:trPr>
        <w:tc>
          <w:tcPr>
            <w:tcW w:w="1318"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1</w:t>
            </w:r>
          </w:p>
        </w:tc>
        <w:tc>
          <w:tcPr>
            <w:tcW w:w="726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8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7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00"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38"/>
          <w:jc w:val="center"/>
        </w:trPr>
        <w:tc>
          <w:tcPr>
            <w:tcW w:w="1318"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2</w:t>
            </w:r>
          </w:p>
        </w:tc>
        <w:tc>
          <w:tcPr>
            <w:tcW w:w="726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8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7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00"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45"/>
          <w:jc w:val="center"/>
        </w:trPr>
        <w:tc>
          <w:tcPr>
            <w:tcW w:w="1318"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3</w:t>
            </w:r>
          </w:p>
        </w:tc>
        <w:tc>
          <w:tcPr>
            <w:tcW w:w="7265"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87"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7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00"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74"/>
          <w:jc w:val="center"/>
        </w:trPr>
        <w:tc>
          <w:tcPr>
            <w:tcW w:w="8583" w:type="dxa"/>
            <w:gridSpan w:val="2"/>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ind w:left="5880"/>
              <w:rPr>
                <w:rFonts w:ascii="Arial" w:eastAsia="Arial" w:hAnsi="Arial" w:cs="Arial"/>
                <w:color w:val="000000"/>
                <w:lang w:val="uk-UA" w:eastAsia="uk-UA" w:bidi="uk-UA"/>
              </w:rPr>
            </w:pPr>
            <w:r w:rsidRPr="00781A0C">
              <w:rPr>
                <w:rFonts w:ascii="Arial" w:eastAsia="Arial" w:hAnsi="Arial" w:cs="Arial"/>
                <w:color w:val="000000"/>
                <w:lang w:val="uk-UA" w:eastAsia="uk-UA" w:bidi="uk-UA"/>
              </w:rPr>
              <w:t>Разом за субрахунками ...</w:t>
            </w:r>
          </w:p>
        </w:tc>
        <w:tc>
          <w:tcPr>
            <w:tcW w:w="1987"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72"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bl>
    <w:p w:rsidR="00781A0C" w:rsidRPr="00781A0C" w:rsidRDefault="00781A0C" w:rsidP="00781A0C">
      <w:pPr>
        <w:widowControl w:val="0"/>
        <w:spacing w:after="239" w:line="1" w:lineRule="exact"/>
        <w:rPr>
          <w:rFonts w:ascii="Arial Unicode MS" w:eastAsia="Arial Unicode MS" w:hAnsi="Arial Unicode MS" w:cs="Arial Unicode MS"/>
          <w:color w:val="000000"/>
          <w:sz w:val="24"/>
          <w:szCs w:val="24"/>
          <w:lang w:val="uk-UA" w:eastAsia="uk-UA" w:bidi="uk-UA"/>
        </w:rPr>
      </w:pPr>
    </w:p>
    <w:p w:rsidR="00781A0C" w:rsidRPr="00781A0C" w:rsidRDefault="00781A0C" w:rsidP="00781A0C">
      <w:pPr>
        <w:widowControl w:val="0"/>
        <w:ind w:left="5227"/>
        <w:rPr>
          <w:rFonts w:ascii="Arial" w:eastAsia="Arial" w:hAnsi="Arial" w:cs="Arial"/>
          <w:color w:val="000000"/>
          <w:lang w:eastAsia="uk-UA" w:bidi="uk-UA"/>
        </w:rPr>
      </w:pPr>
    </w:p>
    <w:p w:rsidR="00781A0C" w:rsidRPr="00781A0C" w:rsidRDefault="00781A0C" w:rsidP="00781A0C">
      <w:pPr>
        <w:widowControl w:val="0"/>
        <w:jc w:val="center"/>
        <w:rPr>
          <w:rFonts w:ascii="Arial Unicode MS" w:eastAsia="Arial Unicode MS" w:hAnsi="Arial Unicode MS" w:cs="Arial Unicode MS"/>
          <w:color w:val="000000"/>
          <w:sz w:val="24"/>
          <w:szCs w:val="24"/>
          <w:lang w:eastAsia="uk-UA" w:bidi="uk-UA"/>
        </w:rPr>
      </w:pPr>
      <w:r w:rsidRPr="00781A0C">
        <w:rPr>
          <w:rFonts w:ascii="Arial Unicode MS" w:eastAsia="Arial Unicode MS" w:hAnsi="Arial Unicode MS" w:cs="Arial Unicode MS"/>
          <w:color w:val="000000"/>
          <w:sz w:val="24"/>
          <w:szCs w:val="24"/>
          <w:lang w:eastAsia="uk-UA" w:bidi="uk-UA"/>
        </w:rPr>
        <w:t>________________________</w:t>
      </w:r>
    </w:p>
    <w:p w:rsidR="00781A0C" w:rsidRPr="00781A0C" w:rsidRDefault="00781A0C" w:rsidP="00781A0C">
      <w:pPr>
        <w:widowControl w:val="0"/>
        <w:ind w:left="5227"/>
        <w:rPr>
          <w:rFonts w:ascii="Arial" w:eastAsia="Arial" w:hAnsi="Arial" w:cs="Arial"/>
          <w:color w:val="000000"/>
          <w:lang w:eastAsia="uk-UA" w:bidi="uk-UA"/>
        </w:rPr>
      </w:pPr>
    </w:p>
    <w:p w:rsidR="00781A0C" w:rsidRPr="00781A0C" w:rsidRDefault="00781A0C" w:rsidP="00781A0C">
      <w:pPr>
        <w:widowControl w:val="0"/>
        <w:ind w:left="5227"/>
        <w:rPr>
          <w:rFonts w:ascii="Arial" w:eastAsia="Arial" w:hAnsi="Arial" w:cs="Arial"/>
          <w:color w:val="000000"/>
          <w:lang w:eastAsia="uk-UA" w:bidi="uk-UA"/>
        </w:rPr>
      </w:pPr>
    </w:p>
    <w:p w:rsidR="00781A0C" w:rsidRPr="00781A0C" w:rsidRDefault="00781A0C" w:rsidP="00781A0C">
      <w:pPr>
        <w:widowControl w:val="0"/>
        <w:ind w:left="5227"/>
        <w:rPr>
          <w:rFonts w:ascii="Arial" w:eastAsia="Arial" w:hAnsi="Arial" w:cs="Arial"/>
          <w:color w:val="000000"/>
          <w:lang w:eastAsia="uk-UA" w:bidi="uk-UA"/>
        </w:rPr>
      </w:pPr>
    </w:p>
    <w:p w:rsidR="00781A0C" w:rsidRPr="00781A0C" w:rsidRDefault="00781A0C" w:rsidP="00781A0C">
      <w:pPr>
        <w:widowControl w:val="0"/>
        <w:ind w:left="5227"/>
        <w:rPr>
          <w:rFonts w:ascii="Arial" w:eastAsia="Arial" w:hAnsi="Arial" w:cs="Arial"/>
          <w:color w:val="000000"/>
          <w:lang w:eastAsia="uk-UA" w:bidi="uk-UA"/>
        </w:rPr>
      </w:pPr>
    </w:p>
    <w:p w:rsidR="00781A0C" w:rsidRPr="00781A0C" w:rsidRDefault="00781A0C" w:rsidP="00781A0C">
      <w:pPr>
        <w:widowControl w:val="0"/>
        <w:rPr>
          <w:rFonts w:ascii="Arial" w:eastAsia="Arial" w:hAnsi="Arial" w:cs="Arial"/>
          <w:color w:val="000000"/>
          <w:lang w:eastAsia="uk-UA" w:bidi="uk-UA"/>
        </w:rPr>
      </w:pPr>
      <w:r w:rsidRPr="00781A0C">
        <w:rPr>
          <w:rFonts w:ascii="Arial" w:eastAsia="Arial" w:hAnsi="Arial" w:cs="Arial"/>
          <w:color w:val="000000"/>
          <w:lang w:eastAsia="uk-UA" w:bidi="uk-UA"/>
        </w:rPr>
        <w:t xml:space="preserve">                                                                                                                                                            </w:t>
      </w:r>
      <w:r w:rsidRPr="00781A0C">
        <w:rPr>
          <w:rFonts w:ascii="Arial" w:eastAsia="Arial" w:hAnsi="Arial" w:cs="Arial"/>
          <w:color w:val="000000"/>
          <w:lang w:val="uk-UA" w:eastAsia="uk-UA" w:bidi="uk-UA"/>
        </w:rPr>
        <w:t>Додаток 4 до Передавального акту (міської/селищної ради)</w:t>
      </w:r>
    </w:p>
    <w:p w:rsidR="00781A0C" w:rsidRPr="00781A0C" w:rsidRDefault="00781A0C" w:rsidP="00781A0C">
      <w:pPr>
        <w:widowControl w:val="0"/>
        <w:ind w:left="8647"/>
        <w:rPr>
          <w:rFonts w:ascii="Arial" w:eastAsia="Arial" w:hAnsi="Arial" w:cs="Arial"/>
          <w:color w:val="000000"/>
          <w:lang w:val="uk-UA" w:eastAsia="uk-UA" w:bidi="uk-UA"/>
        </w:rPr>
      </w:pPr>
      <w:r w:rsidRPr="00781A0C">
        <w:rPr>
          <w:rFonts w:ascii="Arial" w:eastAsia="Arial" w:hAnsi="Arial" w:cs="Arial"/>
          <w:color w:val="000000"/>
          <w:lang w:val="uk-UA" w:eastAsia="uk-UA" w:bidi="uk-UA"/>
        </w:rPr>
        <w:t>Грошові кошти на рахунках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10"/>
        <w:gridCol w:w="7279"/>
        <w:gridCol w:w="1994"/>
        <w:gridCol w:w="1872"/>
        <w:gridCol w:w="1793"/>
      </w:tblGrid>
      <w:tr w:rsidR="00781A0C" w:rsidRPr="00781A0C" w:rsidTr="00936A80">
        <w:trPr>
          <w:trHeight w:hRule="exact" w:val="706"/>
          <w:jc w:val="center"/>
        </w:trPr>
        <w:tc>
          <w:tcPr>
            <w:tcW w:w="1310"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 з/п</w:t>
            </w:r>
          </w:p>
        </w:tc>
        <w:tc>
          <w:tcPr>
            <w:tcW w:w="7279"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Найменування органу Казначейства, банку, у якому відкрито рахунок</w:t>
            </w:r>
          </w:p>
        </w:tc>
        <w:tc>
          <w:tcPr>
            <w:tcW w:w="1994"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Номер рахунку</w:t>
            </w:r>
          </w:p>
        </w:tc>
        <w:tc>
          <w:tcPr>
            <w:tcW w:w="1872" w:type="dxa"/>
            <w:tcBorders>
              <w:top w:val="single" w:sz="4" w:space="0" w:color="auto"/>
              <w:left w:val="single" w:sz="4" w:space="0" w:color="auto"/>
            </w:tcBorders>
            <w:shd w:val="clear" w:color="auto" w:fill="E5E0E5"/>
            <w:vAlign w:val="center"/>
          </w:tcPr>
          <w:p w:rsidR="00781A0C" w:rsidRPr="00781A0C" w:rsidRDefault="00781A0C" w:rsidP="00781A0C">
            <w:pPr>
              <w:widowControl w:val="0"/>
              <w:spacing w:line="293"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Код або назва валюти</w:t>
            </w:r>
          </w:p>
        </w:tc>
        <w:tc>
          <w:tcPr>
            <w:tcW w:w="1793" w:type="dxa"/>
            <w:tcBorders>
              <w:top w:val="single" w:sz="4" w:space="0" w:color="auto"/>
              <w:left w:val="single" w:sz="4" w:space="0" w:color="auto"/>
              <w:right w:val="single" w:sz="4" w:space="0" w:color="auto"/>
            </w:tcBorders>
            <w:shd w:val="clear" w:color="auto" w:fill="FFFFFF"/>
            <w:vAlign w:val="center"/>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Сума</w:t>
            </w:r>
          </w:p>
        </w:tc>
      </w:tr>
      <w:tr w:rsidR="00781A0C" w:rsidRPr="00781A0C" w:rsidTr="00936A80">
        <w:trPr>
          <w:trHeight w:hRule="exact" w:val="245"/>
          <w:jc w:val="center"/>
        </w:trPr>
        <w:tc>
          <w:tcPr>
            <w:tcW w:w="1310"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1</w:t>
            </w:r>
          </w:p>
        </w:tc>
        <w:tc>
          <w:tcPr>
            <w:tcW w:w="7279"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2</w:t>
            </w:r>
          </w:p>
        </w:tc>
        <w:tc>
          <w:tcPr>
            <w:tcW w:w="1994"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3</w:t>
            </w:r>
          </w:p>
        </w:tc>
        <w:tc>
          <w:tcPr>
            <w:tcW w:w="1872"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4</w:t>
            </w:r>
          </w:p>
        </w:tc>
        <w:tc>
          <w:tcPr>
            <w:tcW w:w="1793" w:type="dxa"/>
            <w:tcBorders>
              <w:top w:val="single" w:sz="4" w:space="0" w:color="auto"/>
              <w:left w:val="single" w:sz="4" w:space="0" w:color="auto"/>
              <w:right w:val="single" w:sz="4" w:space="0" w:color="auto"/>
            </w:tcBorders>
            <w:shd w:val="clear" w:color="auto" w:fill="FFFFFF"/>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5</w:t>
            </w:r>
          </w:p>
        </w:tc>
      </w:tr>
      <w:tr w:rsidR="00781A0C" w:rsidRPr="00781A0C" w:rsidTr="00936A80">
        <w:trPr>
          <w:trHeight w:hRule="exact" w:val="238"/>
          <w:jc w:val="center"/>
        </w:trPr>
        <w:tc>
          <w:tcPr>
            <w:tcW w:w="131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2F465B"/>
                <w:lang w:val="uk-UA" w:eastAsia="uk-UA" w:bidi="uk-UA"/>
              </w:rPr>
              <w:t>1</w:t>
            </w:r>
          </w:p>
        </w:tc>
        <w:tc>
          <w:tcPr>
            <w:tcW w:w="727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9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7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93"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45"/>
          <w:jc w:val="center"/>
        </w:trPr>
        <w:tc>
          <w:tcPr>
            <w:tcW w:w="131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2</w:t>
            </w:r>
          </w:p>
        </w:tc>
        <w:tc>
          <w:tcPr>
            <w:tcW w:w="727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9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7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93"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45"/>
          <w:jc w:val="center"/>
        </w:trPr>
        <w:tc>
          <w:tcPr>
            <w:tcW w:w="1310" w:type="dxa"/>
            <w:tcBorders>
              <w:top w:val="single" w:sz="4" w:space="0" w:color="auto"/>
              <w:left w:val="single" w:sz="4" w:space="0" w:color="auto"/>
            </w:tcBorders>
            <w:shd w:val="clear" w:color="auto" w:fill="FFFFFF"/>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3</w:t>
            </w:r>
          </w:p>
        </w:tc>
        <w:tc>
          <w:tcPr>
            <w:tcW w:w="727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9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7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93"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74"/>
          <w:jc w:val="center"/>
        </w:trPr>
        <w:tc>
          <w:tcPr>
            <w:tcW w:w="8589" w:type="dxa"/>
            <w:gridSpan w:val="2"/>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ind w:left="5880"/>
              <w:rPr>
                <w:rFonts w:ascii="Arial" w:eastAsia="Arial" w:hAnsi="Arial" w:cs="Arial"/>
                <w:color w:val="000000"/>
                <w:lang w:val="uk-UA" w:eastAsia="uk-UA" w:bidi="uk-UA"/>
              </w:rPr>
            </w:pPr>
            <w:r w:rsidRPr="00781A0C">
              <w:rPr>
                <w:rFonts w:ascii="Arial" w:eastAsia="Arial" w:hAnsi="Arial" w:cs="Arial"/>
                <w:color w:val="000000"/>
                <w:lang w:val="uk-UA" w:eastAsia="uk-UA" w:bidi="uk-UA"/>
              </w:rPr>
              <w:t>Разом за субрахунками ...</w:t>
            </w:r>
          </w:p>
        </w:tc>
        <w:tc>
          <w:tcPr>
            <w:tcW w:w="199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72"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93" w:type="dxa"/>
            <w:tcBorders>
              <w:top w:val="single" w:sz="4" w:space="0" w:color="auto"/>
              <w:left w:val="single" w:sz="4" w:space="0" w:color="auto"/>
              <w:bottom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bl>
    <w:p w:rsidR="00781A0C" w:rsidRPr="00781A0C" w:rsidRDefault="00781A0C" w:rsidP="00781A0C">
      <w:pPr>
        <w:widowControl w:val="0"/>
        <w:spacing w:after="239" w:line="1" w:lineRule="exact"/>
        <w:rPr>
          <w:rFonts w:ascii="Arial Unicode MS" w:eastAsia="Arial Unicode MS" w:hAnsi="Arial Unicode MS" w:cs="Arial Unicode MS"/>
          <w:color w:val="000000"/>
          <w:sz w:val="24"/>
          <w:szCs w:val="24"/>
          <w:lang w:val="uk-UA" w:eastAsia="uk-UA" w:bidi="uk-UA"/>
        </w:rPr>
      </w:pPr>
    </w:p>
    <w:p w:rsidR="00781A0C" w:rsidRPr="00781A0C" w:rsidRDefault="00781A0C" w:rsidP="00781A0C">
      <w:pPr>
        <w:widowControl w:val="0"/>
        <w:tabs>
          <w:tab w:val="left" w:leader="underscore" w:pos="7697"/>
        </w:tabs>
        <w:ind w:left="3470"/>
        <w:rPr>
          <w:rFonts w:ascii="Arial" w:eastAsia="Arial" w:hAnsi="Arial" w:cs="Arial"/>
          <w:color w:val="000000"/>
          <w:lang w:eastAsia="uk-UA" w:bidi="uk-UA"/>
        </w:rPr>
      </w:pPr>
      <w:r w:rsidRPr="00781A0C">
        <w:rPr>
          <w:rFonts w:ascii="Arial" w:eastAsia="Arial" w:hAnsi="Arial" w:cs="Arial"/>
          <w:color w:val="000000"/>
          <w:lang w:val="uk-UA" w:eastAsia="uk-UA" w:bidi="uk-UA"/>
        </w:rPr>
        <w:t xml:space="preserve">                                                                                               </w:t>
      </w:r>
    </w:p>
    <w:p w:rsidR="00781A0C" w:rsidRPr="00781A0C" w:rsidRDefault="00781A0C" w:rsidP="00781A0C">
      <w:pPr>
        <w:widowControl w:val="0"/>
        <w:jc w:val="center"/>
        <w:rPr>
          <w:rFonts w:ascii="Arial Unicode MS" w:eastAsia="Arial Unicode MS" w:hAnsi="Arial Unicode MS" w:cs="Arial Unicode MS"/>
          <w:color w:val="000000"/>
          <w:sz w:val="24"/>
          <w:szCs w:val="24"/>
          <w:lang w:eastAsia="uk-UA" w:bidi="uk-UA"/>
        </w:rPr>
      </w:pPr>
      <w:r w:rsidRPr="00781A0C">
        <w:rPr>
          <w:rFonts w:ascii="Arial Unicode MS" w:eastAsia="Arial Unicode MS" w:hAnsi="Arial Unicode MS" w:cs="Arial Unicode MS"/>
          <w:color w:val="000000"/>
          <w:sz w:val="24"/>
          <w:szCs w:val="24"/>
          <w:lang w:eastAsia="uk-UA" w:bidi="uk-UA"/>
        </w:rPr>
        <w:t>________________________</w:t>
      </w:r>
    </w:p>
    <w:p w:rsidR="00781A0C" w:rsidRPr="00781A0C" w:rsidRDefault="00781A0C" w:rsidP="00781A0C">
      <w:pPr>
        <w:widowControl w:val="0"/>
        <w:tabs>
          <w:tab w:val="left" w:leader="underscore" w:pos="7697"/>
        </w:tabs>
        <w:ind w:left="3470"/>
        <w:rPr>
          <w:rFonts w:ascii="Arial" w:eastAsia="Arial" w:hAnsi="Arial" w:cs="Arial"/>
          <w:color w:val="000000"/>
          <w:lang w:eastAsia="uk-UA" w:bidi="uk-UA"/>
        </w:rPr>
      </w:pPr>
    </w:p>
    <w:p w:rsidR="00781A0C" w:rsidRPr="00781A0C" w:rsidRDefault="00781A0C" w:rsidP="00781A0C">
      <w:pPr>
        <w:widowControl w:val="0"/>
        <w:tabs>
          <w:tab w:val="left" w:leader="underscore" w:pos="7697"/>
        </w:tabs>
        <w:ind w:left="3470"/>
        <w:rPr>
          <w:rFonts w:ascii="Arial" w:eastAsia="Arial" w:hAnsi="Arial" w:cs="Arial"/>
          <w:color w:val="000000"/>
          <w:lang w:eastAsia="uk-UA" w:bidi="uk-UA"/>
        </w:rPr>
      </w:pPr>
    </w:p>
    <w:p w:rsidR="00781A0C" w:rsidRPr="00781A0C" w:rsidRDefault="00781A0C" w:rsidP="00781A0C">
      <w:pPr>
        <w:widowControl w:val="0"/>
        <w:tabs>
          <w:tab w:val="left" w:leader="underscore" w:pos="7697"/>
        </w:tabs>
        <w:ind w:left="3470"/>
        <w:rPr>
          <w:rFonts w:ascii="Arial" w:eastAsia="Arial" w:hAnsi="Arial" w:cs="Arial"/>
          <w:color w:val="000000"/>
          <w:lang w:eastAsia="uk-UA" w:bidi="uk-UA"/>
        </w:rPr>
      </w:pPr>
    </w:p>
    <w:p w:rsidR="00781A0C" w:rsidRPr="00781A0C" w:rsidRDefault="00781A0C" w:rsidP="00781A0C">
      <w:pPr>
        <w:widowControl w:val="0"/>
        <w:tabs>
          <w:tab w:val="left" w:leader="underscore" w:pos="7697"/>
        </w:tabs>
        <w:ind w:left="3470"/>
        <w:rPr>
          <w:rFonts w:ascii="Arial" w:eastAsia="Arial" w:hAnsi="Arial" w:cs="Arial"/>
          <w:color w:val="000000"/>
          <w:lang w:eastAsia="uk-UA" w:bidi="uk-UA"/>
        </w:rPr>
      </w:pPr>
    </w:p>
    <w:p w:rsidR="00781A0C" w:rsidRPr="00781A0C" w:rsidRDefault="00781A0C" w:rsidP="00781A0C">
      <w:pPr>
        <w:widowControl w:val="0"/>
        <w:tabs>
          <w:tab w:val="left" w:leader="underscore" w:pos="7697"/>
        </w:tabs>
        <w:ind w:left="3470"/>
        <w:rPr>
          <w:rFonts w:ascii="Arial" w:eastAsia="Arial" w:hAnsi="Arial" w:cs="Arial"/>
          <w:color w:val="000000"/>
          <w:lang w:eastAsia="uk-UA" w:bidi="uk-UA"/>
        </w:rPr>
      </w:pPr>
    </w:p>
    <w:p w:rsidR="00781A0C" w:rsidRPr="00781A0C" w:rsidRDefault="00781A0C" w:rsidP="00781A0C">
      <w:pPr>
        <w:widowControl w:val="0"/>
        <w:tabs>
          <w:tab w:val="left" w:leader="underscore" w:pos="7697"/>
        </w:tabs>
        <w:ind w:left="3470"/>
        <w:rPr>
          <w:rFonts w:ascii="Arial" w:eastAsia="Arial" w:hAnsi="Arial" w:cs="Arial"/>
          <w:color w:val="000000"/>
          <w:lang w:eastAsia="uk-UA" w:bidi="uk-UA"/>
        </w:rPr>
      </w:pPr>
    </w:p>
    <w:p w:rsidR="00781A0C" w:rsidRPr="00781A0C" w:rsidRDefault="00781A0C" w:rsidP="00781A0C">
      <w:pPr>
        <w:widowControl w:val="0"/>
        <w:tabs>
          <w:tab w:val="left" w:leader="underscore" w:pos="7697"/>
        </w:tabs>
        <w:ind w:left="3470"/>
        <w:rPr>
          <w:rFonts w:ascii="Arial" w:eastAsia="Arial" w:hAnsi="Arial" w:cs="Arial"/>
          <w:color w:val="000000"/>
          <w:lang w:eastAsia="uk-UA" w:bidi="uk-UA"/>
        </w:rPr>
      </w:pPr>
    </w:p>
    <w:p w:rsidR="00781A0C" w:rsidRPr="00781A0C" w:rsidRDefault="00781A0C" w:rsidP="00781A0C">
      <w:pPr>
        <w:widowControl w:val="0"/>
        <w:tabs>
          <w:tab w:val="left" w:leader="underscore" w:pos="7697"/>
        </w:tabs>
        <w:rPr>
          <w:rFonts w:ascii="Arial" w:eastAsia="Arial" w:hAnsi="Arial" w:cs="Arial"/>
          <w:color w:val="000000"/>
          <w:lang w:eastAsia="uk-UA" w:bidi="uk-UA"/>
        </w:rPr>
      </w:pPr>
      <w:r w:rsidRPr="00781A0C">
        <w:rPr>
          <w:rFonts w:ascii="Arial" w:eastAsia="Arial" w:hAnsi="Arial" w:cs="Arial"/>
          <w:color w:val="000000"/>
          <w:lang w:eastAsia="uk-UA" w:bidi="uk-UA"/>
        </w:rPr>
        <w:lastRenderedPageBreak/>
        <w:t xml:space="preserve">                                                                                                                                                             </w:t>
      </w:r>
    </w:p>
    <w:p w:rsidR="00781A0C" w:rsidRPr="00781A0C" w:rsidRDefault="00781A0C" w:rsidP="00781A0C">
      <w:pPr>
        <w:widowControl w:val="0"/>
        <w:tabs>
          <w:tab w:val="left" w:leader="underscore" w:pos="7697"/>
        </w:tabs>
        <w:ind w:firstLine="8364"/>
        <w:rPr>
          <w:rFonts w:ascii="Arial" w:eastAsia="Arial" w:hAnsi="Arial" w:cs="Arial"/>
          <w:color w:val="000000"/>
          <w:lang w:val="uk-UA" w:eastAsia="uk-UA" w:bidi="uk-UA"/>
        </w:rPr>
      </w:pPr>
      <w:r w:rsidRPr="00781A0C">
        <w:rPr>
          <w:rFonts w:ascii="Arial" w:eastAsia="Arial" w:hAnsi="Arial" w:cs="Arial"/>
          <w:color w:val="000000"/>
          <w:lang w:val="uk-UA" w:eastAsia="uk-UA" w:bidi="uk-UA"/>
        </w:rPr>
        <w:t>Додаток 5 до Передавального акту(міської/селищної ради)</w:t>
      </w:r>
    </w:p>
    <w:p w:rsidR="00781A0C" w:rsidRPr="00781A0C" w:rsidRDefault="00781A0C" w:rsidP="00781A0C">
      <w:pPr>
        <w:widowControl w:val="0"/>
        <w:tabs>
          <w:tab w:val="left" w:leader="underscore" w:pos="7697"/>
        </w:tabs>
        <w:ind w:left="3470"/>
        <w:rPr>
          <w:rFonts w:ascii="Arial" w:eastAsia="Arial" w:hAnsi="Arial" w:cs="Arial"/>
          <w:color w:val="000000"/>
          <w:lang w:val="uk-UA" w:eastAsia="uk-UA" w:bidi="uk-UA"/>
        </w:rPr>
      </w:pPr>
      <w:r w:rsidRPr="00781A0C">
        <w:rPr>
          <w:rFonts w:ascii="Arial" w:eastAsia="Arial" w:hAnsi="Arial" w:cs="Arial"/>
          <w:color w:val="000000"/>
          <w:lang w:val="uk-UA" w:eastAsia="uk-UA" w:bidi="uk-UA"/>
        </w:rPr>
        <w:t xml:space="preserve">                                                                                        Дебіторська та кредиторська заборгованість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3"/>
        <w:gridCol w:w="2628"/>
        <w:gridCol w:w="1858"/>
        <w:gridCol w:w="1829"/>
        <w:gridCol w:w="1951"/>
      </w:tblGrid>
      <w:tr w:rsidR="00781A0C" w:rsidRPr="00781A0C" w:rsidTr="00936A80">
        <w:trPr>
          <w:trHeight w:hRule="exact" w:val="1073"/>
          <w:jc w:val="center"/>
        </w:trPr>
        <w:tc>
          <w:tcPr>
            <w:tcW w:w="5983" w:type="dxa"/>
            <w:tcBorders>
              <w:top w:val="single" w:sz="4" w:space="0" w:color="auto"/>
              <w:left w:val="single" w:sz="4" w:space="0" w:color="auto"/>
            </w:tcBorders>
            <w:shd w:val="clear" w:color="auto" w:fill="E5E0E5"/>
            <w:vAlign w:val="center"/>
          </w:tcPr>
          <w:p w:rsidR="00781A0C" w:rsidRPr="00781A0C" w:rsidRDefault="00781A0C" w:rsidP="00781A0C">
            <w:pPr>
              <w:widowControl w:val="0"/>
              <w:ind w:left="3900"/>
              <w:rPr>
                <w:rFonts w:ascii="Arial" w:eastAsia="Arial" w:hAnsi="Arial" w:cs="Arial"/>
                <w:color w:val="000000"/>
                <w:lang w:val="uk-UA" w:eastAsia="uk-UA" w:bidi="uk-UA"/>
              </w:rPr>
            </w:pPr>
            <w:r w:rsidRPr="00781A0C">
              <w:rPr>
                <w:rFonts w:ascii="Arial" w:eastAsia="Arial" w:hAnsi="Arial" w:cs="Arial"/>
                <w:color w:val="000000"/>
                <w:lang w:val="uk-UA" w:eastAsia="uk-UA" w:bidi="uk-UA"/>
              </w:rPr>
              <w:t>Дебітор</w:t>
            </w:r>
          </w:p>
        </w:tc>
        <w:tc>
          <w:tcPr>
            <w:tcW w:w="2628" w:type="dxa"/>
            <w:tcBorders>
              <w:top w:val="single" w:sz="4" w:space="0" w:color="auto"/>
            </w:tcBorders>
            <w:shd w:val="clear" w:color="auto" w:fill="E5E0E5"/>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58" w:type="dxa"/>
            <w:tcBorders>
              <w:top w:val="single" w:sz="4" w:space="0" w:color="auto"/>
              <w:left w:val="single" w:sz="4" w:space="0" w:color="auto"/>
            </w:tcBorders>
            <w:shd w:val="clear" w:color="auto" w:fill="E5E0E5"/>
            <w:vAlign w:val="bottom"/>
          </w:tcPr>
          <w:p w:rsidR="00781A0C" w:rsidRPr="00781A0C" w:rsidRDefault="00781A0C" w:rsidP="00781A0C">
            <w:pPr>
              <w:widowControl w:val="0"/>
              <w:spacing w:line="290"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Дата виникнення заборгованості</w:t>
            </w:r>
          </w:p>
        </w:tc>
        <w:tc>
          <w:tcPr>
            <w:tcW w:w="1829" w:type="dxa"/>
            <w:tcBorders>
              <w:top w:val="single" w:sz="4" w:space="0" w:color="auto"/>
              <w:left w:val="single" w:sz="4" w:space="0" w:color="auto"/>
            </w:tcBorders>
            <w:shd w:val="clear" w:color="auto" w:fill="E5E0E5"/>
            <w:vAlign w:val="center"/>
          </w:tcPr>
          <w:p w:rsidR="00781A0C" w:rsidRPr="00781A0C" w:rsidRDefault="00781A0C" w:rsidP="00781A0C">
            <w:pPr>
              <w:widowControl w:val="0"/>
              <w:spacing w:line="293"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Сума заборгованості</w:t>
            </w:r>
          </w:p>
        </w:tc>
        <w:tc>
          <w:tcPr>
            <w:tcW w:w="1951" w:type="dxa"/>
            <w:tcBorders>
              <w:top w:val="single" w:sz="4" w:space="0" w:color="auto"/>
              <w:left w:val="single" w:sz="4" w:space="0" w:color="auto"/>
              <w:right w:val="single" w:sz="4" w:space="0" w:color="auto"/>
            </w:tcBorders>
            <w:shd w:val="clear" w:color="auto" w:fill="FFFFFF"/>
            <w:vAlign w:val="bottom"/>
          </w:tcPr>
          <w:p w:rsidR="00781A0C" w:rsidRPr="00781A0C" w:rsidRDefault="00781A0C" w:rsidP="00781A0C">
            <w:pPr>
              <w:widowControl w:val="0"/>
              <w:spacing w:line="290"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Найменування субрахунку бухгалтерського обліку</w:t>
            </w:r>
          </w:p>
        </w:tc>
      </w:tr>
      <w:tr w:rsidR="00781A0C" w:rsidRPr="00781A0C" w:rsidTr="00936A80">
        <w:trPr>
          <w:trHeight w:hRule="exact" w:val="1289"/>
          <w:jc w:val="center"/>
        </w:trPr>
        <w:tc>
          <w:tcPr>
            <w:tcW w:w="5983"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Найменування</w:t>
            </w:r>
          </w:p>
        </w:tc>
        <w:tc>
          <w:tcPr>
            <w:tcW w:w="2628" w:type="dxa"/>
            <w:tcBorders>
              <w:top w:val="single" w:sz="4" w:space="0" w:color="auto"/>
              <w:left w:val="single" w:sz="4" w:space="0" w:color="auto"/>
            </w:tcBorders>
            <w:shd w:val="clear" w:color="auto" w:fill="E5E0E5"/>
            <w:vAlign w:val="bottom"/>
          </w:tcPr>
          <w:p w:rsidR="00781A0C" w:rsidRPr="00781A0C" w:rsidRDefault="00781A0C" w:rsidP="00781A0C">
            <w:pPr>
              <w:widowControl w:val="0"/>
              <w:tabs>
                <w:tab w:val="left" w:leader="underscore" w:pos="331"/>
              </w:tabs>
              <w:spacing w:line="290"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 xml:space="preserve">ЄДРПОУ (реєстраційний номер облікової картки платника податків або серія та номер </w:t>
            </w:r>
            <w:r w:rsidRPr="00781A0C">
              <w:rPr>
                <w:rFonts w:ascii="Arial" w:eastAsia="Arial" w:hAnsi="Arial" w:cs="Arial"/>
                <w:color w:val="000000"/>
                <w:lang w:val="uk-UA" w:eastAsia="uk-UA" w:bidi="uk-UA"/>
              </w:rPr>
              <w:tab/>
              <w:t xml:space="preserve"> паспорта)</w:t>
            </w:r>
          </w:p>
        </w:tc>
        <w:tc>
          <w:tcPr>
            <w:tcW w:w="185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2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51"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38"/>
          <w:jc w:val="center"/>
        </w:trPr>
        <w:tc>
          <w:tcPr>
            <w:tcW w:w="5983"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1</w:t>
            </w:r>
          </w:p>
        </w:tc>
        <w:tc>
          <w:tcPr>
            <w:tcW w:w="2628"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2</w:t>
            </w:r>
          </w:p>
        </w:tc>
        <w:tc>
          <w:tcPr>
            <w:tcW w:w="1858"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3</w:t>
            </w:r>
          </w:p>
        </w:tc>
        <w:tc>
          <w:tcPr>
            <w:tcW w:w="1829"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4</w:t>
            </w:r>
          </w:p>
        </w:tc>
        <w:tc>
          <w:tcPr>
            <w:tcW w:w="1951" w:type="dxa"/>
            <w:tcBorders>
              <w:top w:val="single" w:sz="4" w:space="0" w:color="auto"/>
              <w:left w:val="single" w:sz="4" w:space="0" w:color="auto"/>
              <w:righ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5</w:t>
            </w:r>
          </w:p>
        </w:tc>
      </w:tr>
      <w:tr w:rsidR="00781A0C" w:rsidRPr="00781A0C" w:rsidTr="00936A80">
        <w:trPr>
          <w:trHeight w:hRule="exact" w:val="245"/>
          <w:jc w:val="center"/>
        </w:trPr>
        <w:tc>
          <w:tcPr>
            <w:tcW w:w="598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62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5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2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51"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38"/>
          <w:jc w:val="center"/>
        </w:trPr>
        <w:tc>
          <w:tcPr>
            <w:tcW w:w="598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62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5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2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51"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45"/>
          <w:jc w:val="center"/>
        </w:trPr>
        <w:tc>
          <w:tcPr>
            <w:tcW w:w="598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w:eastAsia="Arial" w:hAnsi="Arial" w:cs="Arial"/>
                <w:color w:val="000000"/>
                <w:lang w:val="uk-UA" w:eastAsia="uk-UA" w:bidi="uk-UA"/>
              </w:rPr>
            </w:pPr>
            <w:r w:rsidRPr="00781A0C">
              <w:rPr>
                <w:rFonts w:ascii="Arial" w:eastAsia="Arial" w:hAnsi="Arial" w:cs="Arial"/>
                <w:color w:val="000000"/>
                <w:lang w:val="uk-UA" w:eastAsia="uk-UA" w:bidi="uk-UA"/>
              </w:rPr>
              <w:t>Разом дебіторська заборгованість</w:t>
            </w:r>
          </w:p>
        </w:tc>
        <w:tc>
          <w:tcPr>
            <w:tcW w:w="262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58"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29"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51"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66"/>
          <w:jc w:val="center"/>
        </w:trPr>
        <w:tc>
          <w:tcPr>
            <w:tcW w:w="5983"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628"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58"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29"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bl>
    <w:p w:rsidR="00781A0C" w:rsidRPr="00781A0C" w:rsidRDefault="00781A0C" w:rsidP="00781A0C">
      <w:pPr>
        <w:widowControl w:val="0"/>
        <w:rPr>
          <w:rFonts w:ascii="Arial Unicode MS" w:eastAsia="Arial Unicode MS" w:hAnsi="Arial Unicode MS" w:cs="Arial Unicode MS"/>
          <w:color w:val="000000"/>
          <w:sz w:val="24"/>
          <w:szCs w:val="24"/>
          <w:lang w:eastAsia="uk-UA" w:bidi="uk-UA"/>
        </w:rPr>
      </w:pPr>
    </w:p>
    <w:p w:rsidR="00781A0C" w:rsidRPr="00781A0C" w:rsidRDefault="00781A0C" w:rsidP="00781A0C">
      <w:pPr>
        <w:widowControl w:val="0"/>
        <w:spacing w:line="1" w:lineRule="exact"/>
        <w:rPr>
          <w:rFonts w:ascii="Arial Unicode MS" w:eastAsia="Arial Unicode MS" w:hAnsi="Arial Unicode MS" w:cs="Arial Unicode MS"/>
          <w:color w:val="000000"/>
          <w:sz w:val="2"/>
          <w:szCs w:val="2"/>
          <w:lang w:val="uk-UA" w:eastAsia="uk-UA" w:bidi="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62"/>
        <w:gridCol w:w="2621"/>
        <w:gridCol w:w="1850"/>
        <w:gridCol w:w="1814"/>
        <w:gridCol w:w="1973"/>
      </w:tblGrid>
      <w:tr w:rsidR="00781A0C" w:rsidRPr="00781A0C" w:rsidTr="00936A80">
        <w:trPr>
          <w:trHeight w:hRule="exact" w:val="1022"/>
          <w:jc w:val="center"/>
        </w:trPr>
        <w:tc>
          <w:tcPr>
            <w:tcW w:w="8583" w:type="dxa"/>
            <w:gridSpan w:val="2"/>
            <w:tcBorders>
              <w:top w:val="single" w:sz="4" w:space="0" w:color="auto"/>
              <w:left w:val="single" w:sz="4" w:space="0" w:color="auto"/>
            </w:tcBorders>
            <w:shd w:val="clear" w:color="auto" w:fill="FFFFFF"/>
            <w:vAlign w:val="center"/>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Кредитор</w:t>
            </w:r>
          </w:p>
        </w:tc>
        <w:tc>
          <w:tcPr>
            <w:tcW w:w="1850" w:type="dxa"/>
            <w:tcBorders>
              <w:top w:val="single" w:sz="4" w:space="0" w:color="auto"/>
              <w:left w:val="single" w:sz="4" w:space="0" w:color="auto"/>
            </w:tcBorders>
            <w:shd w:val="clear" w:color="auto" w:fill="FFFFFF"/>
            <w:vAlign w:val="bottom"/>
          </w:tcPr>
          <w:p w:rsidR="00781A0C" w:rsidRPr="00781A0C" w:rsidRDefault="00781A0C" w:rsidP="00781A0C">
            <w:pPr>
              <w:widowControl w:val="0"/>
              <w:spacing w:line="283"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Дата виникнення заборгованості</w:t>
            </w:r>
          </w:p>
        </w:tc>
        <w:tc>
          <w:tcPr>
            <w:tcW w:w="1814" w:type="dxa"/>
            <w:tcBorders>
              <w:top w:val="single" w:sz="4" w:space="0" w:color="auto"/>
              <w:left w:val="single" w:sz="4" w:space="0" w:color="auto"/>
            </w:tcBorders>
            <w:shd w:val="clear" w:color="auto" w:fill="FFFFFF"/>
            <w:vAlign w:val="center"/>
          </w:tcPr>
          <w:p w:rsidR="00781A0C" w:rsidRPr="00781A0C" w:rsidRDefault="00781A0C" w:rsidP="00781A0C">
            <w:pPr>
              <w:widowControl w:val="0"/>
              <w:spacing w:line="276"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Сума заборгованості</w:t>
            </w:r>
          </w:p>
        </w:tc>
        <w:tc>
          <w:tcPr>
            <w:tcW w:w="1973" w:type="dxa"/>
            <w:tcBorders>
              <w:top w:val="single" w:sz="4" w:space="0" w:color="auto"/>
              <w:left w:val="single" w:sz="4" w:space="0" w:color="auto"/>
              <w:right w:val="single" w:sz="4" w:space="0" w:color="auto"/>
            </w:tcBorders>
            <w:shd w:val="clear" w:color="auto" w:fill="FFFFFF"/>
            <w:vAlign w:val="bottom"/>
          </w:tcPr>
          <w:p w:rsidR="00781A0C" w:rsidRPr="00781A0C" w:rsidRDefault="00781A0C" w:rsidP="00781A0C">
            <w:pPr>
              <w:widowControl w:val="0"/>
              <w:spacing w:line="286"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Найменування субрахунку бухгалтерського обліку</w:t>
            </w:r>
          </w:p>
        </w:tc>
      </w:tr>
      <w:tr w:rsidR="00781A0C" w:rsidRPr="00781A0C" w:rsidTr="00936A80">
        <w:trPr>
          <w:trHeight w:hRule="exact" w:val="1274"/>
          <w:jc w:val="center"/>
        </w:trPr>
        <w:tc>
          <w:tcPr>
            <w:tcW w:w="5962"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найменування</w:t>
            </w:r>
          </w:p>
        </w:tc>
        <w:tc>
          <w:tcPr>
            <w:tcW w:w="2621" w:type="dxa"/>
            <w:tcBorders>
              <w:top w:val="single" w:sz="4" w:space="0" w:color="auto"/>
              <w:left w:val="single" w:sz="4" w:space="0" w:color="auto"/>
            </w:tcBorders>
            <w:shd w:val="clear" w:color="auto" w:fill="E5E0E5"/>
            <w:vAlign w:val="bottom"/>
          </w:tcPr>
          <w:p w:rsidR="00781A0C" w:rsidRPr="00781A0C" w:rsidRDefault="00781A0C" w:rsidP="00781A0C">
            <w:pPr>
              <w:widowControl w:val="0"/>
              <w:spacing w:line="288" w:lineRule="auto"/>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ЄДРПОУ (реєстраційний номер облікової картки платника податків або серія та номер натерта)</w:t>
            </w: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1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73"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45"/>
          <w:jc w:val="center"/>
        </w:trPr>
        <w:tc>
          <w:tcPr>
            <w:tcW w:w="5962"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1</w:t>
            </w:r>
          </w:p>
        </w:tc>
        <w:tc>
          <w:tcPr>
            <w:tcW w:w="2621"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2</w:t>
            </w:r>
          </w:p>
        </w:tc>
        <w:tc>
          <w:tcPr>
            <w:tcW w:w="1850"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3</w:t>
            </w:r>
          </w:p>
        </w:tc>
        <w:tc>
          <w:tcPr>
            <w:tcW w:w="1814"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4</w:t>
            </w:r>
          </w:p>
        </w:tc>
        <w:tc>
          <w:tcPr>
            <w:tcW w:w="1973" w:type="dxa"/>
            <w:tcBorders>
              <w:top w:val="single" w:sz="4" w:space="0" w:color="auto"/>
              <w:left w:val="single" w:sz="4" w:space="0" w:color="auto"/>
              <w:right w:val="single" w:sz="4" w:space="0" w:color="auto"/>
            </w:tcBorders>
            <w:shd w:val="clear" w:color="auto" w:fill="FFFFFF"/>
            <w:vAlign w:val="bottom"/>
          </w:tcPr>
          <w:p w:rsidR="00781A0C" w:rsidRPr="00781A0C" w:rsidRDefault="00781A0C" w:rsidP="00781A0C">
            <w:pPr>
              <w:widowControl w:val="0"/>
              <w:jc w:val="center"/>
              <w:rPr>
                <w:rFonts w:ascii="Arial" w:eastAsia="Arial" w:hAnsi="Arial" w:cs="Arial"/>
                <w:color w:val="000000"/>
                <w:lang w:val="uk-UA" w:eastAsia="uk-UA" w:bidi="uk-UA"/>
              </w:rPr>
            </w:pPr>
            <w:r w:rsidRPr="00781A0C">
              <w:rPr>
                <w:rFonts w:ascii="Arial" w:eastAsia="Arial" w:hAnsi="Arial" w:cs="Arial"/>
                <w:color w:val="000000"/>
                <w:lang w:val="uk-UA" w:eastAsia="uk-UA" w:bidi="uk-UA"/>
              </w:rPr>
              <w:t>5</w:t>
            </w:r>
          </w:p>
        </w:tc>
      </w:tr>
      <w:tr w:rsidR="00781A0C" w:rsidRPr="00781A0C" w:rsidTr="00936A80">
        <w:trPr>
          <w:trHeight w:hRule="exact" w:val="245"/>
          <w:jc w:val="center"/>
        </w:trPr>
        <w:tc>
          <w:tcPr>
            <w:tcW w:w="596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6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1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73"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45"/>
          <w:jc w:val="center"/>
        </w:trPr>
        <w:tc>
          <w:tcPr>
            <w:tcW w:w="596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621"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50"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1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73"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66"/>
          <w:jc w:val="center"/>
        </w:trPr>
        <w:tc>
          <w:tcPr>
            <w:tcW w:w="5962"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tabs>
                <w:tab w:val="left" w:pos="5040"/>
                <w:tab w:val="left" w:leader="underscore" w:pos="5479"/>
              </w:tabs>
              <w:rPr>
                <w:rFonts w:ascii="Arial" w:eastAsia="Arial" w:hAnsi="Arial" w:cs="Arial"/>
                <w:color w:val="000000"/>
                <w:lang w:val="uk-UA" w:eastAsia="uk-UA" w:bidi="uk-UA"/>
              </w:rPr>
            </w:pPr>
            <w:r w:rsidRPr="00781A0C">
              <w:rPr>
                <w:rFonts w:ascii="Arial" w:eastAsia="Arial" w:hAnsi="Arial" w:cs="Arial"/>
                <w:color w:val="000000"/>
                <w:u w:val="single"/>
                <w:lang w:val="uk-UA" w:eastAsia="uk-UA" w:bidi="uk-UA"/>
              </w:rPr>
              <w:t>Разом</w:t>
            </w:r>
            <w:r w:rsidRPr="00781A0C">
              <w:rPr>
                <w:rFonts w:ascii="Arial" w:eastAsia="Arial" w:hAnsi="Arial" w:cs="Arial"/>
                <w:color w:val="000000"/>
                <w:lang w:val="uk-UA" w:eastAsia="uk-UA" w:bidi="uk-UA"/>
              </w:rPr>
              <w:t xml:space="preserve"> кредиторська заборгованість</w:t>
            </w:r>
            <w:r w:rsidRPr="00781A0C">
              <w:rPr>
                <w:rFonts w:ascii="Arial" w:eastAsia="Arial" w:hAnsi="Arial" w:cs="Arial"/>
                <w:color w:val="000000"/>
                <w:lang w:val="uk-UA" w:eastAsia="uk-UA" w:bidi="uk-UA"/>
              </w:rPr>
              <w:tab/>
            </w:r>
            <w:r w:rsidRPr="00781A0C">
              <w:rPr>
                <w:rFonts w:ascii="Arial" w:eastAsia="Arial" w:hAnsi="Arial" w:cs="Arial"/>
                <w:color w:val="000000"/>
                <w:lang w:val="uk-UA" w:eastAsia="uk-UA" w:bidi="uk-UA"/>
              </w:rPr>
              <w:tab/>
            </w:r>
          </w:p>
        </w:tc>
        <w:tc>
          <w:tcPr>
            <w:tcW w:w="2621"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50"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81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bl>
    <w:p w:rsidR="00781A0C" w:rsidRPr="00781A0C" w:rsidRDefault="00781A0C" w:rsidP="00781A0C">
      <w:pPr>
        <w:widowControl w:val="0"/>
        <w:spacing w:after="239" w:line="1" w:lineRule="exact"/>
        <w:rPr>
          <w:rFonts w:ascii="Arial Unicode MS" w:eastAsia="Arial Unicode MS" w:hAnsi="Arial Unicode MS" w:cs="Arial Unicode MS"/>
          <w:color w:val="000000"/>
          <w:sz w:val="24"/>
          <w:szCs w:val="24"/>
          <w:lang w:val="uk-UA" w:eastAsia="uk-UA" w:bidi="uk-UA"/>
        </w:rPr>
      </w:pPr>
    </w:p>
    <w:p w:rsidR="00781A0C" w:rsidRPr="00781A0C" w:rsidRDefault="00781A0C" w:rsidP="00781A0C">
      <w:pPr>
        <w:widowControl w:val="0"/>
        <w:tabs>
          <w:tab w:val="left" w:pos="6077"/>
        </w:tabs>
        <w:ind w:left="2081"/>
        <w:rPr>
          <w:rFonts w:ascii="Arial" w:eastAsia="Arial" w:hAnsi="Arial" w:cs="Arial"/>
          <w:color w:val="000000"/>
          <w:lang w:eastAsia="uk-UA" w:bidi="uk-UA"/>
        </w:rPr>
      </w:pPr>
      <w:r w:rsidRPr="00781A0C">
        <w:rPr>
          <w:rFonts w:ascii="Arial" w:eastAsia="Arial" w:hAnsi="Arial" w:cs="Arial"/>
          <w:color w:val="000000"/>
          <w:lang w:val="uk-UA" w:eastAsia="uk-UA" w:bidi="uk-UA"/>
        </w:rPr>
        <w:tab/>
      </w:r>
      <w:r w:rsidRPr="00781A0C">
        <w:rPr>
          <w:rFonts w:ascii="Arial" w:eastAsia="Arial" w:hAnsi="Arial" w:cs="Arial"/>
          <w:color w:val="000000"/>
          <w:lang w:val="uk-UA" w:eastAsia="uk-UA" w:bidi="uk-UA"/>
        </w:rPr>
        <w:tab/>
      </w:r>
      <w:r w:rsidRPr="00781A0C">
        <w:rPr>
          <w:rFonts w:ascii="Arial" w:eastAsia="Arial" w:hAnsi="Arial" w:cs="Arial"/>
          <w:color w:val="000000"/>
          <w:lang w:val="uk-UA" w:eastAsia="uk-UA" w:bidi="uk-UA"/>
        </w:rPr>
        <w:tab/>
      </w:r>
      <w:r w:rsidRPr="00781A0C">
        <w:rPr>
          <w:rFonts w:ascii="Arial" w:eastAsia="Arial" w:hAnsi="Arial" w:cs="Arial"/>
          <w:color w:val="000000"/>
          <w:lang w:val="uk-UA" w:eastAsia="uk-UA" w:bidi="uk-UA"/>
        </w:rPr>
        <w:tab/>
      </w:r>
      <w:r w:rsidRPr="00781A0C">
        <w:rPr>
          <w:rFonts w:ascii="Arial" w:eastAsia="Arial" w:hAnsi="Arial" w:cs="Arial"/>
          <w:color w:val="000000"/>
          <w:lang w:val="uk-UA" w:eastAsia="uk-UA" w:bidi="uk-UA"/>
        </w:rPr>
        <w:tab/>
        <w:t xml:space="preserve">    </w:t>
      </w:r>
    </w:p>
    <w:p w:rsidR="00781A0C" w:rsidRPr="00781A0C" w:rsidRDefault="00781A0C" w:rsidP="00781A0C">
      <w:pPr>
        <w:widowControl w:val="0"/>
        <w:tabs>
          <w:tab w:val="left" w:pos="6077"/>
        </w:tabs>
        <w:ind w:left="2081"/>
        <w:rPr>
          <w:rFonts w:ascii="Arial" w:eastAsia="Arial" w:hAnsi="Arial" w:cs="Arial"/>
          <w:color w:val="000000"/>
          <w:lang w:eastAsia="uk-UA" w:bidi="uk-UA"/>
        </w:rPr>
      </w:pPr>
    </w:p>
    <w:p w:rsidR="00781A0C" w:rsidRPr="00781A0C" w:rsidRDefault="00781A0C" w:rsidP="00781A0C">
      <w:pPr>
        <w:widowControl w:val="0"/>
        <w:tabs>
          <w:tab w:val="left" w:pos="6077"/>
        </w:tabs>
        <w:ind w:left="2081"/>
        <w:rPr>
          <w:rFonts w:ascii="Arial" w:eastAsia="Arial" w:hAnsi="Arial" w:cs="Arial"/>
          <w:color w:val="000000"/>
          <w:lang w:eastAsia="uk-UA" w:bidi="uk-UA"/>
        </w:rPr>
      </w:pPr>
    </w:p>
    <w:p w:rsidR="00781A0C" w:rsidRPr="00781A0C" w:rsidRDefault="00781A0C" w:rsidP="00781A0C">
      <w:pPr>
        <w:widowControl w:val="0"/>
        <w:jc w:val="center"/>
        <w:rPr>
          <w:rFonts w:ascii="Arial Unicode MS" w:eastAsia="Arial Unicode MS" w:hAnsi="Arial Unicode MS" w:cs="Arial Unicode MS"/>
          <w:color w:val="000000"/>
          <w:sz w:val="24"/>
          <w:szCs w:val="24"/>
          <w:lang w:eastAsia="uk-UA" w:bidi="uk-UA"/>
        </w:rPr>
      </w:pPr>
      <w:r w:rsidRPr="00781A0C">
        <w:rPr>
          <w:rFonts w:ascii="Arial Unicode MS" w:eastAsia="Arial Unicode MS" w:hAnsi="Arial Unicode MS" w:cs="Arial Unicode MS"/>
          <w:color w:val="000000"/>
          <w:sz w:val="24"/>
          <w:szCs w:val="24"/>
          <w:lang w:eastAsia="uk-UA" w:bidi="uk-UA"/>
        </w:rPr>
        <w:t>________________________</w:t>
      </w:r>
    </w:p>
    <w:p w:rsidR="00781A0C" w:rsidRPr="00781A0C" w:rsidRDefault="00781A0C" w:rsidP="00781A0C">
      <w:pPr>
        <w:widowControl w:val="0"/>
        <w:tabs>
          <w:tab w:val="left" w:pos="6077"/>
        </w:tabs>
        <w:rPr>
          <w:rFonts w:ascii="Arial" w:eastAsia="Arial" w:hAnsi="Arial" w:cs="Arial"/>
          <w:color w:val="000000"/>
          <w:lang w:eastAsia="uk-UA" w:bidi="uk-UA"/>
        </w:rPr>
      </w:pPr>
    </w:p>
    <w:p w:rsidR="00781A0C" w:rsidRPr="00781A0C" w:rsidRDefault="00781A0C" w:rsidP="00781A0C">
      <w:pPr>
        <w:widowControl w:val="0"/>
        <w:tabs>
          <w:tab w:val="left" w:pos="6077"/>
        </w:tabs>
        <w:rPr>
          <w:rFonts w:ascii="Arial" w:eastAsia="Arial" w:hAnsi="Arial" w:cs="Arial"/>
          <w:color w:val="000000"/>
          <w:lang w:eastAsia="uk-UA" w:bidi="uk-UA"/>
        </w:rPr>
      </w:pPr>
    </w:p>
    <w:p w:rsidR="00781A0C" w:rsidRPr="00781A0C" w:rsidRDefault="00781A0C" w:rsidP="00781A0C">
      <w:pPr>
        <w:widowControl w:val="0"/>
        <w:tabs>
          <w:tab w:val="left" w:pos="6077"/>
        </w:tabs>
        <w:ind w:left="2081"/>
        <w:rPr>
          <w:rFonts w:ascii="Arial" w:eastAsia="Arial" w:hAnsi="Arial" w:cs="Arial"/>
          <w:color w:val="000000"/>
          <w:lang w:val="uk-UA" w:eastAsia="uk-UA" w:bidi="uk-UA"/>
        </w:rPr>
      </w:pPr>
      <w:r w:rsidRPr="00781A0C">
        <w:rPr>
          <w:rFonts w:ascii="Arial" w:eastAsia="Arial" w:hAnsi="Arial" w:cs="Arial"/>
          <w:color w:val="000000"/>
          <w:lang w:eastAsia="uk-UA" w:bidi="uk-UA"/>
        </w:rPr>
        <w:t xml:space="preserve">                                                                                                                       </w:t>
      </w:r>
      <w:r w:rsidRPr="00781A0C">
        <w:rPr>
          <w:rFonts w:ascii="Arial" w:eastAsia="Arial" w:hAnsi="Arial" w:cs="Arial"/>
          <w:color w:val="000000"/>
          <w:lang w:val="uk-UA" w:eastAsia="uk-UA" w:bidi="uk-UA"/>
        </w:rPr>
        <w:t>Додаток 6 до Передавального акту(міської/селищної ради)</w:t>
      </w:r>
    </w:p>
    <w:p w:rsidR="00781A0C" w:rsidRPr="00781A0C" w:rsidRDefault="00781A0C" w:rsidP="00781A0C">
      <w:pPr>
        <w:widowControl w:val="0"/>
        <w:tabs>
          <w:tab w:val="left" w:pos="6077"/>
        </w:tabs>
        <w:ind w:left="2081"/>
        <w:rPr>
          <w:rFonts w:ascii="Arial" w:eastAsia="Arial" w:hAnsi="Arial" w:cs="Arial"/>
          <w:color w:val="000000"/>
          <w:lang w:val="uk-UA" w:eastAsia="uk-UA" w:bidi="uk-UA"/>
        </w:rPr>
      </w:pPr>
      <w:r w:rsidRPr="00781A0C">
        <w:rPr>
          <w:rFonts w:ascii="Arial" w:eastAsia="Arial" w:hAnsi="Arial" w:cs="Arial"/>
          <w:color w:val="000000"/>
          <w:lang w:val="uk-UA" w:eastAsia="uk-UA" w:bidi="uk-UA"/>
        </w:rPr>
        <w:t xml:space="preserve">                                                                                                                       Матеріальні цінності, прийняті на відповідальне зберігання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6"/>
        <w:gridCol w:w="1706"/>
        <w:gridCol w:w="1764"/>
        <w:gridCol w:w="1764"/>
        <w:gridCol w:w="1786"/>
        <w:gridCol w:w="1123"/>
        <w:gridCol w:w="814"/>
        <w:gridCol w:w="1202"/>
        <w:gridCol w:w="1354"/>
        <w:gridCol w:w="2182"/>
      </w:tblGrid>
      <w:tr w:rsidR="00781A0C" w:rsidRPr="0089747D" w:rsidTr="00936A80">
        <w:trPr>
          <w:trHeight w:hRule="exact" w:val="1462"/>
          <w:jc w:val="center"/>
        </w:trPr>
        <w:tc>
          <w:tcPr>
            <w:tcW w:w="526" w:type="dxa"/>
            <w:vMerge w:val="restart"/>
            <w:tcBorders>
              <w:top w:val="single" w:sz="4" w:space="0" w:color="auto"/>
              <w:lef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 з/п</w:t>
            </w:r>
          </w:p>
        </w:tc>
        <w:tc>
          <w:tcPr>
            <w:tcW w:w="3470" w:type="dxa"/>
            <w:gridSpan w:val="2"/>
            <w:tcBorders>
              <w:top w:val="single" w:sz="4" w:space="0" w:color="auto"/>
              <w:lef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 xml:space="preserve">Матеріальні цінності, </w:t>
            </w:r>
          </w:p>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на відповідальному зберіганні</w:t>
            </w:r>
          </w:p>
        </w:tc>
        <w:tc>
          <w:tcPr>
            <w:tcW w:w="1764" w:type="dxa"/>
            <w:tcBorders>
              <w:top w:val="single" w:sz="4" w:space="0" w:color="auto"/>
              <w:left w:val="single" w:sz="4" w:space="0" w:color="auto"/>
            </w:tcBorders>
            <w:shd w:val="clear" w:color="auto" w:fill="E5E0E5"/>
            <w:vAlign w:val="center"/>
          </w:tcPr>
          <w:p w:rsidR="00781A0C" w:rsidRPr="00781A0C" w:rsidRDefault="00781A0C" w:rsidP="00781A0C">
            <w:pPr>
              <w:widowControl w:val="0"/>
              <w:spacing w:line="269"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Позабалансовий рахунок</w:t>
            </w:r>
          </w:p>
        </w:tc>
        <w:tc>
          <w:tcPr>
            <w:tcW w:w="1786" w:type="dxa"/>
            <w:tcBorders>
              <w:top w:val="single" w:sz="4" w:space="0" w:color="auto"/>
              <w:lef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Інвентарний/ номенклатурний номер (за наявності)</w:t>
            </w:r>
          </w:p>
        </w:tc>
        <w:tc>
          <w:tcPr>
            <w:tcW w:w="1123" w:type="dxa"/>
            <w:tcBorders>
              <w:top w:val="single" w:sz="4" w:space="0" w:color="auto"/>
              <w:left w:val="single" w:sz="4" w:space="0" w:color="auto"/>
            </w:tcBorders>
            <w:shd w:val="clear" w:color="auto" w:fill="E5E0E5"/>
            <w:vAlign w:val="center"/>
          </w:tcPr>
          <w:p w:rsidR="00781A0C" w:rsidRPr="00781A0C" w:rsidRDefault="00781A0C" w:rsidP="00781A0C">
            <w:pPr>
              <w:widowControl w:val="0"/>
              <w:spacing w:line="269"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Одиниця виміру</w:t>
            </w:r>
          </w:p>
        </w:tc>
        <w:tc>
          <w:tcPr>
            <w:tcW w:w="2016" w:type="dxa"/>
            <w:gridSpan w:val="2"/>
            <w:tcBorders>
              <w:top w:val="single" w:sz="4" w:space="0" w:color="auto"/>
              <w:left w:val="single" w:sz="4" w:space="0" w:color="auto"/>
            </w:tcBorders>
            <w:shd w:val="clear" w:color="auto" w:fill="E5E0E5"/>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За даними бухгалтерського обліку</w:t>
            </w:r>
          </w:p>
        </w:tc>
        <w:tc>
          <w:tcPr>
            <w:tcW w:w="1354" w:type="dxa"/>
            <w:tcBorders>
              <w:top w:val="single" w:sz="4" w:space="0" w:color="auto"/>
              <w:left w:val="single" w:sz="4" w:space="0" w:color="auto"/>
            </w:tcBorders>
            <w:shd w:val="clear" w:color="auto" w:fill="E5E0E5"/>
            <w:vAlign w:val="bottom"/>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Дата приймання цінностей на зберігання</w:t>
            </w:r>
          </w:p>
        </w:tc>
        <w:tc>
          <w:tcPr>
            <w:tcW w:w="2182" w:type="dxa"/>
            <w:tcBorders>
              <w:top w:val="single" w:sz="4" w:space="0" w:color="auto"/>
              <w:left w:val="single" w:sz="4" w:space="0" w:color="auto"/>
              <w:right w:val="single" w:sz="4" w:space="0" w:color="auto"/>
            </w:tcBorders>
            <w:shd w:val="clear" w:color="auto" w:fill="FFFFFF"/>
            <w:vAlign w:val="center"/>
          </w:tcPr>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 xml:space="preserve">Місце зберігання </w:t>
            </w:r>
          </w:p>
          <w:p w:rsidR="00781A0C" w:rsidRPr="00781A0C" w:rsidRDefault="00781A0C" w:rsidP="00781A0C">
            <w:pPr>
              <w:widowControl w:val="0"/>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(склад (комора), його (її) фактичне місцезнаходження)</w:t>
            </w:r>
          </w:p>
        </w:tc>
      </w:tr>
      <w:tr w:rsidR="00781A0C" w:rsidRPr="00781A0C" w:rsidTr="00936A80">
        <w:trPr>
          <w:trHeight w:hRule="exact" w:val="1670"/>
          <w:jc w:val="center"/>
        </w:trPr>
        <w:tc>
          <w:tcPr>
            <w:tcW w:w="526" w:type="dxa"/>
            <w:vMerge/>
            <w:tcBorders>
              <w:left w:val="single" w:sz="4" w:space="0" w:color="auto"/>
            </w:tcBorders>
            <w:shd w:val="clear" w:color="auto" w:fill="E5E0E5"/>
            <w:vAlign w:val="center"/>
          </w:tcPr>
          <w:p w:rsidR="00781A0C" w:rsidRPr="00781A0C" w:rsidRDefault="00781A0C" w:rsidP="00781A0C">
            <w:pPr>
              <w:widowControl w:val="0"/>
              <w:rPr>
                <w:rFonts w:ascii="Arial Unicode MS" w:eastAsia="Arial Unicode MS" w:hAnsi="Arial Unicode MS" w:cs="Arial Unicode MS"/>
                <w:color w:val="000000"/>
                <w:sz w:val="24"/>
                <w:szCs w:val="24"/>
                <w:lang w:val="uk-UA" w:eastAsia="uk-UA" w:bidi="uk-UA"/>
              </w:rPr>
            </w:pPr>
          </w:p>
        </w:tc>
        <w:tc>
          <w:tcPr>
            <w:tcW w:w="1706"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Найменування</w:t>
            </w:r>
          </w:p>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постачальника</w:t>
            </w:r>
          </w:p>
        </w:tc>
        <w:tc>
          <w:tcPr>
            <w:tcW w:w="1764" w:type="dxa"/>
            <w:tcBorders>
              <w:top w:val="single" w:sz="4" w:space="0" w:color="auto"/>
              <w:left w:val="single" w:sz="4" w:space="0" w:color="auto"/>
            </w:tcBorders>
            <w:shd w:val="clear" w:color="auto" w:fill="E5E0E5"/>
            <w:vAlign w:val="bottom"/>
          </w:tcPr>
          <w:p w:rsidR="00781A0C" w:rsidRPr="00781A0C" w:rsidRDefault="00781A0C" w:rsidP="00781A0C">
            <w:pPr>
              <w:widowControl w:val="0"/>
              <w:tabs>
                <w:tab w:val="left" w:leader="underscore" w:pos="331"/>
              </w:tabs>
              <w:spacing w:line="276" w:lineRule="auto"/>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 xml:space="preserve">СДРПОУ (Реєстраційний номер облікової картки платника податків або серія та номер </w:t>
            </w:r>
            <w:r w:rsidRPr="00781A0C">
              <w:rPr>
                <w:rFonts w:ascii="Arial" w:eastAsia="Arial" w:hAnsi="Arial" w:cs="Arial"/>
                <w:color w:val="000000"/>
                <w:sz w:val="19"/>
                <w:szCs w:val="19"/>
                <w:lang w:val="uk-UA" w:eastAsia="uk-UA" w:bidi="uk-UA"/>
              </w:rPr>
              <w:tab/>
              <w:t>паспорта)</w:t>
            </w:r>
          </w:p>
        </w:tc>
        <w:tc>
          <w:tcPr>
            <w:tcW w:w="176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8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2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кіл-ть</w:t>
            </w:r>
          </w:p>
        </w:tc>
        <w:tc>
          <w:tcPr>
            <w:tcW w:w="1202" w:type="dxa"/>
            <w:tcBorders>
              <w:top w:val="single" w:sz="4" w:space="0" w:color="auto"/>
              <w:left w:val="single" w:sz="4" w:space="0" w:color="auto"/>
            </w:tcBorders>
            <w:shd w:val="clear" w:color="auto" w:fill="E5E0E5"/>
            <w:vAlign w:val="center"/>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вартість</w:t>
            </w:r>
          </w:p>
        </w:tc>
        <w:tc>
          <w:tcPr>
            <w:tcW w:w="135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18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45"/>
          <w:jc w:val="center"/>
        </w:trPr>
        <w:tc>
          <w:tcPr>
            <w:tcW w:w="526"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432C2A"/>
                <w:sz w:val="19"/>
                <w:szCs w:val="19"/>
                <w:lang w:val="uk-UA" w:eastAsia="uk-UA" w:bidi="uk-UA"/>
              </w:rPr>
              <w:t>1</w:t>
            </w:r>
          </w:p>
        </w:tc>
        <w:tc>
          <w:tcPr>
            <w:tcW w:w="1706"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2</w:t>
            </w:r>
          </w:p>
        </w:tc>
        <w:tc>
          <w:tcPr>
            <w:tcW w:w="1764"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3</w:t>
            </w:r>
          </w:p>
        </w:tc>
        <w:tc>
          <w:tcPr>
            <w:tcW w:w="1764"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1A1A2A"/>
                <w:sz w:val="19"/>
                <w:szCs w:val="19"/>
                <w:lang w:val="uk-UA" w:eastAsia="uk-UA" w:bidi="uk-UA"/>
              </w:rPr>
              <w:t>4</w:t>
            </w:r>
          </w:p>
        </w:tc>
        <w:tc>
          <w:tcPr>
            <w:tcW w:w="1786"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5</w:t>
            </w:r>
          </w:p>
        </w:tc>
        <w:tc>
          <w:tcPr>
            <w:tcW w:w="1123"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6</w:t>
            </w:r>
          </w:p>
        </w:tc>
        <w:tc>
          <w:tcPr>
            <w:tcW w:w="814"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7</w:t>
            </w:r>
          </w:p>
        </w:tc>
        <w:tc>
          <w:tcPr>
            <w:tcW w:w="1202"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8</w:t>
            </w:r>
          </w:p>
        </w:tc>
        <w:tc>
          <w:tcPr>
            <w:tcW w:w="1354" w:type="dxa"/>
            <w:tcBorders>
              <w:top w:val="single" w:sz="4" w:space="0" w:color="auto"/>
              <w:lef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9</w:t>
            </w:r>
          </w:p>
        </w:tc>
        <w:tc>
          <w:tcPr>
            <w:tcW w:w="2182" w:type="dxa"/>
            <w:tcBorders>
              <w:top w:val="single" w:sz="4" w:space="0" w:color="auto"/>
              <w:left w:val="single" w:sz="4" w:space="0" w:color="auto"/>
              <w:right w:val="single" w:sz="4" w:space="0" w:color="auto"/>
            </w:tcBorders>
            <w:shd w:val="clear" w:color="auto" w:fill="E5E0E5"/>
            <w:vAlign w:val="bottom"/>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10</w:t>
            </w:r>
          </w:p>
        </w:tc>
      </w:tr>
      <w:tr w:rsidR="00781A0C" w:rsidRPr="00781A0C" w:rsidTr="00936A80">
        <w:trPr>
          <w:trHeight w:hRule="exact" w:val="238"/>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0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6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6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8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2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20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5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18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38"/>
          <w:jc w:val="center"/>
        </w:trPr>
        <w:tc>
          <w:tcPr>
            <w:tcW w:w="52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0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6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6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86"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23"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202"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354" w:type="dxa"/>
            <w:tcBorders>
              <w:top w:val="single" w:sz="4" w:space="0" w:color="auto"/>
              <w:lef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182" w:type="dxa"/>
            <w:tcBorders>
              <w:top w:val="single" w:sz="4" w:space="0" w:color="auto"/>
              <w:left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r w:rsidR="00781A0C" w:rsidRPr="00781A0C" w:rsidTr="00936A80">
        <w:trPr>
          <w:trHeight w:hRule="exact" w:val="281"/>
          <w:jc w:val="center"/>
        </w:trPr>
        <w:tc>
          <w:tcPr>
            <w:tcW w:w="2232" w:type="dxa"/>
            <w:gridSpan w:val="2"/>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jc w:val="center"/>
              <w:rPr>
                <w:rFonts w:ascii="Arial" w:eastAsia="Arial" w:hAnsi="Arial" w:cs="Arial"/>
                <w:color w:val="000000"/>
                <w:sz w:val="19"/>
                <w:szCs w:val="19"/>
                <w:lang w:val="uk-UA" w:eastAsia="uk-UA" w:bidi="uk-UA"/>
              </w:rPr>
            </w:pPr>
            <w:r w:rsidRPr="00781A0C">
              <w:rPr>
                <w:rFonts w:ascii="Arial" w:eastAsia="Arial" w:hAnsi="Arial" w:cs="Arial"/>
                <w:color w:val="000000"/>
                <w:sz w:val="19"/>
                <w:szCs w:val="19"/>
                <w:lang w:val="uk-UA" w:eastAsia="uk-UA" w:bidi="uk-UA"/>
              </w:rPr>
              <w:t>Разом</w:t>
            </w:r>
          </w:p>
        </w:tc>
        <w:tc>
          <w:tcPr>
            <w:tcW w:w="176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6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786"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123"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81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1202"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jc w:val="center"/>
              <w:rPr>
                <w:rFonts w:ascii="Arial" w:eastAsia="Arial" w:hAnsi="Arial" w:cs="Arial"/>
                <w:color w:val="000000"/>
                <w:sz w:val="22"/>
                <w:szCs w:val="22"/>
                <w:lang w:val="uk-UA" w:eastAsia="uk-UA" w:bidi="uk-UA"/>
              </w:rPr>
            </w:pPr>
            <w:r w:rsidRPr="00781A0C">
              <w:rPr>
                <w:rFonts w:ascii="Arial" w:eastAsia="Arial" w:hAnsi="Arial" w:cs="Arial"/>
                <w:color w:val="000000"/>
                <w:sz w:val="22"/>
                <w:szCs w:val="22"/>
                <w:lang w:val="uk-UA" w:eastAsia="uk-UA" w:bidi="uk-UA"/>
              </w:rPr>
              <w:t>0</w:t>
            </w:r>
          </w:p>
        </w:tc>
        <w:tc>
          <w:tcPr>
            <w:tcW w:w="1354" w:type="dxa"/>
            <w:tcBorders>
              <w:top w:val="single" w:sz="4" w:space="0" w:color="auto"/>
              <w:left w:val="single" w:sz="4" w:space="0" w:color="auto"/>
              <w:bottom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781A0C" w:rsidRPr="00781A0C" w:rsidRDefault="00781A0C" w:rsidP="00781A0C">
            <w:pPr>
              <w:widowControl w:val="0"/>
              <w:rPr>
                <w:rFonts w:ascii="Arial Unicode MS" w:eastAsia="Arial Unicode MS" w:hAnsi="Arial Unicode MS" w:cs="Arial Unicode MS"/>
                <w:color w:val="000000"/>
                <w:sz w:val="10"/>
                <w:szCs w:val="10"/>
                <w:lang w:val="uk-UA" w:eastAsia="uk-UA" w:bidi="uk-UA"/>
              </w:rPr>
            </w:pPr>
          </w:p>
        </w:tc>
      </w:tr>
    </w:tbl>
    <w:p w:rsidR="00781A0C" w:rsidRPr="00781A0C" w:rsidRDefault="00781A0C" w:rsidP="00781A0C">
      <w:pPr>
        <w:widowControl w:val="0"/>
        <w:rPr>
          <w:rFonts w:ascii="Arial Unicode MS" w:eastAsia="Arial Unicode MS" w:hAnsi="Arial Unicode MS" w:cs="Arial Unicode MS"/>
          <w:color w:val="000000"/>
          <w:sz w:val="24"/>
          <w:szCs w:val="24"/>
          <w:lang w:eastAsia="uk-UA" w:bidi="uk-UA"/>
        </w:rPr>
      </w:pPr>
    </w:p>
    <w:p w:rsidR="00781A0C" w:rsidRPr="00781A0C" w:rsidRDefault="00781A0C" w:rsidP="00781A0C">
      <w:pPr>
        <w:widowControl w:val="0"/>
        <w:rPr>
          <w:rFonts w:ascii="Arial Unicode MS" w:eastAsia="Arial Unicode MS" w:hAnsi="Arial Unicode MS" w:cs="Arial Unicode MS"/>
          <w:color w:val="000000"/>
          <w:sz w:val="24"/>
          <w:szCs w:val="24"/>
          <w:lang w:eastAsia="uk-UA" w:bidi="uk-UA"/>
        </w:rPr>
      </w:pPr>
    </w:p>
    <w:p w:rsidR="00781A0C" w:rsidRPr="00781A0C" w:rsidRDefault="00781A0C" w:rsidP="00781A0C">
      <w:pPr>
        <w:widowControl w:val="0"/>
        <w:jc w:val="center"/>
        <w:rPr>
          <w:rFonts w:ascii="Arial Unicode MS" w:eastAsia="Arial Unicode MS" w:hAnsi="Arial Unicode MS" w:cs="Arial Unicode MS"/>
          <w:color w:val="000000"/>
          <w:sz w:val="24"/>
          <w:szCs w:val="24"/>
          <w:lang w:eastAsia="uk-UA" w:bidi="uk-UA"/>
        </w:rPr>
      </w:pPr>
      <w:r w:rsidRPr="00781A0C">
        <w:rPr>
          <w:rFonts w:ascii="Arial Unicode MS" w:eastAsia="Arial Unicode MS" w:hAnsi="Arial Unicode MS" w:cs="Arial Unicode MS"/>
          <w:color w:val="000000"/>
          <w:sz w:val="24"/>
          <w:szCs w:val="24"/>
          <w:lang w:eastAsia="uk-UA" w:bidi="uk-UA"/>
        </w:rPr>
        <w:t>________________________</w:t>
      </w:r>
    </w:p>
    <w:p w:rsidR="00467229" w:rsidRDefault="00467229">
      <w:pPr>
        <w:rPr>
          <w:b/>
          <w:sz w:val="28"/>
          <w:szCs w:val="28"/>
          <w:lang w:val="en-US"/>
        </w:rPr>
      </w:pPr>
    </w:p>
    <w:p w:rsidR="00657B56" w:rsidRDefault="00657B56">
      <w:pPr>
        <w:rPr>
          <w:b/>
          <w:sz w:val="28"/>
          <w:szCs w:val="28"/>
          <w:lang w:val="en-US"/>
        </w:rPr>
      </w:pPr>
    </w:p>
    <w:p w:rsidR="00657B56" w:rsidRDefault="00657B56">
      <w:pPr>
        <w:rPr>
          <w:b/>
          <w:sz w:val="28"/>
          <w:szCs w:val="28"/>
          <w:lang w:val="en-US"/>
        </w:rPr>
      </w:pPr>
    </w:p>
    <w:p w:rsidR="00657B56" w:rsidRDefault="00657B56">
      <w:pPr>
        <w:rPr>
          <w:b/>
          <w:sz w:val="28"/>
          <w:szCs w:val="28"/>
          <w:lang w:val="en-US"/>
        </w:rPr>
      </w:pPr>
    </w:p>
    <w:p w:rsidR="00657B56" w:rsidRDefault="00657B56">
      <w:pPr>
        <w:rPr>
          <w:b/>
          <w:sz w:val="28"/>
          <w:szCs w:val="28"/>
          <w:lang w:val="en-US"/>
        </w:rPr>
      </w:pPr>
    </w:p>
    <w:p w:rsidR="00657B56" w:rsidRDefault="00657B56">
      <w:pPr>
        <w:rPr>
          <w:b/>
          <w:sz w:val="28"/>
          <w:szCs w:val="28"/>
          <w:lang w:val="en-US"/>
        </w:rPr>
      </w:pPr>
    </w:p>
    <w:p w:rsidR="00657B56" w:rsidRDefault="00657B56">
      <w:pPr>
        <w:rPr>
          <w:b/>
          <w:sz w:val="28"/>
          <w:szCs w:val="28"/>
          <w:lang w:val="en-US"/>
        </w:rPr>
      </w:pPr>
    </w:p>
    <w:p w:rsidR="00657B56" w:rsidRDefault="00657B56">
      <w:pPr>
        <w:rPr>
          <w:b/>
          <w:sz w:val="28"/>
          <w:szCs w:val="28"/>
          <w:lang w:val="en-US"/>
        </w:rPr>
      </w:pPr>
    </w:p>
    <w:p w:rsidR="00657B56" w:rsidRDefault="00657B56">
      <w:pPr>
        <w:rPr>
          <w:b/>
          <w:sz w:val="28"/>
          <w:szCs w:val="28"/>
          <w:lang w:val="en-US"/>
        </w:rPr>
      </w:pPr>
    </w:p>
    <w:p w:rsidR="00657B56" w:rsidRDefault="00657B56">
      <w:pPr>
        <w:rPr>
          <w:b/>
          <w:sz w:val="28"/>
          <w:szCs w:val="28"/>
          <w:lang w:val="en-US"/>
        </w:rPr>
      </w:pPr>
    </w:p>
    <w:p w:rsidR="00657B56" w:rsidRDefault="00657B56">
      <w:pPr>
        <w:rPr>
          <w:b/>
          <w:sz w:val="28"/>
          <w:szCs w:val="28"/>
          <w:lang w:val="en-US"/>
        </w:rPr>
      </w:pPr>
    </w:p>
    <w:p w:rsidR="00657B56" w:rsidRDefault="00657B56">
      <w:pPr>
        <w:rPr>
          <w:b/>
          <w:sz w:val="28"/>
          <w:szCs w:val="28"/>
          <w:lang w:val="en-US"/>
        </w:rPr>
        <w:sectPr w:rsidR="00657B56">
          <w:pgSz w:w="15840" w:h="12240" w:orient="landscape"/>
          <w:pgMar w:top="1262" w:right="1096" w:bottom="1196" w:left="453" w:header="834" w:footer="768" w:gutter="0"/>
          <w:pgNumType w:start="1"/>
          <w:cols w:space="720"/>
          <w:noEndnote/>
          <w:docGrid w:linePitch="360"/>
        </w:sectPr>
      </w:pPr>
    </w:p>
    <w:p w:rsidR="00657B56" w:rsidRPr="00657B56" w:rsidRDefault="00657B56" w:rsidP="00657B56">
      <w:pPr>
        <w:ind w:left="4956"/>
        <w:rPr>
          <w:rFonts w:eastAsia="Calibri"/>
          <w:color w:val="231F20"/>
          <w:sz w:val="28"/>
          <w:szCs w:val="28"/>
          <w:lang w:val="uk-UA" w:eastAsia="en-US"/>
        </w:rPr>
      </w:pPr>
      <w:r w:rsidRPr="00657B56">
        <w:rPr>
          <w:rFonts w:eastAsia="Calibri"/>
          <w:color w:val="231F20"/>
          <w:sz w:val="28"/>
          <w:szCs w:val="28"/>
          <w:lang w:val="uk-UA" w:eastAsia="en-US"/>
        </w:rPr>
        <w:lastRenderedPageBreak/>
        <w:t xml:space="preserve">     Додаток 3</w:t>
      </w:r>
    </w:p>
    <w:p w:rsidR="00657B56" w:rsidRPr="00657B56" w:rsidRDefault="00657B56" w:rsidP="00657B56">
      <w:pPr>
        <w:ind w:left="4248" w:firstLine="708"/>
        <w:rPr>
          <w:rFonts w:eastAsia="Calibri"/>
          <w:color w:val="231F20"/>
          <w:sz w:val="28"/>
          <w:szCs w:val="28"/>
          <w:lang w:val="uk-UA" w:eastAsia="en-US"/>
        </w:rPr>
      </w:pPr>
      <w:r w:rsidRPr="00657B56">
        <w:rPr>
          <w:rFonts w:eastAsia="Calibri"/>
          <w:color w:val="231F20"/>
          <w:sz w:val="28"/>
          <w:szCs w:val="28"/>
          <w:lang w:val="uk-UA" w:eastAsia="en-US"/>
        </w:rPr>
        <w:t xml:space="preserve">     до розпорядження </w:t>
      </w:r>
    </w:p>
    <w:p w:rsidR="00657B56" w:rsidRPr="00657B56" w:rsidRDefault="00657B56" w:rsidP="00657B56">
      <w:pPr>
        <w:ind w:left="4248" w:firstLine="708"/>
        <w:rPr>
          <w:rFonts w:eastAsia="Calibri"/>
          <w:color w:val="231F20"/>
          <w:sz w:val="28"/>
          <w:szCs w:val="28"/>
          <w:lang w:val="uk-UA" w:eastAsia="en-US"/>
        </w:rPr>
      </w:pPr>
      <w:r w:rsidRPr="00657B56">
        <w:rPr>
          <w:rFonts w:eastAsia="Calibri"/>
          <w:color w:val="231F20"/>
          <w:sz w:val="28"/>
          <w:szCs w:val="28"/>
          <w:lang w:val="uk-UA" w:eastAsia="en-US"/>
        </w:rPr>
        <w:t xml:space="preserve">     керівника Лисичанської міської </w:t>
      </w:r>
    </w:p>
    <w:p w:rsidR="00657B56" w:rsidRPr="00657B56" w:rsidRDefault="00657B56" w:rsidP="00657B56">
      <w:pPr>
        <w:ind w:left="4956"/>
        <w:rPr>
          <w:rFonts w:eastAsia="Calibri"/>
          <w:color w:val="231F20"/>
          <w:sz w:val="28"/>
          <w:szCs w:val="28"/>
          <w:lang w:val="uk-UA" w:eastAsia="en-US"/>
        </w:rPr>
      </w:pPr>
      <w:r w:rsidRPr="00657B56">
        <w:rPr>
          <w:rFonts w:eastAsia="Calibri"/>
          <w:color w:val="231F20"/>
          <w:sz w:val="28"/>
          <w:szCs w:val="28"/>
          <w:lang w:val="uk-UA" w:eastAsia="en-US"/>
        </w:rPr>
        <w:t xml:space="preserve">     військово-цивільної адміністрації</w:t>
      </w:r>
    </w:p>
    <w:p w:rsidR="00657B56" w:rsidRPr="00657B56" w:rsidRDefault="00657B56" w:rsidP="00657B56">
      <w:pPr>
        <w:autoSpaceDE w:val="0"/>
        <w:autoSpaceDN w:val="0"/>
        <w:adjustRightInd w:val="0"/>
        <w:ind w:left="4248" w:firstLine="708"/>
        <w:jc w:val="both"/>
        <w:rPr>
          <w:rFonts w:eastAsia="Calibri"/>
          <w:color w:val="231F20"/>
          <w:sz w:val="28"/>
          <w:szCs w:val="28"/>
          <w:lang w:val="uk-UA" w:eastAsia="en-US"/>
        </w:rPr>
      </w:pPr>
      <w:r w:rsidRPr="00657B56">
        <w:rPr>
          <w:rFonts w:eastAsia="Calibri"/>
          <w:color w:val="231F20"/>
          <w:sz w:val="28"/>
          <w:szCs w:val="28"/>
          <w:lang w:val="uk-UA" w:eastAsia="en-US"/>
        </w:rPr>
        <w:t xml:space="preserve">     від 11.03.</w:t>
      </w:r>
      <w:r>
        <w:rPr>
          <w:rFonts w:eastAsia="Calibri"/>
          <w:color w:val="231F20"/>
          <w:sz w:val="28"/>
          <w:szCs w:val="28"/>
          <w:lang w:val="en-US" w:eastAsia="en-US"/>
        </w:rPr>
        <w:t>2021</w:t>
      </w:r>
      <w:r w:rsidRPr="00657B56">
        <w:rPr>
          <w:rFonts w:eastAsia="Calibri"/>
          <w:color w:val="231F20"/>
          <w:sz w:val="28"/>
          <w:szCs w:val="28"/>
          <w:lang w:val="uk-UA" w:eastAsia="en-US"/>
        </w:rPr>
        <w:t xml:space="preserve">  </w:t>
      </w:r>
      <w:r>
        <w:rPr>
          <w:rFonts w:eastAsia="Calibri"/>
          <w:color w:val="231F20"/>
          <w:sz w:val="28"/>
          <w:szCs w:val="28"/>
          <w:lang w:val="uk-UA" w:eastAsia="en-US"/>
        </w:rPr>
        <w:t xml:space="preserve">№ </w:t>
      </w:r>
      <w:r w:rsidRPr="00657B56">
        <w:rPr>
          <w:rFonts w:eastAsia="Calibri"/>
          <w:color w:val="231F20"/>
          <w:sz w:val="28"/>
          <w:szCs w:val="28"/>
          <w:lang w:val="uk-UA" w:eastAsia="en-US"/>
        </w:rPr>
        <w:t>27</w:t>
      </w:r>
    </w:p>
    <w:p w:rsidR="00657B56" w:rsidRPr="00657B56" w:rsidRDefault="00657B56" w:rsidP="00657B56">
      <w:pPr>
        <w:spacing w:line="276" w:lineRule="auto"/>
        <w:rPr>
          <w:rFonts w:eastAsia="Calibri"/>
          <w:sz w:val="28"/>
          <w:szCs w:val="28"/>
          <w:lang w:val="uk-UA" w:eastAsia="en-US"/>
        </w:rPr>
      </w:pPr>
      <w:r w:rsidRPr="00657B56">
        <w:rPr>
          <w:rFonts w:eastAsia="Calibri"/>
          <w:sz w:val="28"/>
          <w:szCs w:val="28"/>
          <w:lang w:val="uk-UA" w:eastAsia="en-US"/>
        </w:rPr>
        <w:tab/>
      </w:r>
    </w:p>
    <w:p w:rsidR="00657B56" w:rsidRPr="00657B56" w:rsidRDefault="00657B56" w:rsidP="00657B56">
      <w:pPr>
        <w:spacing w:line="276" w:lineRule="auto"/>
        <w:jc w:val="center"/>
        <w:rPr>
          <w:rFonts w:eastAsia="Calibri"/>
          <w:b/>
          <w:sz w:val="28"/>
          <w:szCs w:val="28"/>
          <w:lang w:val="uk-UA" w:eastAsia="en-US"/>
        </w:rPr>
      </w:pPr>
      <w:r w:rsidRPr="00657B56">
        <w:rPr>
          <w:rFonts w:eastAsia="Calibri"/>
          <w:b/>
          <w:sz w:val="28"/>
          <w:szCs w:val="28"/>
          <w:lang w:val="uk-UA" w:eastAsia="en-US"/>
        </w:rPr>
        <w:t>АКТ</w:t>
      </w:r>
    </w:p>
    <w:p w:rsidR="00657B56" w:rsidRPr="00657B56" w:rsidRDefault="00657B56" w:rsidP="00657B56">
      <w:pPr>
        <w:spacing w:line="276" w:lineRule="auto"/>
        <w:jc w:val="center"/>
        <w:rPr>
          <w:rFonts w:eastAsia="Calibri"/>
          <w:b/>
          <w:sz w:val="28"/>
          <w:szCs w:val="28"/>
          <w:lang w:val="uk-UA" w:eastAsia="en-US"/>
        </w:rPr>
      </w:pPr>
      <w:r w:rsidRPr="00657B56">
        <w:rPr>
          <w:rFonts w:eastAsia="Calibri"/>
          <w:b/>
          <w:sz w:val="28"/>
          <w:szCs w:val="28"/>
          <w:lang w:val="uk-UA" w:eastAsia="en-US"/>
        </w:rPr>
        <w:t xml:space="preserve">приймання-передачі документів, що нагромадилися під час діяльності міської/селищної ради </w:t>
      </w:r>
    </w:p>
    <w:p w:rsidR="00657B56" w:rsidRPr="00657B56" w:rsidRDefault="00657B56" w:rsidP="00657B56">
      <w:pPr>
        <w:spacing w:line="276" w:lineRule="auto"/>
        <w:rPr>
          <w:rFonts w:eastAsia="Calibri"/>
          <w:sz w:val="28"/>
          <w:szCs w:val="28"/>
          <w:lang w:val="uk-UA" w:eastAsia="en-US"/>
        </w:rPr>
      </w:pPr>
      <w:r w:rsidRPr="00657B56">
        <w:rPr>
          <w:rFonts w:eastAsia="Calibri"/>
          <w:sz w:val="28"/>
          <w:szCs w:val="28"/>
          <w:lang w:val="uk-UA" w:eastAsia="en-US"/>
        </w:rPr>
        <w:t>«_____»_________202___ року</w:t>
      </w:r>
      <w:r w:rsidRPr="00657B56">
        <w:rPr>
          <w:rFonts w:eastAsia="Calibri"/>
          <w:sz w:val="28"/>
          <w:szCs w:val="28"/>
          <w:lang w:val="uk-UA" w:eastAsia="en-US"/>
        </w:rPr>
        <w:tab/>
      </w:r>
      <w:r w:rsidRPr="00657B56">
        <w:rPr>
          <w:rFonts w:eastAsia="Calibri"/>
          <w:sz w:val="28"/>
          <w:szCs w:val="28"/>
          <w:lang w:val="uk-UA" w:eastAsia="en-US"/>
        </w:rPr>
        <w:tab/>
      </w:r>
      <w:r w:rsidRPr="00657B56">
        <w:rPr>
          <w:rFonts w:eastAsia="Calibri"/>
          <w:sz w:val="28"/>
          <w:szCs w:val="28"/>
          <w:lang w:val="uk-UA" w:eastAsia="en-US"/>
        </w:rPr>
        <w:tab/>
      </w:r>
      <w:r w:rsidRPr="00657B56">
        <w:rPr>
          <w:rFonts w:eastAsia="Calibri"/>
          <w:sz w:val="28"/>
          <w:szCs w:val="28"/>
          <w:lang w:val="uk-UA" w:eastAsia="en-US"/>
        </w:rPr>
        <w:tab/>
      </w:r>
      <w:r w:rsidRPr="00657B56">
        <w:rPr>
          <w:rFonts w:eastAsia="Calibri"/>
          <w:sz w:val="28"/>
          <w:szCs w:val="28"/>
          <w:lang w:val="uk-UA" w:eastAsia="en-US"/>
        </w:rPr>
        <w:tab/>
      </w:r>
      <w:r w:rsidRPr="00657B56">
        <w:rPr>
          <w:rFonts w:eastAsia="Calibri"/>
          <w:sz w:val="28"/>
          <w:szCs w:val="28"/>
          <w:lang w:val="uk-UA" w:eastAsia="en-US"/>
        </w:rPr>
        <w:tab/>
        <w:t>№______</w:t>
      </w:r>
    </w:p>
    <w:p w:rsidR="00657B56" w:rsidRPr="00657B56" w:rsidRDefault="00657B56" w:rsidP="00657B56">
      <w:pPr>
        <w:spacing w:line="276" w:lineRule="auto"/>
        <w:rPr>
          <w:rFonts w:eastAsia="Calibri"/>
          <w:sz w:val="28"/>
          <w:szCs w:val="28"/>
          <w:lang w:val="uk-UA" w:eastAsia="en-US"/>
        </w:rPr>
      </w:pPr>
    </w:p>
    <w:p w:rsidR="00657B56" w:rsidRPr="00657B56" w:rsidRDefault="00657B56" w:rsidP="00657B56">
      <w:pPr>
        <w:spacing w:after="200" w:line="276" w:lineRule="auto"/>
        <w:ind w:firstLine="708"/>
        <w:jc w:val="both"/>
        <w:rPr>
          <w:rFonts w:eastAsia="Calibri"/>
          <w:sz w:val="28"/>
          <w:szCs w:val="28"/>
          <w:lang w:val="uk-UA" w:eastAsia="en-US"/>
        </w:rPr>
      </w:pPr>
      <w:r w:rsidRPr="00657B56">
        <w:rPr>
          <w:rFonts w:eastAsia="Calibri"/>
          <w:b/>
          <w:sz w:val="28"/>
          <w:szCs w:val="28"/>
          <w:lang w:val="uk-UA" w:eastAsia="en-US"/>
        </w:rPr>
        <w:t xml:space="preserve">Підстава: </w:t>
      </w:r>
      <w:r w:rsidRPr="00657B56">
        <w:rPr>
          <w:rFonts w:eastAsia="Calibri"/>
          <w:sz w:val="28"/>
          <w:szCs w:val="28"/>
          <w:lang w:val="uk-UA" w:eastAsia="en-US"/>
        </w:rPr>
        <w:t>розпорядження керівника Лисичанської міської військово-цивільної адміністрації Сєвєродонецького району Луганської області від 11.03.2021 року № 27 «Про початок реорганізації міських, селищних рад, військово-цивільної адміністрації міста Лисичанськ Луганської області, які увійшли до складу Лисичанської територіальної громади шляхом приєднання до Лисичанської міської військово-цивільної адміністрації Сєвєродонецького району Луганської області».</w:t>
      </w:r>
    </w:p>
    <w:p w:rsidR="00657B56" w:rsidRPr="00657B56" w:rsidRDefault="00657B56" w:rsidP="00657B56">
      <w:pPr>
        <w:spacing w:after="200" w:line="276" w:lineRule="auto"/>
        <w:ind w:firstLine="708"/>
        <w:jc w:val="both"/>
        <w:rPr>
          <w:rFonts w:eastAsia="Calibri"/>
          <w:sz w:val="28"/>
          <w:szCs w:val="28"/>
          <w:lang w:val="uk-UA" w:eastAsia="en-US"/>
        </w:rPr>
      </w:pPr>
      <w:r w:rsidRPr="00657B56">
        <w:rPr>
          <w:rFonts w:eastAsia="Calibri"/>
          <w:b/>
          <w:sz w:val="28"/>
          <w:szCs w:val="28"/>
          <w:lang w:val="uk-UA" w:eastAsia="en-US"/>
        </w:rPr>
        <w:t>Відповідно до:</w:t>
      </w:r>
      <w:r w:rsidRPr="00657B56">
        <w:rPr>
          <w:rFonts w:eastAsia="Calibri"/>
          <w:sz w:val="28"/>
          <w:szCs w:val="28"/>
          <w:lang w:val="uk-UA" w:eastAsia="en-US"/>
        </w:rPr>
        <w:t xml:space="preserve"> статті 7 Закону України «Про військово-цивільні адміністрації», частини четвертої  статті 31 Закону України «Про Національний архівний фонд та архівні установи», пункту 3 Глави 3 Розділу </w:t>
      </w:r>
      <w:r w:rsidRPr="00657B56">
        <w:rPr>
          <w:rFonts w:eastAsia="Calibri"/>
          <w:sz w:val="28"/>
          <w:szCs w:val="28"/>
          <w:lang w:val="en-US" w:eastAsia="en-US"/>
        </w:rPr>
        <w:t>XV</w:t>
      </w:r>
      <w:r w:rsidRPr="00657B56">
        <w:rPr>
          <w:rFonts w:eastAsia="Calibri"/>
          <w:sz w:val="28"/>
          <w:szCs w:val="28"/>
          <w:lang w:val="uk-UA" w:eastAsia="en-US"/>
        </w:rPr>
        <w:t xml:space="preserve">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та організаціях, затверджених наказом Міністерства юстиції України від 18.06.2015 року №1000/5.</w:t>
      </w:r>
    </w:p>
    <w:p w:rsidR="00657B56" w:rsidRPr="00657B56" w:rsidRDefault="00657B56" w:rsidP="00657B56">
      <w:pPr>
        <w:spacing w:line="276" w:lineRule="auto"/>
        <w:jc w:val="both"/>
        <w:rPr>
          <w:rFonts w:eastAsia="Calibri"/>
          <w:sz w:val="28"/>
          <w:szCs w:val="28"/>
          <w:lang w:val="uk-UA" w:eastAsia="en-US"/>
        </w:rPr>
      </w:pPr>
      <w:r w:rsidRPr="00657B56">
        <w:rPr>
          <w:rFonts w:eastAsia="Calibri"/>
          <w:sz w:val="28"/>
          <w:szCs w:val="28"/>
          <w:lang w:val="uk-UA" w:eastAsia="en-US"/>
        </w:rPr>
        <w:tab/>
      </w:r>
      <w:r w:rsidRPr="00657B56">
        <w:rPr>
          <w:rFonts w:eastAsia="Calibri"/>
          <w:b/>
          <w:sz w:val="28"/>
          <w:szCs w:val="28"/>
          <w:lang w:val="uk-UA" w:eastAsia="en-US"/>
        </w:rPr>
        <w:t>У зв’язку із:</w:t>
      </w:r>
      <w:r w:rsidRPr="00657B56">
        <w:rPr>
          <w:rFonts w:eastAsia="Calibri"/>
          <w:sz w:val="28"/>
          <w:szCs w:val="28"/>
          <w:lang w:val="uk-UA" w:eastAsia="en-US"/>
        </w:rPr>
        <w:t xml:space="preserve"> реорганізацією юридичної особи – міської/селищної ради шляхом приєднання до Лисичанської міської військово-цивільної адміністрації Сєвєродонецького району Луганської області голова Комісії з реорганізації ____________ передає, а____________________________ приймає документи згідно з переліком:</w:t>
      </w:r>
    </w:p>
    <w:p w:rsidR="00657B56" w:rsidRPr="00657B56" w:rsidRDefault="00657B56" w:rsidP="00657B56">
      <w:pPr>
        <w:spacing w:line="276" w:lineRule="auto"/>
        <w:jc w:val="both"/>
        <w:rPr>
          <w:rFonts w:eastAsia="Calibri"/>
          <w:sz w:val="28"/>
          <w:szCs w:val="28"/>
          <w:lang w:val="uk-UA" w:eastAsia="en-US"/>
        </w:rPr>
      </w:pPr>
    </w:p>
    <w:p w:rsidR="00657B56" w:rsidRPr="00657B56" w:rsidRDefault="00657B56" w:rsidP="00657B56">
      <w:pPr>
        <w:numPr>
          <w:ilvl w:val="0"/>
          <w:numId w:val="3"/>
        </w:numPr>
        <w:spacing w:after="200" w:line="276" w:lineRule="auto"/>
        <w:contextualSpacing/>
        <w:jc w:val="both"/>
        <w:rPr>
          <w:rFonts w:eastAsia="Calibri"/>
          <w:b/>
          <w:sz w:val="28"/>
          <w:szCs w:val="28"/>
          <w:lang w:val="uk-UA" w:eastAsia="en-US"/>
        </w:rPr>
      </w:pPr>
      <w:r w:rsidRPr="00657B56">
        <w:rPr>
          <w:rFonts w:eastAsia="Calibri"/>
          <w:b/>
          <w:sz w:val="28"/>
          <w:szCs w:val="28"/>
          <w:lang w:val="uk-UA" w:eastAsia="en-US"/>
        </w:rPr>
        <w:t>Документи, не завершені в діловодстві міської/селищної ради:</w:t>
      </w:r>
    </w:p>
    <w:tbl>
      <w:tblPr>
        <w:tblStyle w:val="2"/>
        <w:tblW w:w="0" w:type="auto"/>
        <w:tblInd w:w="150" w:type="dxa"/>
        <w:tblLook w:val="04A0" w:firstRow="1" w:lastRow="0" w:firstColumn="1" w:lastColumn="0" w:noHBand="0" w:noVBand="1"/>
      </w:tblPr>
      <w:tblGrid>
        <w:gridCol w:w="568"/>
        <w:gridCol w:w="3212"/>
        <w:gridCol w:w="1883"/>
        <w:gridCol w:w="1878"/>
        <w:gridCol w:w="1880"/>
      </w:tblGrid>
      <w:tr w:rsidR="00657B56" w:rsidRPr="00657B56" w:rsidTr="00936A80">
        <w:tc>
          <w:tcPr>
            <w:tcW w:w="568" w:type="dxa"/>
          </w:tcPr>
          <w:p w:rsidR="00657B56" w:rsidRPr="00657B56" w:rsidRDefault="00657B56" w:rsidP="00657B56">
            <w:pPr>
              <w:spacing w:after="200" w:line="276" w:lineRule="auto"/>
              <w:jc w:val="both"/>
              <w:rPr>
                <w:rFonts w:eastAsia="Calibri"/>
                <w:sz w:val="28"/>
                <w:szCs w:val="28"/>
                <w:lang w:val="uk-UA" w:eastAsia="en-US"/>
              </w:rPr>
            </w:pPr>
            <w:r w:rsidRPr="00657B56">
              <w:rPr>
                <w:rFonts w:eastAsia="Calibri"/>
                <w:sz w:val="28"/>
                <w:szCs w:val="28"/>
                <w:lang w:val="uk-UA" w:eastAsia="en-US"/>
              </w:rPr>
              <w:t>№</w:t>
            </w:r>
          </w:p>
          <w:p w:rsidR="00657B56" w:rsidRPr="00657B56" w:rsidRDefault="00657B56" w:rsidP="00657B56">
            <w:pPr>
              <w:spacing w:after="200" w:line="276" w:lineRule="auto"/>
              <w:jc w:val="both"/>
              <w:rPr>
                <w:rFonts w:eastAsia="Calibri"/>
                <w:sz w:val="28"/>
                <w:szCs w:val="28"/>
                <w:lang w:val="uk-UA" w:eastAsia="en-US"/>
              </w:rPr>
            </w:pPr>
            <w:r w:rsidRPr="00657B56">
              <w:rPr>
                <w:rFonts w:eastAsia="Calibri"/>
                <w:sz w:val="28"/>
                <w:szCs w:val="28"/>
                <w:lang w:val="uk-UA" w:eastAsia="en-US"/>
              </w:rPr>
              <w:t>з/п</w:t>
            </w:r>
          </w:p>
        </w:tc>
        <w:tc>
          <w:tcPr>
            <w:tcW w:w="3212"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 і назва опису</w:t>
            </w:r>
          </w:p>
        </w:tc>
        <w:tc>
          <w:tcPr>
            <w:tcW w:w="1883"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Кількість примірників опису</w:t>
            </w:r>
          </w:p>
        </w:tc>
        <w:tc>
          <w:tcPr>
            <w:tcW w:w="1878"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Кількість справ</w:t>
            </w:r>
          </w:p>
        </w:tc>
        <w:tc>
          <w:tcPr>
            <w:tcW w:w="1880"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Примітки</w:t>
            </w:r>
          </w:p>
        </w:tc>
      </w:tr>
      <w:tr w:rsidR="00657B56" w:rsidRPr="00657B56" w:rsidTr="00936A80">
        <w:tc>
          <w:tcPr>
            <w:tcW w:w="568"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1</w:t>
            </w:r>
          </w:p>
        </w:tc>
        <w:tc>
          <w:tcPr>
            <w:tcW w:w="3212"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2</w:t>
            </w:r>
          </w:p>
        </w:tc>
        <w:tc>
          <w:tcPr>
            <w:tcW w:w="1883"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3</w:t>
            </w:r>
          </w:p>
        </w:tc>
        <w:tc>
          <w:tcPr>
            <w:tcW w:w="1878"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4</w:t>
            </w:r>
          </w:p>
        </w:tc>
        <w:tc>
          <w:tcPr>
            <w:tcW w:w="1880"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5</w:t>
            </w:r>
          </w:p>
        </w:tc>
      </w:tr>
      <w:tr w:rsidR="00657B56" w:rsidRPr="00657B56" w:rsidTr="00936A80">
        <w:tc>
          <w:tcPr>
            <w:tcW w:w="568" w:type="dxa"/>
          </w:tcPr>
          <w:p w:rsidR="00657B56" w:rsidRPr="00657B56" w:rsidRDefault="00657B56" w:rsidP="00657B56">
            <w:pPr>
              <w:spacing w:after="200" w:line="276" w:lineRule="auto"/>
              <w:jc w:val="both"/>
              <w:rPr>
                <w:rFonts w:eastAsia="Calibri"/>
                <w:sz w:val="28"/>
                <w:szCs w:val="28"/>
                <w:lang w:val="uk-UA" w:eastAsia="en-US"/>
              </w:rPr>
            </w:pPr>
          </w:p>
        </w:tc>
        <w:tc>
          <w:tcPr>
            <w:tcW w:w="3212" w:type="dxa"/>
          </w:tcPr>
          <w:p w:rsidR="00657B56" w:rsidRPr="00657B56" w:rsidRDefault="00657B56" w:rsidP="00657B56">
            <w:pPr>
              <w:spacing w:after="200" w:line="276" w:lineRule="auto"/>
              <w:jc w:val="both"/>
              <w:rPr>
                <w:rFonts w:eastAsia="Calibri"/>
                <w:sz w:val="28"/>
                <w:szCs w:val="28"/>
                <w:lang w:val="uk-UA" w:eastAsia="en-US"/>
              </w:rPr>
            </w:pPr>
          </w:p>
        </w:tc>
        <w:tc>
          <w:tcPr>
            <w:tcW w:w="1883" w:type="dxa"/>
          </w:tcPr>
          <w:p w:rsidR="00657B56" w:rsidRPr="00657B56" w:rsidRDefault="00657B56" w:rsidP="00657B56">
            <w:pPr>
              <w:spacing w:after="200" w:line="276" w:lineRule="auto"/>
              <w:jc w:val="both"/>
              <w:rPr>
                <w:rFonts w:eastAsia="Calibri"/>
                <w:sz w:val="28"/>
                <w:szCs w:val="28"/>
                <w:lang w:val="uk-UA" w:eastAsia="en-US"/>
              </w:rPr>
            </w:pPr>
          </w:p>
        </w:tc>
        <w:tc>
          <w:tcPr>
            <w:tcW w:w="1878" w:type="dxa"/>
          </w:tcPr>
          <w:p w:rsidR="00657B56" w:rsidRPr="00657B56" w:rsidRDefault="00657B56" w:rsidP="00657B56">
            <w:pPr>
              <w:spacing w:after="200" w:line="276" w:lineRule="auto"/>
              <w:jc w:val="both"/>
              <w:rPr>
                <w:rFonts w:eastAsia="Calibri"/>
                <w:sz w:val="28"/>
                <w:szCs w:val="28"/>
                <w:lang w:val="uk-UA" w:eastAsia="en-US"/>
              </w:rPr>
            </w:pPr>
          </w:p>
        </w:tc>
        <w:tc>
          <w:tcPr>
            <w:tcW w:w="1880" w:type="dxa"/>
          </w:tcPr>
          <w:p w:rsidR="00657B56" w:rsidRPr="00657B56" w:rsidRDefault="00657B56" w:rsidP="00657B56">
            <w:pPr>
              <w:spacing w:after="200" w:line="276" w:lineRule="auto"/>
              <w:jc w:val="both"/>
              <w:rPr>
                <w:rFonts w:eastAsia="Calibri"/>
                <w:sz w:val="28"/>
                <w:szCs w:val="28"/>
                <w:lang w:val="uk-UA" w:eastAsia="en-US"/>
              </w:rPr>
            </w:pPr>
          </w:p>
        </w:tc>
      </w:tr>
      <w:tr w:rsidR="00657B56" w:rsidRPr="00657B56" w:rsidTr="00936A80">
        <w:tc>
          <w:tcPr>
            <w:tcW w:w="568" w:type="dxa"/>
          </w:tcPr>
          <w:p w:rsidR="00657B56" w:rsidRPr="00657B56" w:rsidRDefault="00657B56" w:rsidP="00657B56">
            <w:pPr>
              <w:spacing w:after="200" w:line="276" w:lineRule="auto"/>
              <w:jc w:val="both"/>
              <w:rPr>
                <w:rFonts w:eastAsia="Calibri"/>
                <w:sz w:val="28"/>
                <w:szCs w:val="28"/>
                <w:lang w:val="uk-UA" w:eastAsia="en-US"/>
              </w:rPr>
            </w:pPr>
          </w:p>
        </w:tc>
        <w:tc>
          <w:tcPr>
            <w:tcW w:w="3212" w:type="dxa"/>
          </w:tcPr>
          <w:p w:rsidR="00657B56" w:rsidRPr="00657B56" w:rsidRDefault="00657B56" w:rsidP="00657B56">
            <w:pPr>
              <w:spacing w:after="200" w:line="276" w:lineRule="auto"/>
              <w:jc w:val="both"/>
              <w:rPr>
                <w:rFonts w:eastAsia="Calibri"/>
                <w:sz w:val="28"/>
                <w:szCs w:val="28"/>
                <w:lang w:val="uk-UA" w:eastAsia="en-US"/>
              </w:rPr>
            </w:pPr>
          </w:p>
        </w:tc>
        <w:tc>
          <w:tcPr>
            <w:tcW w:w="1883" w:type="dxa"/>
          </w:tcPr>
          <w:p w:rsidR="00657B56" w:rsidRPr="00657B56" w:rsidRDefault="00657B56" w:rsidP="00657B56">
            <w:pPr>
              <w:spacing w:after="200" w:line="276" w:lineRule="auto"/>
              <w:jc w:val="both"/>
              <w:rPr>
                <w:rFonts w:eastAsia="Calibri"/>
                <w:sz w:val="28"/>
                <w:szCs w:val="28"/>
                <w:lang w:val="uk-UA" w:eastAsia="en-US"/>
              </w:rPr>
            </w:pPr>
          </w:p>
        </w:tc>
        <w:tc>
          <w:tcPr>
            <w:tcW w:w="1878" w:type="dxa"/>
          </w:tcPr>
          <w:p w:rsidR="00657B56" w:rsidRPr="00657B56" w:rsidRDefault="00657B56" w:rsidP="00657B56">
            <w:pPr>
              <w:spacing w:after="200" w:line="276" w:lineRule="auto"/>
              <w:jc w:val="both"/>
              <w:rPr>
                <w:rFonts w:eastAsia="Calibri"/>
                <w:sz w:val="28"/>
                <w:szCs w:val="28"/>
                <w:lang w:val="uk-UA" w:eastAsia="en-US"/>
              </w:rPr>
            </w:pPr>
          </w:p>
        </w:tc>
        <w:tc>
          <w:tcPr>
            <w:tcW w:w="1880" w:type="dxa"/>
          </w:tcPr>
          <w:p w:rsidR="00657B56" w:rsidRPr="00657B56" w:rsidRDefault="00657B56" w:rsidP="00657B56">
            <w:pPr>
              <w:spacing w:after="200" w:line="276" w:lineRule="auto"/>
              <w:jc w:val="both"/>
              <w:rPr>
                <w:rFonts w:eastAsia="Calibri"/>
                <w:sz w:val="28"/>
                <w:szCs w:val="28"/>
                <w:lang w:val="uk-UA" w:eastAsia="en-US"/>
              </w:rPr>
            </w:pPr>
          </w:p>
        </w:tc>
      </w:tr>
      <w:tr w:rsidR="00657B56" w:rsidRPr="00657B56" w:rsidTr="00936A80">
        <w:tc>
          <w:tcPr>
            <w:tcW w:w="568" w:type="dxa"/>
          </w:tcPr>
          <w:p w:rsidR="00657B56" w:rsidRPr="00657B56" w:rsidRDefault="00657B56" w:rsidP="00657B56">
            <w:pPr>
              <w:spacing w:after="200" w:line="276" w:lineRule="auto"/>
              <w:jc w:val="both"/>
              <w:rPr>
                <w:rFonts w:eastAsia="Calibri"/>
                <w:sz w:val="28"/>
                <w:szCs w:val="28"/>
                <w:lang w:val="uk-UA" w:eastAsia="en-US"/>
              </w:rPr>
            </w:pPr>
          </w:p>
        </w:tc>
        <w:tc>
          <w:tcPr>
            <w:tcW w:w="3212" w:type="dxa"/>
          </w:tcPr>
          <w:p w:rsidR="00657B56" w:rsidRPr="00657B56" w:rsidRDefault="00657B56" w:rsidP="00657B56">
            <w:pPr>
              <w:spacing w:after="200" w:line="276" w:lineRule="auto"/>
              <w:jc w:val="both"/>
              <w:rPr>
                <w:rFonts w:eastAsia="Calibri"/>
                <w:sz w:val="28"/>
                <w:szCs w:val="28"/>
                <w:lang w:val="uk-UA" w:eastAsia="en-US"/>
              </w:rPr>
            </w:pPr>
          </w:p>
        </w:tc>
        <w:tc>
          <w:tcPr>
            <w:tcW w:w="1883" w:type="dxa"/>
          </w:tcPr>
          <w:p w:rsidR="00657B56" w:rsidRPr="00657B56" w:rsidRDefault="00657B56" w:rsidP="00657B56">
            <w:pPr>
              <w:spacing w:after="200" w:line="276" w:lineRule="auto"/>
              <w:jc w:val="both"/>
              <w:rPr>
                <w:rFonts w:eastAsia="Calibri"/>
                <w:sz w:val="28"/>
                <w:szCs w:val="28"/>
                <w:lang w:val="uk-UA" w:eastAsia="en-US"/>
              </w:rPr>
            </w:pPr>
          </w:p>
        </w:tc>
        <w:tc>
          <w:tcPr>
            <w:tcW w:w="1878" w:type="dxa"/>
          </w:tcPr>
          <w:p w:rsidR="00657B56" w:rsidRPr="00657B56" w:rsidRDefault="00657B56" w:rsidP="00657B56">
            <w:pPr>
              <w:spacing w:after="200" w:line="276" w:lineRule="auto"/>
              <w:jc w:val="both"/>
              <w:rPr>
                <w:rFonts w:eastAsia="Calibri"/>
                <w:sz w:val="28"/>
                <w:szCs w:val="28"/>
                <w:lang w:val="uk-UA" w:eastAsia="en-US"/>
              </w:rPr>
            </w:pPr>
          </w:p>
        </w:tc>
        <w:tc>
          <w:tcPr>
            <w:tcW w:w="1880" w:type="dxa"/>
          </w:tcPr>
          <w:p w:rsidR="00657B56" w:rsidRPr="00657B56" w:rsidRDefault="00657B56" w:rsidP="00657B56">
            <w:pPr>
              <w:spacing w:after="200" w:line="276" w:lineRule="auto"/>
              <w:jc w:val="both"/>
              <w:rPr>
                <w:rFonts w:eastAsia="Calibri"/>
                <w:sz w:val="28"/>
                <w:szCs w:val="28"/>
                <w:lang w:val="uk-UA" w:eastAsia="en-US"/>
              </w:rPr>
            </w:pPr>
          </w:p>
        </w:tc>
      </w:tr>
    </w:tbl>
    <w:p w:rsidR="00657B56" w:rsidRPr="00657B56" w:rsidRDefault="00657B56" w:rsidP="00657B56">
      <w:pPr>
        <w:spacing w:line="276" w:lineRule="auto"/>
        <w:ind w:left="150"/>
        <w:jc w:val="both"/>
        <w:rPr>
          <w:rFonts w:eastAsia="Calibri"/>
          <w:sz w:val="28"/>
          <w:szCs w:val="28"/>
          <w:lang w:val="uk-UA" w:eastAsia="en-US"/>
        </w:rPr>
      </w:pPr>
      <w:r w:rsidRPr="00657B56">
        <w:rPr>
          <w:rFonts w:eastAsia="Calibri"/>
          <w:sz w:val="28"/>
          <w:szCs w:val="28"/>
          <w:lang w:val="uk-UA" w:eastAsia="en-US"/>
        </w:rPr>
        <w:t>Номери відсутніх справ___________________________________________</w:t>
      </w:r>
    </w:p>
    <w:p w:rsidR="00657B56" w:rsidRPr="00657B56" w:rsidRDefault="00657B56" w:rsidP="00657B56">
      <w:pPr>
        <w:spacing w:line="276" w:lineRule="auto"/>
        <w:ind w:left="150"/>
        <w:jc w:val="both"/>
        <w:rPr>
          <w:rFonts w:eastAsia="Calibri"/>
          <w:sz w:val="28"/>
          <w:szCs w:val="28"/>
          <w:lang w:val="uk-UA" w:eastAsia="en-US"/>
        </w:rPr>
      </w:pPr>
      <w:r w:rsidRPr="00657B56">
        <w:rPr>
          <w:rFonts w:eastAsia="Calibri"/>
          <w:sz w:val="28"/>
          <w:szCs w:val="28"/>
          <w:lang w:val="uk-UA" w:eastAsia="en-US"/>
        </w:rPr>
        <w:t>Всього прийнято_____(______) справ</w:t>
      </w:r>
    </w:p>
    <w:p w:rsidR="00657B56" w:rsidRPr="00657B56" w:rsidRDefault="00657B56" w:rsidP="00657B56">
      <w:pPr>
        <w:spacing w:line="276" w:lineRule="auto"/>
        <w:ind w:left="150"/>
        <w:jc w:val="both"/>
        <w:rPr>
          <w:rFonts w:eastAsia="Calibri"/>
          <w:sz w:val="28"/>
          <w:szCs w:val="28"/>
          <w:lang w:val="uk-UA" w:eastAsia="en-US"/>
        </w:rPr>
      </w:pPr>
    </w:p>
    <w:p w:rsidR="00657B56" w:rsidRPr="00657B56" w:rsidRDefault="00657B56" w:rsidP="00657B56">
      <w:pPr>
        <w:numPr>
          <w:ilvl w:val="0"/>
          <w:numId w:val="3"/>
        </w:numPr>
        <w:spacing w:after="200" w:line="276" w:lineRule="auto"/>
        <w:contextualSpacing/>
        <w:jc w:val="both"/>
        <w:rPr>
          <w:rFonts w:eastAsia="Calibri"/>
          <w:b/>
          <w:sz w:val="28"/>
          <w:szCs w:val="28"/>
          <w:lang w:val="uk-UA" w:eastAsia="en-US"/>
        </w:rPr>
      </w:pPr>
      <w:r w:rsidRPr="00657B56">
        <w:rPr>
          <w:rFonts w:eastAsia="Calibri"/>
          <w:b/>
          <w:sz w:val="28"/>
          <w:szCs w:val="28"/>
          <w:lang w:val="uk-UA" w:eastAsia="en-US"/>
        </w:rPr>
        <w:t xml:space="preserve"> Архів міської/селищної ради</w:t>
      </w:r>
    </w:p>
    <w:p w:rsidR="00657B56" w:rsidRPr="00657B56" w:rsidRDefault="00657B56" w:rsidP="00657B56">
      <w:pPr>
        <w:spacing w:line="276" w:lineRule="auto"/>
        <w:ind w:left="510"/>
        <w:contextualSpacing/>
        <w:jc w:val="both"/>
        <w:rPr>
          <w:rFonts w:eastAsia="Calibri"/>
          <w:b/>
          <w:sz w:val="28"/>
          <w:szCs w:val="28"/>
          <w:lang w:val="uk-UA" w:eastAsia="en-US"/>
        </w:rPr>
      </w:pPr>
    </w:p>
    <w:tbl>
      <w:tblPr>
        <w:tblStyle w:val="2"/>
        <w:tblW w:w="0" w:type="auto"/>
        <w:tblInd w:w="150" w:type="dxa"/>
        <w:tblLook w:val="04A0" w:firstRow="1" w:lastRow="0" w:firstColumn="1" w:lastColumn="0" w:noHBand="0" w:noVBand="1"/>
      </w:tblPr>
      <w:tblGrid>
        <w:gridCol w:w="568"/>
        <w:gridCol w:w="3212"/>
        <w:gridCol w:w="1883"/>
        <w:gridCol w:w="1878"/>
        <w:gridCol w:w="1880"/>
      </w:tblGrid>
      <w:tr w:rsidR="00657B56" w:rsidRPr="00657B56" w:rsidTr="00936A80">
        <w:tc>
          <w:tcPr>
            <w:tcW w:w="568"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 з/п</w:t>
            </w:r>
          </w:p>
        </w:tc>
        <w:tc>
          <w:tcPr>
            <w:tcW w:w="3212"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 і назва опису</w:t>
            </w:r>
          </w:p>
        </w:tc>
        <w:tc>
          <w:tcPr>
            <w:tcW w:w="1883"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Кількість примірників опису</w:t>
            </w:r>
          </w:p>
        </w:tc>
        <w:tc>
          <w:tcPr>
            <w:tcW w:w="1878"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Кількість справ</w:t>
            </w:r>
          </w:p>
        </w:tc>
        <w:tc>
          <w:tcPr>
            <w:tcW w:w="1880"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Примітки</w:t>
            </w:r>
          </w:p>
        </w:tc>
      </w:tr>
      <w:tr w:rsidR="00657B56" w:rsidRPr="00657B56" w:rsidTr="00936A80">
        <w:tc>
          <w:tcPr>
            <w:tcW w:w="568"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1</w:t>
            </w:r>
          </w:p>
        </w:tc>
        <w:tc>
          <w:tcPr>
            <w:tcW w:w="3212"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2</w:t>
            </w:r>
          </w:p>
        </w:tc>
        <w:tc>
          <w:tcPr>
            <w:tcW w:w="1883"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3</w:t>
            </w:r>
          </w:p>
        </w:tc>
        <w:tc>
          <w:tcPr>
            <w:tcW w:w="1878"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4</w:t>
            </w:r>
          </w:p>
        </w:tc>
        <w:tc>
          <w:tcPr>
            <w:tcW w:w="1880" w:type="dxa"/>
          </w:tcPr>
          <w:p w:rsidR="00657B56" w:rsidRPr="00657B56" w:rsidRDefault="00657B56" w:rsidP="00657B56">
            <w:pPr>
              <w:spacing w:after="200" w:line="276" w:lineRule="auto"/>
              <w:jc w:val="center"/>
              <w:rPr>
                <w:rFonts w:eastAsia="Calibri"/>
                <w:sz w:val="28"/>
                <w:szCs w:val="28"/>
                <w:lang w:val="uk-UA" w:eastAsia="en-US"/>
              </w:rPr>
            </w:pPr>
            <w:r w:rsidRPr="00657B56">
              <w:rPr>
                <w:rFonts w:eastAsia="Calibri"/>
                <w:sz w:val="28"/>
                <w:szCs w:val="28"/>
                <w:lang w:val="uk-UA" w:eastAsia="en-US"/>
              </w:rPr>
              <w:t>5</w:t>
            </w:r>
          </w:p>
        </w:tc>
      </w:tr>
      <w:tr w:rsidR="00657B56" w:rsidRPr="00657B56" w:rsidTr="00936A80">
        <w:tc>
          <w:tcPr>
            <w:tcW w:w="568" w:type="dxa"/>
          </w:tcPr>
          <w:p w:rsidR="00657B56" w:rsidRPr="00657B56" w:rsidRDefault="00657B56" w:rsidP="00657B56">
            <w:pPr>
              <w:spacing w:after="200" w:line="276" w:lineRule="auto"/>
              <w:jc w:val="both"/>
              <w:rPr>
                <w:rFonts w:eastAsia="Calibri"/>
                <w:sz w:val="28"/>
                <w:szCs w:val="28"/>
                <w:lang w:val="uk-UA" w:eastAsia="en-US"/>
              </w:rPr>
            </w:pPr>
          </w:p>
        </w:tc>
        <w:tc>
          <w:tcPr>
            <w:tcW w:w="3212" w:type="dxa"/>
          </w:tcPr>
          <w:p w:rsidR="00657B56" w:rsidRPr="00657B56" w:rsidRDefault="00657B56" w:rsidP="00657B56">
            <w:pPr>
              <w:spacing w:after="200" w:line="276" w:lineRule="auto"/>
              <w:jc w:val="both"/>
              <w:rPr>
                <w:rFonts w:eastAsia="Calibri"/>
                <w:sz w:val="28"/>
                <w:szCs w:val="28"/>
                <w:lang w:val="uk-UA" w:eastAsia="en-US"/>
              </w:rPr>
            </w:pPr>
          </w:p>
        </w:tc>
        <w:tc>
          <w:tcPr>
            <w:tcW w:w="1883" w:type="dxa"/>
          </w:tcPr>
          <w:p w:rsidR="00657B56" w:rsidRPr="00657B56" w:rsidRDefault="00657B56" w:rsidP="00657B56">
            <w:pPr>
              <w:spacing w:after="200" w:line="276" w:lineRule="auto"/>
              <w:jc w:val="both"/>
              <w:rPr>
                <w:rFonts w:eastAsia="Calibri"/>
                <w:sz w:val="28"/>
                <w:szCs w:val="28"/>
                <w:lang w:val="uk-UA" w:eastAsia="en-US"/>
              </w:rPr>
            </w:pPr>
          </w:p>
        </w:tc>
        <w:tc>
          <w:tcPr>
            <w:tcW w:w="1878" w:type="dxa"/>
          </w:tcPr>
          <w:p w:rsidR="00657B56" w:rsidRPr="00657B56" w:rsidRDefault="00657B56" w:rsidP="00657B56">
            <w:pPr>
              <w:spacing w:after="200" w:line="276" w:lineRule="auto"/>
              <w:jc w:val="both"/>
              <w:rPr>
                <w:rFonts w:eastAsia="Calibri"/>
                <w:sz w:val="28"/>
                <w:szCs w:val="28"/>
                <w:lang w:val="uk-UA" w:eastAsia="en-US"/>
              </w:rPr>
            </w:pPr>
          </w:p>
        </w:tc>
        <w:tc>
          <w:tcPr>
            <w:tcW w:w="1880" w:type="dxa"/>
          </w:tcPr>
          <w:p w:rsidR="00657B56" w:rsidRPr="00657B56" w:rsidRDefault="00657B56" w:rsidP="00657B56">
            <w:pPr>
              <w:spacing w:after="200" w:line="276" w:lineRule="auto"/>
              <w:jc w:val="both"/>
              <w:rPr>
                <w:rFonts w:eastAsia="Calibri"/>
                <w:sz w:val="28"/>
                <w:szCs w:val="28"/>
                <w:lang w:val="uk-UA" w:eastAsia="en-US"/>
              </w:rPr>
            </w:pPr>
          </w:p>
        </w:tc>
      </w:tr>
      <w:tr w:rsidR="00657B56" w:rsidRPr="00657B56" w:rsidTr="00936A80">
        <w:tc>
          <w:tcPr>
            <w:tcW w:w="568" w:type="dxa"/>
          </w:tcPr>
          <w:p w:rsidR="00657B56" w:rsidRPr="00657B56" w:rsidRDefault="00657B56" w:rsidP="00657B56">
            <w:pPr>
              <w:spacing w:after="200" w:line="276" w:lineRule="auto"/>
              <w:jc w:val="both"/>
              <w:rPr>
                <w:rFonts w:eastAsia="Calibri"/>
                <w:sz w:val="28"/>
                <w:szCs w:val="28"/>
                <w:lang w:val="uk-UA" w:eastAsia="en-US"/>
              </w:rPr>
            </w:pPr>
          </w:p>
        </w:tc>
        <w:tc>
          <w:tcPr>
            <w:tcW w:w="3212" w:type="dxa"/>
          </w:tcPr>
          <w:p w:rsidR="00657B56" w:rsidRPr="00657B56" w:rsidRDefault="00657B56" w:rsidP="00657B56">
            <w:pPr>
              <w:spacing w:after="200" w:line="276" w:lineRule="auto"/>
              <w:jc w:val="both"/>
              <w:rPr>
                <w:rFonts w:eastAsia="Calibri"/>
                <w:sz w:val="28"/>
                <w:szCs w:val="28"/>
                <w:lang w:val="uk-UA" w:eastAsia="en-US"/>
              </w:rPr>
            </w:pPr>
          </w:p>
        </w:tc>
        <w:tc>
          <w:tcPr>
            <w:tcW w:w="1883" w:type="dxa"/>
          </w:tcPr>
          <w:p w:rsidR="00657B56" w:rsidRPr="00657B56" w:rsidRDefault="00657B56" w:rsidP="00657B56">
            <w:pPr>
              <w:spacing w:after="200" w:line="276" w:lineRule="auto"/>
              <w:jc w:val="both"/>
              <w:rPr>
                <w:rFonts w:eastAsia="Calibri"/>
                <w:sz w:val="28"/>
                <w:szCs w:val="28"/>
                <w:lang w:val="uk-UA" w:eastAsia="en-US"/>
              </w:rPr>
            </w:pPr>
          </w:p>
        </w:tc>
        <w:tc>
          <w:tcPr>
            <w:tcW w:w="1878" w:type="dxa"/>
          </w:tcPr>
          <w:p w:rsidR="00657B56" w:rsidRPr="00657B56" w:rsidRDefault="00657B56" w:rsidP="00657B56">
            <w:pPr>
              <w:spacing w:after="200" w:line="276" w:lineRule="auto"/>
              <w:jc w:val="both"/>
              <w:rPr>
                <w:rFonts w:eastAsia="Calibri"/>
                <w:sz w:val="28"/>
                <w:szCs w:val="28"/>
                <w:lang w:val="uk-UA" w:eastAsia="en-US"/>
              </w:rPr>
            </w:pPr>
          </w:p>
        </w:tc>
        <w:tc>
          <w:tcPr>
            <w:tcW w:w="1880" w:type="dxa"/>
          </w:tcPr>
          <w:p w:rsidR="00657B56" w:rsidRPr="00657B56" w:rsidRDefault="00657B56" w:rsidP="00657B56">
            <w:pPr>
              <w:spacing w:after="200" w:line="276" w:lineRule="auto"/>
              <w:jc w:val="both"/>
              <w:rPr>
                <w:rFonts w:eastAsia="Calibri"/>
                <w:sz w:val="28"/>
                <w:szCs w:val="28"/>
                <w:lang w:val="uk-UA" w:eastAsia="en-US"/>
              </w:rPr>
            </w:pPr>
          </w:p>
        </w:tc>
      </w:tr>
      <w:tr w:rsidR="00657B56" w:rsidRPr="00657B56" w:rsidTr="00936A80">
        <w:tc>
          <w:tcPr>
            <w:tcW w:w="568" w:type="dxa"/>
          </w:tcPr>
          <w:p w:rsidR="00657B56" w:rsidRPr="00657B56" w:rsidRDefault="00657B56" w:rsidP="00657B56">
            <w:pPr>
              <w:spacing w:after="200" w:line="276" w:lineRule="auto"/>
              <w:jc w:val="both"/>
              <w:rPr>
                <w:rFonts w:eastAsia="Calibri"/>
                <w:sz w:val="28"/>
                <w:szCs w:val="28"/>
                <w:lang w:val="uk-UA" w:eastAsia="en-US"/>
              </w:rPr>
            </w:pPr>
          </w:p>
        </w:tc>
        <w:tc>
          <w:tcPr>
            <w:tcW w:w="3212" w:type="dxa"/>
          </w:tcPr>
          <w:p w:rsidR="00657B56" w:rsidRPr="00657B56" w:rsidRDefault="00657B56" w:rsidP="00657B56">
            <w:pPr>
              <w:spacing w:after="200" w:line="276" w:lineRule="auto"/>
              <w:jc w:val="both"/>
              <w:rPr>
                <w:rFonts w:eastAsia="Calibri"/>
                <w:sz w:val="28"/>
                <w:szCs w:val="28"/>
                <w:lang w:val="uk-UA" w:eastAsia="en-US"/>
              </w:rPr>
            </w:pPr>
          </w:p>
        </w:tc>
        <w:tc>
          <w:tcPr>
            <w:tcW w:w="1883" w:type="dxa"/>
          </w:tcPr>
          <w:p w:rsidR="00657B56" w:rsidRPr="00657B56" w:rsidRDefault="00657B56" w:rsidP="00657B56">
            <w:pPr>
              <w:spacing w:after="200" w:line="276" w:lineRule="auto"/>
              <w:jc w:val="both"/>
              <w:rPr>
                <w:rFonts w:eastAsia="Calibri"/>
                <w:sz w:val="28"/>
                <w:szCs w:val="28"/>
                <w:lang w:val="uk-UA" w:eastAsia="en-US"/>
              </w:rPr>
            </w:pPr>
          </w:p>
        </w:tc>
        <w:tc>
          <w:tcPr>
            <w:tcW w:w="1878" w:type="dxa"/>
          </w:tcPr>
          <w:p w:rsidR="00657B56" w:rsidRPr="00657B56" w:rsidRDefault="00657B56" w:rsidP="00657B56">
            <w:pPr>
              <w:spacing w:after="200" w:line="276" w:lineRule="auto"/>
              <w:jc w:val="both"/>
              <w:rPr>
                <w:rFonts w:eastAsia="Calibri"/>
                <w:sz w:val="28"/>
                <w:szCs w:val="28"/>
                <w:lang w:val="uk-UA" w:eastAsia="en-US"/>
              </w:rPr>
            </w:pPr>
          </w:p>
        </w:tc>
        <w:tc>
          <w:tcPr>
            <w:tcW w:w="1880" w:type="dxa"/>
          </w:tcPr>
          <w:p w:rsidR="00657B56" w:rsidRPr="00657B56" w:rsidRDefault="00657B56" w:rsidP="00657B56">
            <w:pPr>
              <w:spacing w:after="200" w:line="276" w:lineRule="auto"/>
              <w:jc w:val="both"/>
              <w:rPr>
                <w:rFonts w:eastAsia="Calibri"/>
                <w:sz w:val="28"/>
                <w:szCs w:val="28"/>
                <w:lang w:val="uk-UA" w:eastAsia="en-US"/>
              </w:rPr>
            </w:pPr>
          </w:p>
        </w:tc>
      </w:tr>
      <w:tr w:rsidR="00657B56" w:rsidRPr="00657B56" w:rsidTr="00936A80">
        <w:tc>
          <w:tcPr>
            <w:tcW w:w="568" w:type="dxa"/>
          </w:tcPr>
          <w:p w:rsidR="00657B56" w:rsidRPr="00657B56" w:rsidRDefault="00657B56" w:rsidP="00657B56">
            <w:pPr>
              <w:spacing w:after="200" w:line="276" w:lineRule="auto"/>
              <w:jc w:val="both"/>
              <w:rPr>
                <w:rFonts w:eastAsia="Calibri"/>
                <w:sz w:val="28"/>
                <w:szCs w:val="28"/>
                <w:lang w:val="uk-UA" w:eastAsia="en-US"/>
              </w:rPr>
            </w:pPr>
          </w:p>
        </w:tc>
        <w:tc>
          <w:tcPr>
            <w:tcW w:w="3212" w:type="dxa"/>
          </w:tcPr>
          <w:p w:rsidR="00657B56" w:rsidRPr="00657B56" w:rsidRDefault="00657B56" w:rsidP="00657B56">
            <w:pPr>
              <w:spacing w:after="200" w:line="276" w:lineRule="auto"/>
              <w:jc w:val="both"/>
              <w:rPr>
                <w:rFonts w:eastAsia="Calibri"/>
                <w:sz w:val="28"/>
                <w:szCs w:val="28"/>
                <w:lang w:val="uk-UA" w:eastAsia="en-US"/>
              </w:rPr>
            </w:pPr>
          </w:p>
        </w:tc>
        <w:tc>
          <w:tcPr>
            <w:tcW w:w="1883" w:type="dxa"/>
          </w:tcPr>
          <w:p w:rsidR="00657B56" w:rsidRPr="00657B56" w:rsidRDefault="00657B56" w:rsidP="00657B56">
            <w:pPr>
              <w:spacing w:after="200" w:line="276" w:lineRule="auto"/>
              <w:jc w:val="both"/>
              <w:rPr>
                <w:rFonts w:eastAsia="Calibri"/>
                <w:sz w:val="28"/>
                <w:szCs w:val="28"/>
                <w:lang w:val="uk-UA" w:eastAsia="en-US"/>
              </w:rPr>
            </w:pPr>
          </w:p>
        </w:tc>
        <w:tc>
          <w:tcPr>
            <w:tcW w:w="1878" w:type="dxa"/>
          </w:tcPr>
          <w:p w:rsidR="00657B56" w:rsidRPr="00657B56" w:rsidRDefault="00657B56" w:rsidP="00657B56">
            <w:pPr>
              <w:spacing w:after="200" w:line="276" w:lineRule="auto"/>
              <w:jc w:val="both"/>
              <w:rPr>
                <w:rFonts w:eastAsia="Calibri"/>
                <w:sz w:val="28"/>
                <w:szCs w:val="28"/>
                <w:lang w:val="uk-UA" w:eastAsia="en-US"/>
              </w:rPr>
            </w:pPr>
          </w:p>
        </w:tc>
        <w:tc>
          <w:tcPr>
            <w:tcW w:w="1880" w:type="dxa"/>
          </w:tcPr>
          <w:p w:rsidR="00657B56" w:rsidRPr="00657B56" w:rsidRDefault="00657B56" w:rsidP="00657B56">
            <w:pPr>
              <w:spacing w:after="200" w:line="276" w:lineRule="auto"/>
              <w:jc w:val="both"/>
              <w:rPr>
                <w:rFonts w:eastAsia="Calibri"/>
                <w:sz w:val="28"/>
                <w:szCs w:val="28"/>
                <w:lang w:val="uk-UA" w:eastAsia="en-US"/>
              </w:rPr>
            </w:pPr>
          </w:p>
        </w:tc>
      </w:tr>
    </w:tbl>
    <w:p w:rsidR="00657B56" w:rsidRPr="00657B56" w:rsidRDefault="00657B56" w:rsidP="00657B56">
      <w:pPr>
        <w:spacing w:line="276" w:lineRule="auto"/>
        <w:jc w:val="both"/>
        <w:rPr>
          <w:rFonts w:eastAsia="Calibri"/>
          <w:sz w:val="28"/>
          <w:szCs w:val="28"/>
          <w:lang w:val="uk-UA" w:eastAsia="en-US"/>
        </w:rPr>
      </w:pPr>
    </w:p>
    <w:p w:rsidR="00657B56" w:rsidRPr="00657B56" w:rsidRDefault="00657B56" w:rsidP="00657B56">
      <w:pPr>
        <w:spacing w:line="276" w:lineRule="auto"/>
        <w:jc w:val="both"/>
        <w:rPr>
          <w:rFonts w:eastAsia="Calibri"/>
          <w:sz w:val="28"/>
          <w:szCs w:val="28"/>
          <w:lang w:val="uk-UA" w:eastAsia="en-US"/>
        </w:rPr>
      </w:pPr>
      <w:r w:rsidRPr="00657B56">
        <w:rPr>
          <w:rFonts w:eastAsia="Calibri"/>
          <w:sz w:val="28"/>
          <w:szCs w:val="28"/>
          <w:lang w:val="uk-UA" w:eastAsia="en-US"/>
        </w:rPr>
        <w:t>Номери відсутніх справ___________________________________________</w:t>
      </w:r>
    </w:p>
    <w:p w:rsidR="00657B56" w:rsidRPr="00657B56" w:rsidRDefault="00657B56" w:rsidP="00657B56">
      <w:pPr>
        <w:spacing w:line="276" w:lineRule="auto"/>
        <w:jc w:val="both"/>
        <w:rPr>
          <w:rFonts w:eastAsia="Calibri"/>
          <w:sz w:val="28"/>
          <w:szCs w:val="28"/>
          <w:lang w:val="uk-UA" w:eastAsia="en-US"/>
        </w:rPr>
      </w:pPr>
      <w:r w:rsidRPr="00657B56">
        <w:rPr>
          <w:rFonts w:eastAsia="Calibri"/>
          <w:sz w:val="28"/>
          <w:szCs w:val="28"/>
          <w:lang w:val="uk-UA" w:eastAsia="en-US"/>
        </w:rPr>
        <w:t>Всього прийнято_____(______) справ</w:t>
      </w:r>
    </w:p>
    <w:p w:rsidR="00657B56" w:rsidRPr="00657B56" w:rsidRDefault="00657B56" w:rsidP="00657B56">
      <w:pPr>
        <w:spacing w:line="276" w:lineRule="auto"/>
        <w:jc w:val="both"/>
        <w:rPr>
          <w:rFonts w:eastAsia="Calibri"/>
          <w:b/>
          <w:sz w:val="28"/>
          <w:szCs w:val="28"/>
          <w:lang w:val="uk-UA" w:eastAsia="en-US"/>
        </w:rPr>
      </w:pPr>
    </w:p>
    <w:p w:rsidR="00657B56" w:rsidRPr="00657B56" w:rsidRDefault="00657B56" w:rsidP="00657B56">
      <w:pPr>
        <w:spacing w:line="276" w:lineRule="auto"/>
        <w:jc w:val="both"/>
        <w:rPr>
          <w:rFonts w:eastAsia="Calibri"/>
          <w:sz w:val="28"/>
          <w:szCs w:val="28"/>
          <w:lang w:val="uk-UA" w:eastAsia="en-US"/>
        </w:rPr>
      </w:pPr>
      <w:r w:rsidRPr="00657B56">
        <w:rPr>
          <w:rFonts w:eastAsia="Calibri"/>
          <w:sz w:val="28"/>
          <w:szCs w:val="28"/>
          <w:lang w:val="uk-UA" w:eastAsia="en-US"/>
        </w:rPr>
        <w:t>Передавання здійснив</w:t>
      </w:r>
      <w:r w:rsidRPr="00657B56">
        <w:rPr>
          <w:rFonts w:eastAsia="Calibri"/>
          <w:sz w:val="28"/>
          <w:szCs w:val="28"/>
          <w:lang w:val="uk-UA" w:eastAsia="en-US"/>
        </w:rPr>
        <w:tab/>
      </w:r>
      <w:r w:rsidRPr="00657B56">
        <w:rPr>
          <w:rFonts w:eastAsia="Calibri"/>
          <w:sz w:val="28"/>
          <w:szCs w:val="28"/>
          <w:lang w:val="uk-UA" w:eastAsia="en-US"/>
        </w:rPr>
        <w:tab/>
      </w:r>
      <w:r w:rsidRPr="00657B56">
        <w:rPr>
          <w:rFonts w:eastAsia="Calibri"/>
          <w:sz w:val="28"/>
          <w:szCs w:val="28"/>
          <w:lang w:val="uk-UA" w:eastAsia="en-US"/>
        </w:rPr>
        <w:tab/>
      </w:r>
      <w:r w:rsidRPr="00657B56">
        <w:rPr>
          <w:rFonts w:eastAsia="Calibri"/>
          <w:sz w:val="28"/>
          <w:szCs w:val="28"/>
          <w:lang w:val="uk-UA" w:eastAsia="en-US"/>
        </w:rPr>
        <w:tab/>
        <w:t>Приймання здійснив</w:t>
      </w:r>
    </w:p>
    <w:p w:rsidR="00657B56" w:rsidRPr="00657B56" w:rsidRDefault="00657B56" w:rsidP="00657B56">
      <w:pPr>
        <w:spacing w:line="276" w:lineRule="auto"/>
        <w:jc w:val="both"/>
        <w:rPr>
          <w:rFonts w:eastAsia="Calibri"/>
          <w:sz w:val="28"/>
          <w:szCs w:val="28"/>
          <w:lang w:val="uk-UA" w:eastAsia="en-US"/>
        </w:rPr>
      </w:pPr>
    </w:p>
    <w:p w:rsidR="00657B56" w:rsidRPr="00657B56" w:rsidRDefault="00657B56" w:rsidP="00657B56">
      <w:pPr>
        <w:spacing w:line="276" w:lineRule="auto"/>
        <w:jc w:val="both"/>
        <w:rPr>
          <w:rFonts w:eastAsia="Calibri"/>
          <w:sz w:val="28"/>
          <w:szCs w:val="28"/>
          <w:lang w:val="uk-UA" w:eastAsia="en-US"/>
        </w:rPr>
      </w:pPr>
      <w:r w:rsidRPr="00657B56">
        <w:rPr>
          <w:rFonts w:eastAsia="Calibri"/>
          <w:sz w:val="28"/>
          <w:szCs w:val="28"/>
          <w:lang w:val="uk-UA" w:eastAsia="en-US"/>
        </w:rPr>
        <w:t>Голова Комісії з реорганізації</w:t>
      </w:r>
      <w:r w:rsidRPr="00657B56">
        <w:rPr>
          <w:rFonts w:eastAsia="Calibri"/>
          <w:sz w:val="28"/>
          <w:szCs w:val="28"/>
          <w:lang w:val="uk-UA" w:eastAsia="en-US"/>
        </w:rPr>
        <w:tab/>
      </w:r>
      <w:r w:rsidRPr="00657B56">
        <w:rPr>
          <w:rFonts w:eastAsia="Calibri"/>
          <w:sz w:val="28"/>
          <w:szCs w:val="28"/>
          <w:lang w:val="uk-UA" w:eastAsia="en-US"/>
        </w:rPr>
        <w:tab/>
        <w:t>__________________________</w:t>
      </w:r>
    </w:p>
    <w:p w:rsidR="00657B56" w:rsidRPr="00657B56" w:rsidRDefault="00657B56" w:rsidP="00657B56">
      <w:pPr>
        <w:spacing w:line="276" w:lineRule="auto"/>
        <w:jc w:val="both"/>
        <w:rPr>
          <w:rFonts w:eastAsia="Calibri"/>
          <w:sz w:val="28"/>
          <w:szCs w:val="28"/>
          <w:lang w:val="uk-UA" w:eastAsia="en-US"/>
        </w:rPr>
      </w:pPr>
      <w:r w:rsidRPr="00657B56">
        <w:rPr>
          <w:rFonts w:eastAsia="Calibri"/>
          <w:sz w:val="28"/>
          <w:szCs w:val="28"/>
          <w:lang w:val="uk-UA" w:eastAsia="en-US"/>
        </w:rPr>
        <w:t>_________________________</w:t>
      </w:r>
      <w:r w:rsidRPr="00657B56">
        <w:rPr>
          <w:rFonts w:eastAsia="Calibri"/>
          <w:sz w:val="28"/>
          <w:szCs w:val="28"/>
          <w:lang w:val="uk-UA" w:eastAsia="en-US"/>
        </w:rPr>
        <w:tab/>
      </w:r>
      <w:r w:rsidRPr="00657B56">
        <w:rPr>
          <w:rFonts w:eastAsia="Calibri"/>
          <w:sz w:val="28"/>
          <w:szCs w:val="28"/>
          <w:lang w:val="uk-UA" w:eastAsia="en-US"/>
        </w:rPr>
        <w:tab/>
      </w:r>
      <w:r w:rsidRPr="00657B56">
        <w:rPr>
          <w:rFonts w:eastAsia="Calibri"/>
          <w:sz w:val="28"/>
          <w:szCs w:val="28"/>
          <w:lang w:val="uk-UA" w:eastAsia="en-US"/>
        </w:rPr>
        <w:tab/>
        <w:t>__________________________</w:t>
      </w:r>
    </w:p>
    <w:p w:rsidR="00657B56" w:rsidRPr="00657B56" w:rsidRDefault="00657B56" w:rsidP="00657B56">
      <w:pPr>
        <w:spacing w:line="276" w:lineRule="auto"/>
        <w:jc w:val="both"/>
        <w:rPr>
          <w:rFonts w:eastAsia="Calibri"/>
          <w:sz w:val="28"/>
          <w:szCs w:val="28"/>
          <w:lang w:val="uk-UA" w:eastAsia="en-US"/>
        </w:rPr>
      </w:pPr>
      <w:r w:rsidRPr="00657B56">
        <w:rPr>
          <w:rFonts w:eastAsia="Calibri"/>
          <w:sz w:val="28"/>
          <w:szCs w:val="28"/>
          <w:lang w:val="uk-UA" w:eastAsia="en-US"/>
        </w:rPr>
        <w:t>_________________________</w:t>
      </w:r>
      <w:r w:rsidRPr="00657B56">
        <w:rPr>
          <w:rFonts w:eastAsia="Calibri"/>
          <w:sz w:val="28"/>
          <w:szCs w:val="28"/>
          <w:lang w:val="uk-UA" w:eastAsia="en-US"/>
        </w:rPr>
        <w:tab/>
      </w:r>
      <w:r w:rsidRPr="00657B56">
        <w:rPr>
          <w:rFonts w:eastAsia="Calibri"/>
          <w:sz w:val="28"/>
          <w:szCs w:val="28"/>
          <w:lang w:val="uk-UA" w:eastAsia="en-US"/>
        </w:rPr>
        <w:tab/>
      </w:r>
      <w:r w:rsidRPr="00657B56">
        <w:rPr>
          <w:rFonts w:eastAsia="Calibri"/>
          <w:sz w:val="28"/>
          <w:szCs w:val="28"/>
          <w:lang w:val="uk-UA" w:eastAsia="en-US"/>
        </w:rPr>
        <w:tab/>
        <w:t>__________________________</w:t>
      </w:r>
    </w:p>
    <w:p w:rsidR="00657B56" w:rsidRPr="00657B56" w:rsidRDefault="00657B56" w:rsidP="00657B56">
      <w:pPr>
        <w:spacing w:line="276" w:lineRule="auto"/>
        <w:jc w:val="both"/>
        <w:rPr>
          <w:rFonts w:eastAsia="Calibri"/>
          <w:sz w:val="28"/>
          <w:szCs w:val="28"/>
          <w:lang w:val="uk-UA" w:eastAsia="en-US"/>
        </w:rPr>
      </w:pPr>
    </w:p>
    <w:p w:rsidR="00657B56" w:rsidRPr="00657B56" w:rsidRDefault="00657B56" w:rsidP="00657B56">
      <w:pPr>
        <w:spacing w:line="276" w:lineRule="auto"/>
        <w:jc w:val="both"/>
        <w:rPr>
          <w:rFonts w:eastAsia="Calibri"/>
          <w:sz w:val="28"/>
          <w:szCs w:val="28"/>
          <w:lang w:val="uk-UA" w:eastAsia="en-US"/>
        </w:rPr>
      </w:pPr>
      <w:r w:rsidRPr="00657B56">
        <w:rPr>
          <w:rFonts w:eastAsia="Calibri"/>
          <w:sz w:val="28"/>
          <w:szCs w:val="28"/>
          <w:lang w:val="uk-UA" w:eastAsia="en-US"/>
        </w:rPr>
        <w:t>____________/____________</w:t>
      </w:r>
      <w:r w:rsidRPr="00657B56">
        <w:rPr>
          <w:rFonts w:eastAsia="Calibri"/>
          <w:sz w:val="28"/>
          <w:szCs w:val="28"/>
          <w:lang w:val="uk-UA" w:eastAsia="en-US"/>
        </w:rPr>
        <w:tab/>
      </w:r>
      <w:r w:rsidRPr="00657B56">
        <w:rPr>
          <w:rFonts w:eastAsia="Calibri"/>
          <w:sz w:val="28"/>
          <w:szCs w:val="28"/>
          <w:lang w:val="uk-UA" w:eastAsia="en-US"/>
        </w:rPr>
        <w:tab/>
      </w:r>
      <w:r w:rsidRPr="00657B56">
        <w:rPr>
          <w:rFonts w:eastAsia="Calibri"/>
          <w:sz w:val="28"/>
          <w:szCs w:val="28"/>
          <w:lang w:val="uk-UA" w:eastAsia="en-US"/>
        </w:rPr>
        <w:tab/>
        <w:t>_____________/_____________</w:t>
      </w:r>
    </w:p>
    <w:p w:rsidR="00657B56" w:rsidRPr="00657B56" w:rsidRDefault="00657B56" w:rsidP="00657B56">
      <w:pPr>
        <w:spacing w:line="276" w:lineRule="auto"/>
        <w:jc w:val="both"/>
        <w:rPr>
          <w:rFonts w:eastAsia="Calibri"/>
          <w:sz w:val="28"/>
          <w:szCs w:val="28"/>
          <w:lang w:val="uk-UA" w:eastAsia="en-US"/>
        </w:rPr>
      </w:pPr>
    </w:p>
    <w:p w:rsidR="00657B56" w:rsidRPr="00657B56" w:rsidRDefault="00657B56" w:rsidP="00657B56">
      <w:pPr>
        <w:spacing w:line="276" w:lineRule="auto"/>
        <w:jc w:val="both"/>
        <w:rPr>
          <w:rFonts w:eastAsia="Calibri"/>
          <w:sz w:val="28"/>
          <w:szCs w:val="28"/>
          <w:lang w:val="uk-UA" w:eastAsia="en-US"/>
        </w:rPr>
      </w:pPr>
    </w:p>
    <w:p w:rsidR="00657B56" w:rsidRPr="00657B56" w:rsidRDefault="00657B56" w:rsidP="00657B56">
      <w:pPr>
        <w:spacing w:line="276" w:lineRule="auto"/>
        <w:jc w:val="both"/>
        <w:rPr>
          <w:rFonts w:eastAsia="Calibri"/>
          <w:sz w:val="28"/>
          <w:szCs w:val="28"/>
          <w:lang w:val="uk-UA" w:eastAsia="en-US"/>
        </w:rPr>
      </w:pPr>
    </w:p>
    <w:p w:rsidR="00657B56" w:rsidRPr="00657B56" w:rsidRDefault="00657B56" w:rsidP="00657B56">
      <w:pPr>
        <w:spacing w:line="276" w:lineRule="auto"/>
        <w:jc w:val="both"/>
        <w:rPr>
          <w:rFonts w:eastAsia="Calibri"/>
          <w:b/>
          <w:sz w:val="28"/>
          <w:szCs w:val="28"/>
          <w:lang w:val="uk-UA" w:eastAsia="en-US"/>
        </w:rPr>
      </w:pPr>
      <w:r w:rsidRPr="00657B56">
        <w:rPr>
          <w:rFonts w:eastAsia="Calibri"/>
          <w:b/>
          <w:sz w:val="28"/>
          <w:szCs w:val="28"/>
          <w:lang w:val="uk-UA" w:eastAsia="en-US"/>
        </w:rPr>
        <w:t>Керівник Лисичанської міської</w:t>
      </w:r>
    </w:p>
    <w:p w:rsidR="00657B56" w:rsidRPr="00657B56" w:rsidRDefault="00657B56" w:rsidP="00657B56">
      <w:pPr>
        <w:spacing w:line="276" w:lineRule="auto"/>
        <w:jc w:val="both"/>
        <w:rPr>
          <w:rFonts w:eastAsia="Calibri"/>
          <w:b/>
          <w:sz w:val="28"/>
          <w:szCs w:val="28"/>
          <w:lang w:val="uk-UA" w:eastAsia="en-US"/>
        </w:rPr>
      </w:pPr>
      <w:r w:rsidRPr="00657B56">
        <w:rPr>
          <w:rFonts w:eastAsia="Calibri"/>
          <w:b/>
          <w:sz w:val="28"/>
          <w:szCs w:val="28"/>
          <w:lang w:val="uk-UA" w:eastAsia="en-US"/>
        </w:rPr>
        <w:t>військово-цивільної адміністрації                                 Олександр ЗАЇКА</w:t>
      </w:r>
    </w:p>
    <w:p w:rsidR="00657B56" w:rsidRPr="00657B56" w:rsidRDefault="00657B56">
      <w:pPr>
        <w:rPr>
          <w:b/>
          <w:sz w:val="28"/>
          <w:szCs w:val="28"/>
          <w:lang w:val="uk-UA"/>
        </w:rPr>
      </w:pPr>
    </w:p>
    <w:sectPr w:rsidR="00657B56" w:rsidRPr="00657B56" w:rsidSect="00936A8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0D" w:rsidRDefault="00F87A0D" w:rsidP="006F1556">
      <w:r>
        <w:separator/>
      </w:r>
    </w:p>
  </w:endnote>
  <w:endnote w:type="continuationSeparator" w:id="0">
    <w:p w:rsidR="00F87A0D" w:rsidRDefault="00F87A0D"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0D" w:rsidRDefault="00F87A0D" w:rsidP="006F1556">
      <w:r>
        <w:separator/>
      </w:r>
    </w:p>
  </w:footnote>
  <w:footnote w:type="continuationSeparator" w:id="0">
    <w:p w:rsidR="00F87A0D" w:rsidRDefault="00F87A0D"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936A80" w:rsidRDefault="00936A80" w:rsidP="006F1556">
        <w:pPr>
          <w:pStyle w:val="ac"/>
          <w:jc w:val="center"/>
        </w:pPr>
        <w:r>
          <w:fldChar w:fldCharType="begin"/>
        </w:r>
        <w:r>
          <w:instrText xml:space="preserve"> PAGE   \* MERGEFORMAT </w:instrText>
        </w:r>
        <w:r>
          <w:fldChar w:fldCharType="separate"/>
        </w:r>
        <w:r w:rsidR="0089747D">
          <w:rPr>
            <w:noProof/>
          </w:rPr>
          <w:t>11</w:t>
        </w:r>
        <w:r>
          <w:rPr>
            <w:noProof/>
          </w:rPr>
          <w:fldChar w:fldCharType="end"/>
        </w:r>
      </w:p>
    </w:sdtContent>
  </w:sdt>
  <w:p w:rsidR="00936A80" w:rsidRDefault="00936A80"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85801"/>
    <w:multiLevelType w:val="hybridMultilevel"/>
    <w:tmpl w:val="141AA44C"/>
    <w:lvl w:ilvl="0" w:tplc="3FAADF5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12E9E"/>
    <w:rsid w:val="00014800"/>
    <w:rsid w:val="00042F1D"/>
    <w:rsid w:val="00057132"/>
    <w:rsid w:val="000844C0"/>
    <w:rsid w:val="00086D39"/>
    <w:rsid w:val="000C2F3D"/>
    <w:rsid w:val="000C47B1"/>
    <w:rsid w:val="000C6601"/>
    <w:rsid w:val="000E443C"/>
    <w:rsid w:val="00102DD9"/>
    <w:rsid w:val="0011419B"/>
    <w:rsid w:val="00130E34"/>
    <w:rsid w:val="00135AD1"/>
    <w:rsid w:val="0014757A"/>
    <w:rsid w:val="0015681D"/>
    <w:rsid w:val="00160982"/>
    <w:rsid w:val="001A0EBD"/>
    <w:rsid w:val="001A3BAD"/>
    <w:rsid w:val="001C4AF6"/>
    <w:rsid w:val="001C5ED7"/>
    <w:rsid w:val="001D4D58"/>
    <w:rsid w:val="001E092D"/>
    <w:rsid w:val="001F49E6"/>
    <w:rsid w:val="00201E26"/>
    <w:rsid w:val="00282981"/>
    <w:rsid w:val="00294037"/>
    <w:rsid w:val="002951A0"/>
    <w:rsid w:val="00297609"/>
    <w:rsid w:val="002A480F"/>
    <w:rsid w:val="002B6D1A"/>
    <w:rsid w:val="002D2EC5"/>
    <w:rsid w:val="002E6BC7"/>
    <w:rsid w:val="003157D2"/>
    <w:rsid w:val="00322E7F"/>
    <w:rsid w:val="00327327"/>
    <w:rsid w:val="003421AE"/>
    <w:rsid w:val="003543E9"/>
    <w:rsid w:val="00360832"/>
    <w:rsid w:val="0037696D"/>
    <w:rsid w:val="00384F81"/>
    <w:rsid w:val="00393A01"/>
    <w:rsid w:val="003C318A"/>
    <w:rsid w:val="003D40D1"/>
    <w:rsid w:val="003E1B04"/>
    <w:rsid w:val="003F6FA5"/>
    <w:rsid w:val="00417EA2"/>
    <w:rsid w:val="00436A5C"/>
    <w:rsid w:val="00443F3B"/>
    <w:rsid w:val="00445981"/>
    <w:rsid w:val="00456049"/>
    <w:rsid w:val="00467229"/>
    <w:rsid w:val="004C4D9D"/>
    <w:rsid w:val="004D1C6B"/>
    <w:rsid w:val="004D431C"/>
    <w:rsid w:val="005020A3"/>
    <w:rsid w:val="005A4F95"/>
    <w:rsid w:val="005B102A"/>
    <w:rsid w:val="005C6DE5"/>
    <w:rsid w:val="005E6130"/>
    <w:rsid w:val="00631F5E"/>
    <w:rsid w:val="00657B56"/>
    <w:rsid w:val="00667CE8"/>
    <w:rsid w:val="006804EA"/>
    <w:rsid w:val="0069316A"/>
    <w:rsid w:val="006B7A49"/>
    <w:rsid w:val="006C32BC"/>
    <w:rsid w:val="006F1556"/>
    <w:rsid w:val="00722337"/>
    <w:rsid w:val="00740644"/>
    <w:rsid w:val="007514D5"/>
    <w:rsid w:val="00781A0C"/>
    <w:rsid w:val="00782DB2"/>
    <w:rsid w:val="007D38A0"/>
    <w:rsid w:val="007E796D"/>
    <w:rsid w:val="007F5961"/>
    <w:rsid w:val="00811654"/>
    <w:rsid w:val="00822F9F"/>
    <w:rsid w:val="008330BA"/>
    <w:rsid w:val="00853191"/>
    <w:rsid w:val="00861826"/>
    <w:rsid w:val="00864B53"/>
    <w:rsid w:val="00871755"/>
    <w:rsid w:val="00887FF8"/>
    <w:rsid w:val="0089063B"/>
    <w:rsid w:val="0089747D"/>
    <w:rsid w:val="008A2026"/>
    <w:rsid w:val="008C0234"/>
    <w:rsid w:val="008F77E2"/>
    <w:rsid w:val="0091639E"/>
    <w:rsid w:val="00936A80"/>
    <w:rsid w:val="00946FD8"/>
    <w:rsid w:val="00947125"/>
    <w:rsid w:val="0095363F"/>
    <w:rsid w:val="00957D4B"/>
    <w:rsid w:val="0096097F"/>
    <w:rsid w:val="0096518D"/>
    <w:rsid w:val="0098778D"/>
    <w:rsid w:val="00992264"/>
    <w:rsid w:val="009930BA"/>
    <w:rsid w:val="009B753D"/>
    <w:rsid w:val="009E65E2"/>
    <w:rsid w:val="00A03DF8"/>
    <w:rsid w:val="00A11ACC"/>
    <w:rsid w:val="00A27B6A"/>
    <w:rsid w:val="00A45826"/>
    <w:rsid w:val="00A72CBA"/>
    <w:rsid w:val="00A76454"/>
    <w:rsid w:val="00AA0E51"/>
    <w:rsid w:val="00AC6F08"/>
    <w:rsid w:val="00AE300C"/>
    <w:rsid w:val="00AE3665"/>
    <w:rsid w:val="00B0732D"/>
    <w:rsid w:val="00B07737"/>
    <w:rsid w:val="00B4211C"/>
    <w:rsid w:val="00B473D5"/>
    <w:rsid w:val="00B47D0E"/>
    <w:rsid w:val="00B60BD2"/>
    <w:rsid w:val="00B753D9"/>
    <w:rsid w:val="00B879E1"/>
    <w:rsid w:val="00B95850"/>
    <w:rsid w:val="00BC2B22"/>
    <w:rsid w:val="00BE73E3"/>
    <w:rsid w:val="00BF3489"/>
    <w:rsid w:val="00C07B6D"/>
    <w:rsid w:val="00C34E48"/>
    <w:rsid w:val="00C5770B"/>
    <w:rsid w:val="00C82260"/>
    <w:rsid w:val="00C872BF"/>
    <w:rsid w:val="00C93920"/>
    <w:rsid w:val="00C93C94"/>
    <w:rsid w:val="00C94CFF"/>
    <w:rsid w:val="00CB280F"/>
    <w:rsid w:val="00CB747E"/>
    <w:rsid w:val="00CD457E"/>
    <w:rsid w:val="00CD6FAB"/>
    <w:rsid w:val="00CF375A"/>
    <w:rsid w:val="00CF6835"/>
    <w:rsid w:val="00D329E1"/>
    <w:rsid w:val="00D34290"/>
    <w:rsid w:val="00D35638"/>
    <w:rsid w:val="00D5708F"/>
    <w:rsid w:val="00D82BD7"/>
    <w:rsid w:val="00DD2D89"/>
    <w:rsid w:val="00E27E78"/>
    <w:rsid w:val="00E319A5"/>
    <w:rsid w:val="00E54AC8"/>
    <w:rsid w:val="00E56833"/>
    <w:rsid w:val="00E9692E"/>
    <w:rsid w:val="00EB246E"/>
    <w:rsid w:val="00ED423B"/>
    <w:rsid w:val="00EE7D2B"/>
    <w:rsid w:val="00F014A5"/>
    <w:rsid w:val="00F0735F"/>
    <w:rsid w:val="00F313AD"/>
    <w:rsid w:val="00F342E5"/>
    <w:rsid w:val="00F87A0D"/>
    <w:rsid w:val="00F91691"/>
    <w:rsid w:val="00FC3729"/>
    <w:rsid w:val="00FD04F5"/>
    <w:rsid w:val="00FD2AD0"/>
    <w:rsid w:val="00FD75F5"/>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table" w:customStyle="1" w:styleId="1">
    <w:name w:val="Сетка таблицы1"/>
    <w:basedOn w:val="a1"/>
    <w:next w:val="af0"/>
    <w:uiPriority w:val="59"/>
    <w:rsid w:val="00B47D0E"/>
    <w:pPr>
      <w:jc w:val="left"/>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657B56"/>
    <w:pPr>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table" w:customStyle="1" w:styleId="1">
    <w:name w:val="Сетка таблицы1"/>
    <w:basedOn w:val="a1"/>
    <w:next w:val="af0"/>
    <w:uiPriority w:val="59"/>
    <w:rsid w:val="00B47D0E"/>
    <w:pPr>
      <w:jc w:val="left"/>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657B56"/>
    <w:pPr>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980618320">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A454-2D05-44F4-9083-552E3219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5326</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Настя</cp:lastModifiedBy>
  <cp:revision>47</cp:revision>
  <cp:lastPrinted>2021-03-11T12:07:00Z</cp:lastPrinted>
  <dcterms:created xsi:type="dcterms:W3CDTF">2020-08-04T14:15:00Z</dcterms:created>
  <dcterms:modified xsi:type="dcterms:W3CDTF">2021-03-16T08:46:00Z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