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2E6B" w14:textId="77777777" w:rsidR="00EB67A8" w:rsidRPr="009D64B6" w:rsidRDefault="00C0561A" w:rsidP="00D5708F">
      <w:pPr>
        <w:pStyle w:val="a3"/>
        <w:rPr>
          <w:rFonts w:cs="Times New Roman"/>
          <w:spacing w:val="10"/>
          <w:lang w:val="uk-UA"/>
        </w:rPr>
      </w:pPr>
      <w:r w:rsidRPr="009D64B6">
        <w:rPr>
          <w:rFonts w:cs="Times New Roman"/>
          <w:noProof/>
          <w:spacing w:val="10"/>
        </w:rPr>
        <w:drawing>
          <wp:anchor distT="0" distB="0" distL="114300" distR="114300" simplePos="0" relativeHeight="251658240" behindDoc="0" locked="0" layoutInCell="1" allowOverlap="1" wp14:anchorId="5B661233" wp14:editId="3BCA7D4A">
            <wp:simplePos x="0" y="0"/>
            <wp:positionH relativeFrom="column">
              <wp:posOffset>2901315</wp:posOffset>
            </wp:positionH>
            <wp:positionV relativeFrom="paragraph">
              <wp:posOffset>-524510</wp:posOffset>
            </wp:positionV>
            <wp:extent cx="381000" cy="554990"/>
            <wp:effectExtent l="0" t="0" r="0" b="0"/>
            <wp:wrapThrough wrapText="bothSides">
              <wp:wrapPolygon edited="0">
                <wp:start x="0" y="0"/>
                <wp:lineTo x="0" y="18535"/>
                <wp:lineTo x="7560" y="20760"/>
                <wp:lineTo x="11880" y="20760"/>
                <wp:lineTo x="20520" y="18535"/>
                <wp:lineTo x="205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47962B" w14:textId="77777777" w:rsidR="00961BDE" w:rsidRPr="009D64B6" w:rsidRDefault="00961BDE" w:rsidP="00961BDE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D64B6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2458A56C" w14:textId="77777777" w:rsidR="00961BDE" w:rsidRPr="009D64B6" w:rsidRDefault="00961BDE" w:rsidP="00961BDE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D64B6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77CEE3BE" w14:textId="77777777" w:rsidR="00961BDE" w:rsidRPr="009D64B6" w:rsidRDefault="00961BDE" w:rsidP="00961BDE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9D64B6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5703E31D" w14:textId="77777777" w:rsidR="00961BDE" w:rsidRPr="009D64B6" w:rsidRDefault="00961BDE" w:rsidP="00961BDE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D64B6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4B2CA960" w14:textId="77777777" w:rsidR="00961BDE" w:rsidRPr="009D64B6" w:rsidRDefault="00961BDE" w:rsidP="00961BDE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0B6A998D" w14:textId="77777777" w:rsidR="00961BDE" w:rsidRPr="009D64B6" w:rsidRDefault="00961BDE" w:rsidP="00961BDE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13916940" w14:textId="0109B773" w:rsidR="00961BDE" w:rsidRPr="0096201F" w:rsidRDefault="0096201F" w:rsidP="00961BDE">
      <w:pPr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en-US"/>
        </w:rPr>
        <w:t xml:space="preserve">28 </w:t>
      </w:r>
      <w:r>
        <w:rPr>
          <w:rFonts w:eastAsia="Calibri"/>
          <w:sz w:val="28"/>
          <w:szCs w:val="28"/>
          <w:lang w:val="uk-UA"/>
        </w:rPr>
        <w:t>січня 2026 р.</w:t>
      </w:r>
      <w:r w:rsidR="00961BDE" w:rsidRPr="009D64B6">
        <w:rPr>
          <w:rFonts w:eastAsia="Calibri"/>
          <w:sz w:val="28"/>
          <w:szCs w:val="28"/>
          <w:lang w:val="uk-UA"/>
        </w:rPr>
        <w:tab/>
      </w:r>
      <w:r w:rsidR="00961BDE" w:rsidRPr="009D64B6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</w:t>
      </w:r>
      <w:r w:rsidR="00961BDE" w:rsidRPr="009D64B6">
        <w:rPr>
          <w:rFonts w:eastAsia="Calibri"/>
          <w:sz w:val="28"/>
          <w:szCs w:val="28"/>
          <w:lang w:val="uk-UA"/>
        </w:rPr>
        <w:t xml:space="preserve">     </w:t>
      </w:r>
      <w:r w:rsidR="00961BDE" w:rsidRPr="009D64B6">
        <w:rPr>
          <w:rFonts w:eastAsia="Calibri"/>
          <w:b/>
          <w:sz w:val="28"/>
          <w:szCs w:val="28"/>
          <w:lang w:val="uk-UA"/>
        </w:rPr>
        <w:t>м. Лисичанськ</w:t>
      </w:r>
      <w:r w:rsidR="00961BDE" w:rsidRPr="009D64B6">
        <w:rPr>
          <w:rFonts w:eastAsia="Calibri"/>
          <w:sz w:val="28"/>
          <w:szCs w:val="28"/>
          <w:lang w:val="uk-UA"/>
        </w:rPr>
        <w:tab/>
      </w:r>
      <w:r w:rsidR="00961BDE" w:rsidRPr="009D64B6">
        <w:rPr>
          <w:rFonts w:eastAsia="Calibri"/>
          <w:sz w:val="28"/>
          <w:szCs w:val="28"/>
          <w:lang w:val="uk-UA"/>
        </w:rPr>
        <w:tab/>
      </w:r>
      <w:r w:rsidR="00961BDE" w:rsidRPr="009D64B6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</w:t>
      </w:r>
      <w:r w:rsidR="00961BDE" w:rsidRPr="009D64B6">
        <w:rPr>
          <w:rFonts w:eastAsia="Calibri"/>
          <w:sz w:val="28"/>
          <w:szCs w:val="28"/>
          <w:lang w:val="uk-UA"/>
        </w:rPr>
        <w:t xml:space="preserve">№ </w:t>
      </w:r>
      <w:r w:rsidRPr="0096201F">
        <w:rPr>
          <w:rFonts w:eastAsia="Calibri"/>
          <w:sz w:val="28"/>
          <w:szCs w:val="28"/>
          <w:lang w:val="uk-UA"/>
        </w:rPr>
        <w:t>29</w:t>
      </w:r>
    </w:p>
    <w:p w14:paraId="309217C9" w14:textId="77777777" w:rsidR="00EB67A8" w:rsidRPr="009D64B6" w:rsidRDefault="00EB67A8" w:rsidP="00BB0ECA">
      <w:pPr>
        <w:jc w:val="center"/>
        <w:rPr>
          <w:lang w:val="uk-UA"/>
        </w:rPr>
      </w:pPr>
    </w:p>
    <w:p w14:paraId="6FA74BC4" w14:textId="77777777" w:rsidR="00BB0ECA" w:rsidRPr="009D64B6" w:rsidRDefault="00BB0ECA" w:rsidP="00BB0ECA">
      <w:pPr>
        <w:jc w:val="center"/>
        <w:rPr>
          <w:lang w:val="uk-UA"/>
        </w:rPr>
      </w:pPr>
    </w:p>
    <w:p w14:paraId="249BDAE1" w14:textId="77777777" w:rsidR="00114F51" w:rsidRPr="009D64B6" w:rsidRDefault="00114F51" w:rsidP="00114F51">
      <w:pPr>
        <w:jc w:val="both"/>
        <w:rPr>
          <w:b/>
          <w:sz w:val="28"/>
          <w:szCs w:val="28"/>
          <w:lang w:val="uk-UA"/>
        </w:rPr>
      </w:pPr>
      <w:r w:rsidRPr="009D64B6">
        <w:rPr>
          <w:b/>
          <w:sz w:val="28"/>
          <w:szCs w:val="28"/>
          <w:lang w:val="uk-UA"/>
        </w:rPr>
        <w:t>Про стан військового обліку</w:t>
      </w:r>
    </w:p>
    <w:p w14:paraId="78ADF733" w14:textId="55EA18B5" w:rsidR="00961BDE" w:rsidRPr="009D64B6" w:rsidRDefault="00114F51" w:rsidP="00114F51">
      <w:pPr>
        <w:jc w:val="both"/>
        <w:rPr>
          <w:b/>
          <w:sz w:val="28"/>
          <w:szCs w:val="28"/>
          <w:lang w:val="uk-UA"/>
        </w:rPr>
      </w:pPr>
      <w:r w:rsidRPr="009D64B6">
        <w:rPr>
          <w:b/>
          <w:sz w:val="28"/>
          <w:szCs w:val="28"/>
          <w:lang w:val="uk-UA"/>
        </w:rPr>
        <w:t xml:space="preserve">у 2025 році та завдання на 2026 рік  </w:t>
      </w:r>
    </w:p>
    <w:p w14:paraId="10C2C30E" w14:textId="77777777" w:rsidR="00114F51" w:rsidRPr="009D64B6" w:rsidRDefault="00114F51" w:rsidP="00114F51">
      <w:pPr>
        <w:jc w:val="both"/>
        <w:rPr>
          <w:b/>
          <w:sz w:val="28"/>
          <w:szCs w:val="28"/>
          <w:lang w:val="uk-UA"/>
        </w:rPr>
      </w:pPr>
    </w:p>
    <w:p w14:paraId="34DF4EE0" w14:textId="5815FDD1" w:rsidR="00EB67A8" w:rsidRPr="00C74382" w:rsidRDefault="000404B4" w:rsidP="000D7459">
      <w:pPr>
        <w:ind w:firstLine="567"/>
        <w:jc w:val="both"/>
        <w:rPr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t xml:space="preserve">Керуючись пунктом </w:t>
      </w:r>
      <w:r w:rsidR="00114F51" w:rsidRPr="00C74382">
        <w:rPr>
          <w:sz w:val="27"/>
          <w:szCs w:val="27"/>
          <w:lang w:val="uk-UA"/>
        </w:rPr>
        <w:t>19</w:t>
      </w:r>
      <w:r w:rsidRPr="00C74382">
        <w:rPr>
          <w:sz w:val="27"/>
          <w:szCs w:val="27"/>
          <w:lang w:val="uk-UA"/>
        </w:rPr>
        <w:t xml:space="preserve"> частини другої</w:t>
      </w:r>
      <w:r w:rsidR="001F15B4" w:rsidRPr="00C74382">
        <w:rPr>
          <w:sz w:val="27"/>
          <w:szCs w:val="27"/>
          <w:lang w:val="uk-UA"/>
        </w:rPr>
        <w:t xml:space="preserve">, пунктами 2, 8 частини сьомої </w:t>
      </w:r>
      <w:r w:rsidRPr="00C74382">
        <w:rPr>
          <w:sz w:val="27"/>
          <w:szCs w:val="27"/>
          <w:lang w:val="uk-UA"/>
        </w:rPr>
        <w:t xml:space="preserve">статті 15 </w:t>
      </w:r>
      <w:r w:rsidR="004D4625" w:rsidRPr="00C74382">
        <w:rPr>
          <w:sz w:val="27"/>
          <w:szCs w:val="27"/>
          <w:lang w:val="uk-UA"/>
        </w:rPr>
        <w:t xml:space="preserve">Закону України «Про </w:t>
      </w:r>
      <w:r w:rsidRPr="00C74382">
        <w:rPr>
          <w:sz w:val="27"/>
          <w:szCs w:val="27"/>
          <w:lang w:val="uk-UA"/>
        </w:rPr>
        <w:t>правовий режим воєнного стану»,</w:t>
      </w:r>
      <w:r w:rsidR="00114F51" w:rsidRPr="00C74382">
        <w:rPr>
          <w:sz w:val="27"/>
          <w:szCs w:val="27"/>
          <w:lang w:val="uk-UA"/>
        </w:rPr>
        <w:t xml:space="preserve"> пунктом 72</w:t>
      </w:r>
      <w:r w:rsidR="004D4625" w:rsidRPr="00C74382">
        <w:rPr>
          <w:sz w:val="27"/>
          <w:szCs w:val="27"/>
          <w:lang w:val="uk-UA"/>
        </w:rPr>
        <w:t xml:space="preserve"> </w:t>
      </w:r>
      <w:r w:rsidR="00C74382" w:rsidRPr="00C74382">
        <w:rPr>
          <w:sz w:val="27"/>
          <w:szCs w:val="27"/>
          <w:lang w:val="uk-UA"/>
        </w:rPr>
        <w:t>«Порядку організації та ведення військового обліку призовників, військовозобов’язаних та резервістів» затвердженого п</w:t>
      </w:r>
      <w:r w:rsidR="00114F51" w:rsidRPr="00C74382">
        <w:rPr>
          <w:sz w:val="27"/>
          <w:szCs w:val="27"/>
          <w:lang w:val="uk-UA"/>
        </w:rPr>
        <w:t>останов</w:t>
      </w:r>
      <w:r w:rsidR="00C74382" w:rsidRPr="00C74382">
        <w:rPr>
          <w:sz w:val="27"/>
          <w:szCs w:val="27"/>
          <w:lang w:val="uk-UA"/>
        </w:rPr>
        <w:t>ою</w:t>
      </w:r>
      <w:r w:rsidR="00114F51" w:rsidRPr="00C74382">
        <w:rPr>
          <w:sz w:val="27"/>
          <w:szCs w:val="27"/>
          <w:lang w:val="uk-UA"/>
        </w:rPr>
        <w:t xml:space="preserve"> Кабінету Мін</w:t>
      </w:r>
      <w:r w:rsidR="00C74382" w:rsidRPr="00C74382">
        <w:rPr>
          <w:sz w:val="27"/>
          <w:szCs w:val="27"/>
          <w:lang w:val="uk-UA"/>
        </w:rPr>
        <w:t xml:space="preserve">істрів України від </w:t>
      </w:r>
      <w:r w:rsidR="00C74382">
        <w:rPr>
          <w:sz w:val="27"/>
          <w:szCs w:val="27"/>
          <w:lang w:val="uk-UA"/>
        </w:rPr>
        <w:t xml:space="preserve">  </w:t>
      </w:r>
      <w:r w:rsidR="00C74382" w:rsidRPr="00C74382">
        <w:rPr>
          <w:sz w:val="27"/>
          <w:szCs w:val="27"/>
          <w:lang w:val="uk-UA"/>
        </w:rPr>
        <w:t>30.12.2022 №</w:t>
      </w:r>
      <w:r w:rsidR="00114F51" w:rsidRPr="00C74382">
        <w:rPr>
          <w:sz w:val="27"/>
          <w:szCs w:val="27"/>
          <w:lang w:val="uk-UA"/>
        </w:rPr>
        <w:t xml:space="preserve">1487, </w:t>
      </w:r>
      <w:r w:rsidR="004D4625" w:rsidRPr="00C74382">
        <w:rPr>
          <w:sz w:val="27"/>
          <w:szCs w:val="27"/>
          <w:lang w:val="uk-UA"/>
        </w:rPr>
        <w:t>Постановою Верховної Ради України від 18.10.2022 № 2670-IX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 п</w:t>
      </w:r>
      <w:r w:rsidR="003672C3" w:rsidRPr="00C74382">
        <w:rPr>
          <w:sz w:val="27"/>
          <w:szCs w:val="27"/>
          <w:lang w:val="uk-UA"/>
        </w:rPr>
        <w:t>равовий режим воєнного стану», Указом</w:t>
      </w:r>
      <w:r w:rsidR="004D4625" w:rsidRPr="00C74382">
        <w:rPr>
          <w:sz w:val="27"/>
          <w:szCs w:val="27"/>
          <w:lang w:val="uk-UA"/>
        </w:rPr>
        <w:t xml:space="preserve"> Президента України від 24.02.2022 № 64/2022 «Про введення воєнного стану в Україні» (із змінами),</w:t>
      </w:r>
      <w:r w:rsidR="004D4625" w:rsidRPr="00C74382">
        <w:rPr>
          <w:color w:val="000000"/>
          <w:sz w:val="27"/>
          <w:szCs w:val="27"/>
          <w:lang w:val="uk-UA"/>
        </w:rPr>
        <w:t xml:space="preserve"> </w:t>
      </w:r>
      <w:r w:rsidR="000D7459" w:rsidRPr="00C74382">
        <w:rPr>
          <w:color w:val="000000"/>
          <w:sz w:val="27"/>
          <w:szCs w:val="27"/>
          <w:lang w:val="uk-UA"/>
        </w:rPr>
        <w:t>розпорядженням голови Сіверськодонецької районної державної адміністрації</w:t>
      </w:r>
      <w:r w:rsidR="00C74382" w:rsidRPr="00C74382">
        <w:rPr>
          <w:color w:val="000000"/>
          <w:sz w:val="27"/>
          <w:szCs w:val="27"/>
          <w:lang w:val="uk-UA"/>
        </w:rPr>
        <w:t xml:space="preserve"> – начальника районної військової адміністрації</w:t>
      </w:r>
      <w:r w:rsidR="000D7459" w:rsidRPr="00C74382">
        <w:rPr>
          <w:color w:val="000000"/>
          <w:sz w:val="27"/>
          <w:szCs w:val="27"/>
          <w:lang w:val="uk-UA"/>
        </w:rPr>
        <w:t xml:space="preserve"> від </w:t>
      </w:r>
      <w:r w:rsidR="008445EF" w:rsidRPr="00C74382">
        <w:rPr>
          <w:color w:val="000000"/>
          <w:sz w:val="27"/>
          <w:szCs w:val="27"/>
          <w:lang w:val="uk-UA"/>
        </w:rPr>
        <w:t>14.01.2026</w:t>
      </w:r>
      <w:r w:rsidR="000D7459" w:rsidRPr="00C74382">
        <w:rPr>
          <w:color w:val="000000"/>
          <w:sz w:val="27"/>
          <w:szCs w:val="27"/>
          <w:lang w:val="uk-UA"/>
        </w:rPr>
        <w:t xml:space="preserve"> № </w:t>
      </w:r>
      <w:r w:rsidR="008445EF" w:rsidRPr="00C74382">
        <w:rPr>
          <w:color w:val="000000"/>
          <w:sz w:val="27"/>
          <w:szCs w:val="27"/>
          <w:lang w:val="uk-UA"/>
        </w:rPr>
        <w:t>8</w:t>
      </w:r>
      <w:r w:rsidR="000D7459" w:rsidRPr="00C74382">
        <w:rPr>
          <w:color w:val="000000"/>
          <w:sz w:val="27"/>
          <w:szCs w:val="27"/>
          <w:lang w:val="uk-UA"/>
        </w:rPr>
        <w:t xml:space="preserve"> «Про стан військового обліку у 2025 році та завдання на 2026 рік»,  з метою забезпечення функціонування системи військового обліку та контролю за виконанням громадянами України </w:t>
      </w:r>
      <w:r w:rsidR="00C74382">
        <w:rPr>
          <w:color w:val="000000"/>
          <w:sz w:val="27"/>
          <w:szCs w:val="27"/>
          <w:lang w:val="uk-UA"/>
        </w:rPr>
        <w:t xml:space="preserve">     </w:t>
      </w:r>
      <w:r w:rsidR="000D7459" w:rsidRPr="00C74382">
        <w:rPr>
          <w:color w:val="000000"/>
          <w:sz w:val="27"/>
          <w:szCs w:val="27"/>
          <w:lang w:val="uk-UA"/>
        </w:rPr>
        <w:t>військового обов’язку та дотримання ними встановлених правил військового обліку:</w:t>
      </w:r>
    </w:p>
    <w:p w14:paraId="75E1B6A5" w14:textId="77777777" w:rsidR="00DB7283" w:rsidRPr="009D64B6" w:rsidRDefault="00DB7283" w:rsidP="00BB0ECA">
      <w:pPr>
        <w:jc w:val="both"/>
        <w:rPr>
          <w:lang w:val="uk-UA"/>
        </w:rPr>
      </w:pPr>
    </w:p>
    <w:p w14:paraId="6F28DEE2" w14:textId="77777777" w:rsidR="00EB67A8" w:rsidRPr="009D64B6" w:rsidRDefault="00BB0ECA" w:rsidP="00F12C3E">
      <w:pPr>
        <w:jc w:val="both"/>
        <w:rPr>
          <w:b/>
          <w:bCs/>
          <w:sz w:val="28"/>
          <w:szCs w:val="28"/>
          <w:lang w:val="uk-UA"/>
        </w:rPr>
      </w:pPr>
      <w:r w:rsidRPr="009D64B6">
        <w:rPr>
          <w:b/>
          <w:bCs/>
          <w:sz w:val="28"/>
          <w:szCs w:val="28"/>
          <w:lang w:val="uk-UA"/>
        </w:rPr>
        <w:t>зобов’язую:</w:t>
      </w:r>
    </w:p>
    <w:p w14:paraId="0DFB898D" w14:textId="77777777" w:rsidR="00EB67A8" w:rsidRPr="009D64B6" w:rsidRDefault="00EB67A8" w:rsidP="005313B7">
      <w:pPr>
        <w:jc w:val="both"/>
        <w:rPr>
          <w:lang w:val="uk-UA"/>
        </w:rPr>
      </w:pPr>
    </w:p>
    <w:p w14:paraId="05D8AD09" w14:textId="0CF892F6" w:rsidR="00A35865" w:rsidRPr="00C74382" w:rsidRDefault="00BB0ECA" w:rsidP="003672C3">
      <w:pPr>
        <w:ind w:firstLine="567"/>
        <w:jc w:val="both"/>
        <w:rPr>
          <w:bCs/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t>1. </w:t>
      </w:r>
      <w:r w:rsidR="000D7459" w:rsidRPr="00C74382">
        <w:rPr>
          <w:sz w:val="27"/>
          <w:szCs w:val="27"/>
          <w:lang w:val="uk-UA"/>
        </w:rPr>
        <w:t>Інформацію про стан виконання заходів військового обліку Лисичанської міської територіальної громади у 2025 році взяти до відома згідно з додатком 1 до цього розпорядження.</w:t>
      </w:r>
    </w:p>
    <w:p w14:paraId="6472D855" w14:textId="77777777" w:rsidR="00A35865" w:rsidRPr="00C74382" w:rsidRDefault="00A35865" w:rsidP="00BB0ECA">
      <w:pPr>
        <w:ind w:firstLine="567"/>
        <w:jc w:val="both"/>
        <w:rPr>
          <w:sz w:val="27"/>
          <w:szCs w:val="27"/>
          <w:lang w:val="uk-UA"/>
        </w:rPr>
      </w:pPr>
    </w:p>
    <w:p w14:paraId="5D2D4037" w14:textId="77777777" w:rsidR="000D7459" w:rsidRPr="00C74382" w:rsidRDefault="00BB0ECA" w:rsidP="00BB0ECA">
      <w:pPr>
        <w:ind w:firstLine="567"/>
        <w:jc w:val="both"/>
        <w:rPr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t>2. </w:t>
      </w:r>
      <w:r w:rsidR="000D7459" w:rsidRPr="00C74382">
        <w:rPr>
          <w:sz w:val="27"/>
          <w:szCs w:val="27"/>
          <w:lang w:val="uk-UA"/>
        </w:rPr>
        <w:t>Затвердити:</w:t>
      </w:r>
    </w:p>
    <w:p w14:paraId="10EDE86A" w14:textId="63A8A6DB" w:rsidR="00056D31" w:rsidRDefault="000D7459" w:rsidP="00BB0ECA">
      <w:pPr>
        <w:ind w:firstLine="567"/>
        <w:jc w:val="both"/>
        <w:rPr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t>2.1. Графік звіряння даних списків персонального військового обліку призовників, військовозобов’язаних та резервістів Лисичанської міської військової адміністрації, підприємств, установ і закладів Лисичанської міської територіальної громади з даними Сіверськодонецького районного територіального центру комплектування та соціальної підтримки на 2026 рік</w:t>
      </w:r>
      <w:r w:rsidR="00C74382">
        <w:rPr>
          <w:sz w:val="27"/>
          <w:szCs w:val="27"/>
          <w:lang w:val="uk-UA"/>
        </w:rPr>
        <w:t xml:space="preserve">, що додається </w:t>
      </w:r>
      <w:r w:rsidRPr="00C74382">
        <w:rPr>
          <w:sz w:val="27"/>
          <w:szCs w:val="27"/>
          <w:lang w:val="uk-UA"/>
        </w:rPr>
        <w:t>.</w:t>
      </w:r>
    </w:p>
    <w:p w14:paraId="6235617D" w14:textId="77777777" w:rsidR="00C74382" w:rsidRDefault="00C74382" w:rsidP="00BB0ECA">
      <w:pPr>
        <w:ind w:firstLine="567"/>
        <w:jc w:val="both"/>
        <w:rPr>
          <w:sz w:val="27"/>
          <w:szCs w:val="27"/>
          <w:lang w:val="uk-UA"/>
        </w:rPr>
      </w:pPr>
    </w:p>
    <w:p w14:paraId="5EB72818" w14:textId="77777777" w:rsidR="00C74382" w:rsidRPr="00C74382" w:rsidRDefault="00C74382" w:rsidP="00BB0ECA">
      <w:pPr>
        <w:ind w:firstLine="567"/>
        <w:jc w:val="both"/>
        <w:rPr>
          <w:sz w:val="27"/>
          <w:szCs w:val="27"/>
          <w:lang w:val="uk-UA"/>
        </w:rPr>
      </w:pPr>
    </w:p>
    <w:p w14:paraId="7750FAB7" w14:textId="58618C51" w:rsidR="000D7459" w:rsidRPr="00C74382" w:rsidRDefault="000D7459" w:rsidP="00BB0ECA">
      <w:pPr>
        <w:ind w:firstLine="567"/>
        <w:jc w:val="both"/>
        <w:rPr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lastRenderedPageBreak/>
        <w:t xml:space="preserve">2.2. План проведення перевірок стану військового обліку на підприємствах, в установах та </w:t>
      </w:r>
      <w:r w:rsidR="00C74382">
        <w:rPr>
          <w:sz w:val="27"/>
          <w:szCs w:val="27"/>
          <w:lang w:val="uk-UA"/>
        </w:rPr>
        <w:t>закладах</w:t>
      </w:r>
      <w:r w:rsidRPr="00C74382">
        <w:rPr>
          <w:sz w:val="27"/>
          <w:szCs w:val="27"/>
          <w:lang w:val="uk-UA"/>
        </w:rPr>
        <w:t xml:space="preserve"> Лисичанської міської територіальної громади на 2026 рік</w:t>
      </w:r>
      <w:r w:rsidR="00C74382">
        <w:rPr>
          <w:sz w:val="27"/>
          <w:szCs w:val="27"/>
          <w:lang w:val="uk-UA"/>
        </w:rPr>
        <w:t>, що додається</w:t>
      </w:r>
      <w:r w:rsidRPr="00C74382">
        <w:rPr>
          <w:sz w:val="27"/>
          <w:szCs w:val="27"/>
          <w:lang w:val="uk-UA"/>
        </w:rPr>
        <w:t>.</w:t>
      </w:r>
    </w:p>
    <w:p w14:paraId="45B8654C" w14:textId="7A77CB87" w:rsidR="000D7459" w:rsidRPr="00C74382" w:rsidRDefault="000D7459" w:rsidP="00BB0ECA">
      <w:pPr>
        <w:ind w:firstLine="567"/>
        <w:jc w:val="both"/>
        <w:rPr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t>2.3. Орієнтовний план роботи з ведення персонального військового обліку призовників, військовозобов’язаних та резервістів на 2026 рік</w:t>
      </w:r>
      <w:r w:rsidR="00C74382">
        <w:rPr>
          <w:sz w:val="27"/>
          <w:szCs w:val="27"/>
          <w:lang w:val="uk-UA"/>
        </w:rPr>
        <w:t>, що додається</w:t>
      </w:r>
      <w:r w:rsidRPr="00C74382">
        <w:rPr>
          <w:sz w:val="27"/>
          <w:szCs w:val="27"/>
          <w:lang w:val="uk-UA"/>
        </w:rPr>
        <w:t>.</w:t>
      </w:r>
    </w:p>
    <w:p w14:paraId="058028CF" w14:textId="77777777" w:rsidR="000D7459" w:rsidRPr="00C74382" w:rsidRDefault="000D7459" w:rsidP="00BB0ECA">
      <w:pPr>
        <w:ind w:firstLine="567"/>
        <w:jc w:val="both"/>
        <w:rPr>
          <w:sz w:val="27"/>
          <w:szCs w:val="27"/>
          <w:lang w:val="uk-UA"/>
        </w:rPr>
      </w:pPr>
    </w:p>
    <w:p w14:paraId="26F4C860" w14:textId="432E8B88" w:rsidR="00C704D5" w:rsidRPr="00C74382" w:rsidRDefault="00C704D5" w:rsidP="00C704D5">
      <w:pPr>
        <w:ind w:firstLine="567"/>
        <w:jc w:val="both"/>
        <w:rPr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t>3. Рекомендувати керівникам структурних підрозділів Лисичанської міської військової адміністрації:</w:t>
      </w:r>
    </w:p>
    <w:p w14:paraId="17B7DC7A" w14:textId="2CD35357" w:rsidR="00C704D5" w:rsidRPr="00C74382" w:rsidRDefault="00C704D5" w:rsidP="00C704D5">
      <w:pPr>
        <w:ind w:firstLine="567"/>
        <w:jc w:val="both"/>
        <w:rPr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t>3.1. Проаналізувати стан ведення військового обліку призовників, військовозобов’язаних та резервістів та вжи</w:t>
      </w:r>
      <w:r w:rsidR="00C74382">
        <w:rPr>
          <w:sz w:val="27"/>
          <w:szCs w:val="27"/>
          <w:lang w:val="uk-UA"/>
        </w:rPr>
        <w:t>вати</w:t>
      </w:r>
      <w:r w:rsidRPr="00C74382">
        <w:rPr>
          <w:sz w:val="27"/>
          <w:szCs w:val="27"/>
          <w:lang w:val="uk-UA"/>
        </w:rPr>
        <w:t xml:space="preserve"> заходів щодо поліпшення функціонув</w:t>
      </w:r>
      <w:r w:rsidR="00C74382">
        <w:rPr>
          <w:sz w:val="27"/>
          <w:szCs w:val="27"/>
          <w:lang w:val="uk-UA"/>
        </w:rPr>
        <w:t>ання системи військового обліку,</w:t>
      </w:r>
      <w:r w:rsidRPr="00C74382">
        <w:rPr>
          <w:sz w:val="27"/>
          <w:szCs w:val="27"/>
          <w:lang w:val="uk-UA"/>
        </w:rPr>
        <w:t xml:space="preserve"> організації бронювання військовозобов’язаних на період мобілізації та на воєнний час.</w:t>
      </w:r>
    </w:p>
    <w:p w14:paraId="0391E062" w14:textId="1CFE8604" w:rsidR="00C704D5" w:rsidRPr="00C74382" w:rsidRDefault="00C704D5" w:rsidP="00C704D5">
      <w:pPr>
        <w:ind w:firstLine="567"/>
        <w:jc w:val="both"/>
        <w:rPr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t xml:space="preserve">3.2 Організувати контроль за веденням військового обліку призовників, військовозобов’язаних та резервістів на </w:t>
      </w:r>
      <w:r w:rsidR="00C74382">
        <w:rPr>
          <w:sz w:val="27"/>
          <w:szCs w:val="27"/>
          <w:lang w:val="uk-UA"/>
        </w:rPr>
        <w:t xml:space="preserve">підпорядкованих </w:t>
      </w:r>
      <w:r w:rsidRPr="00C74382">
        <w:rPr>
          <w:sz w:val="27"/>
          <w:szCs w:val="27"/>
          <w:lang w:val="uk-UA"/>
        </w:rPr>
        <w:t>підприємствах, установах і закладах.</w:t>
      </w:r>
    </w:p>
    <w:p w14:paraId="0E59BB96" w14:textId="5008D76B" w:rsidR="00C704D5" w:rsidRPr="00C74382" w:rsidRDefault="00C704D5" w:rsidP="00C704D5">
      <w:pPr>
        <w:ind w:firstLine="567"/>
        <w:jc w:val="both"/>
        <w:rPr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t xml:space="preserve">3.3. Забезпечити підвищення кваліфікації осіб, відповідальних за </w:t>
      </w:r>
      <w:r w:rsidR="00C74382">
        <w:rPr>
          <w:sz w:val="27"/>
          <w:szCs w:val="27"/>
          <w:lang w:val="uk-UA"/>
        </w:rPr>
        <w:t xml:space="preserve">  </w:t>
      </w:r>
      <w:r w:rsidRPr="00C74382">
        <w:rPr>
          <w:sz w:val="27"/>
          <w:szCs w:val="27"/>
          <w:lang w:val="uk-UA"/>
        </w:rPr>
        <w:t xml:space="preserve">організацію та ведення військового обліку, за програмами підготовки, погодженими Генеральним штабом Збройних Сил України. </w:t>
      </w:r>
    </w:p>
    <w:p w14:paraId="4EEFE62A" w14:textId="3EAB632F" w:rsidR="000D7459" w:rsidRPr="00C74382" w:rsidRDefault="00C704D5" w:rsidP="00C704D5">
      <w:pPr>
        <w:ind w:firstLine="567"/>
        <w:jc w:val="both"/>
        <w:rPr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t xml:space="preserve">3.4. Довести до відома керівників </w:t>
      </w:r>
      <w:r w:rsidR="00C74382">
        <w:rPr>
          <w:sz w:val="27"/>
          <w:szCs w:val="27"/>
          <w:lang w:val="uk-UA"/>
        </w:rPr>
        <w:t xml:space="preserve">підпорядкованих </w:t>
      </w:r>
      <w:r w:rsidRPr="00C74382">
        <w:rPr>
          <w:sz w:val="27"/>
          <w:szCs w:val="27"/>
          <w:lang w:val="uk-UA"/>
        </w:rPr>
        <w:t>підприємств, установ та</w:t>
      </w:r>
      <w:r w:rsidR="00C74382">
        <w:rPr>
          <w:sz w:val="27"/>
          <w:szCs w:val="27"/>
          <w:lang w:val="uk-UA"/>
        </w:rPr>
        <w:t xml:space="preserve"> закладів план</w:t>
      </w:r>
      <w:r w:rsidRPr="00C74382">
        <w:rPr>
          <w:sz w:val="27"/>
          <w:szCs w:val="27"/>
          <w:lang w:val="uk-UA"/>
        </w:rPr>
        <w:t xml:space="preserve"> проведення перевірок ста</w:t>
      </w:r>
      <w:r w:rsidR="00C74382">
        <w:rPr>
          <w:sz w:val="27"/>
          <w:szCs w:val="27"/>
          <w:lang w:val="uk-UA"/>
        </w:rPr>
        <w:t>ну військового обліку та графік</w:t>
      </w:r>
      <w:r w:rsidRPr="00C74382">
        <w:rPr>
          <w:sz w:val="27"/>
          <w:szCs w:val="27"/>
          <w:lang w:val="uk-UA"/>
        </w:rPr>
        <w:t xml:space="preserve"> звіряння облікових даних.</w:t>
      </w:r>
    </w:p>
    <w:p w14:paraId="645DB2A5" w14:textId="77777777" w:rsidR="000D7459" w:rsidRPr="00C74382" w:rsidRDefault="000D7459" w:rsidP="00BB0ECA">
      <w:pPr>
        <w:ind w:firstLine="567"/>
        <w:jc w:val="both"/>
        <w:rPr>
          <w:sz w:val="27"/>
          <w:szCs w:val="27"/>
          <w:lang w:val="uk-UA"/>
        </w:rPr>
      </w:pPr>
    </w:p>
    <w:p w14:paraId="11F9DC0A" w14:textId="392CB98E" w:rsidR="00EB67A8" w:rsidRPr="00C74382" w:rsidRDefault="00E63A7A" w:rsidP="00BB0ECA">
      <w:pPr>
        <w:ind w:firstLine="567"/>
        <w:jc w:val="both"/>
        <w:rPr>
          <w:sz w:val="27"/>
          <w:szCs w:val="27"/>
          <w:lang w:val="uk-UA"/>
        </w:rPr>
      </w:pPr>
      <w:r w:rsidRPr="00C74382">
        <w:rPr>
          <w:sz w:val="27"/>
          <w:szCs w:val="27"/>
          <w:lang w:val="uk-UA"/>
        </w:rPr>
        <w:t>4</w:t>
      </w:r>
      <w:r w:rsidR="00294969" w:rsidRPr="00C74382">
        <w:rPr>
          <w:sz w:val="27"/>
          <w:szCs w:val="27"/>
          <w:lang w:val="uk-UA"/>
        </w:rPr>
        <w:t>. </w:t>
      </w:r>
      <w:r w:rsidR="004D4625" w:rsidRPr="00C74382">
        <w:rPr>
          <w:sz w:val="27"/>
          <w:szCs w:val="27"/>
          <w:lang w:val="uk-UA"/>
        </w:rPr>
        <w:t>Контроль за виконанням цього</w:t>
      </w:r>
      <w:r w:rsidR="000F5B95" w:rsidRPr="00C74382">
        <w:rPr>
          <w:sz w:val="27"/>
          <w:szCs w:val="27"/>
          <w:lang w:val="uk-UA"/>
        </w:rPr>
        <w:t xml:space="preserve"> розпорядження </w:t>
      </w:r>
      <w:r w:rsidR="00105A6D" w:rsidRPr="00C74382">
        <w:rPr>
          <w:sz w:val="27"/>
          <w:szCs w:val="27"/>
          <w:lang w:val="uk-UA"/>
        </w:rPr>
        <w:t>за</w:t>
      </w:r>
      <w:r w:rsidR="000F5B95" w:rsidRPr="00C74382">
        <w:rPr>
          <w:sz w:val="27"/>
          <w:szCs w:val="27"/>
          <w:lang w:val="uk-UA"/>
        </w:rPr>
        <w:t>лишаю за собою.</w:t>
      </w:r>
    </w:p>
    <w:p w14:paraId="397B2195" w14:textId="77777777" w:rsidR="00BB0ECA" w:rsidRPr="009D64B6" w:rsidRDefault="00BB0ECA" w:rsidP="00BB0ECA">
      <w:pPr>
        <w:jc w:val="center"/>
        <w:rPr>
          <w:bCs/>
          <w:lang w:val="uk-UA"/>
        </w:rPr>
      </w:pPr>
    </w:p>
    <w:p w14:paraId="43C42293" w14:textId="77777777" w:rsidR="00BB0ECA" w:rsidRPr="009D64B6" w:rsidRDefault="00BB0ECA" w:rsidP="00BB0ECA">
      <w:pPr>
        <w:jc w:val="center"/>
        <w:rPr>
          <w:bCs/>
          <w:lang w:val="uk-UA"/>
        </w:rPr>
      </w:pPr>
    </w:p>
    <w:p w14:paraId="6B077F70" w14:textId="77777777" w:rsidR="00961BDE" w:rsidRPr="009D64B6" w:rsidRDefault="00961BDE" w:rsidP="00BB0ECA">
      <w:pPr>
        <w:jc w:val="center"/>
        <w:rPr>
          <w:bCs/>
          <w:lang w:val="uk-UA"/>
        </w:rPr>
      </w:pPr>
    </w:p>
    <w:p w14:paraId="0C233D4C" w14:textId="77777777" w:rsidR="00C704D5" w:rsidRPr="009D64B6" w:rsidRDefault="00C704D5" w:rsidP="00BB0ECA">
      <w:pPr>
        <w:jc w:val="center"/>
        <w:rPr>
          <w:bCs/>
          <w:lang w:val="uk-UA"/>
        </w:rPr>
      </w:pPr>
    </w:p>
    <w:p w14:paraId="3EF33D03" w14:textId="77777777" w:rsidR="00C704D5" w:rsidRPr="009D64B6" w:rsidRDefault="00C704D5" w:rsidP="00BB0ECA">
      <w:pPr>
        <w:jc w:val="center"/>
        <w:rPr>
          <w:bCs/>
          <w:lang w:val="uk-UA"/>
        </w:rPr>
      </w:pPr>
    </w:p>
    <w:p w14:paraId="4AD52BAA" w14:textId="77777777" w:rsidR="00961BDE" w:rsidRPr="009D64B6" w:rsidRDefault="00A20F8D" w:rsidP="00C93E72">
      <w:pPr>
        <w:jc w:val="both"/>
        <w:rPr>
          <w:b/>
          <w:bCs/>
          <w:sz w:val="28"/>
          <w:szCs w:val="28"/>
          <w:lang w:val="uk-UA"/>
        </w:rPr>
      </w:pPr>
      <w:r w:rsidRPr="009D64B6">
        <w:rPr>
          <w:b/>
          <w:bCs/>
          <w:sz w:val="28"/>
          <w:szCs w:val="28"/>
          <w:lang w:val="uk-UA"/>
        </w:rPr>
        <w:t>Перший заступник</w:t>
      </w:r>
      <w:r w:rsidR="00961BDE" w:rsidRPr="009D64B6">
        <w:rPr>
          <w:b/>
          <w:bCs/>
          <w:sz w:val="28"/>
          <w:szCs w:val="28"/>
          <w:lang w:val="uk-UA"/>
        </w:rPr>
        <w:t xml:space="preserve"> </w:t>
      </w:r>
      <w:r w:rsidRPr="009D64B6">
        <w:rPr>
          <w:b/>
          <w:bCs/>
          <w:sz w:val="28"/>
          <w:szCs w:val="28"/>
          <w:lang w:val="uk-UA"/>
        </w:rPr>
        <w:t>н</w:t>
      </w:r>
      <w:r w:rsidR="003A3133" w:rsidRPr="009D64B6">
        <w:rPr>
          <w:b/>
          <w:bCs/>
          <w:sz w:val="28"/>
          <w:szCs w:val="28"/>
          <w:lang w:val="uk-UA"/>
        </w:rPr>
        <w:t>ачальник</w:t>
      </w:r>
      <w:r w:rsidRPr="009D64B6">
        <w:rPr>
          <w:b/>
          <w:bCs/>
          <w:sz w:val="28"/>
          <w:szCs w:val="28"/>
          <w:lang w:val="uk-UA"/>
        </w:rPr>
        <w:t>а</w:t>
      </w:r>
      <w:r w:rsidR="00EB67A8" w:rsidRPr="009D64B6">
        <w:rPr>
          <w:b/>
          <w:bCs/>
          <w:sz w:val="28"/>
          <w:szCs w:val="28"/>
          <w:lang w:val="uk-UA"/>
        </w:rPr>
        <w:t xml:space="preserve"> </w:t>
      </w:r>
    </w:p>
    <w:p w14:paraId="06CD0DD8" w14:textId="6EF8F272" w:rsidR="00EB67A8" w:rsidRPr="009D64B6" w:rsidRDefault="00EB67A8" w:rsidP="00C93E72">
      <w:pPr>
        <w:jc w:val="both"/>
        <w:rPr>
          <w:b/>
          <w:bCs/>
          <w:sz w:val="28"/>
          <w:szCs w:val="28"/>
          <w:lang w:val="uk-UA"/>
        </w:rPr>
      </w:pPr>
      <w:r w:rsidRPr="009D64B6">
        <w:rPr>
          <w:b/>
          <w:bCs/>
          <w:sz w:val="28"/>
          <w:szCs w:val="28"/>
          <w:lang w:val="uk-UA"/>
        </w:rPr>
        <w:t>Лисичанської міської</w:t>
      </w:r>
    </w:p>
    <w:p w14:paraId="1566F1D8" w14:textId="699DF84B" w:rsidR="00EB67A8" w:rsidRPr="009D64B6" w:rsidRDefault="00EB67A8" w:rsidP="00192CCC">
      <w:pPr>
        <w:jc w:val="both"/>
        <w:rPr>
          <w:bCs/>
          <w:sz w:val="28"/>
          <w:szCs w:val="28"/>
          <w:lang w:val="uk-UA"/>
        </w:rPr>
      </w:pPr>
      <w:r w:rsidRPr="009D64B6">
        <w:rPr>
          <w:b/>
          <w:bCs/>
          <w:sz w:val="28"/>
          <w:szCs w:val="28"/>
          <w:lang w:val="uk-UA"/>
        </w:rPr>
        <w:t>військов</w:t>
      </w:r>
      <w:r w:rsidR="003A3133" w:rsidRPr="009D64B6">
        <w:rPr>
          <w:b/>
          <w:bCs/>
          <w:sz w:val="28"/>
          <w:szCs w:val="28"/>
          <w:lang w:val="uk-UA"/>
        </w:rPr>
        <w:t>ої</w:t>
      </w:r>
      <w:r w:rsidR="00BB0ECA" w:rsidRPr="009D64B6">
        <w:rPr>
          <w:b/>
          <w:bCs/>
          <w:sz w:val="28"/>
          <w:szCs w:val="28"/>
          <w:lang w:val="uk-UA"/>
        </w:rPr>
        <w:t xml:space="preserve"> адміністрації</w:t>
      </w:r>
      <w:r w:rsidR="00BB0ECA" w:rsidRPr="009D64B6">
        <w:rPr>
          <w:b/>
          <w:bCs/>
          <w:sz w:val="28"/>
          <w:szCs w:val="28"/>
          <w:lang w:val="uk-UA"/>
        </w:rPr>
        <w:tab/>
      </w:r>
      <w:r w:rsidR="00BB0ECA" w:rsidRPr="009D64B6">
        <w:rPr>
          <w:b/>
          <w:bCs/>
          <w:sz w:val="28"/>
          <w:szCs w:val="28"/>
          <w:lang w:val="uk-UA"/>
        </w:rPr>
        <w:tab/>
      </w:r>
      <w:r w:rsidR="00BB0ECA" w:rsidRPr="009D64B6">
        <w:rPr>
          <w:b/>
          <w:bCs/>
          <w:sz w:val="28"/>
          <w:szCs w:val="28"/>
          <w:lang w:val="uk-UA"/>
        </w:rPr>
        <w:tab/>
      </w:r>
      <w:r w:rsidR="00BB0ECA" w:rsidRPr="009D64B6">
        <w:rPr>
          <w:b/>
          <w:bCs/>
          <w:sz w:val="28"/>
          <w:szCs w:val="28"/>
          <w:lang w:val="uk-UA"/>
        </w:rPr>
        <w:tab/>
      </w:r>
      <w:r w:rsidR="00BB0ECA" w:rsidRPr="009D64B6">
        <w:rPr>
          <w:b/>
          <w:bCs/>
          <w:sz w:val="28"/>
          <w:szCs w:val="28"/>
          <w:lang w:val="uk-UA"/>
        </w:rPr>
        <w:tab/>
      </w:r>
      <w:r w:rsidR="00A20F8D" w:rsidRPr="009D64B6">
        <w:rPr>
          <w:b/>
          <w:bCs/>
          <w:sz w:val="28"/>
          <w:szCs w:val="28"/>
          <w:lang w:val="uk-UA"/>
        </w:rPr>
        <w:t xml:space="preserve">   Руслан САДОВСЬКИЙ</w:t>
      </w:r>
    </w:p>
    <w:p w14:paraId="29589714" w14:textId="77777777" w:rsidR="00EB67A8" w:rsidRPr="009D64B6" w:rsidRDefault="00EB67A8" w:rsidP="00192CCC">
      <w:pPr>
        <w:jc w:val="both"/>
        <w:rPr>
          <w:bCs/>
          <w:sz w:val="27"/>
          <w:szCs w:val="27"/>
          <w:lang w:val="uk-UA"/>
        </w:rPr>
      </w:pPr>
    </w:p>
    <w:p w14:paraId="46A8A92A" w14:textId="77777777" w:rsidR="00EB67A8" w:rsidRPr="009D64B6" w:rsidRDefault="00EB67A8" w:rsidP="00192CCC">
      <w:pPr>
        <w:jc w:val="both"/>
        <w:rPr>
          <w:bCs/>
          <w:sz w:val="28"/>
          <w:szCs w:val="28"/>
          <w:lang w:val="uk-UA"/>
        </w:rPr>
      </w:pPr>
    </w:p>
    <w:p w14:paraId="2A154860" w14:textId="77777777" w:rsidR="00AC667D" w:rsidRPr="009D64B6" w:rsidRDefault="00AC667D" w:rsidP="00192CCC">
      <w:pPr>
        <w:jc w:val="both"/>
        <w:rPr>
          <w:bCs/>
          <w:sz w:val="28"/>
          <w:szCs w:val="28"/>
          <w:lang w:val="uk-UA"/>
        </w:rPr>
      </w:pPr>
    </w:p>
    <w:p w14:paraId="3D97FC5F" w14:textId="77777777" w:rsidR="00BB0ECA" w:rsidRPr="009D64B6" w:rsidRDefault="00BB0ECA" w:rsidP="00192CCC">
      <w:pPr>
        <w:jc w:val="both"/>
        <w:rPr>
          <w:sz w:val="24"/>
          <w:szCs w:val="28"/>
          <w:lang w:val="uk-UA"/>
        </w:rPr>
      </w:pPr>
    </w:p>
    <w:p w14:paraId="63002838" w14:textId="77777777" w:rsidR="00961BDE" w:rsidRPr="009D64B6" w:rsidRDefault="00961BDE" w:rsidP="00192CCC">
      <w:pPr>
        <w:jc w:val="both"/>
        <w:rPr>
          <w:sz w:val="24"/>
          <w:szCs w:val="28"/>
          <w:lang w:val="uk-UA"/>
        </w:rPr>
      </w:pPr>
    </w:p>
    <w:p w14:paraId="4D8C3DDF" w14:textId="77777777" w:rsidR="00961BDE" w:rsidRPr="009D64B6" w:rsidRDefault="00961BDE" w:rsidP="00192CCC">
      <w:pPr>
        <w:jc w:val="both"/>
        <w:rPr>
          <w:sz w:val="24"/>
          <w:szCs w:val="28"/>
          <w:lang w:val="uk-UA"/>
        </w:rPr>
      </w:pPr>
    </w:p>
    <w:p w14:paraId="7D1D14CD" w14:textId="77777777" w:rsidR="008445EF" w:rsidRPr="009D64B6" w:rsidRDefault="008445EF" w:rsidP="00780FBC">
      <w:pPr>
        <w:ind w:left="10206"/>
        <w:jc w:val="both"/>
        <w:rPr>
          <w:b/>
          <w:sz w:val="28"/>
          <w:szCs w:val="28"/>
          <w:lang w:val="uk-UA"/>
        </w:rPr>
        <w:sectPr w:rsidR="008445EF" w:rsidRPr="009D64B6" w:rsidSect="004E391A">
          <w:headerReference w:type="default" r:id="rId9"/>
          <w:pgSz w:w="11906" w:h="16838" w:code="9"/>
          <w:pgMar w:top="1134" w:right="567" w:bottom="1134" w:left="1701" w:header="709" w:footer="62" w:gutter="0"/>
          <w:pgNumType w:start="1"/>
          <w:cols w:space="708"/>
          <w:titlePg/>
          <w:docGrid w:linePitch="360"/>
        </w:sectPr>
      </w:pPr>
    </w:p>
    <w:p w14:paraId="0289FE6E" w14:textId="77777777" w:rsidR="008445EF" w:rsidRPr="009D64B6" w:rsidRDefault="008445EF" w:rsidP="008445EF">
      <w:pPr>
        <w:pStyle w:val="12"/>
        <w:spacing w:line="259" w:lineRule="auto"/>
        <w:ind w:left="5954" w:firstLine="0"/>
        <w:rPr>
          <w:i w:val="0"/>
          <w:sz w:val="28"/>
          <w:szCs w:val="28"/>
          <w:lang w:val="uk-UA"/>
        </w:rPr>
      </w:pPr>
      <w:r w:rsidRPr="009D64B6">
        <w:rPr>
          <w:i w:val="0"/>
          <w:sz w:val="28"/>
          <w:szCs w:val="28"/>
          <w:lang w:val="uk-UA"/>
        </w:rPr>
        <w:lastRenderedPageBreak/>
        <w:t>Додаток 1</w:t>
      </w:r>
    </w:p>
    <w:p w14:paraId="2CC38204" w14:textId="075106B0" w:rsidR="008445EF" w:rsidRPr="009D64B6" w:rsidRDefault="008445EF" w:rsidP="008445EF">
      <w:pPr>
        <w:pStyle w:val="12"/>
        <w:tabs>
          <w:tab w:val="left" w:pos="5565"/>
        </w:tabs>
        <w:rPr>
          <w:i w:val="0"/>
          <w:sz w:val="28"/>
          <w:szCs w:val="28"/>
          <w:lang w:val="uk-UA"/>
        </w:rPr>
      </w:pPr>
      <w:r w:rsidRPr="009D64B6">
        <w:rPr>
          <w:i w:val="0"/>
          <w:sz w:val="28"/>
          <w:szCs w:val="28"/>
          <w:lang w:val="uk-UA"/>
        </w:rPr>
        <w:t xml:space="preserve">                                                  </w:t>
      </w:r>
      <w:r w:rsidR="003B043A">
        <w:rPr>
          <w:i w:val="0"/>
          <w:sz w:val="28"/>
          <w:szCs w:val="28"/>
          <w:lang w:val="uk-UA"/>
        </w:rPr>
        <w:t xml:space="preserve">                             </w:t>
      </w:r>
      <w:r w:rsidRPr="009D64B6">
        <w:rPr>
          <w:i w:val="0"/>
          <w:sz w:val="28"/>
          <w:szCs w:val="28"/>
          <w:lang w:val="uk-UA"/>
        </w:rPr>
        <w:t>до розпорядження начальника</w:t>
      </w:r>
    </w:p>
    <w:p w14:paraId="635F9B61" w14:textId="77777777" w:rsidR="008445EF" w:rsidRPr="009D64B6" w:rsidRDefault="008445EF" w:rsidP="008445EF">
      <w:pPr>
        <w:pStyle w:val="12"/>
        <w:ind w:left="5954" w:firstLine="0"/>
        <w:rPr>
          <w:i w:val="0"/>
          <w:sz w:val="28"/>
          <w:szCs w:val="28"/>
          <w:lang w:val="uk-UA"/>
        </w:rPr>
      </w:pPr>
      <w:r w:rsidRPr="009D64B6">
        <w:rPr>
          <w:i w:val="0"/>
          <w:sz w:val="28"/>
          <w:szCs w:val="28"/>
          <w:lang w:val="uk-UA"/>
        </w:rPr>
        <w:t>Лисичанської міської</w:t>
      </w:r>
    </w:p>
    <w:p w14:paraId="65D8B8D2" w14:textId="77777777" w:rsidR="008445EF" w:rsidRPr="009D64B6" w:rsidRDefault="008445EF" w:rsidP="008445EF">
      <w:pPr>
        <w:pStyle w:val="12"/>
        <w:ind w:left="5954" w:firstLine="0"/>
        <w:rPr>
          <w:i w:val="0"/>
          <w:sz w:val="28"/>
          <w:szCs w:val="28"/>
          <w:lang w:val="uk-UA"/>
        </w:rPr>
      </w:pPr>
      <w:r w:rsidRPr="009D64B6">
        <w:rPr>
          <w:i w:val="0"/>
          <w:sz w:val="28"/>
          <w:szCs w:val="28"/>
          <w:lang w:val="uk-UA"/>
        </w:rPr>
        <w:t>військової адміністрації</w:t>
      </w:r>
    </w:p>
    <w:p w14:paraId="46372F4C" w14:textId="50A746D5" w:rsidR="008445EF" w:rsidRPr="009D64B6" w:rsidRDefault="0096201F" w:rsidP="008445EF">
      <w:pPr>
        <w:pStyle w:val="12"/>
        <w:spacing w:line="259" w:lineRule="auto"/>
        <w:ind w:left="5954" w:firstLine="0"/>
        <w:rPr>
          <w:lang w:val="uk-UA"/>
        </w:rPr>
      </w:pPr>
      <w:r>
        <w:rPr>
          <w:i w:val="0"/>
          <w:sz w:val="28"/>
          <w:szCs w:val="28"/>
          <w:lang w:val="uk-UA"/>
        </w:rPr>
        <w:t>28 січня 2026 р.</w:t>
      </w:r>
      <w:r w:rsidR="008445EF" w:rsidRPr="009D64B6">
        <w:rPr>
          <w:i w:val="0"/>
          <w:sz w:val="28"/>
          <w:szCs w:val="28"/>
          <w:lang w:val="uk-UA"/>
        </w:rPr>
        <w:t xml:space="preserve"> № </w:t>
      </w:r>
      <w:r>
        <w:rPr>
          <w:i w:val="0"/>
          <w:sz w:val="28"/>
          <w:szCs w:val="28"/>
          <w:lang w:val="uk-UA"/>
        </w:rPr>
        <w:t>29</w:t>
      </w:r>
    </w:p>
    <w:p w14:paraId="4E1E5CBC" w14:textId="77777777" w:rsidR="008445EF" w:rsidRDefault="008445EF" w:rsidP="008445EF">
      <w:pPr>
        <w:jc w:val="center"/>
        <w:rPr>
          <w:b/>
          <w:sz w:val="28"/>
          <w:szCs w:val="28"/>
          <w:lang w:val="uk-UA"/>
        </w:rPr>
      </w:pPr>
    </w:p>
    <w:p w14:paraId="700CE67E" w14:textId="77777777" w:rsidR="001D1C95" w:rsidRPr="009D64B6" w:rsidRDefault="001D1C95" w:rsidP="008445EF">
      <w:pPr>
        <w:jc w:val="center"/>
        <w:rPr>
          <w:b/>
          <w:sz w:val="28"/>
          <w:szCs w:val="28"/>
          <w:lang w:val="uk-UA"/>
        </w:rPr>
      </w:pPr>
    </w:p>
    <w:p w14:paraId="7DD8883C" w14:textId="77777777" w:rsidR="008445EF" w:rsidRPr="009D64B6" w:rsidRDefault="008445EF" w:rsidP="008445EF">
      <w:pPr>
        <w:jc w:val="center"/>
        <w:rPr>
          <w:b/>
          <w:sz w:val="28"/>
          <w:szCs w:val="28"/>
          <w:lang w:val="uk-UA"/>
        </w:rPr>
      </w:pPr>
    </w:p>
    <w:p w14:paraId="76EF743C" w14:textId="77777777" w:rsidR="008445EF" w:rsidRPr="001D1C95" w:rsidRDefault="008445EF" w:rsidP="008445EF">
      <w:pPr>
        <w:jc w:val="center"/>
        <w:rPr>
          <w:b/>
          <w:sz w:val="27"/>
          <w:szCs w:val="27"/>
          <w:lang w:val="uk-UA"/>
        </w:rPr>
      </w:pPr>
      <w:r w:rsidRPr="001D1C95">
        <w:rPr>
          <w:b/>
          <w:sz w:val="27"/>
          <w:szCs w:val="27"/>
          <w:lang w:val="uk-UA"/>
        </w:rPr>
        <w:t>Інформація</w:t>
      </w:r>
    </w:p>
    <w:p w14:paraId="5B4B072C" w14:textId="77777777" w:rsidR="008445EF" w:rsidRPr="001D1C95" w:rsidRDefault="008445EF" w:rsidP="008445EF">
      <w:pPr>
        <w:ind w:firstLine="567"/>
        <w:jc w:val="center"/>
        <w:rPr>
          <w:b/>
          <w:sz w:val="27"/>
          <w:szCs w:val="27"/>
          <w:lang w:val="uk-UA"/>
        </w:rPr>
      </w:pPr>
      <w:r w:rsidRPr="001D1C95">
        <w:rPr>
          <w:b/>
          <w:sz w:val="27"/>
          <w:szCs w:val="27"/>
          <w:lang w:val="uk-UA"/>
        </w:rPr>
        <w:t>про стан виконання заходів військового обліку</w:t>
      </w:r>
    </w:p>
    <w:p w14:paraId="685F1A0B" w14:textId="77777777" w:rsidR="008445EF" w:rsidRPr="001D1C95" w:rsidRDefault="008445EF" w:rsidP="008445EF">
      <w:pPr>
        <w:ind w:firstLine="567"/>
        <w:jc w:val="center"/>
        <w:rPr>
          <w:b/>
          <w:sz w:val="27"/>
          <w:szCs w:val="27"/>
          <w:lang w:val="uk-UA"/>
        </w:rPr>
      </w:pPr>
      <w:r w:rsidRPr="001D1C95">
        <w:rPr>
          <w:b/>
          <w:sz w:val="27"/>
          <w:szCs w:val="27"/>
          <w:lang w:val="uk-UA"/>
        </w:rPr>
        <w:t>Лисичанської міської територіальної громади у 2025 році</w:t>
      </w:r>
    </w:p>
    <w:p w14:paraId="237709E4" w14:textId="77777777" w:rsidR="008445EF" w:rsidRPr="001D1C95" w:rsidRDefault="008445EF" w:rsidP="008445EF">
      <w:pPr>
        <w:ind w:firstLine="567"/>
        <w:rPr>
          <w:sz w:val="27"/>
          <w:szCs w:val="27"/>
          <w:lang w:val="uk-UA"/>
        </w:rPr>
      </w:pPr>
    </w:p>
    <w:p w14:paraId="28C326E7" w14:textId="11C09037" w:rsidR="008445EF" w:rsidRPr="001D1C95" w:rsidRDefault="008445EF" w:rsidP="008445EF">
      <w:pPr>
        <w:jc w:val="both"/>
        <w:rPr>
          <w:b/>
          <w:i/>
          <w:sz w:val="27"/>
          <w:szCs w:val="27"/>
          <w:lang w:val="uk-UA"/>
        </w:rPr>
      </w:pPr>
      <w:r w:rsidRPr="001D1C95">
        <w:rPr>
          <w:spacing w:val="-6"/>
          <w:sz w:val="27"/>
          <w:szCs w:val="27"/>
          <w:lang w:val="uk-UA"/>
        </w:rPr>
        <w:t xml:space="preserve">       Військово-облікова робота та бронювання військовозобов’язаних і                  призовників в органах державної влади</w:t>
      </w:r>
      <w:r w:rsidR="003B043A" w:rsidRPr="001D1C95">
        <w:rPr>
          <w:spacing w:val="-6"/>
          <w:sz w:val="27"/>
          <w:szCs w:val="27"/>
          <w:lang w:val="uk-UA"/>
        </w:rPr>
        <w:t>,</w:t>
      </w:r>
      <w:r w:rsidRPr="001D1C95">
        <w:rPr>
          <w:spacing w:val="-6"/>
          <w:sz w:val="27"/>
          <w:szCs w:val="27"/>
          <w:lang w:val="uk-UA"/>
        </w:rPr>
        <w:t xml:space="preserve"> на підприємствах, установах і організаціях                             Лисичанської міської територіальної громади у 2025 році була організована і здійснювалася відповідно </w:t>
      </w:r>
      <w:r w:rsidRPr="001D1C95">
        <w:rPr>
          <w:sz w:val="27"/>
          <w:szCs w:val="27"/>
          <w:lang w:val="uk-UA"/>
        </w:rPr>
        <w:t>до вимог</w:t>
      </w:r>
      <w:r w:rsidRPr="001D1C95">
        <w:rPr>
          <w:color w:val="000000"/>
          <w:sz w:val="27"/>
          <w:szCs w:val="27"/>
          <w:lang w:val="uk-UA"/>
        </w:rPr>
        <w:t xml:space="preserve"> Закону України «Про військовий обов’язок і в</w:t>
      </w:r>
      <w:r w:rsidR="00E63A7A" w:rsidRPr="001D1C95">
        <w:rPr>
          <w:color w:val="000000"/>
          <w:sz w:val="27"/>
          <w:szCs w:val="27"/>
          <w:lang w:val="uk-UA"/>
        </w:rPr>
        <w:t>ійськову службу»</w:t>
      </w:r>
      <w:r w:rsidRPr="001D1C95">
        <w:rPr>
          <w:sz w:val="27"/>
          <w:szCs w:val="27"/>
          <w:lang w:val="uk-UA"/>
        </w:rPr>
        <w:t>, Порядку організації та ведення військового обліку призовників, військовозо</w:t>
      </w:r>
      <w:r w:rsidR="003B043A" w:rsidRPr="001D1C95">
        <w:rPr>
          <w:sz w:val="27"/>
          <w:szCs w:val="27"/>
          <w:lang w:val="uk-UA"/>
        </w:rPr>
        <w:t xml:space="preserve">бов’язаних та резервістів, </w:t>
      </w:r>
      <w:r w:rsidRPr="001D1C95">
        <w:rPr>
          <w:sz w:val="27"/>
          <w:szCs w:val="27"/>
          <w:lang w:val="uk-UA"/>
        </w:rPr>
        <w:t>затверджен</w:t>
      </w:r>
      <w:r w:rsidR="003B043A" w:rsidRPr="001D1C95">
        <w:rPr>
          <w:sz w:val="27"/>
          <w:szCs w:val="27"/>
          <w:lang w:val="uk-UA"/>
        </w:rPr>
        <w:t>ого</w:t>
      </w:r>
      <w:r w:rsidRPr="001D1C95">
        <w:rPr>
          <w:sz w:val="27"/>
          <w:szCs w:val="27"/>
          <w:lang w:val="uk-UA"/>
        </w:rPr>
        <w:t xml:space="preserve"> </w:t>
      </w:r>
      <w:r w:rsidR="003B043A" w:rsidRPr="001D1C95">
        <w:rPr>
          <w:sz w:val="27"/>
          <w:szCs w:val="27"/>
          <w:lang w:val="uk-UA"/>
        </w:rPr>
        <w:t>п</w:t>
      </w:r>
      <w:r w:rsidRPr="001D1C95">
        <w:rPr>
          <w:sz w:val="27"/>
          <w:szCs w:val="27"/>
          <w:lang w:val="uk-UA"/>
        </w:rPr>
        <w:t>остановою Кабінету Міністрів України від 30.12.2022 № 1487 (далі – Порядок), інших нормативно-правових актів України,</w:t>
      </w:r>
      <w:r w:rsidRPr="001D1C95">
        <w:rPr>
          <w:spacing w:val="-6"/>
          <w:sz w:val="27"/>
          <w:szCs w:val="27"/>
          <w:lang w:val="uk-UA"/>
        </w:rPr>
        <w:t xml:space="preserve"> </w:t>
      </w:r>
      <w:r w:rsidRPr="001D1C95">
        <w:rPr>
          <w:sz w:val="27"/>
          <w:szCs w:val="27"/>
          <w:lang w:val="uk-UA"/>
        </w:rPr>
        <w:t>розпорядження голови Сіверськодонецької районної державної адміністрації</w:t>
      </w:r>
      <w:r w:rsidR="003B043A" w:rsidRPr="001D1C95">
        <w:rPr>
          <w:sz w:val="27"/>
          <w:szCs w:val="27"/>
          <w:lang w:val="uk-UA"/>
        </w:rPr>
        <w:t xml:space="preserve"> – начальника районної військової адміністрації від 14.01.2025 </w:t>
      </w:r>
      <w:r w:rsidRPr="001D1C95">
        <w:rPr>
          <w:sz w:val="27"/>
          <w:szCs w:val="27"/>
          <w:lang w:val="uk-UA"/>
        </w:rPr>
        <w:t>№ 4 «Про стан військового обліку у 2024 році та завдання на 2025 рік» та</w:t>
      </w:r>
      <w:r w:rsidRPr="001D1C95">
        <w:rPr>
          <w:spacing w:val="-6"/>
          <w:sz w:val="27"/>
          <w:szCs w:val="27"/>
          <w:lang w:val="uk-UA"/>
        </w:rPr>
        <w:t xml:space="preserve"> інших керівних документів</w:t>
      </w:r>
      <w:r w:rsidRPr="001D1C95">
        <w:rPr>
          <w:bCs/>
          <w:sz w:val="27"/>
          <w:szCs w:val="27"/>
          <w:lang w:val="uk-UA"/>
        </w:rPr>
        <w:t>.</w:t>
      </w:r>
      <w:r w:rsidRPr="001D1C95">
        <w:rPr>
          <w:sz w:val="27"/>
          <w:szCs w:val="27"/>
          <w:lang w:val="uk-UA"/>
        </w:rPr>
        <w:t xml:space="preserve"> </w:t>
      </w:r>
    </w:p>
    <w:p w14:paraId="61B832CC" w14:textId="77777777" w:rsidR="008445EF" w:rsidRPr="001D1C95" w:rsidRDefault="008445EF" w:rsidP="008445EF">
      <w:pPr>
        <w:shd w:val="clear" w:color="auto" w:fill="FFFFFF"/>
        <w:jc w:val="both"/>
        <w:textAlignment w:val="baseline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       З метою покращення стану військового обліку у 2025 році Лисичанською міською військовою адміністрацією, керівниками підприємств, установ і закладів спільно з Сіверськодонецьким районним </w:t>
      </w:r>
      <w:r w:rsidRPr="001D1C95">
        <w:rPr>
          <w:spacing w:val="-6"/>
          <w:sz w:val="27"/>
          <w:szCs w:val="27"/>
          <w:lang w:val="uk-UA"/>
        </w:rPr>
        <w:t>територіальним центром комплектування та соціальної підтримки</w:t>
      </w:r>
      <w:r w:rsidRPr="001D1C95">
        <w:rPr>
          <w:sz w:val="27"/>
          <w:szCs w:val="27"/>
          <w:lang w:val="uk-UA"/>
        </w:rPr>
        <w:t>, проведено комплекс заходів, направлених на належне</w:t>
      </w:r>
      <w:r w:rsidRPr="001D1C95">
        <w:rPr>
          <w:rFonts w:ascii="Courier New" w:hAnsi="Courier New" w:cs="Courier New"/>
          <w:sz w:val="27"/>
          <w:szCs w:val="27"/>
          <w:lang w:val="uk-UA"/>
        </w:rPr>
        <w:t xml:space="preserve"> </w:t>
      </w:r>
      <w:r w:rsidRPr="001D1C95">
        <w:rPr>
          <w:sz w:val="27"/>
          <w:szCs w:val="27"/>
          <w:lang w:val="uk-UA"/>
        </w:rPr>
        <w:t>ведення військового</w:t>
      </w:r>
      <w:r w:rsidRPr="001D1C95">
        <w:rPr>
          <w:rFonts w:ascii="Courier New" w:hAnsi="Courier New" w:cs="Courier New"/>
          <w:sz w:val="27"/>
          <w:szCs w:val="27"/>
          <w:lang w:val="uk-UA"/>
        </w:rPr>
        <w:t xml:space="preserve"> </w:t>
      </w:r>
      <w:r w:rsidRPr="001D1C95">
        <w:rPr>
          <w:sz w:val="27"/>
          <w:szCs w:val="27"/>
          <w:lang w:val="uk-UA"/>
        </w:rPr>
        <w:t>обліку та контролю за його станом.</w:t>
      </w:r>
    </w:p>
    <w:p w14:paraId="7281B5DD" w14:textId="716F526C" w:rsidR="008445EF" w:rsidRPr="001D1C95" w:rsidRDefault="008445EF" w:rsidP="008445EF">
      <w:pPr>
        <w:jc w:val="both"/>
        <w:rPr>
          <w:sz w:val="27"/>
          <w:szCs w:val="27"/>
          <w:lang w:val="uk-UA"/>
        </w:rPr>
      </w:pPr>
    </w:p>
    <w:p w14:paraId="546AD9FA" w14:textId="77777777" w:rsidR="008445EF" w:rsidRPr="001D1C95" w:rsidRDefault="008445EF" w:rsidP="008445EF">
      <w:pPr>
        <w:spacing w:line="216" w:lineRule="auto"/>
        <w:ind w:firstLine="709"/>
        <w:jc w:val="both"/>
        <w:rPr>
          <w:b/>
          <w:bCs/>
          <w:sz w:val="27"/>
          <w:szCs w:val="27"/>
          <w:lang w:val="uk-UA"/>
        </w:rPr>
      </w:pPr>
      <w:r w:rsidRPr="001D1C95">
        <w:rPr>
          <w:b/>
          <w:bCs/>
          <w:sz w:val="27"/>
          <w:szCs w:val="27"/>
          <w:lang w:val="uk-UA"/>
        </w:rPr>
        <w:t>За результатами перевірки складено адміністративні протоколи на керівників підприємств:</w:t>
      </w:r>
    </w:p>
    <w:p w14:paraId="223921EA" w14:textId="722D4DCC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bookmarkStart w:id="0" w:name="_Hlk215752291"/>
      <w:r w:rsidRPr="001D1C95">
        <w:rPr>
          <w:sz w:val="27"/>
          <w:szCs w:val="27"/>
          <w:lang w:val="uk-UA"/>
        </w:rPr>
        <w:t xml:space="preserve">1. Відділ культури </w:t>
      </w:r>
      <w:r w:rsidR="003B043A" w:rsidRPr="001D1C95">
        <w:rPr>
          <w:sz w:val="27"/>
          <w:szCs w:val="27"/>
          <w:lang w:val="uk-UA"/>
        </w:rPr>
        <w:t xml:space="preserve">Лисичанської міської військової </w:t>
      </w:r>
      <w:r w:rsidR="00E63A7A" w:rsidRPr="001D1C95">
        <w:rPr>
          <w:sz w:val="27"/>
          <w:szCs w:val="27"/>
          <w:lang w:val="uk-UA"/>
        </w:rPr>
        <w:t>адміністрації,</w:t>
      </w:r>
      <w:r w:rsidRPr="001D1C95">
        <w:rPr>
          <w:sz w:val="27"/>
          <w:szCs w:val="27"/>
          <w:lang w:val="uk-UA"/>
        </w:rPr>
        <w:t xml:space="preserve"> </w:t>
      </w:r>
      <w:r w:rsidR="003B043A" w:rsidRPr="001D1C95">
        <w:rPr>
          <w:sz w:val="27"/>
          <w:szCs w:val="27"/>
          <w:lang w:val="uk-UA"/>
        </w:rPr>
        <w:t>начальник</w:t>
      </w:r>
      <w:r w:rsidRPr="001D1C95">
        <w:rPr>
          <w:sz w:val="27"/>
          <w:szCs w:val="27"/>
          <w:lang w:val="uk-UA"/>
        </w:rPr>
        <w:t xml:space="preserve"> Калашник Д.А.</w:t>
      </w:r>
    </w:p>
    <w:p w14:paraId="04D6DC89" w14:textId="5A31307E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2. Комунальний заклад «Лисичанський міський палац культури», </w:t>
      </w:r>
      <w:r w:rsidR="003B043A" w:rsidRP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Клименко Г.А.</w:t>
      </w:r>
    </w:p>
    <w:p w14:paraId="41D73508" w14:textId="2C1E2F10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3. Комунальний заклад «Лисичанський палац культури «Діамант», </w:t>
      </w:r>
      <w:r w:rsidR="003B043A" w:rsidRPr="001D1C95">
        <w:rPr>
          <w:sz w:val="27"/>
          <w:szCs w:val="27"/>
          <w:lang w:val="uk-UA"/>
        </w:rPr>
        <w:t xml:space="preserve">директор </w:t>
      </w:r>
      <w:r w:rsidRPr="001D1C95">
        <w:rPr>
          <w:sz w:val="27"/>
          <w:szCs w:val="27"/>
          <w:lang w:val="uk-UA"/>
        </w:rPr>
        <w:t>Кірюхіна О.В.</w:t>
      </w:r>
    </w:p>
    <w:p w14:paraId="781A55C2" w14:textId="7388C7D8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4. </w:t>
      </w:r>
      <w:r w:rsidR="00E63A7A" w:rsidRPr="001D1C95">
        <w:rPr>
          <w:sz w:val="27"/>
          <w:szCs w:val="27"/>
          <w:lang w:val="uk-UA"/>
        </w:rPr>
        <w:t>Управління</w:t>
      </w:r>
      <w:r w:rsidRPr="001D1C95">
        <w:rPr>
          <w:sz w:val="27"/>
          <w:szCs w:val="27"/>
          <w:lang w:val="uk-UA"/>
        </w:rPr>
        <w:t xml:space="preserve"> будівництва та архітектури </w:t>
      </w:r>
      <w:r w:rsidR="003B043A" w:rsidRPr="001D1C95">
        <w:rPr>
          <w:sz w:val="27"/>
          <w:szCs w:val="27"/>
          <w:lang w:val="uk-UA"/>
        </w:rPr>
        <w:t xml:space="preserve">Лисичанської міської військової </w:t>
      </w:r>
      <w:r w:rsidR="00E63A7A" w:rsidRPr="001D1C95">
        <w:rPr>
          <w:sz w:val="27"/>
          <w:szCs w:val="27"/>
          <w:lang w:val="uk-UA"/>
        </w:rPr>
        <w:t>адміністрації</w:t>
      </w:r>
      <w:r w:rsidRPr="001D1C95">
        <w:rPr>
          <w:sz w:val="27"/>
          <w:szCs w:val="27"/>
          <w:lang w:val="uk-UA"/>
        </w:rPr>
        <w:t xml:space="preserve">, </w:t>
      </w:r>
      <w:r w:rsidR="003B043A" w:rsidRPr="001D1C95">
        <w:rPr>
          <w:sz w:val="27"/>
          <w:szCs w:val="27"/>
          <w:lang w:val="uk-UA"/>
        </w:rPr>
        <w:t>начальник</w:t>
      </w:r>
      <w:r w:rsidRPr="001D1C95">
        <w:rPr>
          <w:sz w:val="27"/>
          <w:szCs w:val="27"/>
          <w:lang w:val="uk-UA"/>
        </w:rPr>
        <w:t xml:space="preserve"> Земляна С.О.</w:t>
      </w:r>
    </w:p>
    <w:p w14:paraId="2558FC39" w14:textId="608061AE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5. Комунальний заклад «Лисичанська міська дитячо-юнацька спортивна школа», </w:t>
      </w:r>
      <w:r w:rsidR="003B043A" w:rsidRP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Ладік Д.О.</w:t>
      </w:r>
    </w:p>
    <w:p w14:paraId="61D0DD36" w14:textId="2F16F4DD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bookmarkStart w:id="1" w:name="_Hlk213333874"/>
      <w:r w:rsidRPr="001D1C95">
        <w:rPr>
          <w:sz w:val="27"/>
          <w:szCs w:val="27"/>
          <w:lang w:val="uk-UA"/>
        </w:rPr>
        <w:t>6. Комунал</w:t>
      </w:r>
      <w:r w:rsidR="00E63A7A" w:rsidRPr="001D1C95">
        <w:rPr>
          <w:sz w:val="27"/>
          <w:szCs w:val="27"/>
          <w:lang w:val="uk-UA"/>
        </w:rPr>
        <w:t>ьне некомерційне підприємство «</w:t>
      </w:r>
      <w:r w:rsidRPr="001D1C95">
        <w:rPr>
          <w:sz w:val="27"/>
          <w:szCs w:val="27"/>
          <w:lang w:val="uk-UA"/>
        </w:rPr>
        <w:t>Центр первинної медико- санітарної допомоги №1»</w:t>
      </w:r>
      <w:bookmarkEnd w:id="1"/>
      <w:r w:rsidRPr="001D1C95">
        <w:rPr>
          <w:sz w:val="27"/>
          <w:szCs w:val="27"/>
          <w:lang w:val="uk-UA"/>
        </w:rPr>
        <w:t xml:space="preserve">,  </w:t>
      </w:r>
      <w:r w:rsidR="003B043A" w:rsidRPr="001D1C95">
        <w:rPr>
          <w:sz w:val="27"/>
          <w:szCs w:val="27"/>
          <w:lang w:val="uk-UA"/>
        </w:rPr>
        <w:t>генеральний директор</w:t>
      </w:r>
      <w:r w:rsidRPr="001D1C95">
        <w:rPr>
          <w:sz w:val="27"/>
          <w:szCs w:val="27"/>
          <w:lang w:val="uk-UA"/>
        </w:rPr>
        <w:t xml:space="preserve"> Яїцька Т.М.</w:t>
      </w:r>
    </w:p>
    <w:p w14:paraId="24C35DE6" w14:textId="43DB3384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7. Комунальний заклад «Лисичанський міський краєзнавчий музей», </w:t>
      </w:r>
      <w:r w:rsidR="003B043A" w:rsidRP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Мельникова Н.В.</w:t>
      </w:r>
    </w:p>
    <w:p w14:paraId="56B9E8E0" w14:textId="77777777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</w:p>
    <w:p w14:paraId="75F60F00" w14:textId="77777777" w:rsidR="008445EF" w:rsidRPr="001D1C95" w:rsidRDefault="008445EF" w:rsidP="008445EF">
      <w:pPr>
        <w:pStyle w:val="af1"/>
        <w:spacing w:line="216" w:lineRule="auto"/>
        <w:ind w:left="709"/>
        <w:jc w:val="both"/>
        <w:rPr>
          <w:sz w:val="27"/>
          <w:szCs w:val="27"/>
          <w:lang w:val="uk-UA"/>
        </w:rPr>
      </w:pPr>
    </w:p>
    <w:bookmarkEnd w:id="0"/>
    <w:p w14:paraId="7BAA7A04" w14:textId="77777777" w:rsidR="008445EF" w:rsidRPr="001D1C95" w:rsidRDefault="008445EF" w:rsidP="008445EF">
      <w:pPr>
        <w:spacing w:line="216" w:lineRule="auto"/>
        <w:ind w:firstLine="709"/>
        <w:jc w:val="both"/>
        <w:rPr>
          <w:b/>
          <w:bCs/>
          <w:sz w:val="27"/>
          <w:szCs w:val="27"/>
          <w:lang w:val="uk-UA"/>
        </w:rPr>
      </w:pPr>
      <w:r w:rsidRPr="001D1C95">
        <w:rPr>
          <w:b/>
          <w:bCs/>
          <w:sz w:val="27"/>
          <w:szCs w:val="27"/>
          <w:lang w:val="uk-UA"/>
        </w:rPr>
        <w:lastRenderedPageBreak/>
        <w:t>За результатами перевірки складено адміністративні протоколи на відповідальний осіб за військовий облік підприємств:</w:t>
      </w:r>
    </w:p>
    <w:p w14:paraId="5617F7F1" w14:textId="73A88834" w:rsidR="008445EF" w:rsidRPr="001D1C95" w:rsidRDefault="008445EF" w:rsidP="008445EF">
      <w:pPr>
        <w:spacing w:line="216" w:lineRule="auto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1. Управління власності </w:t>
      </w:r>
      <w:r w:rsidR="003B043A" w:rsidRPr="001D1C95">
        <w:rPr>
          <w:sz w:val="27"/>
          <w:szCs w:val="27"/>
          <w:lang w:val="uk-UA"/>
        </w:rPr>
        <w:t xml:space="preserve">Лисичанської міської військової </w:t>
      </w:r>
      <w:r w:rsidR="001A1434" w:rsidRPr="001D1C95">
        <w:rPr>
          <w:sz w:val="27"/>
          <w:szCs w:val="27"/>
          <w:lang w:val="uk-UA"/>
        </w:rPr>
        <w:t>адміністрації</w:t>
      </w:r>
      <w:r w:rsidRPr="001D1C95">
        <w:rPr>
          <w:sz w:val="27"/>
          <w:szCs w:val="27"/>
          <w:lang w:val="uk-UA"/>
        </w:rPr>
        <w:t>, відповідальна особа за ведення військово-облікової роботи Панаіт Н. М.</w:t>
      </w:r>
    </w:p>
    <w:p w14:paraId="708FC891" w14:textId="28052D00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>2. Комунальний заклад «Лисичанський міський центр соціальних служб», відповіда</w:t>
      </w:r>
      <w:r w:rsidR="00E63A7A" w:rsidRPr="001D1C95">
        <w:rPr>
          <w:sz w:val="27"/>
          <w:szCs w:val="27"/>
          <w:lang w:val="uk-UA"/>
        </w:rPr>
        <w:t>льна особа за ведення військово</w:t>
      </w:r>
      <w:r w:rsidRPr="001D1C95">
        <w:rPr>
          <w:sz w:val="27"/>
          <w:szCs w:val="27"/>
          <w:lang w:val="uk-UA"/>
        </w:rPr>
        <w:t xml:space="preserve">-облікової роботи Істоміна С.О. </w:t>
      </w:r>
    </w:p>
    <w:p w14:paraId="570E51B8" w14:textId="13D0EE29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3. Комунальний заклад «Лисичанська міська </w:t>
      </w:r>
      <w:r w:rsidR="00E63A7A" w:rsidRPr="001D1C95">
        <w:rPr>
          <w:sz w:val="27"/>
          <w:szCs w:val="27"/>
          <w:lang w:val="uk-UA"/>
        </w:rPr>
        <w:t>дитячо-юнацька спортивна школа»</w:t>
      </w:r>
      <w:r w:rsidRPr="001D1C95">
        <w:rPr>
          <w:sz w:val="27"/>
          <w:szCs w:val="27"/>
          <w:lang w:val="uk-UA"/>
        </w:rPr>
        <w:t xml:space="preserve">, відповідальна особа за ведення військово-облікової роботи Грабовська І.Б. </w:t>
      </w:r>
    </w:p>
    <w:p w14:paraId="5B61E12D" w14:textId="274CFCA9" w:rsidR="008445EF" w:rsidRPr="001D1C95" w:rsidRDefault="008445EF" w:rsidP="008445EF">
      <w:pPr>
        <w:pStyle w:val="af1"/>
        <w:spacing w:after="100" w:afterAutospacing="1"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>4. Комунал</w:t>
      </w:r>
      <w:r w:rsidR="00E63A7A" w:rsidRPr="001D1C95">
        <w:rPr>
          <w:sz w:val="27"/>
          <w:szCs w:val="27"/>
          <w:lang w:val="uk-UA"/>
        </w:rPr>
        <w:t>ьне некомерційне підприємство «</w:t>
      </w:r>
      <w:r w:rsidRPr="001D1C95">
        <w:rPr>
          <w:sz w:val="27"/>
          <w:szCs w:val="27"/>
          <w:lang w:val="uk-UA"/>
        </w:rPr>
        <w:t>Центр первинної медико- санітарної допомоги №1», відповідальна особа за ведення військово-облікової роботи Марченко К.С.</w:t>
      </w:r>
    </w:p>
    <w:p w14:paraId="3B710758" w14:textId="77777777" w:rsidR="008445EF" w:rsidRPr="001D1C95" w:rsidRDefault="008445EF" w:rsidP="008445EF">
      <w:pPr>
        <w:pStyle w:val="af1"/>
        <w:spacing w:before="100" w:beforeAutospacing="1" w:after="100" w:afterAutospacing="1" w:line="216" w:lineRule="auto"/>
        <w:ind w:left="0" w:firstLine="709"/>
        <w:jc w:val="both"/>
        <w:rPr>
          <w:b/>
          <w:bCs/>
          <w:sz w:val="27"/>
          <w:szCs w:val="27"/>
          <w:lang w:val="uk-UA"/>
        </w:rPr>
      </w:pPr>
      <w:r w:rsidRPr="001D1C95">
        <w:rPr>
          <w:b/>
          <w:bCs/>
          <w:sz w:val="27"/>
          <w:szCs w:val="27"/>
          <w:lang w:val="uk-UA"/>
        </w:rPr>
        <w:t>За підсумками проведених перевірок викладених в актах перевірок військового обліку призовників, військовозобов’язаних та резервістів:</w:t>
      </w:r>
    </w:p>
    <w:p w14:paraId="7A33884B" w14:textId="77777777" w:rsidR="008445EF" w:rsidRPr="001D1C95" w:rsidRDefault="008445EF" w:rsidP="008445EF">
      <w:pPr>
        <w:pStyle w:val="af1"/>
        <w:spacing w:before="100" w:beforeAutospacing="1" w:line="216" w:lineRule="auto"/>
        <w:ind w:left="0" w:firstLine="709"/>
        <w:jc w:val="both"/>
        <w:rPr>
          <w:b/>
          <w:bCs/>
          <w:sz w:val="27"/>
          <w:szCs w:val="27"/>
          <w:lang w:val="uk-UA"/>
        </w:rPr>
      </w:pPr>
      <w:r w:rsidRPr="001D1C95">
        <w:rPr>
          <w:b/>
          <w:bCs/>
          <w:sz w:val="27"/>
          <w:szCs w:val="27"/>
          <w:lang w:val="uk-UA"/>
        </w:rPr>
        <w:t xml:space="preserve"> визначити в кращій бік (не мали недоліків, або недоліки усунули в ході перевірки):</w:t>
      </w:r>
    </w:p>
    <w:p w14:paraId="26009078" w14:textId="49743085" w:rsidR="008445EF" w:rsidRPr="001D1C95" w:rsidRDefault="008445EF" w:rsidP="008445EF">
      <w:pPr>
        <w:spacing w:line="216" w:lineRule="auto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1. Управління адміністративних послуг </w:t>
      </w:r>
      <w:r w:rsidR="003B043A" w:rsidRPr="001D1C95">
        <w:rPr>
          <w:sz w:val="27"/>
          <w:szCs w:val="27"/>
          <w:lang w:val="uk-UA"/>
        </w:rPr>
        <w:t xml:space="preserve">Лисичанської міської військової </w:t>
      </w:r>
      <w:r w:rsidR="001A1434" w:rsidRPr="001D1C95">
        <w:rPr>
          <w:sz w:val="27"/>
          <w:szCs w:val="27"/>
          <w:lang w:val="uk-UA"/>
        </w:rPr>
        <w:t>адміністрації</w:t>
      </w:r>
      <w:r w:rsidRPr="001D1C95">
        <w:rPr>
          <w:sz w:val="27"/>
          <w:szCs w:val="27"/>
          <w:lang w:val="uk-UA"/>
        </w:rPr>
        <w:t xml:space="preserve">, </w:t>
      </w:r>
      <w:r w:rsidR="003B043A" w:rsidRPr="001D1C95">
        <w:rPr>
          <w:sz w:val="27"/>
          <w:szCs w:val="27"/>
          <w:lang w:val="uk-UA"/>
        </w:rPr>
        <w:t>начальник</w:t>
      </w:r>
      <w:r w:rsidRPr="001D1C95">
        <w:rPr>
          <w:sz w:val="27"/>
          <w:szCs w:val="27"/>
          <w:lang w:val="uk-UA"/>
        </w:rPr>
        <w:t xml:space="preserve"> Литвинюк О.</w:t>
      </w:r>
      <w:r w:rsidR="001A1434" w:rsidRPr="001D1C95">
        <w:rPr>
          <w:sz w:val="27"/>
          <w:szCs w:val="27"/>
          <w:lang w:val="uk-UA"/>
        </w:rPr>
        <w:t>О.,</w:t>
      </w:r>
      <w:r w:rsidRPr="001D1C95">
        <w:rPr>
          <w:sz w:val="27"/>
          <w:szCs w:val="27"/>
          <w:lang w:val="uk-UA"/>
        </w:rPr>
        <w:t xml:space="preserve"> за підсумками перевірки задовільно.</w:t>
      </w:r>
    </w:p>
    <w:p w14:paraId="7EB322BB" w14:textId="1996EE36" w:rsidR="008445EF" w:rsidRPr="001D1C95" w:rsidRDefault="008445EF" w:rsidP="008445EF">
      <w:pPr>
        <w:spacing w:line="216" w:lineRule="auto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2. Управління освіти </w:t>
      </w:r>
      <w:r w:rsidR="003B043A" w:rsidRPr="001D1C95">
        <w:rPr>
          <w:sz w:val="27"/>
          <w:szCs w:val="27"/>
          <w:lang w:val="uk-UA"/>
        </w:rPr>
        <w:t xml:space="preserve">Лисичанської міської військової </w:t>
      </w:r>
      <w:r w:rsidR="001A1434" w:rsidRPr="001D1C95">
        <w:rPr>
          <w:sz w:val="27"/>
          <w:szCs w:val="27"/>
          <w:lang w:val="uk-UA"/>
        </w:rPr>
        <w:t xml:space="preserve">адміністрації, </w:t>
      </w:r>
      <w:r w:rsidR="003B043A" w:rsidRPr="001D1C95">
        <w:rPr>
          <w:sz w:val="27"/>
          <w:szCs w:val="27"/>
          <w:lang w:val="uk-UA"/>
        </w:rPr>
        <w:t>начальник</w:t>
      </w:r>
      <w:r w:rsidRPr="001D1C95">
        <w:rPr>
          <w:sz w:val="27"/>
          <w:szCs w:val="27"/>
          <w:lang w:val="uk-UA"/>
        </w:rPr>
        <w:t xml:space="preserve"> Худоба Т.</w:t>
      </w:r>
      <w:r w:rsidR="001A1434" w:rsidRPr="001D1C95">
        <w:rPr>
          <w:sz w:val="27"/>
          <w:szCs w:val="27"/>
          <w:lang w:val="uk-UA"/>
        </w:rPr>
        <w:t>В.,</w:t>
      </w:r>
      <w:r w:rsidRPr="001D1C95">
        <w:rPr>
          <w:sz w:val="27"/>
          <w:szCs w:val="27"/>
          <w:lang w:val="uk-UA"/>
        </w:rPr>
        <w:t xml:space="preserve"> </w:t>
      </w:r>
      <w:bookmarkStart w:id="2" w:name="_Hlk213404948"/>
      <w:r w:rsidRPr="001D1C95">
        <w:rPr>
          <w:sz w:val="27"/>
          <w:szCs w:val="27"/>
          <w:lang w:val="uk-UA"/>
        </w:rPr>
        <w:t>за підсумками перевірки задовільно</w:t>
      </w:r>
      <w:bookmarkEnd w:id="2"/>
      <w:r w:rsidRPr="001D1C95">
        <w:rPr>
          <w:sz w:val="27"/>
          <w:szCs w:val="27"/>
          <w:lang w:val="uk-UA"/>
        </w:rPr>
        <w:t>.</w:t>
      </w:r>
    </w:p>
    <w:p w14:paraId="394869A7" w14:textId="78592BB9" w:rsidR="008445EF" w:rsidRPr="001D1C95" w:rsidRDefault="008445EF" w:rsidP="008445EF">
      <w:pPr>
        <w:spacing w:line="216" w:lineRule="auto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>3. Управління власності</w:t>
      </w:r>
      <w:r w:rsidR="00DE286C" w:rsidRPr="001D1C95">
        <w:rPr>
          <w:sz w:val="27"/>
          <w:szCs w:val="27"/>
          <w:lang w:val="uk-UA"/>
        </w:rPr>
        <w:t xml:space="preserve"> Лисичанської міської військової</w:t>
      </w:r>
      <w:r w:rsidRPr="001D1C95">
        <w:rPr>
          <w:sz w:val="27"/>
          <w:szCs w:val="27"/>
          <w:lang w:val="uk-UA"/>
        </w:rPr>
        <w:t xml:space="preserve"> </w:t>
      </w:r>
      <w:r w:rsidR="001A1434" w:rsidRPr="001D1C95">
        <w:rPr>
          <w:sz w:val="27"/>
          <w:szCs w:val="27"/>
          <w:lang w:val="uk-UA"/>
        </w:rPr>
        <w:t>адміністрації</w:t>
      </w:r>
      <w:r w:rsidRPr="001D1C95">
        <w:rPr>
          <w:sz w:val="27"/>
          <w:szCs w:val="27"/>
          <w:lang w:val="uk-UA"/>
        </w:rPr>
        <w:t xml:space="preserve">, </w:t>
      </w:r>
      <w:r w:rsidR="00DE286C" w:rsidRPr="001D1C95">
        <w:rPr>
          <w:sz w:val="27"/>
          <w:szCs w:val="27"/>
          <w:lang w:val="uk-UA"/>
        </w:rPr>
        <w:t>начальник</w:t>
      </w:r>
      <w:r w:rsidRPr="001D1C95">
        <w:rPr>
          <w:sz w:val="27"/>
          <w:szCs w:val="27"/>
          <w:lang w:val="uk-UA"/>
        </w:rPr>
        <w:t xml:space="preserve"> </w:t>
      </w:r>
      <w:r w:rsidR="001A1434" w:rsidRPr="001D1C95">
        <w:rPr>
          <w:sz w:val="27"/>
          <w:szCs w:val="27"/>
          <w:lang w:val="uk-UA"/>
        </w:rPr>
        <w:t xml:space="preserve">Зиль О.В., </w:t>
      </w:r>
      <w:r w:rsidRPr="001D1C95">
        <w:rPr>
          <w:sz w:val="27"/>
          <w:szCs w:val="27"/>
          <w:lang w:val="uk-UA"/>
        </w:rPr>
        <w:t>за підсумками перевірки задовільно.</w:t>
      </w:r>
    </w:p>
    <w:p w14:paraId="2A0A001D" w14:textId="6A50BAC9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4. Лисичанське комунальне спеціалізоване підприємство по видобутку, обробці, реалізації води та очищенню стоків «Лисичанськводоканал», </w:t>
      </w:r>
      <w:r w:rsidR="00DE286C" w:rsidRP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Якимець М.</w:t>
      </w:r>
      <w:r w:rsidR="001A1434" w:rsidRPr="001D1C95">
        <w:rPr>
          <w:sz w:val="27"/>
          <w:szCs w:val="27"/>
          <w:lang w:val="uk-UA"/>
        </w:rPr>
        <w:t>В.,</w:t>
      </w:r>
      <w:r w:rsidRPr="001D1C95">
        <w:rPr>
          <w:sz w:val="27"/>
          <w:szCs w:val="27"/>
          <w:lang w:val="uk-UA"/>
        </w:rPr>
        <w:t xml:space="preserve"> за підсумками перевірки задовільно.</w:t>
      </w:r>
    </w:p>
    <w:p w14:paraId="5CB32735" w14:textId="370560CA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5. Комунальне підприємство «ЛЖЕК №5», </w:t>
      </w:r>
      <w:r w:rsidR="00DE286C" w:rsidRP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Полюшко Д.</w:t>
      </w:r>
      <w:r w:rsidR="001A1434" w:rsidRPr="001D1C95">
        <w:rPr>
          <w:sz w:val="27"/>
          <w:szCs w:val="27"/>
          <w:lang w:val="uk-UA"/>
        </w:rPr>
        <w:t>П.,</w:t>
      </w:r>
      <w:r w:rsidRPr="001D1C95">
        <w:rPr>
          <w:sz w:val="27"/>
          <w:szCs w:val="27"/>
          <w:lang w:val="uk-UA"/>
        </w:rPr>
        <w:t xml:space="preserve"> за підсумками перевірки задовільно.</w:t>
      </w:r>
    </w:p>
    <w:p w14:paraId="5FF411D1" w14:textId="1D5DCAEF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6. Комунальне підприємство «Лисичанськтепломережа», </w:t>
      </w:r>
      <w:r w:rsidR="00DE286C" w:rsidRPr="001D1C95">
        <w:rPr>
          <w:sz w:val="27"/>
          <w:szCs w:val="27"/>
          <w:lang w:val="uk-UA"/>
        </w:rPr>
        <w:t>в.о. директора</w:t>
      </w:r>
      <w:r w:rsidRPr="001D1C95">
        <w:rPr>
          <w:sz w:val="27"/>
          <w:szCs w:val="27"/>
          <w:lang w:val="uk-UA"/>
        </w:rPr>
        <w:t xml:space="preserve"> Гетьман О.</w:t>
      </w:r>
      <w:r w:rsidR="001A1434" w:rsidRPr="001D1C95">
        <w:rPr>
          <w:sz w:val="27"/>
          <w:szCs w:val="27"/>
          <w:lang w:val="uk-UA"/>
        </w:rPr>
        <w:t xml:space="preserve">Є., </w:t>
      </w:r>
      <w:r w:rsidRPr="001D1C95">
        <w:rPr>
          <w:sz w:val="27"/>
          <w:szCs w:val="27"/>
          <w:lang w:val="uk-UA"/>
        </w:rPr>
        <w:t>за підсумками перевірки задовільно.</w:t>
      </w:r>
    </w:p>
    <w:p w14:paraId="315C588B" w14:textId="32C541C2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7. Комунальний заклад «Малий груповий будинок «Світанок», </w:t>
      </w:r>
      <w:r w:rsidR="00DE286C" w:rsidRP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Козьменко Н.</w:t>
      </w:r>
      <w:r w:rsidR="001A1434" w:rsidRPr="001D1C95">
        <w:rPr>
          <w:sz w:val="27"/>
          <w:szCs w:val="27"/>
          <w:lang w:val="uk-UA"/>
        </w:rPr>
        <w:t>І,</w:t>
      </w:r>
      <w:r w:rsidRPr="001D1C95">
        <w:rPr>
          <w:sz w:val="27"/>
          <w:szCs w:val="27"/>
          <w:lang w:val="uk-UA"/>
        </w:rPr>
        <w:t xml:space="preserve"> за підсумками перевірки задовільно</w:t>
      </w:r>
      <w:r w:rsidR="001A1434" w:rsidRPr="001D1C95">
        <w:rPr>
          <w:sz w:val="27"/>
          <w:szCs w:val="27"/>
          <w:lang w:val="uk-UA"/>
        </w:rPr>
        <w:t>.</w:t>
      </w:r>
    </w:p>
    <w:p w14:paraId="3EBD8943" w14:textId="5BA3D9F8" w:rsidR="008445EF" w:rsidRPr="001D1C95" w:rsidRDefault="001A1434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>8. КНП «</w:t>
      </w:r>
      <w:r w:rsidR="008445EF" w:rsidRPr="001D1C95">
        <w:rPr>
          <w:sz w:val="27"/>
          <w:szCs w:val="27"/>
          <w:lang w:val="uk-UA"/>
        </w:rPr>
        <w:t xml:space="preserve">Центр первинної медико-санітарної допомоги №2», </w:t>
      </w:r>
      <w:r w:rsidR="001D1C95" w:rsidRPr="001D1C95">
        <w:rPr>
          <w:sz w:val="27"/>
          <w:szCs w:val="27"/>
          <w:lang w:val="uk-UA"/>
        </w:rPr>
        <w:t>в.о. генерального директора</w:t>
      </w:r>
      <w:r w:rsidR="008445EF" w:rsidRPr="001D1C95">
        <w:rPr>
          <w:sz w:val="27"/>
          <w:szCs w:val="27"/>
          <w:lang w:val="uk-UA"/>
        </w:rPr>
        <w:t xml:space="preserve"> Семьонова О.</w:t>
      </w:r>
      <w:r w:rsidRPr="001D1C95">
        <w:rPr>
          <w:sz w:val="27"/>
          <w:szCs w:val="27"/>
          <w:lang w:val="uk-UA"/>
        </w:rPr>
        <w:t>В.,</w:t>
      </w:r>
      <w:r w:rsidR="008445EF" w:rsidRPr="001D1C95">
        <w:rPr>
          <w:sz w:val="27"/>
          <w:szCs w:val="27"/>
          <w:lang w:val="uk-UA"/>
        </w:rPr>
        <w:t xml:space="preserve"> за підсумками перевірки задовільно.</w:t>
      </w:r>
    </w:p>
    <w:p w14:paraId="0847B519" w14:textId="3E1D72AA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9. </w:t>
      </w:r>
      <w:r w:rsidR="00E63A7A" w:rsidRPr="001D1C95">
        <w:rPr>
          <w:sz w:val="27"/>
          <w:szCs w:val="27"/>
          <w:lang w:val="uk-UA"/>
        </w:rPr>
        <w:t>КНП «</w:t>
      </w:r>
      <w:r w:rsidRPr="001D1C95">
        <w:rPr>
          <w:sz w:val="27"/>
          <w:szCs w:val="27"/>
          <w:lang w:val="uk-UA"/>
        </w:rPr>
        <w:t xml:space="preserve">Лисичанська багатопрофільна лікарня», </w:t>
      </w:r>
      <w:r w:rsidR="001D1C95" w:rsidRPr="001D1C95">
        <w:rPr>
          <w:sz w:val="27"/>
          <w:szCs w:val="27"/>
          <w:lang w:val="uk-UA"/>
        </w:rPr>
        <w:t>генеральний директор</w:t>
      </w:r>
      <w:r w:rsidRPr="001D1C95">
        <w:rPr>
          <w:sz w:val="27"/>
          <w:szCs w:val="27"/>
          <w:lang w:val="uk-UA"/>
        </w:rPr>
        <w:t xml:space="preserve"> Литвинюк Д.</w:t>
      </w:r>
      <w:r w:rsidR="001A1434" w:rsidRPr="001D1C95">
        <w:rPr>
          <w:sz w:val="27"/>
          <w:szCs w:val="27"/>
          <w:lang w:val="uk-UA"/>
        </w:rPr>
        <w:t>М.,</w:t>
      </w:r>
      <w:r w:rsidRPr="001D1C95">
        <w:rPr>
          <w:sz w:val="27"/>
          <w:szCs w:val="27"/>
          <w:lang w:val="uk-UA"/>
        </w:rPr>
        <w:t xml:space="preserve"> за підсумками перевірки задовільно</w:t>
      </w:r>
      <w:r w:rsidR="001A1434" w:rsidRPr="001D1C95">
        <w:rPr>
          <w:sz w:val="27"/>
          <w:szCs w:val="27"/>
          <w:lang w:val="uk-UA"/>
        </w:rPr>
        <w:t>.</w:t>
      </w:r>
    </w:p>
    <w:p w14:paraId="41FB26D2" w14:textId="381AAEB9" w:rsidR="008445EF" w:rsidRPr="001D1C95" w:rsidRDefault="008445EF" w:rsidP="008445EF">
      <w:pPr>
        <w:pStyle w:val="af1"/>
        <w:spacing w:line="216" w:lineRule="auto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10. Комунальне підприємство «Східна НОВА», </w:t>
      </w:r>
      <w:r w:rsidR="001D1C95" w:rsidRP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Бандуркін Г.</w:t>
      </w:r>
      <w:r w:rsidR="001A1434" w:rsidRPr="001D1C95">
        <w:rPr>
          <w:sz w:val="27"/>
          <w:szCs w:val="27"/>
          <w:lang w:val="uk-UA"/>
        </w:rPr>
        <w:t>О.,</w:t>
      </w:r>
      <w:r w:rsidRPr="001D1C95">
        <w:rPr>
          <w:sz w:val="27"/>
          <w:szCs w:val="27"/>
          <w:lang w:val="uk-UA"/>
        </w:rPr>
        <w:t xml:space="preserve"> за підсумками перевірки задовільно</w:t>
      </w:r>
      <w:r w:rsidR="001A1434" w:rsidRPr="001D1C95">
        <w:rPr>
          <w:sz w:val="27"/>
          <w:szCs w:val="27"/>
          <w:lang w:val="uk-UA"/>
        </w:rPr>
        <w:t>.</w:t>
      </w:r>
    </w:p>
    <w:p w14:paraId="210F49BE" w14:textId="77777777" w:rsidR="008445EF" w:rsidRPr="001D1C95" w:rsidRDefault="008445EF" w:rsidP="008445EF">
      <w:pPr>
        <w:pStyle w:val="af1"/>
        <w:spacing w:before="100" w:beforeAutospacing="1" w:line="216" w:lineRule="auto"/>
        <w:ind w:left="0" w:firstLine="709"/>
        <w:jc w:val="both"/>
        <w:rPr>
          <w:b/>
          <w:bCs/>
          <w:sz w:val="27"/>
          <w:szCs w:val="27"/>
          <w:lang w:val="uk-UA"/>
        </w:rPr>
      </w:pPr>
      <w:r w:rsidRPr="001D1C95">
        <w:rPr>
          <w:b/>
          <w:bCs/>
          <w:sz w:val="27"/>
          <w:szCs w:val="27"/>
          <w:lang w:val="uk-UA"/>
        </w:rPr>
        <w:t>визначити в гірший бік (мали недоліки, які перешкоджають ведення обліку,  або відсутній облік по критеріям):</w:t>
      </w:r>
    </w:p>
    <w:p w14:paraId="628CB2EC" w14:textId="1F71974F" w:rsidR="008445EF" w:rsidRPr="001D1C95" w:rsidRDefault="008445EF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1. Управління будівництва та архітектури </w:t>
      </w:r>
      <w:r w:rsidR="001D1C95" w:rsidRPr="001D1C95">
        <w:rPr>
          <w:sz w:val="27"/>
          <w:szCs w:val="27"/>
          <w:lang w:val="uk-UA"/>
        </w:rPr>
        <w:t xml:space="preserve">Лисичанської міської військової </w:t>
      </w:r>
      <w:r w:rsidRPr="001D1C95">
        <w:rPr>
          <w:sz w:val="27"/>
          <w:szCs w:val="27"/>
          <w:lang w:val="uk-UA"/>
        </w:rPr>
        <w:t xml:space="preserve">адміністрації </w:t>
      </w:r>
      <w:r w:rsidR="001D1C95" w:rsidRPr="001D1C95">
        <w:rPr>
          <w:sz w:val="27"/>
          <w:szCs w:val="27"/>
          <w:lang w:val="uk-UA"/>
        </w:rPr>
        <w:t>начальник</w:t>
      </w:r>
      <w:r w:rsidRPr="001D1C95">
        <w:rPr>
          <w:sz w:val="27"/>
          <w:szCs w:val="27"/>
          <w:lang w:val="uk-UA"/>
        </w:rPr>
        <w:t xml:space="preserve"> Земляна С.О., підсумки перевірки незадовільно.</w:t>
      </w:r>
    </w:p>
    <w:p w14:paraId="4AB8EAB7" w14:textId="1D9ECC36" w:rsidR="008445EF" w:rsidRPr="001D1C95" w:rsidRDefault="008445EF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2. Управління житлово-комунального господарства </w:t>
      </w:r>
      <w:r w:rsidR="001D1C95" w:rsidRPr="001D1C95">
        <w:rPr>
          <w:sz w:val="27"/>
          <w:szCs w:val="27"/>
          <w:lang w:val="uk-UA"/>
        </w:rPr>
        <w:t xml:space="preserve">Лисичанської міської військової </w:t>
      </w:r>
      <w:r w:rsidRPr="001D1C95">
        <w:rPr>
          <w:sz w:val="27"/>
          <w:szCs w:val="27"/>
          <w:lang w:val="uk-UA"/>
        </w:rPr>
        <w:t xml:space="preserve">адміністрації </w:t>
      </w:r>
      <w:r w:rsidR="001D1C95" w:rsidRPr="001D1C95">
        <w:rPr>
          <w:sz w:val="27"/>
          <w:szCs w:val="27"/>
          <w:lang w:val="uk-UA"/>
        </w:rPr>
        <w:t>начальник</w:t>
      </w:r>
      <w:r w:rsidRPr="001D1C95">
        <w:rPr>
          <w:sz w:val="27"/>
          <w:szCs w:val="27"/>
          <w:lang w:val="uk-UA"/>
        </w:rPr>
        <w:t xml:space="preserve"> Голуб О.М., підсумки перевірки незадовільно.</w:t>
      </w:r>
    </w:p>
    <w:p w14:paraId="3311464C" w14:textId="1963BD31" w:rsidR="008445EF" w:rsidRPr="001D1C95" w:rsidRDefault="001D1C95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3. Фінансове управління</w:t>
      </w:r>
      <w:r w:rsidR="008445EF" w:rsidRPr="001D1C95">
        <w:rPr>
          <w:sz w:val="27"/>
          <w:szCs w:val="27"/>
          <w:lang w:val="uk-UA"/>
        </w:rPr>
        <w:t xml:space="preserve"> </w:t>
      </w:r>
      <w:r w:rsidRPr="001D1C95">
        <w:rPr>
          <w:sz w:val="27"/>
          <w:szCs w:val="27"/>
          <w:lang w:val="uk-UA"/>
        </w:rPr>
        <w:t>Лисичанської міської військової</w:t>
      </w:r>
      <w:r>
        <w:rPr>
          <w:sz w:val="28"/>
          <w:szCs w:val="28"/>
          <w:lang w:val="uk-UA"/>
        </w:rPr>
        <w:t xml:space="preserve"> </w:t>
      </w:r>
      <w:r w:rsidR="008445EF" w:rsidRPr="001D1C95">
        <w:rPr>
          <w:sz w:val="27"/>
          <w:szCs w:val="27"/>
          <w:lang w:val="uk-UA"/>
        </w:rPr>
        <w:t>адміністрації, керівник Сапегина О.В., підсумки перевірки незадовільно.</w:t>
      </w:r>
    </w:p>
    <w:p w14:paraId="38C2A6F4" w14:textId="3BBEB7FC" w:rsidR="008445EF" w:rsidRPr="001D1C95" w:rsidRDefault="001A1434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4. Відділ культури </w:t>
      </w:r>
      <w:r w:rsidR="001D1C95" w:rsidRPr="001D1C95">
        <w:rPr>
          <w:sz w:val="27"/>
          <w:szCs w:val="27"/>
          <w:lang w:val="uk-UA"/>
        </w:rPr>
        <w:t>Лисичанської міської військової</w:t>
      </w:r>
      <w:r w:rsidR="001D1C95">
        <w:rPr>
          <w:sz w:val="28"/>
          <w:szCs w:val="28"/>
          <w:lang w:val="uk-UA"/>
        </w:rPr>
        <w:t xml:space="preserve"> </w:t>
      </w:r>
      <w:r w:rsidR="008445EF" w:rsidRPr="001D1C95">
        <w:rPr>
          <w:sz w:val="27"/>
          <w:szCs w:val="27"/>
          <w:lang w:val="uk-UA"/>
        </w:rPr>
        <w:t xml:space="preserve">адміністрації, </w:t>
      </w:r>
      <w:r w:rsidR="001D1C95">
        <w:rPr>
          <w:sz w:val="27"/>
          <w:szCs w:val="27"/>
          <w:lang w:val="uk-UA"/>
        </w:rPr>
        <w:t>начальник</w:t>
      </w:r>
      <w:r w:rsidR="008445EF" w:rsidRPr="001D1C95">
        <w:rPr>
          <w:sz w:val="27"/>
          <w:szCs w:val="27"/>
          <w:lang w:val="uk-UA"/>
        </w:rPr>
        <w:t xml:space="preserve"> Калашник Д.А., підсумки перевірки незадовільно.</w:t>
      </w:r>
    </w:p>
    <w:p w14:paraId="1E8BB436" w14:textId="7370CF75" w:rsidR="008445EF" w:rsidRPr="001D1C95" w:rsidRDefault="008445EF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lastRenderedPageBreak/>
        <w:t xml:space="preserve">5. Відділ охорони здоров’я </w:t>
      </w:r>
      <w:r w:rsidR="001D1C95" w:rsidRPr="001D1C95">
        <w:rPr>
          <w:sz w:val="27"/>
          <w:szCs w:val="27"/>
          <w:lang w:val="uk-UA"/>
        </w:rPr>
        <w:t>Лисичанської міської військової</w:t>
      </w:r>
      <w:r w:rsidR="001D1C95">
        <w:rPr>
          <w:sz w:val="28"/>
          <w:szCs w:val="28"/>
          <w:lang w:val="uk-UA"/>
        </w:rPr>
        <w:t xml:space="preserve"> </w:t>
      </w:r>
      <w:r w:rsidRPr="001D1C95">
        <w:rPr>
          <w:sz w:val="27"/>
          <w:szCs w:val="27"/>
          <w:lang w:val="uk-UA"/>
        </w:rPr>
        <w:t xml:space="preserve">адміністрації, </w:t>
      </w:r>
      <w:r w:rsidR="001D1C95">
        <w:rPr>
          <w:sz w:val="27"/>
          <w:szCs w:val="27"/>
          <w:lang w:val="uk-UA"/>
        </w:rPr>
        <w:t>начальник</w:t>
      </w:r>
      <w:r w:rsidRPr="001D1C95">
        <w:rPr>
          <w:sz w:val="27"/>
          <w:szCs w:val="27"/>
          <w:lang w:val="uk-UA"/>
        </w:rPr>
        <w:t xml:space="preserve"> </w:t>
      </w:r>
      <w:r w:rsidR="001A1434" w:rsidRPr="001D1C95">
        <w:rPr>
          <w:sz w:val="27"/>
          <w:szCs w:val="27"/>
          <w:lang w:val="uk-UA"/>
        </w:rPr>
        <w:t xml:space="preserve">Біліченко </w:t>
      </w:r>
      <w:r w:rsidRPr="001D1C95">
        <w:rPr>
          <w:sz w:val="27"/>
          <w:szCs w:val="27"/>
          <w:lang w:val="uk-UA"/>
        </w:rPr>
        <w:t>І.</w:t>
      </w:r>
      <w:r w:rsidR="001A1434" w:rsidRPr="001D1C95">
        <w:rPr>
          <w:sz w:val="27"/>
          <w:szCs w:val="27"/>
          <w:lang w:val="uk-UA"/>
        </w:rPr>
        <w:t>О</w:t>
      </w:r>
      <w:r w:rsidRPr="001D1C95">
        <w:rPr>
          <w:sz w:val="27"/>
          <w:szCs w:val="27"/>
          <w:lang w:val="uk-UA"/>
        </w:rPr>
        <w:t>., підсумки перевірки незадовільно.</w:t>
      </w:r>
    </w:p>
    <w:p w14:paraId="708D3FB9" w14:textId="2E7D3718" w:rsidR="008445EF" w:rsidRPr="001D1C95" w:rsidRDefault="008445EF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6. Управління соціального захисту населення </w:t>
      </w:r>
      <w:r w:rsidR="001D1C95" w:rsidRPr="001D1C95">
        <w:rPr>
          <w:sz w:val="27"/>
          <w:szCs w:val="27"/>
          <w:lang w:val="uk-UA"/>
        </w:rPr>
        <w:t>Лисичанської міської військової</w:t>
      </w:r>
      <w:r w:rsidR="001D1C95">
        <w:rPr>
          <w:sz w:val="28"/>
          <w:szCs w:val="28"/>
          <w:lang w:val="uk-UA"/>
        </w:rPr>
        <w:t xml:space="preserve"> </w:t>
      </w:r>
      <w:r w:rsidRPr="001D1C95">
        <w:rPr>
          <w:sz w:val="27"/>
          <w:szCs w:val="27"/>
          <w:lang w:val="uk-UA"/>
        </w:rPr>
        <w:t xml:space="preserve">адміністрації, </w:t>
      </w:r>
      <w:r w:rsidR="001D1C95">
        <w:rPr>
          <w:sz w:val="27"/>
          <w:szCs w:val="27"/>
          <w:lang w:val="uk-UA"/>
        </w:rPr>
        <w:t>начальник</w:t>
      </w:r>
      <w:r w:rsidRPr="001D1C95">
        <w:rPr>
          <w:sz w:val="27"/>
          <w:szCs w:val="27"/>
          <w:lang w:val="uk-UA"/>
        </w:rPr>
        <w:t xml:space="preserve"> Бєлан О.А., підсумки перевірки незадовільно.</w:t>
      </w:r>
    </w:p>
    <w:p w14:paraId="75D2A0AD" w14:textId="189CEAA0" w:rsidR="008445EF" w:rsidRPr="001D1C95" w:rsidRDefault="008445EF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bookmarkStart w:id="3" w:name="_Hlk217572804"/>
      <w:r w:rsidRPr="001D1C95">
        <w:rPr>
          <w:sz w:val="27"/>
          <w:szCs w:val="27"/>
          <w:lang w:val="uk-UA"/>
        </w:rPr>
        <w:t>7. Комуналь</w:t>
      </w:r>
      <w:r w:rsidR="001D1C95">
        <w:rPr>
          <w:sz w:val="27"/>
          <w:szCs w:val="27"/>
          <w:lang w:val="uk-UA"/>
        </w:rPr>
        <w:t>ний заклад «Лисичанська</w:t>
      </w:r>
      <w:r w:rsidRPr="001D1C95">
        <w:rPr>
          <w:sz w:val="27"/>
          <w:szCs w:val="27"/>
          <w:lang w:val="uk-UA"/>
        </w:rPr>
        <w:t xml:space="preserve"> ДШМ № 1», </w:t>
      </w:r>
      <w:r w:rsid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Погорєлова О.В., підсумки перевірки незадовільно.</w:t>
      </w:r>
    </w:p>
    <w:p w14:paraId="2C6B1272" w14:textId="2F0E4B19" w:rsidR="008445EF" w:rsidRPr="001D1C95" w:rsidRDefault="008445EF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8. </w:t>
      </w:r>
      <w:bookmarkEnd w:id="3"/>
      <w:r w:rsidR="001D1C95">
        <w:rPr>
          <w:sz w:val="27"/>
          <w:szCs w:val="27"/>
          <w:lang w:val="uk-UA"/>
        </w:rPr>
        <w:t>Комунальний заклад «Лисичанська</w:t>
      </w:r>
      <w:r w:rsidRPr="001D1C95">
        <w:rPr>
          <w:sz w:val="27"/>
          <w:szCs w:val="27"/>
          <w:lang w:val="uk-UA"/>
        </w:rPr>
        <w:t xml:space="preserve"> ДШМ № 2», </w:t>
      </w:r>
      <w:r w:rsid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Ігнатьєва Н.В., підсумки перевірки незадовільно.</w:t>
      </w:r>
    </w:p>
    <w:p w14:paraId="22AF7429" w14:textId="56A240FB" w:rsidR="008445EF" w:rsidRPr="001D1C95" w:rsidRDefault="008445EF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9. Комунальний заклад «Новодружеська ДШМ», </w:t>
      </w:r>
      <w:r w:rsid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Буданцева В.А., підсумки перевірки незадовільно.</w:t>
      </w:r>
    </w:p>
    <w:p w14:paraId="40080D14" w14:textId="0A889DA5" w:rsidR="008445EF" w:rsidRPr="001D1C95" w:rsidRDefault="008445EF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10. Комунальний заклад «Привільська ДШМ», </w:t>
      </w:r>
      <w:r w:rsid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Зилікова Г.А., підсумки перевірки незадовільно.</w:t>
      </w:r>
    </w:p>
    <w:p w14:paraId="0FEA9D59" w14:textId="4C31DFF8" w:rsidR="008445EF" w:rsidRPr="001D1C95" w:rsidRDefault="008445EF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11. Комунальний заклад «Лисичанський міський Палац культури», </w:t>
      </w:r>
      <w:r w:rsid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Клименко Г.А., підсумки перевірки незадовільно.</w:t>
      </w:r>
    </w:p>
    <w:p w14:paraId="36A31415" w14:textId="71EBAA36" w:rsidR="008445EF" w:rsidRPr="001D1C95" w:rsidRDefault="008445EF" w:rsidP="008445EF">
      <w:pPr>
        <w:pStyle w:val="af2"/>
        <w:ind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12. Комунальний заклад «Лисичанський палац культури «Діамант», </w:t>
      </w:r>
      <w:r w:rsid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Кірюхіна О.В., підсумки перевірки незадовільно.</w:t>
      </w:r>
    </w:p>
    <w:p w14:paraId="29463EAD" w14:textId="58E3D25C" w:rsidR="008445EF" w:rsidRPr="001D1C95" w:rsidRDefault="008445EF" w:rsidP="008445EF">
      <w:pPr>
        <w:pStyle w:val="af1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13. Комунальний заклад «Лисичанська публічна бібліотечна система» </w:t>
      </w:r>
      <w:r w:rsid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Токарєва С.І., підсумки перевірки незадовільно.</w:t>
      </w:r>
    </w:p>
    <w:p w14:paraId="06DF2C8C" w14:textId="16948A56" w:rsidR="008445EF" w:rsidRPr="001D1C95" w:rsidRDefault="008445EF" w:rsidP="008445EF">
      <w:pPr>
        <w:pStyle w:val="af1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14. Комунальний заклад «Лисичанський міський краєзнавчий музей», </w:t>
      </w:r>
      <w:r w:rsid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Мельникова Н.В.</w:t>
      </w:r>
      <w:r w:rsidR="001A1434" w:rsidRPr="001D1C95">
        <w:rPr>
          <w:sz w:val="27"/>
          <w:szCs w:val="27"/>
          <w:lang w:val="uk-UA"/>
        </w:rPr>
        <w:t>,</w:t>
      </w:r>
      <w:r w:rsidRPr="001D1C95">
        <w:rPr>
          <w:sz w:val="27"/>
          <w:szCs w:val="27"/>
          <w:lang w:val="uk-UA"/>
        </w:rPr>
        <w:t xml:space="preserve"> підсумки перевірки незадовільно.</w:t>
      </w:r>
    </w:p>
    <w:p w14:paraId="3ABCA517" w14:textId="1D5398D3" w:rsidR="008445EF" w:rsidRPr="001D1C95" w:rsidRDefault="008445EF" w:rsidP="008445EF">
      <w:pPr>
        <w:pStyle w:val="af1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15.  Комунальний заклад «Лисичанський міський центр соціальних служб», </w:t>
      </w:r>
      <w:r w:rsid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Живага Т.О., підсумки перевірки незадовільно.</w:t>
      </w:r>
    </w:p>
    <w:p w14:paraId="72163FF7" w14:textId="36260F29" w:rsidR="008445EF" w:rsidRPr="001D1C95" w:rsidRDefault="008445EF" w:rsidP="008445EF">
      <w:pPr>
        <w:pStyle w:val="af1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16. Комунальний заклад «Лисичанська міська дитячо-юнацька спортивна школа, </w:t>
      </w:r>
      <w:r w:rsid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Ладік Д.О., підсумки перевірки незадовільно.</w:t>
      </w:r>
    </w:p>
    <w:p w14:paraId="5AA0D40D" w14:textId="0CAD3988" w:rsidR="008445EF" w:rsidRPr="001D1C95" w:rsidRDefault="008445EF" w:rsidP="008445EF">
      <w:pPr>
        <w:pStyle w:val="af1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17. Лисичанський територіальний центр соціального обслуговування (надання соціальних послуг), </w:t>
      </w:r>
      <w:r w:rsidR="001D1C95">
        <w:rPr>
          <w:sz w:val="27"/>
          <w:szCs w:val="27"/>
          <w:lang w:val="uk-UA"/>
        </w:rPr>
        <w:t>директор</w:t>
      </w:r>
      <w:r w:rsidRPr="001D1C95">
        <w:rPr>
          <w:sz w:val="27"/>
          <w:szCs w:val="27"/>
          <w:lang w:val="uk-UA"/>
        </w:rPr>
        <w:t xml:space="preserve"> Бандурова Н.І., підсумки перевірки незадовільно.</w:t>
      </w:r>
    </w:p>
    <w:p w14:paraId="66F3D129" w14:textId="3B534B05" w:rsidR="008445EF" w:rsidRPr="001D1C95" w:rsidRDefault="008445EF" w:rsidP="008445EF">
      <w:pPr>
        <w:pStyle w:val="af1"/>
        <w:ind w:left="0" w:firstLine="567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18. Комунальне некомерційне підприємство «Центр первинної медико-санітарної допомоги №1», </w:t>
      </w:r>
      <w:r w:rsidR="001D1C95">
        <w:rPr>
          <w:sz w:val="27"/>
          <w:szCs w:val="27"/>
          <w:lang w:val="uk-UA"/>
        </w:rPr>
        <w:t>генеральний директор</w:t>
      </w:r>
      <w:r w:rsidRPr="001D1C95">
        <w:rPr>
          <w:sz w:val="27"/>
          <w:szCs w:val="27"/>
          <w:lang w:val="uk-UA"/>
        </w:rPr>
        <w:t xml:space="preserve"> Яїцька Т.М., підсумки перевірки незадовільно.</w:t>
      </w:r>
    </w:p>
    <w:p w14:paraId="32ABF4F3" w14:textId="0571C447" w:rsidR="008445EF" w:rsidRDefault="008445EF" w:rsidP="008445EF">
      <w:pPr>
        <w:spacing w:before="100" w:beforeAutospacing="1" w:after="100" w:afterAutospacing="1" w:line="216" w:lineRule="auto"/>
        <w:ind w:firstLine="709"/>
        <w:jc w:val="both"/>
        <w:rPr>
          <w:sz w:val="27"/>
          <w:szCs w:val="27"/>
          <w:lang w:val="uk-UA"/>
        </w:rPr>
      </w:pPr>
      <w:r w:rsidRPr="001D1C95">
        <w:rPr>
          <w:sz w:val="27"/>
          <w:szCs w:val="27"/>
          <w:lang w:val="uk-UA"/>
        </w:rPr>
        <w:t xml:space="preserve">За результатами проведених перевірок основною причиною було порушення правил військового обліку військовозобов’язаними. </w:t>
      </w:r>
    </w:p>
    <w:p w14:paraId="788399E0" w14:textId="77777777" w:rsidR="001D1C95" w:rsidRPr="001D1C95" w:rsidRDefault="001D1C95" w:rsidP="008445EF">
      <w:pPr>
        <w:spacing w:before="100" w:beforeAutospacing="1" w:after="100" w:afterAutospacing="1" w:line="216" w:lineRule="auto"/>
        <w:ind w:firstLine="709"/>
        <w:jc w:val="both"/>
        <w:rPr>
          <w:sz w:val="27"/>
          <w:szCs w:val="27"/>
          <w:lang w:val="uk-UA"/>
        </w:rPr>
      </w:pPr>
    </w:p>
    <w:p w14:paraId="09E0ED11" w14:textId="77777777" w:rsidR="008445EF" w:rsidRPr="009D64B6" w:rsidRDefault="008445EF" w:rsidP="008445EF">
      <w:pPr>
        <w:pStyle w:val="af2"/>
        <w:rPr>
          <w:sz w:val="28"/>
          <w:szCs w:val="28"/>
          <w:lang w:val="uk-UA"/>
        </w:rPr>
      </w:pPr>
    </w:p>
    <w:p w14:paraId="14F3500A" w14:textId="77777777" w:rsidR="008445EF" w:rsidRPr="009D64B6" w:rsidRDefault="008445EF" w:rsidP="008445EF">
      <w:pPr>
        <w:spacing w:line="216" w:lineRule="auto"/>
        <w:jc w:val="both"/>
        <w:rPr>
          <w:sz w:val="28"/>
          <w:szCs w:val="28"/>
          <w:lang w:val="uk-UA"/>
        </w:rPr>
      </w:pPr>
      <w:r w:rsidRPr="009D64B6">
        <w:rPr>
          <w:sz w:val="28"/>
          <w:szCs w:val="28"/>
          <w:lang w:val="uk-UA"/>
        </w:rPr>
        <w:t xml:space="preserve">Начальник відділу взаємодії з </w:t>
      </w:r>
    </w:p>
    <w:p w14:paraId="55523F36" w14:textId="77777777" w:rsidR="008445EF" w:rsidRPr="009D64B6" w:rsidRDefault="008445EF" w:rsidP="008445EF">
      <w:pPr>
        <w:spacing w:line="216" w:lineRule="auto"/>
        <w:jc w:val="both"/>
        <w:rPr>
          <w:sz w:val="28"/>
          <w:szCs w:val="28"/>
          <w:lang w:val="uk-UA"/>
        </w:rPr>
      </w:pPr>
      <w:r w:rsidRPr="009D64B6">
        <w:rPr>
          <w:sz w:val="28"/>
          <w:szCs w:val="28"/>
          <w:lang w:val="uk-UA"/>
        </w:rPr>
        <w:t xml:space="preserve">правоохоронними органами, </w:t>
      </w:r>
    </w:p>
    <w:p w14:paraId="4F4FE191" w14:textId="77777777" w:rsidR="008445EF" w:rsidRPr="009D64B6" w:rsidRDefault="008445EF" w:rsidP="008445EF">
      <w:pPr>
        <w:spacing w:line="216" w:lineRule="auto"/>
        <w:jc w:val="both"/>
        <w:rPr>
          <w:sz w:val="28"/>
          <w:szCs w:val="28"/>
          <w:lang w:val="uk-UA"/>
        </w:rPr>
      </w:pPr>
      <w:r w:rsidRPr="009D64B6">
        <w:rPr>
          <w:sz w:val="28"/>
          <w:szCs w:val="28"/>
          <w:lang w:val="uk-UA"/>
        </w:rPr>
        <w:t xml:space="preserve">мобілізаційної роботи та </w:t>
      </w:r>
    </w:p>
    <w:p w14:paraId="468D678B" w14:textId="77777777" w:rsidR="008445EF" w:rsidRPr="009D64B6" w:rsidRDefault="008445EF" w:rsidP="008445EF">
      <w:pPr>
        <w:spacing w:line="216" w:lineRule="auto"/>
        <w:jc w:val="both"/>
        <w:rPr>
          <w:sz w:val="28"/>
          <w:szCs w:val="28"/>
          <w:lang w:val="uk-UA"/>
        </w:rPr>
      </w:pPr>
      <w:r w:rsidRPr="009D64B6">
        <w:rPr>
          <w:sz w:val="28"/>
          <w:szCs w:val="28"/>
          <w:lang w:val="uk-UA"/>
        </w:rPr>
        <w:t xml:space="preserve">цивільного захисту                                                                     </w:t>
      </w:r>
      <w:r w:rsidRPr="009D64B6">
        <w:rPr>
          <w:b/>
          <w:sz w:val="28"/>
          <w:szCs w:val="28"/>
          <w:lang w:val="uk-UA"/>
        </w:rPr>
        <w:t>Денис РОДНЮК</w:t>
      </w:r>
    </w:p>
    <w:p w14:paraId="4B45ADC8" w14:textId="77777777" w:rsidR="008445EF" w:rsidRPr="009D64B6" w:rsidRDefault="008445EF" w:rsidP="008445EF">
      <w:pPr>
        <w:pStyle w:val="af2"/>
        <w:rPr>
          <w:sz w:val="28"/>
          <w:szCs w:val="28"/>
          <w:lang w:val="uk-UA"/>
        </w:rPr>
        <w:sectPr w:rsidR="008445EF" w:rsidRPr="009D64B6" w:rsidSect="003B043A">
          <w:headerReference w:type="default" r:id="rId10"/>
          <w:pgSz w:w="11906" w:h="16838" w:code="9"/>
          <w:pgMar w:top="1134" w:right="567" w:bottom="1134" w:left="1701" w:header="284" w:footer="567" w:gutter="0"/>
          <w:pgNumType w:start="1"/>
          <w:cols w:space="708"/>
          <w:titlePg/>
          <w:docGrid w:linePitch="360"/>
        </w:sectPr>
      </w:pPr>
      <w:r w:rsidRPr="009D64B6">
        <w:rPr>
          <w:sz w:val="28"/>
          <w:szCs w:val="28"/>
          <w:lang w:val="uk-UA"/>
        </w:rPr>
        <w:t xml:space="preserve"> </w:t>
      </w:r>
    </w:p>
    <w:p w14:paraId="308FDDEC" w14:textId="77777777" w:rsidR="008445EF" w:rsidRPr="009D64B6" w:rsidRDefault="008445EF" w:rsidP="008445EF">
      <w:pPr>
        <w:pStyle w:val="af9"/>
        <w:spacing w:line="230" w:lineRule="auto"/>
        <w:jc w:val="center"/>
        <w:rPr>
          <w:b/>
          <w:i w:val="0"/>
          <w:lang w:val="uk-UA"/>
        </w:rPr>
      </w:pPr>
      <w:r w:rsidRPr="009D64B6">
        <w:rPr>
          <w:b/>
          <w:i w:val="0"/>
          <w:noProof/>
        </w:rPr>
        <w:lastRenderedPageBreak/>
        <mc:AlternateContent>
          <mc:Choice Requires="wps">
            <w:drawing>
              <wp:anchor distT="125730" distB="0" distL="0" distR="0" simplePos="0" relativeHeight="251660288" behindDoc="0" locked="0" layoutInCell="1" allowOverlap="1" wp14:anchorId="6AB59C94" wp14:editId="5444B9E6">
                <wp:simplePos x="0" y="0"/>
                <wp:positionH relativeFrom="margin">
                  <wp:align>right</wp:align>
                </wp:positionH>
                <wp:positionV relativeFrom="paragraph">
                  <wp:posOffset>231140</wp:posOffset>
                </wp:positionV>
                <wp:extent cx="2800350" cy="1581150"/>
                <wp:effectExtent l="0" t="0" r="0" b="0"/>
                <wp:wrapTopAndBottom/>
                <wp:docPr id="2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58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85B66B" w14:textId="07A48B19" w:rsidR="00C74382" w:rsidRPr="008445EF" w:rsidRDefault="00C74382" w:rsidP="008445EF">
                            <w:pPr>
                              <w:pStyle w:val="12"/>
                              <w:spacing w:line="259" w:lineRule="auto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8445EF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ЗАТВЕРДЖЕНО</w:t>
                            </w:r>
                          </w:p>
                          <w:p w14:paraId="5AB3FDA3" w14:textId="77777777" w:rsidR="00C74382" w:rsidRPr="008445EF" w:rsidRDefault="00C74382" w:rsidP="008445EF">
                            <w:pPr>
                              <w:pStyle w:val="12"/>
                              <w:tabs>
                                <w:tab w:val="left" w:leader="underscore" w:pos="4714"/>
                              </w:tabs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445EF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розпорядження начальника</w:t>
                            </w:r>
                          </w:p>
                          <w:p w14:paraId="46163D17" w14:textId="77777777" w:rsidR="00C74382" w:rsidRPr="008445EF" w:rsidRDefault="00C74382" w:rsidP="008445EF">
                            <w:pPr>
                              <w:pStyle w:val="12"/>
                              <w:tabs>
                                <w:tab w:val="left" w:leader="underscore" w:pos="4714"/>
                              </w:tabs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445EF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Лисичанської міської</w:t>
                            </w:r>
                          </w:p>
                          <w:p w14:paraId="5E328441" w14:textId="77777777" w:rsidR="00C74382" w:rsidRPr="008445EF" w:rsidRDefault="00C74382" w:rsidP="008445EF">
                            <w:pPr>
                              <w:pStyle w:val="12"/>
                              <w:tabs>
                                <w:tab w:val="left" w:leader="underscore" w:pos="4714"/>
                              </w:tabs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445EF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військової адміністрації</w:t>
                            </w:r>
                          </w:p>
                          <w:p w14:paraId="530896D7" w14:textId="4525DA10" w:rsidR="00C74382" w:rsidRPr="0096201F" w:rsidRDefault="00C74382" w:rsidP="008445EF">
                            <w:pPr>
                              <w:pStyle w:val="12"/>
                              <w:tabs>
                                <w:tab w:val="left" w:leader="underscore" w:pos="4714"/>
                              </w:tabs>
                              <w:spacing w:line="240" w:lineRule="auto"/>
                              <w:ind w:firstLine="0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6201F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28 січня 2026 р.</w:t>
                            </w:r>
                            <w:r w:rsidRPr="00260E49"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96201F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59C94"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6" type="#_x0000_t202" style="position:absolute;left:0;text-align:left;margin-left:169.3pt;margin-top:18.2pt;width:220.5pt;height:124.5pt;z-index:251660288;visibility:visible;mso-wrap-style:square;mso-width-percent:0;mso-height-percent:0;mso-wrap-distance-left:0;mso-wrap-distance-top:9.9pt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" filled="f" stroked="f">
                <v:textbox inset="0,0,0,0">
                  <w:txbxContent>
                    <w:p w14:paraId="2E85B66B" w14:textId="07A48B19" w:rsidR="00C74382" w:rsidRPr="008445EF" w:rsidRDefault="00C74382" w:rsidP="008445EF">
                      <w:pPr>
                        <w:pStyle w:val="12"/>
                        <w:spacing w:line="259" w:lineRule="auto"/>
                        <w:ind w:firstLine="0"/>
                        <w:rPr>
                          <w:i w:val="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      </w:t>
                      </w:r>
                      <w:r w:rsidRPr="008445EF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ЗАТВЕРДЖЕНО</w:t>
                      </w:r>
                    </w:p>
                    <w:p w14:paraId="5AB3FDA3" w14:textId="77777777" w:rsidR="00C74382" w:rsidRPr="008445EF" w:rsidRDefault="00C74382" w:rsidP="008445EF">
                      <w:pPr>
                        <w:pStyle w:val="12"/>
                        <w:tabs>
                          <w:tab w:val="left" w:leader="underscore" w:pos="4714"/>
                        </w:tabs>
                        <w:rPr>
                          <w:i w:val="0"/>
                          <w:sz w:val="28"/>
                          <w:szCs w:val="28"/>
                          <w:lang w:val="uk-UA"/>
                        </w:rPr>
                      </w:pPr>
                      <w:r w:rsidRPr="008445EF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розпорядження начальника</w:t>
                      </w:r>
                    </w:p>
                    <w:p w14:paraId="46163D17" w14:textId="77777777" w:rsidR="00C74382" w:rsidRPr="008445EF" w:rsidRDefault="00C74382" w:rsidP="008445EF">
                      <w:pPr>
                        <w:pStyle w:val="12"/>
                        <w:tabs>
                          <w:tab w:val="left" w:leader="underscore" w:pos="4714"/>
                        </w:tabs>
                        <w:rPr>
                          <w:i w:val="0"/>
                          <w:sz w:val="28"/>
                          <w:szCs w:val="28"/>
                          <w:lang w:val="uk-UA"/>
                        </w:rPr>
                      </w:pPr>
                      <w:r w:rsidRPr="008445EF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Лисичанської міської</w:t>
                      </w:r>
                    </w:p>
                    <w:p w14:paraId="5E328441" w14:textId="77777777" w:rsidR="00C74382" w:rsidRPr="008445EF" w:rsidRDefault="00C74382" w:rsidP="008445EF">
                      <w:pPr>
                        <w:pStyle w:val="12"/>
                        <w:tabs>
                          <w:tab w:val="left" w:leader="underscore" w:pos="4714"/>
                        </w:tabs>
                        <w:rPr>
                          <w:i w:val="0"/>
                          <w:sz w:val="28"/>
                          <w:szCs w:val="28"/>
                          <w:lang w:val="uk-UA"/>
                        </w:rPr>
                      </w:pPr>
                      <w:r w:rsidRPr="008445EF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військової адміністрації</w:t>
                      </w:r>
                    </w:p>
                    <w:p w14:paraId="530896D7" w14:textId="4525DA10" w:rsidR="00C74382" w:rsidRPr="0096201F" w:rsidRDefault="00C74382" w:rsidP="008445EF">
                      <w:pPr>
                        <w:pStyle w:val="12"/>
                        <w:tabs>
                          <w:tab w:val="left" w:leader="underscore" w:pos="4714"/>
                        </w:tabs>
                        <w:spacing w:line="240" w:lineRule="auto"/>
                        <w:ind w:firstLine="0"/>
                        <w:rPr>
                          <w:lang w:val="uk-UA"/>
                        </w:rPr>
                      </w:pP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      </w:t>
                      </w:r>
                      <w:r w:rsidR="0096201F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28 січня 2026 р.</w:t>
                      </w:r>
                      <w:r w:rsidRPr="00260E49">
                        <w:rPr>
                          <w:i w:val="0"/>
                          <w:sz w:val="28"/>
                          <w:szCs w:val="28"/>
                        </w:rPr>
                        <w:t xml:space="preserve"> № </w:t>
                      </w:r>
                      <w:r w:rsidR="0096201F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29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A418020" w14:textId="77777777" w:rsidR="008445EF" w:rsidRPr="009D64B6" w:rsidRDefault="008445EF" w:rsidP="008445EF">
      <w:pPr>
        <w:pStyle w:val="af9"/>
        <w:spacing w:line="230" w:lineRule="auto"/>
        <w:jc w:val="center"/>
        <w:rPr>
          <w:b/>
          <w:i w:val="0"/>
          <w:lang w:val="uk-UA"/>
        </w:rPr>
      </w:pPr>
      <w:r w:rsidRPr="009D64B6">
        <w:rPr>
          <w:b/>
          <w:i w:val="0"/>
          <w:lang w:val="uk-UA"/>
        </w:rPr>
        <w:t>Графік</w:t>
      </w:r>
    </w:p>
    <w:p w14:paraId="5DDD19D9" w14:textId="77777777" w:rsidR="008445EF" w:rsidRPr="009D64B6" w:rsidRDefault="008445EF" w:rsidP="008445EF">
      <w:pPr>
        <w:pStyle w:val="af9"/>
        <w:tabs>
          <w:tab w:val="left" w:leader="underscore" w:pos="14429"/>
          <w:tab w:val="left" w:leader="underscore" w:pos="14827"/>
        </w:tabs>
        <w:spacing w:line="230" w:lineRule="auto"/>
        <w:ind w:left="130"/>
        <w:jc w:val="center"/>
        <w:rPr>
          <w:b/>
          <w:i w:val="0"/>
          <w:lang w:val="uk-UA"/>
        </w:rPr>
      </w:pPr>
      <w:r w:rsidRPr="009D64B6">
        <w:rPr>
          <w:b/>
          <w:i w:val="0"/>
          <w:lang w:val="uk-UA"/>
        </w:rPr>
        <w:t>звіряння даних списків персонального військового обліку призовників, військовозобов’язаних та резервістів Лисичанської міської військової адміністрації, підприємств, установ і закладів Лисичанської міської територіальної громади з даними  Сіверськодонецького районного територіального центру комплектування та соціальної підтримки на 2026 рік</w:t>
      </w:r>
    </w:p>
    <w:p w14:paraId="06358BF4" w14:textId="77777777" w:rsidR="008445EF" w:rsidRPr="009D64B6" w:rsidRDefault="008445EF" w:rsidP="008445EF">
      <w:pPr>
        <w:pStyle w:val="af9"/>
        <w:tabs>
          <w:tab w:val="left" w:leader="underscore" w:pos="14429"/>
          <w:tab w:val="left" w:leader="underscore" w:pos="14827"/>
        </w:tabs>
        <w:spacing w:line="230" w:lineRule="auto"/>
        <w:ind w:left="130"/>
        <w:jc w:val="center"/>
        <w:rPr>
          <w:b/>
          <w:i w:val="0"/>
          <w:lang w:val="uk-UA"/>
        </w:rPr>
      </w:pPr>
    </w:p>
    <w:tbl>
      <w:tblPr>
        <w:tblOverlap w:val="never"/>
        <w:tblW w:w="156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992"/>
        <w:gridCol w:w="902"/>
        <w:gridCol w:w="657"/>
        <w:gridCol w:w="1456"/>
        <w:gridCol w:w="15"/>
      </w:tblGrid>
      <w:tr w:rsidR="008445EF" w:rsidRPr="009D64B6" w14:paraId="23A64617" w14:textId="77777777" w:rsidTr="0074244F">
        <w:trPr>
          <w:gridAfter w:val="1"/>
          <w:wAfter w:w="15" w:type="dxa"/>
          <w:trHeight w:hRule="exact" w:val="54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6B541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№ з/п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45F7E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Об’єкти звіряння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05FA8" w14:textId="77777777" w:rsidR="008445EF" w:rsidRPr="009D64B6" w:rsidRDefault="008445EF" w:rsidP="0074244F">
            <w:pPr>
              <w:pStyle w:val="afb"/>
              <w:tabs>
                <w:tab w:val="left" w:leader="underscore" w:pos="4646"/>
              </w:tabs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Заплановані дати звірянь на 2026 рік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285AE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Результати звіряння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F08ED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Відмітка про виконання</w:t>
            </w:r>
          </w:p>
        </w:tc>
      </w:tr>
      <w:tr w:rsidR="008445EF" w:rsidRPr="009D64B6" w14:paraId="69E026BD" w14:textId="77777777" w:rsidTr="0074244F">
        <w:trPr>
          <w:gridAfter w:val="1"/>
          <w:wAfter w:w="15" w:type="dxa"/>
          <w:trHeight w:hRule="exact" w:val="3245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DBB09B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12F264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8E9B621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Січень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8FCD49F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Лютий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675C049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Березень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E5E9946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Квітень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E2AC382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Травень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99B2B18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Червень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0D0FB88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Липень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C4E52A5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Серпень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3C54D4C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Вересень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3332FC7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Жовтень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DBCD6F6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Листопад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08F63E7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Грудень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F841CC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Кількість військовозобов’язаних, 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A0127BF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Кількість військовозобов’язаних офіцерів запасу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95E8ECC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Кількість військовозобов’язаних- жінок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B98FBBB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Кількість призовників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E03AF" w14:textId="77777777" w:rsidR="008445EF" w:rsidRPr="009D64B6" w:rsidRDefault="008445EF" w:rsidP="0074244F">
            <w:pPr>
              <w:spacing w:line="216" w:lineRule="auto"/>
              <w:rPr>
                <w:b/>
                <w:sz w:val="26"/>
                <w:szCs w:val="26"/>
                <w:lang w:val="uk-UA"/>
              </w:rPr>
            </w:pPr>
          </w:p>
        </w:tc>
      </w:tr>
      <w:tr w:rsidR="008445EF" w:rsidRPr="009D64B6" w14:paraId="336249B0" w14:textId="77777777" w:rsidTr="0074244F">
        <w:trPr>
          <w:trHeight w:hRule="exact" w:val="11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B1C84" w14:textId="77777777" w:rsidR="008445EF" w:rsidRPr="009D64B6" w:rsidRDefault="008445EF" w:rsidP="0074244F">
            <w:pPr>
              <w:pStyle w:val="afb"/>
              <w:spacing w:line="216" w:lineRule="auto"/>
              <w:ind w:left="398" w:firstLine="0"/>
              <w:rPr>
                <w:lang w:val="uk-UA"/>
              </w:rPr>
            </w:pPr>
          </w:p>
          <w:p w14:paraId="11C1D776" w14:textId="77777777" w:rsidR="008445EF" w:rsidRPr="009D64B6" w:rsidRDefault="008445EF" w:rsidP="0074244F">
            <w:pPr>
              <w:spacing w:line="216" w:lineRule="auto"/>
              <w:rPr>
                <w:i/>
                <w:iCs/>
                <w:sz w:val="26"/>
                <w:szCs w:val="26"/>
                <w:lang w:val="uk-UA" w:eastAsia="en-US"/>
              </w:rPr>
            </w:pPr>
            <w:r w:rsidRPr="009D64B6">
              <w:rPr>
                <w:i/>
                <w:iCs/>
                <w:sz w:val="26"/>
                <w:szCs w:val="26"/>
                <w:lang w:val="uk-UA" w:eastAsia="en-US"/>
              </w:rPr>
              <w:t xml:space="preserve">   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385BC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Лисичанська міська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E5C27" w14:textId="77777777" w:rsidR="008445EF" w:rsidRPr="009D64B6" w:rsidRDefault="008445EF" w:rsidP="0074244F">
            <w:pPr>
              <w:spacing w:line="216" w:lineRule="auto"/>
              <w:jc w:val="center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242B8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6851B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D24BE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74EE4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A2757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41C6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1B07F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CCA4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822D0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C616C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2609A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0AADE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7E5F6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DC3A5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74A0A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024D9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49C9FE99" w14:textId="77777777" w:rsidTr="0074244F">
        <w:trPr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1A8E5" w14:textId="77777777" w:rsidR="008445EF" w:rsidRPr="009D64B6" w:rsidRDefault="008445EF" w:rsidP="0074244F">
            <w:pPr>
              <w:pStyle w:val="afb"/>
              <w:spacing w:line="216" w:lineRule="auto"/>
              <w:ind w:left="142" w:firstLine="0"/>
              <w:rPr>
                <w:lang w:val="uk-UA"/>
              </w:rPr>
            </w:pPr>
            <w:r w:rsidRPr="009D64B6">
              <w:rPr>
                <w:lang w:val="uk-UA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94FBB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Управління освіти Лисичанської міської 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47A0C" w14:textId="77777777" w:rsidR="008445EF" w:rsidRPr="009D64B6" w:rsidRDefault="008445EF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AF247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D786B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1668E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82C9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2FF2E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48A9C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6691A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AC988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2645C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1043A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BE0A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5B690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99AFD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BAC3D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B48D8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6788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4062F12E" w14:textId="77777777" w:rsidTr="0074244F">
        <w:trPr>
          <w:trHeight w:val="8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91895" w14:textId="77777777" w:rsidR="008445EF" w:rsidRPr="009D64B6" w:rsidRDefault="008445EF" w:rsidP="008445EF">
            <w:pPr>
              <w:pStyle w:val="afb"/>
              <w:numPr>
                <w:ilvl w:val="0"/>
                <w:numId w:val="14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106A3" w14:textId="4E790198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 xml:space="preserve">Фінансове управління Лисичанської міської </w:t>
            </w:r>
            <w:r w:rsidR="001D1C95">
              <w:rPr>
                <w:i w:val="0"/>
                <w:lang w:val="uk-UA"/>
              </w:rPr>
              <w:t xml:space="preserve">військової </w:t>
            </w:r>
            <w:r w:rsidRPr="009D64B6">
              <w:rPr>
                <w:i w:val="0"/>
                <w:lang w:val="uk-UA"/>
              </w:rPr>
              <w:t>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87461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58CEB" w14:textId="77777777" w:rsidR="008445EF" w:rsidRPr="009D64B6" w:rsidRDefault="008445EF" w:rsidP="0074244F">
            <w:pPr>
              <w:spacing w:line="216" w:lineRule="auto"/>
              <w:jc w:val="center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C11DA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iCs/>
                <w:sz w:val="26"/>
                <w:szCs w:val="26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5A30D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CEECF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240CE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D1539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40540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A1E0D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F9C3C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97686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4CC85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6DBFD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2524C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C2232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8CA47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4F836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46A017F5" w14:textId="77777777" w:rsidTr="0074244F">
        <w:trPr>
          <w:trHeight w:val="7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B4914" w14:textId="77777777" w:rsidR="008445EF" w:rsidRPr="009D64B6" w:rsidRDefault="008445EF" w:rsidP="008445EF">
            <w:pPr>
              <w:pStyle w:val="afb"/>
              <w:numPr>
                <w:ilvl w:val="0"/>
                <w:numId w:val="14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5629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Управління соціального захисту населення</w:t>
            </w:r>
          </w:p>
          <w:p w14:paraId="12595131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Лисичанської міської 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C86AB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6F4A3" w14:textId="77777777" w:rsidR="008445EF" w:rsidRPr="009D64B6" w:rsidRDefault="008445EF" w:rsidP="0074244F">
            <w:pPr>
              <w:spacing w:line="216" w:lineRule="auto"/>
              <w:jc w:val="center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3D2A0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433EB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8988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FA0C6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794D5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5A578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9AA42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5929F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6C62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C0787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9A594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1E8F1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25F02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3BA7F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6943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1A4E6583" w14:textId="77777777" w:rsidTr="0074244F">
        <w:trPr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3EB06" w14:textId="77777777" w:rsidR="008445EF" w:rsidRPr="009D64B6" w:rsidRDefault="008445EF" w:rsidP="008445EF">
            <w:pPr>
              <w:pStyle w:val="afb"/>
              <w:numPr>
                <w:ilvl w:val="0"/>
                <w:numId w:val="14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BF091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Відділ охорони здоров’я Лисичанської міської</w:t>
            </w:r>
          </w:p>
          <w:p w14:paraId="3BE8A4AC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22496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280FB" w14:textId="77777777" w:rsidR="008445EF" w:rsidRPr="009D64B6" w:rsidRDefault="008445EF" w:rsidP="0074244F">
            <w:pPr>
              <w:spacing w:line="216" w:lineRule="auto"/>
              <w:jc w:val="center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B0C02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84EA3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DBFF9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A777F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6F3EA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83B5C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A3314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66D5E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E8696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E27B9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6A82B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E49CB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1D838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0D6A0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A2C0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66CEFE18" w14:textId="77777777" w:rsidTr="0074244F">
        <w:trPr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90A30" w14:textId="77777777" w:rsidR="008445EF" w:rsidRPr="009D64B6" w:rsidRDefault="008445EF" w:rsidP="008445EF">
            <w:pPr>
              <w:pStyle w:val="afb"/>
              <w:numPr>
                <w:ilvl w:val="0"/>
                <w:numId w:val="14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8A4BD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Комунальна установа «Трудовий архів Лисичанської</w:t>
            </w:r>
          </w:p>
          <w:p w14:paraId="00449D36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територіальної громади»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FDD15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15EE0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17CFC" w14:textId="77777777" w:rsidR="008445EF" w:rsidRPr="009D64B6" w:rsidRDefault="008445EF" w:rsidP="0074244F">
            <w:pPr>
              <w:spacing w:line="216" w:lineRule="auto"/>
              <w:jc w:val="center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49F9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A7D93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iCs/>
                <w:sz w:val="26"/>
                <w:szCs w:val="26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072EE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5D81F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0F7EE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410B1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14F17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3E86B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81A26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0165F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709F1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50458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47ABD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570A4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5199D306" w14:textId="77777777" w:rsidTr="0074244F">
        <w:trPr>
          <w:trHeight w:val="3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6D99A" w14:textId="77777777" w:rsidR="008445EF" w:rsidRPr="009D64B6" w:rsidRDefault="008445EF" w:rsidP="008445EF">
            <w:pPr>
              <w:pStyle w:val="afb"/>
              <w:numPr>
                <w:ilvl w:val="0"/>
                <w:numId w:val="14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6BE96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Управління житлово-комунального господарства</w:t>
            </w:r>
          </w:p>
          <w:p w14:paraId="07CA71F0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Лисичанської міської 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1B7F6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B45EA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5EB0F" w14:textId="77777777" w:rsidR="008445EF" w:rsidRPr="009D64B6" w:rsidRDefault="008445EF" w:rsidP="0074244F">
            <w:pPr>
              <w:spacing w:line="216" w:lineRule="auto"/>
              <w:jc w:val="center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7A27A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0D7E5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7412A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BB1FC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8068E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07916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21271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A3D89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78B5D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A130C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9B044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BF2AD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9A5C0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8747E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21B9A786" w14:textId="77777777" w:rsidTr="0074244F">
        <w:trPr>
          <w:trHeight w:val="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17170" w14:textId="77777777" w:rsidR="008445EF" w:rsidRPr="009D64B6" w:rsidRDefault="008445EF" w:rsidP="008445EF">
            <w:pPr>
              <w:pStyle w:val="afb"/>
              <w:numPr>
                <w:ilvl w:val="0"/>
                <w:numId w:val="14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98A84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Комунальне некомерційне підприємство Лисичанської</w:t>
            </w:r>
          </w:p>
          <w:p w14:paraId="25339F9B" w14:textId="70AE4DC0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 xml:space="preserve">міської ради </w:t>
            </w:r>
            <w:r w:rsidR="001D1C95">
              <w:rPr>
                <w:i w:val="0"/>
                <w:lang w:val="uk-UA"/>
              </w:rPr>
              <w:t xml:space="preserve">Луганської області </w:t>
            </w:r>
            <w:r w:rsidRPr="009D64B6">
              <w:rPr>
                <w:i w:val="0"/>
                <w:lang w:val="uk-UA"/>
              </w:rPr>
              <w:t>«Центр первинної медико</w:t>
            </w:r>
            <w:r w:rsidR="001A1434">
              <w:rPr>
                <w:i w:val="0"/>
                <w:lang w:val="uk-UA"/>
              </w:rPr>
              <w:t>-</w:t>
            </w:r>
            <w:r w:rsidRPr="009D64B6">
              <w:rPr>
                <w:i w:val="0"/>
                <w:lang w:val="uk-UA"/>
              </w:rPr>
              <w:t xml:space="preserve"> санітарної</w:t>
            </w:r>
          </w:p>
          <w:p w14:paraId="487EB2E2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допомоги № 1»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15D12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C54A1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77D34" w14:textId="77777777" w:rsidR="008445EF" w:rsidRPr="009D64B6" w:rsidRDefault="008445EF" w:rsidP="0074244F">
            <w:pPr>
              <w:spacing w:line="216" w:lineRule="auto"/>
              <w:jc w:val="center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B1020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68C78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7A033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iCs/>
                <w:sz w:val="26"/>
                <w:szCs w:val="26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99EBE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BAD2C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F5C22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E5473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AA04A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3E890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DA033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78DBB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52A88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D76F4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9366B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72D622D9" w14:textId="77777777" w:rsidTr="0074244F">
        <w:trPr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C94CC" w14:textId="77777777" w:rsidR="008445EF" w:rsidRPr="009D64B6" w:rsidRDefault="008445EF" w:rsidP="008445EF">
            <w:pPr>
              <w:pStyle w:val="afb"/>
              <w:numPr>
                <w:ilvl w:val="0"/>
                <w:numId w:val="14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73830" w14:textId="7EC342C0" w:rsidR="008445EF" w:rsidRPr="009D64B6" w:rsidRDefault="008445EF" w:rsidP="001A1434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Відділ культури Лисичанської міської військової</w:t>
            </w:r>
            <w:r w:rsidR="001A1434">
              <w:rPr>
                <w:i w:val="0"/>
                <w:lang w:val="uk-UA"/>
              </w:rPr>
              <w:t xml:space="preserve"> </w:t>
            </w:r>
            <w:r w:rsidRPr="009D64B6">
              <w:rPr>
                <w:i w:val="0"/>
                <w:lang w:val="uk-UA"/>
              </w:rPr>
              <w:t>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3669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2E6C7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C1DCE" w14:textId="77777777" w:rsidR="008445EF" w:rsidRPr="009D64B6" w:rsidRDefault="008445EF" w:rsidP="0074244F">
            <w:pPr>
              <w:spacing w:line="216" w:lineRule="auto"/>
              <w:jc w:val="center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06CE9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EFC70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72DB5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iCs/>
                <w:sz w:val="26"/>
                <w:szCs w:val="26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12423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43314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84117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5B306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1B256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3802F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95721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04E7A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F6EB8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75EDD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F0BD7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0CE79796" w14:textId="77777777" w:rsidTr="0074244F">
        <w:trPr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3E6AE" w14:textId="77777777" w:rsidR="008445EF" w:rsidRPr="009D64B6" w:rsidRDefault="008445EF" w:rsidP="008445EF">
            <w:pPr>
              <w:pStyle w:val="afb"/>
              <w:numPr>
                <w:ilvl w:val="0"/>
                <w:numId w:val="14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560D3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Служба у справах дітей Лисичанської міської 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060A9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8FD59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C23E2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98C29" w14:textId="77777777" w:rsidR="008445EF" w:rsidRPr="009D64B6" w:rsidRDefault="008445EF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2F2DC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BC654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44746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F428F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96B00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AAD00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BB636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A0DF6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64FC4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ECAEC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ACD4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22CD7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F632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6752B755" w14:textId="77777777" w:rsidTr="0074244F">
        <w:trPr>
          <w:trHeight w:val="6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F0A8B" w14:textId="77777777" w:rsidR="008445EF" w:rsidRPr="009D64B6" w:rsidRDefault="008445EF" w:rsidP="008445EF">
            <w:pPr>
              <w:pStyle w:val="afb"/>
              <w:numPr>
                <w:ilvl w:val="0"/>
                <w:numId w:val="14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4410C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 xml:space="preserve">Відділ молоді та спорту Лисичанської міської </w:t>
            </w:r>
          </w:p>
          <w:p w14:paraId="70B05F4B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4BCDA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DD3BC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09349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F3600" w14:textId="77777777" w:rsidR="008445EF" w:rsidRPr="009D64B6" w:rsidRDefault="008445EF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7A013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4DF54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87EF7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BC7AF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86B74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F03AE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CE914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67DF1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A87BA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5CA1C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737FC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BB801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EE92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39A77E3C" w14:textId="77777777" w:rsidTr="0074244F">
        <w:trPr>
          <w:trHeight w:val="6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02CFD" w14:textId="77777777" w:rsidR="008445EF" w:rsidRPr="009D64B6" w:rsidRDefault="008445EF" w:rsidP="008445EF">
            <w:pPr>
              <w:pStyle w:val="afb"/>
              <w:numPr>
                <w:ilvl w:val="0"/>
                <w:numId w:val="14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DDEB1" w14:textId="6F4265C2" w:rsidR="008445EF" w:rsidRPr="009D64B6" w:rsidRDefault="008445EF" w:rsidP="001A1434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Комунальна установа «Лисичанський міський центр</w:t>
            </w:r>
            <w:r w:rsidR="001A1434">
              <w:rPr>
                <w:i w:val="0"/>
                <w:lang w:val="uk-UA"/>
              </w:rPr>
              <w:t xml:space="preserve"> </w:t>
            </w:r>
            <w:r w:rsidRPr="009D64B6">
              <w:rPr>
                <w:i w:val="0"/>
                <w:lang w:val="uk-UA"/>
              </w:rPr>
              <w:t>соціальних служб»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51DD1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5BBE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5A897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17A61" w14:textId="77777777" w:rsidR="008445EF" w:rsidRPr="009D64B6" w:rsidRDefault="008445EF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0A6B2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7AAC4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F1293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85510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4217B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516EB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D07CC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0E017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1E165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0B016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03860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F826E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BA1B6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8445EF" w:rsidRPr="009D64B6" w14:paraId="567A1198" w14:textId="77777777" w:rsidTr="0074244F">
        <w:trPr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2A9B2" w14:textId="77777777" w:rsidR="008445EF" w:rsidRPr="009D64B6" w:rsidRDefault="008445EF" w:rsidP="008445EF">
            <w:pPr>
              <w:pStyle w:val="afb"/>
              <w:numPr>
                <w:ilvl w:val="0"/>
                <w:numId w:val="14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51311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Управління будівництва та архітектури Лисичанської</w:t>
            </w:r>
          </w:p>
          <w:p w14:paraId="7AC9413F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міської 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9186F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B0841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88CB7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B1FEC" w14:textId="77777777" w:rsidR="008445EF" w:rsidRPr="009D64B6" w:rsidRDefault="008445EF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47999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CCC1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0F0B6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F65D6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295FC" w14:textId="77777777" w:rsidR="008445EF" w:rsidRPr="009D64B6" w:rsidRDefault="008445EF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0DD2E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218A2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7E07B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BC285" w14:textId="77777777" w:rsidR="008445EF" w:rsidRPr="009D64B6" w:rsidRDefault="008445EF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26179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25426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2EC93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ABB24" w14:textId="77777777" w:rsidR="008445EF" w:rsidRPr="009D64B6" w:rsidRDefault="008445EF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</w:tbl>
    <w:p w14:paraId="2401D2EE" w14:textId="77777777" w:rsidR="008445EF" w:rsidRPr="009D64B6" w:rsidRDefault="008445EF" w:rsidP="008445EF">
      <w:pPr>
        <w:pStyle w:val="12"/>
        <w:spacing w:line="240" w:lineRule="auto"/>
        <w:ind w:right="140" w:firstLine="0"/>
        <w:rPr>
          <w:b/>
          <w:i w:val="0"/>
          <w:sz w:val="28"/>
          <w:szCs w:val="28"/>
          <w:lang w:val="uk-UA"/>
        </w:rPr>
      </w:pPr>
    </w:p>
    <w:p w14:paraId="7505BEB6" w14:textId="77777777" w:rsidR="008445EF" w:rsidRPr="009D64B6" w:rsidRDefault="008445EF" w:rsidP="008445EF">
      <w:pPr>
        <w:pStyle w:val="12"/>
        <w:spacing w:line="240" w:lineRule="auto"/>
        <w:ind w:right="140" w:firstLine="0"/>
        <w:rPr>
          <w:b/>
          <w:i w:val="0"/>
          <w:sz w:val="28"/>
          <w:szCs w:val="28"/>
          <w:lang w:val="uk-UA"/>
        </w:rPr>
      </w:pPr>
    </w:p>
    <w:p w14:paraId="78724C8B" w14:textId="77777777" w:rsidR="008445EF" w:rsidRPr="009D64B6" w:rsidRDefault="008445EF" w:rsidP="008445EF">
      <w:pPr>
        <w:pStyle w:val="12"/>
        <w:spacing w:line="240" w:lineRule="auto"/>
        <w:ind w:right="140" w:firstLine="0"/>
        <w:rPr>
          <w:b/>
          <w:i w:val="0"/>
          <w:sz w:val="28"/>
          <w:szCs w:val="28"/>
          <w:lang w:val="uk-UA"/>
        </w:rPr>
      </w:pPr>
    </w:p>
    <w:p w14:paraId="53EF5739" w14:textId="77777777" w:rsidR="008445EF" w:rsidRPr="009D64B6" w:rsidRDefault="008445EF" w:rsidP="008445EF">
      <w:pPr>
        <w:pStyle w:val="12"/>
        <w:spacing w:line="240" w:lineRule="auto"/>
        <w:ind w:right="140" w:firstLine="0"/>
        <w:rPr>
          <w:b/>
          <w:i w:val="0"/>
          <w:sz w:val="28"/>
          <w:szCs w:val="28"/>
          <w:lang w:val="uk-UA"/>
        </w:rPr>
      </w:pPr>
    </w:p>
    <w:p w14:paraId="1FF200BF" w14:textId="77777777" w:rsidR="008445EF" w:rsidRPr="009D64B6" w:rsidRDefault="008445EF" w:rsidP="008445EF">
      <w:pPr>
        <w:pStyle w:val="12"/>
        <w:spacing w:line="240" w:lineRule="auto"/>
        <w:ind w:right="140" w:firstLine="0"/>
        <w:rPr>
          <w:i w:val="0"/>
          <w:sz w:val="28"/>
          <w:szCs w:val="28"/>
          <w:lang w:val="uk-UA"/>
        </w:rPr>
      </w:pPr>
      <w:r w:rsidRPr="009D64B6">
        <w:rPr>
          <w:i w:val="0"/>
          <w:sz w:val="28"/>
          <w:szCs w:val="28"/>
          <w:lang w:val="uk-UA"/>
        </w:rPr>
        <w:t xml:space="preserve">Начальник відділу взаємодії з правоохоронними органами, </w:t>
      </w:r>
    </w:p>
    <w:p w14:paraId="22136D77" w14:textId="77777777" w:rsidR="008445EF" w:rsidRPr="009D64B6" w:rsidRDefault="008445EF" w:rsidP="008445EF">
      <w:pPr>
        <w:pStyle w:val="12"/>
        <w:spacing w:line="240" w:lineRule="auto"/>
        <w:ind w:right="140" w:firstLine="0"/>
        <w:rPr>
          <w:b/>
          <w:i w:val="0"/>
          <w:sz w:val="28"/>
          <w:szCs w:val="28"/>
          <w:lang w:val="uk-UA"/>
        </w:rPr>
      </w:pPr>
      <w:r w:rsidRPr="009D64B6">
        <w:rPr>
          <w:i w:val="0"/>
          <w:sz w:val="28"/>
          <w:szCs w:val="28"/>
          <w:lang w:val="uk-UA"/>
        </w:rPr>
        <w:t>мобілізаційної роботи та цивільного захисту</w:t>
      </w:r>
      <w:r w:rsidRPr="009D64B6">
        <w:rPr>
          <w:b/>
          <w:i w:val="0"/>
          <w:sz w:val="28"/>
          <w:szCs w:val="28"/>
          <w:lang w:val="uk-UA"/>
        </w:rPr>
        <w:t xml:space="preserve">                                                                                                                   Денис РОДНЮК</w:t>
      </w:r>
    </w:p>
    <w:p w14:paraId="7449BC42" w14:textId="77777777" w:rsidR="008445EF" w:rsidRPr="009D64B6" w:rsidRDefault="008445EF" w:rsidP="008445EF">
      <w:pPr>
        <w:pStyle w:val="12"/>
        <w:spacing w:line="240" w:lineRule="auto"/>
        <w:ind w:right="140" w:firstLine="0"/>
        <w:rPr>
          <w:b/>
          <w:i w:val="0"/>
          <w:sz w:val="28"/>
          <w:szCs w:val="28"/>
          <w:lang w:val="uk-UA"/>
        </w:rPr>
      </w:pPr>
    </w:p>
    <w:p w14:paraId="6A35A1EC" w14:textId="77777777" w:rsidR="008445EF" w:rsidRPr="009D64B6" w:rsidRDefault="008445EF" w:rsidP="008445EF">
      <w:pPr>
        <w:pStyle w:val="12"/>
        <w:spacing w:line="240" w:lineRule="auto"/>
        <w:ind w:right="140" w:firstLine="0"/>
        <w:rPr>
          <w:b/>
          <w:i w:val="0"/>
          <w:sz w:val="28"/>
          <w:szCs w:val="28"/>
          <w:lang w:val="uk-UA"/>
        </w:rPr>
        <w:sectPr w:rsidR="008445EF" w:rsidRPr="009D64B6" w:rsidSect="008445EF">
          <w:pgSz w:w="16838" w:h="11906" w:orient="landscape" w:code="9"/>
          <w:pgMar w:top="1701" w:right="567" w:bottom="567" w:left="567" w:header="1247" w:footer="567" w:gutter="0"/>
          <w:pgNumType w:start="1"/>
          <w:cols w:space="708"/>
          <w:titlePg/>
          <w:docGrid w:linePitch="360"/>
        </w:sectPr>
      </w:pPr>
    </w:p>
    <w:p w14:paraId="625D8E67" w14:textId="77777777" w:rsidR="009D64B6" w:rsidRPr="009D64B6" w:rsidRDefault="009D64B6" w:rsidP="009D64B6">
      <w:pPr>
        <w:pStyle w:val="af9"/>
        <w:spacing w:line="230" w:lineRule="auto"/>
        <w:jc w:val="center"/>
        <w:rPr>
          <w:b/>
          <w:i w:val="0"/>
          <w:lang w:val="uk-UA"/>
        </w:rPr>
      </w:pPr>
      <w:r w:rsidRPr="009D64B6">
        <w:rPr>
          <w:b/>
          <w:i w:val="0"/>
          <w:noProof/>
        </w:rPr>
        <w:lastRenderedPageBreak/>
        <mc:AlternateContent>
          <mc:Choice Requires="wps">
            <w:drawing>
              <wp:anchor distT="125730" distB="0" distL="0" distR="0" simplePos="0" relativeHeight="251664384" behindDoc="0" locked="0" layoutInCell="1" allowOverlap="1" wp14:anchorId="6C4BDD77" wp14:editId="357C1F1C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2724150" cy="1571625"/>
                <wp:effectExtent l="0" t="0" r="0" b="0"/>
                <wp:wrapTopAndBottom/>
                <wp:docPr id="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57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DFD856" w14:textId="688F3DC2" w:rsidR="00C74382" w:rsidRPr="009D64B6" w:rsidRDefault="00C74382" w:rsidP="009D64B6">
                            <w:pPr>
                              <w:pStyle w:val="12"/>
                              <w:spacing w:line="259" w:lineRule="auto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9D64B6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ЗАТВЕРДЖЕНО</w:t>
                            </w:r>
                          </w:p>
                          <w:p w14:paraId="617B5A2B" w14:textId="77777777" w:rsidR="00C74382" w:rsidRPr="009D64B6" w:rsidRDefault="00C74382" w:rsidP="009D64B6">
                            <w:pPr>
                              <w:pStyle w:val="12"/>
                              <w:tabs>
                                <w:tab w:val="left" w:leader="underscore" w:pos="4714"/>
                              </w:tabs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D64B6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розпорядження начальника</w:t>
                            </w:r>
                          </w:p>
                          <w:p w14:paraId="543F186F" w14:textId="77777777" w:rsidR="00C74382" w:rsidRPr="009D64B6" w:rsidRDefault="00C74382" w:rsidP="009D64B6">
                            <w:pPr>
                              <w:pStyle w:val="12"/>
                              <w:tabs>
                                <w:tab w:val="left" w:leader="underscore" w:pos="4714"/>
                              </w:tabs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D64B6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Лисичанської міської</w:t>
                            </w:r>
                          </w:p>
                          <w:p w14:paraId="13993AFC" w14:textId="77777777" w:rsidR="00C74382" w:rsidRPr="009D64B6" w:rsidRDefault="00C74382" w:rsidP="009D64B6">
                            <w:pPr>
                              <w:pStyle w:val="12"/>
                              <w:tabs>
                                <w:tab w:val="left" w:leader="underscore" w:pos="4714"/>
                              </w:tabs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D64B6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військової адміністрації</w:t>
                            </w:r>
                          </w:p>
                          <w:p w14:paraId="78789528" w14:textId="65D0A2CB" w:rsidR="00C74382" w:rsidRPr="009D64B6" w:rsidRDefault="00C74382" w:rsidP="009D64B6">
                            <w:pPr>
                              <w:pStyle w:val="12"/>
                              <w:tabs>
                                <w:tab w:val="left" w:leader="underscore" w:pos="4714"/>
                              </w:tabs>
                              <w:spacing w:line="240" w:lineRule="auto"/>
                              <w:ind w:firstLine="0"/>
                              <w:rPr>
                                <w:lang w:val="uk-UA"/>
                              </w:rPr>
                            </w:pPr>
                            <w:r w:rsidRPr="009D64B6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 xml:space="preserve">      </w:t>
                            </w:r>
                            <w:r w:rsidR="0096201F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28 січня 2026 р.</w:t>
                            </w:r>
                            <w:r w:rsidRPr="009D64B6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 xml:space="preserve"> № </w:t>
                            </w:r>
                            <w:r w:rsidR="0096201F">
                              <w:rPr>
                                <w:i w:val="0"/>
                                <w:sz w:val="28"/>
                                <w:szCs w:val="28"/>
                                <w:lang w:val="uk-UA"/>
                              </w:rPr>
                              <w:t>29</w:t>
                            </w:r>
                          </w:p>
                          <w:p w14:paraId="44FF27E7" w14:textId="77777777" w:rsidR="00C74382" w:rsidRDefault="00C74382" w:rsidP="009D64B6">
                            <w:pPr>
                              <w:pStyle w:val="12"/>
                              <w:spacing w:line="259" w:lineRule="auto"/>
                              <w:ind w:firstLine="0"/>
                            </w:pPr>
                            <w:r w:rsidRPr="00A3294E"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BDD77" id="_x0000_s1027" type="#_x0000_t202" style="position:absolute;left:0;text-align:left;margin-left:163.3pt;margin-top:24.9pt;width:214.5pt;height:123.75pt;z-index:251664384;visibility:visible;mso-wrap-style:square;mso-width-percent:0;mso-height-percent:0;mso-wrap-distance-left:0;mso-wrap-distance-top:9.9pt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" filled="f" stroked="f">
                <v:textbox inset="0,0,0,0">
                  <w:txbxContent>
                    <w:p w14:paraId="77DFD856" w14:textId="688F3DC2" w:rsidR="00C74382" w:rsidRPr="009D64B6" w:rsidRDefault="00C74382" w:rsidP="009D64B6">
                      <w:pPr>
                        <w:pStyle w:val="12"/>
                        <w:spacing w:line="259" w:lineRule="auto"/>
                        <w:ind w:firstLine="0"/>
                        <w:rPr>
                          <w:i w:val="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      </w:t>
                      </w:r>
                      <w:r w:rsidRPr="009D64B6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ЗАТВЕРДЖЕНО</w:t>
                      </w:r>
                    </w:p>
                    <w:p w14:paraId="617B5A2B" w14:textId="77777777" w:rsidR="00C74382" w:rsidRPr="009D64B6" w:rsidRDefault="00C74382" w:rsidP="009D64B6">
                      <w:pPr>
                        <w:pStyle w:val="12"/>
                        <w:tabs>
                          <w:tab w:val="left" w:leader="underscore" w:pos="4714"/>
                        </w:tabs>
                        <w:rPr>
                          <w:i w:val="0"/>
                          <w:sz w:val="28"/>
                          <w:szCs w:val="28"/>
                          <w:lang w:val="uk-UA"/>
                        </w:rPr>
                      </w:pPr>
                      <w:r w:rsidRPr="009D64B6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розпорядження начальника</w:t>
                      </w:r>
                    </w:p>
                    <w:p w14:paraId="543F186F" w14:textId="77777777" w:rsidR="00C74382" w:rsidRPr="009D64B6" w:rsidRDefault="00C74382" w:rsidP="009D64B6">
                      <w:pPr>
                        <w:pStyle w:val="12"/>
                        <w:tabs>
                          <w:tab w:val="left" w:leader="underscore" w:pos="4714"/>
                        </w:tabs>
                        <w:rPr>
                          <w:i w:val="0"/>
                          <w:sz w:val="28"/>
                          <w:szCs w:val="28"/>
                          <w:lang w:val="uk-UA"/>
                        </w:rPr>
                      </w:pPr>
                      <w:r w:rsidRPr="009D64B6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Лисичанської міської</w:t>
                      </w:r>
                    </w:p>
                    <w:p w14:paraId="13993AFC" w14:textId="77777777" w:rsidR="00C74382" w:rsidRPr="009D64B6" w:rsidRDefault="00C74382" w:rsidP="009D64B6">
                      <w:pPr>
                        <w:pStyle w:val="12"/>
                        <w:tabs>
                          <w:tab w:val="left" w:leader="underscore" w:pos="4714"/>
                        </w:tabs>
                        <w:rPr>
                          <w:i w:val="0"/>
                          <w:sz w:val="28"/>
                          <w:szCs w:val="28"/>
                          <w:lang w:val="uk-UA"/>
                        </w:rPr>
                      </w:pPr>
                      <w:r w:rsidRPr="009D64B6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військової адміністрації</w:t>
                      </w:r>
                    </w:p>
                    <w:p w14:paraId="78789528" w14:textId="65D0A2CB" w:rsidR="00C74382" w:rsidRPr="009D64B6" w:rsidRDefault="00C74382" w:rsidP="009D64B6">
                      <w:pPr>
                        <w:pStyle w:val="12"/>
                        <w:tabs>
                          <w:tab w:val="left" w:leader="underscore" w:pos="4714"/>
                        </w:tabs>
                        <w:spacing w:line="240" w:lineRule="auto"/>
                        <w:ind w:firstLine="0"/>
                        <w:rPr>
                          <w:lang w:val="uk-UA"/>
                        </w:rPr>
                      </w:pPr>
                      <w:r w:rsidRPr="009D64B6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 xml:space="preserve">      </w:t>
                      </w:r>
                      <w:r w:rsidR="0096201F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28 січня 2026 р.</w:t>
                      </w:r>
                      <w:r w:rsidRPr="009D64B6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 xml:space="preserve"> № </w:t>
                      </w:r>
                      <w:r w:rsidR="0096201F">
                        <w:rPr>
                          <w:i w:val="0"/>
                          <w:sz w:val="28"/>
                          <w:szCs w:val="28"/>
                          <w:lang w:val="uk-UA"/>
                        </w:rPr>
                        <w:t>29</w:t>
                      </w:r>
                    </w:p>
                    <w:p w14:paraId="44FF27E7" w14:textId="77777777" w:rsidR="00C74382" w:rsidRDefault="00C74382" w:rsidP="009D64B6">
                      <w:pPr>
                        <w:pStyle w:val="12"/>
                        <w:spacing w:line="259" w:lineRule="auto"/>
                        <w:ind w:firstLine="0"/>
                      </w:pPr>
                      <w:r w:rsidRPr="00A3294E">
                        <w:rPr>
                          <w:i w:val="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D64B6">
        <w:rPr>
          <w:b/>
          <w:i w:val="0"/>
          <w:noProof/>
          <w:lang w:val="uk-UA"/>
        </w:rPr>
        <w:t xml:space="preserve"> </w:t>
      </w:r>
    </w:p>
    <w:p w14:paraId="3A2CE2DB" w14:textId="77777777" w:rsidR="009D64B6" w:rsidRPr="009D64B6" w:rsidRDefault="009D64B6" w:rsidP="009D64B6">
      <w:pPr>
        <w:pStyle w:val="12"/>
        <w:spacing w:line="240" w:lineRule="auto"/>
        <w:ind w:firstLine="0"/>
        <w:jc w:val="center"/>
        <w:rPr>
          <w:b/>
          <w:i w:val="0"/>
          <w:lang w:val="uk-UA"/>
        </w:rPr>
      </w:pPr>
      <w:r w:rsidRPr="009D64B6">
        <w:rPr>
          <w:b/>
          <w:i w:val="0"/>
          <w:lang w:val="uk-UA"/>
        </w:rPr>
        <w:t>План</w:t>
      </w:r>
    </w:p>
    <w:p w14:paraId="6707B270" w14:textId="02AC4A27" w:rsidR="009D64B6" w:rsidRPr="009D64B6" w:rsidRDefault="009D64B6" w:rsidP="009D64B6">
      <w:pPr>
        <w:pStyle w:val="12"/>
        <w:spacing w:line="240" w:lineRule="auto"/>
        <w:ind w:firstLine="0"/>
        <w:jc w:val="center"/>
        <w:rPr>
          <w:b/>
          <w:i w:val="0"/>
          <w:lang w:val="uk-UA"/>
        </w:rPr>
      </w:pPr>
      <w:r w:rsidRPr="009D64B6">
        <w:rPr>
          <w:b/>
          <w:i w:val="0"/>
          <w:lang w:val="uk-UA"/>
        </w:rPr>
        <w:t>проведення перевірок стану військового обліку на підприємствах, в установах</w:t>
      </w:r>
      <w:r w:rsidR="0043174E">
        <w:rPr>
          <w:b/>
          <w:i w:val="0"/>
          <w:lang w:val="uk-UA"/>
        </w:rPr>
        <w:t>,</w:t>
      </w:r>
      <w:r w:rsidRPr="009D64B6">
        <w:rPr>
          <w:b/>
          <w:i w:val="0"/>
          <w:lang w:val="uk-UA"/>
        </w:rPr>
        <w:t xml:space="preserve"> </w:t>
      </w:r>
    </w:p>
    <w:p w14:paraId="2D556C73" w14:textId="6B8979BF" w:rsidR="009D64B6" w:rsidRPr="009D64B6" w:rsidRDefault="0043174E" w:rsidP="009D64B6">
      <w:pPr>
        <w:pStyle w:val="12"/>
        <w:spacing w:line="240" w:lineRule="auto"/>
        <w:ind w:firstLine="0"/>
        <w:jc w:val="center"/>
        <w:rPr>
          <w:b/>
          <w:i w:val="0"/>
          <w:lang w:val="uk-UA"/>
        </w:rPr>
      </w:pPr>
      <w:r>
        <w:rPr>
          <w:b/>
          <w:i w:val="0"/>
          <w:lang w:val="uk-UA"/>
        </w:rPr>
        <w:t xml:space="preserve">закладах </w:t>
      </w:r>
      <w:r w:rsidR="009D64B6" w:rsidRPr="009D64B6">
        <w:rPr>
          <w:b/>
          <w:i w:val="0"/>
          <w:lang w:val="uk-UA"/>
        </w:rPr>
        <w:t>Лисичанської міської територіальної громади на 2026 рік</w:t>
      </w:r>
    </w:p>
    <w:p w14:paraId="412E319F" w14:textId="77777777" w:rsidR="009D64B6" w:rsidRPr="009D64B6" w:rsidRDefault="009D64B6" w:rsidP="009D64B6">
      <w:pPr>
        <w:pStyle w:val="af9"/>
        <w:spacing w:line="230" w:lineRule="auto"/>
        <w:jc w:val="center"/>
        <w:rPr>
          <w:b/>
          <w:i w:val="0"/>
          <w:lang w:val="uk-UA"/>
        </w:rPr>
      </w:pPr>
    </w:p>
    <w:tbl>
      <w:tblPr>
        <w:tblOverlap w:val="never"/>
        <w:tblW w:w="156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992"/>
        <w:gridCol w:w="902"/>
        <w:gridCol w:w="657"/>
        <w:gridCol w:w="1456"/>
      </w:tblGrid>
      <w:tr w:rsidR="009D64B6" w:rsidRPr="009D64B6" w14:paraId="2F22DEB9" w14:textId="77777777" w:rsidTr="0074244F">
        <w:trPr>
          <w:trHeight w:hRule="exact" w:val="54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2834B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№ з/п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3A89E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Об’єкти перевірки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87D1A" w14:textId="77777777" w:rsidR="009D64B6" w:rsidRPr="009D64B6" w:rsidRDefault="009D64B6" w:rsidP="0074244F">
            <w:pPr>
              <w:pStyle w:val="afb"/>
              <w:tabs>
                <w:tab w:val="left" w:leader="underscore" w:pos="4646"/>
              </w:tabs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 xml:space="preserve">Заплановані дати перевірок на 2026 рік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44821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Результати перевірок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FF33B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Відмітка про виконання</w:t>
            </w:r>
          </w:p>
        </w:tc>
      </w:tr>
      <w:tr w:rsidR="009D64B6" w:rsidRPr="009D64B6" w14:paraId="57B17F71" w14:textId="77777777" w:rsidTr="0074244F">
        <w:trPr>
          <w:trHeight w:hRule="exact" w:val="324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7333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41D1E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8DDEFD4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Січень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5464906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Лютий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46C16B7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Березень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1B0326A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Квітень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5F8ACE5E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Травень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6B1BDF63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Червень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755D7BF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Липень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3427AC1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Серпень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86BF2B6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Вересень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04B1D96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Жовтень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CBAEBCC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Листопад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9F49E96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Грудень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3874EA83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Кількість військовозобов’язаних, 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8556D8A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Кількість військовозобов’язаних офіцерів запасу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058520E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Кількість військовозобов’язаних- жінок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57508D92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Кількість призовників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3F381" w14:textId="77777777" w:rsidR="009D64B6" w:rsidRPr="009D64B6" w:rsidRDefault="009D64B6" w:rsidP="0074244F">
            <w:pPr>
              <w:spacing w:line="216" w:lineRule="auto"/>
              <w:rPr>
                <w:b/>
                <w:sz w:val="26"/>
                <w:szCs w:val="26"/>
                <w:lang w:val="uk-UA"/>
              </w:rPr>
            </w:pPr>
          </w:p>
        </w:tc>
      </w:tr>
    </w:tbl>
    <w:p w14:paraId="4F72FB40" w14:textId="77777777" w:rsidR="009D64B6" w:rsidRPr="009D64B6" w:rsidRDefault="009D64B6" w:rsidP="009D64B6">
      <w:pPr>
        <w:rPr>
          <w:lang w:val="uk-UA"/>
        </w:rPr>
      </w:pPr>
    </w:p>
    <w:tbl>
      <w:tblPr>
        <w:tblOverlap w:val="never"/>
        <w:tblW w:w="156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0"/>
        <w:gridCol w:w="708"/>
        <w:gridCol w:w="851"/>
        <w:gridCol w:w="992"/>
        <w:gridCol w:w="992"/>
        <w:gridCol w:w="567"/>
        <w:gridCol w:w="1498"/>
      </w:tblGrid>
      <w:tr w:rsidR="009D64B6" w:rsidRPr="009D64B6" w14:paraId="28C06030" w14:textId="77777777" w:rsidTr="0074244F">
        <w:trPr>
          <w:trHeight w:hRule="exact" w:val="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DA0FE" w14:textId="77777777" w:rsidR="009D64B6" w:rsidRPr="009D64B6" w:rsidRDefault="009D64B6" w:rsidP="0074244F">
            <w:pPr>
              <w:spacing w:line="216" w:lineRule="auto"/>
              <w:rPr>
                <w:i/>
                <w:iCs/>
                <w:sz w:val="26"/>
                <w:szCs w:val="26"/>
                <w:lang w:val="uk-UA" w:eastAsia="en-US"/>
              </w:rPr>
            </w:pPr>
            <w:r w:rsidRPr="009D64B6">
              <w:rPr>
                <w:i/>
                <w:iCs/>
                <w:sz w:val="26"/>
                <w:szCs w:val="26"/>
                <w:lang w:val="uk-UA" w:eastAsia="en-US"/>
              </w:rPr>
              <w:t>1.</w:t>
            </w:r>
          </w:p>
          <w:p w14:paraId="50B5E27A" w14:textId="77777777" w:rsidR="009D64B6" w:rsidRPr="009D64B6" w:rsidRDefault="009D64B6" w:rsidP="0074244F">
            <w:pPr>
              <w:spacing w:line="216" w:lineRule="auto"/>
              <w:rPr>
                <w:i/>
                <w:iCs/>
                <w:sz w:val="26"/>
                <w:szCs w:val="26"/>
                <w:lang w:val="uk-UA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E309E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Лисичанська міська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C167B" w14:textId="77777777" w:rsidR="009D64B6" w:rsidRPr="009D64B6" w:rsidRDefault="009D64B6" w:rsidP="0074244F">
            <w:pPr>
              <w:spacing w:line="216" w:lineRule="auto"/>
              <w:jc w:val="center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75AE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7312D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 xml:space="preserve">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65C5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19A5F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C18C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EBA3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9E357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3258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4346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ACA9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A58F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40DB0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E12D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5D6B0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9FF46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2D20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4413D9CE" w14:textId="77777777" w:rsidTr="0074244F">
        <w:trPr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6DEC3" w14:textId="77777777" w:rsidR="009D64B6" w:rsidRPr="009D64B6" w:rsidRDefault="009D64B6" w:rsidP="0074244F">
            <w:pPr>
              <w:pStyle w:val="afb"/>
              <w:spacing w:line="216" w:lineRule="auto"/>
              <w:ind w:left="360" w:firstLine="0"/>
              <w:rPr>
                <w:lang w:val="uk-UA"/>
              </w:rPr>
            </w:pPr>
            <w:r w:rsidRPr="009D64B6">
              <w:rPr>
                <w:lang w:val="uk-UA"/>
              </w:rPr>
              <w:lastRenderedPageBreak/>
              <w:t>2.</w:t>
            </w:r>
          </w:p>
          <w:p w14:paraId="0F0CCA11" w14:textId="77777777" w:rsidR="009D64B6" w:rsidRPr="009D64B6" w:rsidRDefault="009D64B6" w:rsidP="0074244F">
            <w:pPr>
              <w:pStyle w:val="afb"/>
              <w:spacing w:line="216" w:lineRule="auto"/>
              <w:ind w:left="360" w:firstLine="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09EF3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Управління освіти Лисичанської міської 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ED9FF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DE01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A544E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10389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1786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42AB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82DC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065E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26DD7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CB4EA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5266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E7257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54D4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3205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CB19A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62E6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FB80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39458EE1" w14:textId="77777777" w:rsidTr="0074244F">
        <w:trPr>
          <w:trHeight w:val="8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797F1" w14:textId="77777777" w:rsidR="009D64B6" w:rsidRPr="009D64B6" w:rsidRDefault="009D64B6" w:rsidP="009D64B6">
            <w:pPr>
              <w:pStyle w:val="afb"/>
              <w:numPr>
                <w:ilvl w:val="0"/>
                <w:numId w:val="15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CC5CC" w14:textId="26A56C26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 xml:space="preserve">Фінансове управління Лисичанської міської </w:t>
            </w:r>
            <w:r w:rsidR="0043174E">
              <w:rPr>
                <w:i w:val="0"/>
                <w:lang w:val="uk-UA"/>
              </w:rPr>
              <w:t xml:space="preserve">військової </w:t>
            </w:r>
            <w:r w:rsidRPr="009D64B6">
              <w:rPr>
                <w:i w:val="0"/>
                <w:lang w:val="uk-UA"/>
              </w:rPr>
              <w:t>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D2DBA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013E8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8953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1CC21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E3B5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C68CD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D5657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62797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9997B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1E46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4A37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F7706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611DF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8790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87D7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198B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B9810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2E0B2E37" w14:textId="77777777" w:rsidTr="0074244F">
        <w:trPr>
          <w:trHeight w:val="7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72B53" w14:textId="77777777" w:rsidR="009D64B6" w:rsidRPr="009D64B6" w:rsidRDefault="009D64B6" w:rsidP="009D64B6">
            <w:pPr>
              <w:pStyle w:val="afb"/>
              <w:numPr>
                <w:ilvl w:val="0"/>
                <w:numId w:val="15"/>
              </w:numPr>
              <w:spacing w:line="216" w:lineRule="auto"/>
              <w:ind w:left="72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5E3F9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Управління соціального захисту населення</w:t>
            </w:r>
          </w:p>
          <w:p w14:paraId="1957929D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Лисичанської міської 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04BA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23AFA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D5A5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FAD6B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CDEB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86A8A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C377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838C7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709C0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DF45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2EB7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F3F6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0BEE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8148F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982C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BA59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BCD9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3DA5F968" w14:textId="77777777" w:rsidTr="0074244F">
        <w:trPr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8C054" w14:textId="77777777" w:rsidR="009D64B6" w:rsidRPr="009D64B6" w:rsidRDefault="009D64B6" w:rsidP="009D64B6">
            <w:pPr>
              <w:pStyle w:val="afb"/>
              <w:numPr>
                <w:ilvl w:val="0"/>
                <w:numId w:val="15"/>
              </w:numPr>
              <w:spacing w:line="216" w:lineRule="auto"/>
              <w:ind w:left="72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75A3D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Відділ охорони здоров’я Лисичанської міської</w:t>
            </w:r>
          </w:p>
          <w:p w14:paraId="0E4DBC97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8ABF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93A82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64DA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E54B0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3CD49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7523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9187D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D4276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B748B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2E3DF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CA0A7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BFAD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1D6BA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77D4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CFECD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7F6A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E725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36C5A0A9" w14:textId="77777777" w:rsidTr="0074244F">
        <w:trPr>
          <w:trHeight w:val="7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DD749" w14:textId="77777777" w:rsidR="009D64B6" w:rsidRPr="009D64B6" w:rsidRDefault="009D64B6" w:rsidP="009D64B6">
            <w:pPr>
              <w:pStyle w:val="afb"/>
              <w:numPr>
                <w:ilvl w:val="0"/>
                <w:numId w:val="15"/>
              </w:numPr>
              <w:spacing w:line="216" w:lineRule="auto"/>
              <w:ind w:left="72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8D074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Комунальна установа «Трудовий архів Лисичанської територіальної громади»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1D02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C269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22DF9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A9AA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CA402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CAD6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4351C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648F6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A04BE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4E52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729C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AD51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DC1BA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DC567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AC92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4852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455A0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5B34BBC9" w14:textId="77777777" w:rsidTr="0074244F">
        <w:trPr>
          <w:trHeight w:val="3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13C73" w14:textId="77777777" w:rsidR="009D64B6" w:rsidRPr="009D64B6" w:rsidRDefault="009D64B6" w:rsidP="009D64B6">
            <w:pPr>
              <w:pStyle w:val="afb"/>
              <w:numPr>
                <w:ilvl w:val="0"/>
                <w:numId w:val="15"/>
              </w:numPr>
              <w:spacing w:line="216" w:lineRule="auto"/>
              <w:ind w:left="72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8E570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Управління житлово-комунального господарства</w:t>
            </w:r>
          </w:p>
          <w:p w14:paraId="1B36D57A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Лисичанської міської 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8705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B0E07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5FA82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8308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9B88E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9E47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DC07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E0B12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B89F4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8535F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3358E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A84D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625E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92945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11CC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AAB0F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115FA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34268D42" w14:textId="77777777" w:rsidTr="0074244F">
        <w:trPr>
          <w:trHeight w:val="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5060C" w14:textId="77777777" w:rsidR="009D64B6" w:rsidRPr="009D64B6" w:rsidRDefault="009D64B6" w:rsidP="009D64B6">
            <w:pPr>
              <w:pStyle w:val="afb"/>
              <w:numPr>
                <w:ilvl w:val="0"/>
                <w:numId w:val="15"/>
              </w:numPr>
              <w:spacing w:line="216" w:lineRule="auto"/>
              <w:ind w:left="72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5C476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Комунальне некомерційне підприємство Лисичанської</w:t>
            </w:r>
          </w:p>
          <w:p w14:paraId="029ED55D" w14:textId="318C7C11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 xml:space="preserve">міської ради </w:t>
            </w:r>
            <w:r w:rsidR="0043174E">
              <w:rPr>
                <w:i w:val="0"/>
                <w:lang w:val="uk-UA"/>
              </w:rPr>
              <w:t xml:space="preserve">Луганської області </w:t>
            </w:r>
            <w:r w:rsidRPr="009D64B6">
              <w:rPr>
                <w:i w:val="0"/>
                <w:lang w:val="uk-UA"/>
              </w:rPr>
              <w:t>«Центр первинної медико</w:t>
            </w:r>
            <w:r w:rsidR="001A1434">
              <w:rPr>
                <w:i w:val="0"/>
                <w:lang w:val="uk-UA"/>
              </w:rPr>
              <w:t>-</w:t>
            </w:r>
            <w:r w:rsidRPr="009D64B6">
              <w:rPr>
                <w:i w:val="0"/>
                <w:lang w:val="uk-UA"/>
              </w:rPr>
              <w:t>санітарної</w:t>
            </w:r>
          </w:p>
          <w:p w14:paraId="226BF2E1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допомоги № 1»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16E05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67CDA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0722B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88D3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EA6FD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9053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ABA05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F28E2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0427C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38DD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4BE6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86A3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F1400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F05F0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39C0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5C29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5D84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35577F02" w14:textId="77777777" w:rsidTr="0074244F">
        <w:trPr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5EDAD" w14:textId="77777777" w:rsidR="009D64B6" w:rsidRPr="009D64B6" w:rsidRDefault="009D64B6" w:rsidP="009D64B6">
            <w:pPr>
              <w:pStyle w:val="afb"/>
              <w:numPr>
                <w:ilvl w:val="0"/>
                <w:numId w:val="15"/>
              </w:numPr>
              <w:spacing w:line="216" w:lineRule="auto"/>
              <w:ind w:left="72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C2D4F" w14:textId="326F9204" w:rsidR="009D64B6" w:rsidRPr="009D64B6" w:rsidRDefault="009D64B6" w:rsidP="001A1434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Відділ культури Лисичанської міської військової</w:t>
            </w:r>
            <w:r w:rsidR="001A1434">
              <w:rPr>
                <w:i w:val="0"/>
                <w:lang w:val="uk-UA"/>
              </w:rPr>
              <w:t xml:space="preserve"> </w:t>
            </w:r>
            <w:r w:rsidRPr="009D64B6">
              <w:rPr>
                <w:i w:val="0"/>
                <w:lang w:val="uk-UA"/>
              </w:rPr>
              <w:t>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31D06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D232E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B77CC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FB00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05A4E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51583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71EC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395A0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FE7D9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E700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CDB0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B08D0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DDDA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DB540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F20B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68C0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6E54D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2A0D5698" w14:textId="77777777" w:rsidTr="0074244F">
        <w:trPr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046DD" w14:textId="77777777" w:rsidR="009D64B6" w:rsidRPr="009D64B6" w:rsidRDefault="009D64B6" w:rsidP="009D64B6">
            <w:pPr>
              <w:pStyle w:val="afb"/>
              <w:numPr>
                <w:ilvl w:val="0"/>
                <w:numId w:val="15"/>
              </w:numPr>
              <w:spacing w:line="216" w:lineRule="auto"/>
              <w:ind w:left="72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B9601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Служба у справах дітей Лисичанської міської 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678CE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56BDF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83FBA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183C2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8845E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ACA4A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F3EF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E7706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8E1FF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  <w:r w:rsidRPr="009D64B6">
              <w:rPr>
                <w:i w:val="0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2ABB0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1445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6DF46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03FF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2E82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02E6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1EFC6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87997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4AED6AC0" w14:textId="77777777" w:rsidTr="0074244F">
        <w:trPr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FDCA9" w14:textId="77777777" w:rsidR="009D64B6" w:rsidRPr="009D64B6" w:rsidRDefault="009D64B6" w:rsidP="009D64B6">
            <w:pPr>
              <w:pStyle w:val="afb"/>
              <w:numPr>
                <w:ilvl w:val="0"/>
                <w:numId w:val="15"/>
              </w:numPr>
              <w:spacing w:line="216" w:lineRule="auto"/>
              <w:ind w:left="72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11842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 xml:space="preserve">Відділ молоді та спорту Лисичанської міської </w:t>
            </w:r>
          </w:p>
          <w:p w14:paraId="3E8C8626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3486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D872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61CE4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EFBC5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D7D1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506D3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3D3FA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7D31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A1F2E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AEB13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8F6B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CC66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36E86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3EB1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F889C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890AD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2C0A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637CE142" w14:textId="77777777" w:rsidTr="0074244F">
        <w:trPr>
          <w:trHeight w:val="3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52FE7" w14:textId="77777777" w:rsidR="009D64B6" w:rsidRPr="009D64B6" w:rsidRDefault="009D64B6" w:rsidP="009D64B6">
            <w:pPr>
              <w:pStyle w:val="afb"/>
              <w:numPr>
                <w:ilvl w:val="0"/>
                <w:numId w:val="15"/>
              </w:numPr>
              <w:spacing w:line="216" w:lineRule="auto"/>
              <w:ind w:left="72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A688C" w14:textId="7259DBE4" w:rsidR="009D64B6" w:rsidRPr="009D64B6" w:rsidRDefault="009D64B6" w:rsidP="001A1434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Комунальна установа «Лисичанський міський центр</w:t>
            </w:r>
            <w:r w:rsidR="001A1434">
              <w:rPr>
                <w:i w:val="0"/>
                <w:lang w:val="uk-UA"/>
              </w:rPr>
              <w:t xml:space="preserve"> </w:t>
            </w:r>
            <w:r w:rsidRPr="009D64B6">
              <w:rPr>
                <w:i w:val="0"/>
                <w:lang w:val="uk-UA"/>
              </w:rPr>
              <w:t>соціальних служб»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9B247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92B88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7BCCD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2C763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7DC4F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B9725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2351D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C8F1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A8BB3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E0ECA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A678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17DAD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F506D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D6C1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8B05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27285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01B86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D64B6" w:rsidRPr="009D64B6" w14:paraId="1326E141" w14:textId="77777777" w:rsidTr="0074244F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DA8B4D" w14:textId="77777777" w:rsidR="009D64B6" w:rsidRPr="009D64B6" w:rsidRDefault="009D64B6" w:rsidP="009D64B6">
            <w:pPr>
              <w:pStyle w:val="afb"/>
              <w:numPr>
                <w:ilvl w:val="0"/>
                <w:numId w:val="15"/>
              </w:numPr>
              <w:spacing w:line="216" w:lineRule="auto"/>
              <w:ind w:left="72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ED926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Управління будівництва та архітектури Лисичанської</w:t>
            </w:r>
          </w:p>
          <w:p w14:paraId="517D47EB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rPr>
                <w:i w:val="0"/>
                <w:lang w:val="uk-UA"/>
              </w:rPr>
            </w:pPr>
            <w:r w:rsidRPr="009D64B6">
              <w:rPr>
                <w:i w:val="0"/>
                <w:lang w:val="uk-UA"/>
              </w:rPr>
              <w:t>міської військової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CD64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5D68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31C36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DF512" w14:textId="77777777" w:rsidR="009D64B6" w:rsidRPr="009D64B6" w:rsidRDefault="009D64B6" w:rsidP="0074244F">
            <w:pPr>
              <w:spacing w:line="21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F88E3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31BA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9599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EFA67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927A0" w14:textId="77777777" w:rsidR="009D64B6" w:rsidRPr="009D64B6" w:rsidRDefault="009D64B6" w:rsidP="0074244F">
            <w:pPr>
              <w:pStyle w:val="afb"/>
              <w:spacing w:line="216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1CF4F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AEDA6" w14:textId="77777777" w:rsidR="009D64B6" w:rsidRPr="009D64B6" w:rsidRDefault="009D64B6" w:rsidP="0074244F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D64B6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C0559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5ED8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6A88B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C9512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F8C55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78CF1" w14:textId="77777777" w:rsidR="009D64B6" w:rsidRPr="009D64B6" w:rsidRDefault="009D64B6" w:rsidP="0074244F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</w:tbl>
    <w:p w14:paraId="559C3D13" w14:textId="77777777" w:rsidR="009D64B6" w:rsidRPr="009D64B6" w:rsidRDefault="009D64B6" w:rsidP="009D64B6">
      <w:pPr>
        <w:pStyle w:val="12"/>
        <w:spacing w:line="240" w:lineRule="auto"/>
        <w:ind w:right="140" w:firstLine="0"/>
        <w:rPr>
          <w:i w:val="0"/>
          <w:sz w:val="28"/>
          <w:szCs w:val="28"/>
          <w:lang w:val="uk-UA"/>
        </w:rPr>
      </w:pPr>
    </w:p>
    <w:p w14:paraId="65DFE029" w14:textId="77777777" w:rsidR="009D64B6" w:rsidRPr="009D64B6" w:rsidRDefault="009D64B6" w:rsidP="009D64B6">
      <w:pPr>
        <w:pStyle w:val="12"/>
        <w:spacing w:line="240" w:lineRule="auto"/>
        <w:ind w:right="140" w:firstLine="0"/>
        <w:rPr>
          <w:i w:val="0"/>
          <w:sz w:val="28"/>
          <w:szCs w:val="28"/>
          <w:lang w:val="uk-UA"/>
        </w:rPr>
      </w:pPr>
    </w:p>
    <w:p w14:paraId="58A77210" w14:textId="77777777" w:rsidR="009D64B6" w:rsidRPr="009D64B6" w:rsidRDefault="009D64B6" w:rsidP="009D64B6">
      <w:pPr>
        <w:pStyle w:val="12"/>
        <w:spacing w:line="240" w:lineRule="auto"/>
        <w:ind w:right="140" w:firstLine="0"/>
        <w:rPr>
          <w:i w:val="0"/>
          <w:sz w:val="28"/>
          <w:szCs w:val="28"/>
          <w:lang w:val="uk-UA"/>
        </w:rPr>
      </w:pPr>
    </w:p>
    <w:p w14:paraId="2ACFC29B" w14:textId="77777777" w:rsidR="009D64B6" w:rsidRPr="009D64B6" w:rsidRDefault="009D64B6" w:rsidP="009D64B6">
      <w:pPr>
        <w:pStyle w:val="12"/>
        <w:spacing w:line="240" w:lineRule="auto"/>
        <w:ind w:right="140" w:firstLine="0"/>
        <w:rPr>
          <w:i w:val="0"/>
          <w:sz w:val="28"/>
          <w:szCs w:val="28"/>
          <w:lang w:val="uk-UA"/>
        </w:rPr>
      </w:pPr>
    </w:p>
    <w:p w14:paraId="7F697245" w14:textId="77777777" w:rsidR="009D64B6" w:rsidRPr="009D64B6" w:rsidRDefault="009D64B6" w:rsidP="009D64B6">
      <w:pPr>
        <w:pStyle w:val="12"/>
        <w:spacing w:line="240" w:lineRule="auto"/>
        <w:ind w:right="140" w:firstLine="0"/>
        <w:rPr>
          <w:i w:val="0"/>
          <w:sz w:val="28"/>
          <w:szCs w:val="28"/>
          <w:lang w:val="uk-UA"/>
        </w:rPr>
      </w:pPr>
    </w:p>
    <w:p w14:paraId="0B51C997" w14:textId="77777777" w:rsidR="009D64B6" w:rsidRPr="009D64B6" w:rsidRDefault="009D64B6" w:rsidP="009D64B6">
      <w:pPr>
        <w:pStyle w:val="12"/>
        <w:spacing w:line="240" w:lineRule="auto"/>
        <w:ind w:right="140" w:firstLine="0"/>
        <w:rPr>
          <w:i w:val="0"/>
          <w:sz w:val="28"/>
          <w:szCs w:val="28"/>
          <w:lang w:val="uk-UA"/>
        </w:rPr>
      </w:pPr>
      <w:r w:rsidRPr="009D64B6">
        <w:rPr>
          <w:i w:val="0"/>
          <w:sz w:val="28"/>
          <w:szCs w:val="28"/>
          <w:lang w:val="uk-UA"/>
        </w:rPr>
        <w:t xml:space="preserve">Начальник відділу взаємодії з правоохоронними органами, </w:t>
      </w:r>
    </w:p>
    <w:p w14:paraId="5BAF5788" w14:textId="77777777" w:rsidR="009D64B6" w:rsidRPr="009D64B6" w:rsidRDefault="009D64B6" w:rsidP="009D64B6">
      <w:pPr>
        <w:pStyle w:val="12"/>
        <w:spacing w:line="240" w:lineRule="auto"/>
        <w:ind w:right="140" w:firstLine="0"/>
        <w:rPr>
          <w:b/>
          <w:i w:val="0"/>
          <w:sz w:val="28"/>
          <w:szCs w:val="28"/>
          <w:lang w:val="uk-UA"/>
        </w:rPr>
      </w:pPr>
      <w:r w:rsidRPr="009D64B6">
        <w:rPr>
          <w:i w:val="0"/>
          <w:sz w:val="28"/>
          <w:szCs w:val="28"/>
          <w:lang w:val="uk-UA"/>
        </w:rPr>
        <w:t>мобілізаційної роботи та цивільного захисту</w:t>
      </w:r>
      <w:r w:rsidRPr="009D64B6">
        <w:rPr>
          <w:b/>
          <w:i w:val="0"/>
          <w:sz w:val="28"/>
          <w:szCs w:val="28"/>
          <w:lang w:val="uk-UA"/>
        </w:rPr>
        <w:t xml:space="preserve">                                                                                                                   Денис РОДНЮК</w:t>
      </w:r>
    </w:p>
    <w:p w14:paraId="06786DD9" w14:textId="77777777" w:rsidR="009D64B6" w:rsidRPr="009D64B6" w:rsidRDefault="009D64B6" w:rsidP="009D64B6">
      <w:pPr>
        <w:pStyle w:val="12"/>
        <w:spacing w:line="240" w:lineRule="auto"/>
        <w:ind w:right="140" w:firstLine="0"/>
        <w:rPr>
          <w:b/>
          <w:i w:val="0"/>
          <w:sz w:val="28"/>
          <w:szCs w:val="28"/>
          <w:lang w:val="uk-UA"/>
        </w:rPr>
      </w:pPr>
    </w:p>
    <w:p w14:paraId="4C9028E8" w14:textId="77777777" w:rsidR="009D64B6" w:rsidRPr="009D64B6" w:rsidRDefault="009D64B6" w:rsidP="009D64B6">
      <w:pPr>
        <w:pStyle w:val="12"/>
        <w:spacing w:line="240" w:lineRule="auto"/>
        <w:ind w:right="140" w:firstLine="0"/>
        <w:rPr>
          <w:b/>
          <w:i w:val="0"/>
          <w:sz w:val="28"/>
          <w:szCs w:val="28"/>
          <w:lang w:val="uk-UA"/>
        </w:rPr>
        <w:sectPr w:rsidR="009D64B6" w:rsidRPr="009D64B6" w:rsidSect="008445EF">
          <w:pgSz w:w="16838" w:h="11906" w:orient="landscape" w:code="9"/>
          <w:pgMar w:top="1701" w:right="567" w:bottom="567" w:left="567" w:header="1247" w:footer="567" w:gutter="0"/>
          <w:pgNumType w:start="1"/>
          <w:cols w:space="708"/>
          <w:titlePg/>
          <w:docGrid w:linePitch="360"/>
        </w:sectPr>
      </w:pPr>
    </w:p>
    <w:p w14:paraId="6E018FBF" w14:textId="5125BE56" w:rsidR="009D64B6" w:rsidRPr="009D64B6" w:rsidRDefault="009D64B6" w:rsidP="0043174E">
      <w:pPr>
        <w:pStyle w:val="12"/>
        <w:spacing w:line="259" w:lineRule="auto"/>
        <w:ind w:firstLine="0"/>
        <w:rPr>
          <w:i w:val="0"/>
          <w:sz w:val="28"/>
          <w:szCs w:val="28"/>
          <w:lang w:val="uk-UA"/>
        </w:rPr>
      </w:pPr>
      <w:r w:rsidRPr="009D64B6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</w:t>
      </w:r>
      <w:r w:rsidR="0043174E">
        <w:rPr>
          <w:lang w:val="uk-UA"/>
        </w:rPr>
        <w:t xml:space="preserve">                              </w:t>
      </w:r>
      <w:r w:rsidRPr="009D64B6">
        <w:rPr>
          <w:i w:val="0"/>
          <w:sz w:val="28"/>
          <w:szCs w:val="28"/>
          <w:lang w:val="uk-UA"/>
        </w:rPr>
        <w:t xml:space="preserve"> ЗАТВЕРДЖЕНО</w:t>
      </w:r>
    </w:p>
    <w:p w14:paraId="4CF4833A" w14:textId="77777777" w:rsidR="009D64B6" w:rsidRPr="009D64B6" w:rsidRDefault="009D64B6" w:rsidP="009D64B6">
      <w:pPr>
        <w:pStyle w:val="12"/>
        <w:tabs>
          <w:tab w:val="left" w:leader="underscore" w:pos="4714"/>
        </w:tabs>
        <w:ind w:left="11057"/>
        <w:rPr>
          <w:i w:val="0"/>
          <w:sz w:val="28"/>
          <w:szCs w:val="28"/>
          <w:lang w:val="uk-UA"/>
        </w:rPr>
      </w:pPr>
      <w:r w:rsidRPr="009D64B6">
        <w:rPr>
          <w:i w:val="0"/>
          <w:sz w:val="28"/>
          <w:szCs w:val="28"/>
          <w:lang w:val="uk-UA"/>
        </w:rPr>
        <w:t>розпорядження начальника</w:t>
      </w:r>
    </w:p>
    <w:p w14:paraId="5B5B3730" w14:textId="77777777" w:rsidR="009D64B6" w:rsidRPr="009D64B6" w:rsidRDefault="009D64B6" w:rsidP="009D64B6">
      <w:pPr>
        <w:pStyle w:val="12"/>
        <w:tabs>
          <w:tab w:val="left" w:leader="underscore" w:pos="4714"/>
        </w:tabs>
        <w:ind w:left="11057"/>
        <w:rPr>
          <w:i w:val="0"/>
          <w:sz w:val="28"/>
          <w:szCs w:val="28"/>
          <w:lang w:val="uk-UA"/>
        </w:rPr>
      </w:pPr>
      <w:r w:rsidRPr="009D64B6">
        <w:rPr>
          <w:i w:val="0"/>
          <w:sz w:val="28"/>
          <w:szCs w:val="28"/>
          <w:lang w:val="uk-UA"/>
        </w:rPr>
        <w:t>Лисичанської міської</w:t>
      </w:r>
    </w:p>
    <w:p w14:paraId="55611496" w14:textId="77777777" w:rsidR="009D64B6" w:rsidRPr="009D64B6" w:rsidRDefault="009D64B6" w:rsidP="009D64B6">
      <w:pPr>
        <w:pStyle w:val="12"/>
        <w:tabs>
          <w:tab w:val="left" w:leader="underscore" w:pos="4714"/>
        </w:tabs>
        <w:ind w:left="11057"/>
        <w:rPr>
          <w:i w:val="0"/>
          <w:sz w:val="28"/>
          <w:szCs w:val="28"/>
          <w:lang w:val="uk-UA"/>
        </w:rPr>
      </w:pPr>
      <w:r w:rsidRPr="009D64B6">
        <w:rPr>
          <w:i w:val="0"/>
          <w:sz w:val="28"/>
          <w:szCs w:val="28"/>
          <w:lang w:val="uk-UA"/>
        </w:rPr>
        <w:t>військової адміністрації</w:t>
      </w:r>
    </w:p>
    <w:p w14:paraId="085FAAC4" w14:textId="51ED0331" w:rsidR="009D64B6" w:rsidRPr="009D64B6" w:rsidRDefault="009D64B6" w:rsidP="009D64B6">
      <w:pPr>
        <w:pStyle w:val="12"/>
        <w:tabs>
          <w:tab w:val="left" w:leader="underscore" w:pos="4714"/>
        </w:tabs>
        <w:spacing w:line="240" w:lineRule="auto"/>
        <w:ind w:left="11057" w:firstLine="0"/>
        <w:rPr>
          <w:lang w:val="uk-UA"/>
        </w:rPr>
      </w:pPr>
      <w:r w:rsidRPr="009D64B6">
        <w:rPr>
          <w:i w:val="0"/>
          <w:sz w:val="28"/>
          <w:szCs w:val="28"/>
          <w:lang w:val="uk-UA"/>
        </w:rPr>
        <w:t xml:space="preserve">      </w:t>
      </w:r>
      <w:r w:rsidR="0096201F">
        <w:rPr>
          <w:i w:val="0"/>
          <w:sz w:val="28"/>
          <w:szCs w:val="28"/>
          <w:lang w:val="uk-UA"/>
        </w:rPr>
        <w:t>28 січня 2026 р.</w:t>
      </w:r>
      <w:r w:rsidRPr="009D64B6">
        <w:rPr>
          <w:i w:val="0"/>
          <w:sz w:val="28"/>
          <w:szCs w:val="28"/>
          <w:lang w:val="uk-UA"/>
        </w:rPr>
        <w:t xml:space="preserve"> № </w:t>
      </w:r>
      <w:r w:rsidR="0096201F">
        <w:rPr>
          <w:i w:val="0"/>
          <w:sz w:val="28"/>
          <w:szCs w:val="28"/>
          <w:lang w:val="uk-UA"/>
        </w:rPr>
        <w:t>29</w:t>
      </w:r>
    </w:p>
    <w:p w14:paraId="5926E6BC" w14:textId="77777777" w:rsidR="009D64B6" w:rsidRDefault="009D64B6" w:rsidP="009D64B6">
      <w:pPr>
        <w:pStyle w:val="af2"/>
        <w:rPr>
          <w:b/>
          <w:bCs/>
          <w:sz w:val="26"/>
          <w:szCs w:val="26"/>
          <w:lang w:val="uk-UA"/>
        </w:rPr>
      </w:pPr>
    </w:p>
    <w:p w14:paraId="446EA9B7" w14:textId="77777777" w:rsidR="009D64B6" w:rsidRPr="009D64B6" w:rsidRDefault="009D64B6" w:rsidP="009D64B6">
      <w:pPr>
        <w:jc w:val="center"/>
        <w:rPr>
          <w:b/>
          <w:bCs/>
          <w:sz w:val="28"/>
          <w:szCs w:val="28"/>
          <w:lang w:val="uk-UA"/>
        </w:rPr>
      </w:pPr>
      <w:r w:rsidRPr="009D64B6">
        <w:rPr>
          <w:b/>
          <w:bCs/>
          <w:sz w:val="28"/>
          <w:szCs w:val="28"/>
          <w:lang w:val="uk-UA"/>
        </w:rPr>
        <w:t xml:space="preserve">ОРІЄНТОВНИЙ ПЛАН </w:t>
      </w:r>
    </w:p>
    <w:p w14:paraId="6471AF24" w14:textId="77777777" w:rsidR="009D64B6" w:rsidRPr="009D64B6" w:rsidRDefault="009D64B6" w:rsidP="009D64B6">
      <w:pPr>
        <w:jc w:val="center"/>
        <w:rPr>
          <w:bCs/>
          <w:sz w:val="26"/>
          <w:szCs w:val="26"/>
          <w:lang w:val="uk-UA"/>
        </w:rPr>
      </w:pPr>
      <w:r w:rsidRPr="009D64B6">
        <w:rPr>
          <w:bCs/>
          <w:sz w:val="26"/>
          <w:szCs w:val="26"/>
          <w:lang w:val="uk-UA"/>
        </w:rPr>
        <w:t xml:space="preserve">роботи з ведення персонального військового обліку призовників, </w:t>
      </w:r>
    </w:p>
    <w:p w14:paraId="7858D3DD" w14:textId="77777777" w:rsidR="009D64B6" w:rsidRDefault="009D64B6" w:rsidP="009D64B6">
      <w:pPr>
        <w:jc w:val="center"/>
        <w:rPr>
          <w:bCs/>
          <w:sz w:val="26"/>
          <w:szCs w:val="26"/>
          <w:lang w:val="uk-UA"/>
        </w:rPr>
      </w:pPr>
      <w:r w:rsidRPr="009D64B6">
        <w:rPr>
          <w:bCs/>
          <w:sz w:val="26"/>
          <w:szCs w:val="26"/>
          <w:lang w:val="uk-UA"/>
        </w:rPr>
        <w:t xml:space="preserve">військовозобов’язаних та резервістів на 2026 рік </w:t>
      </w:r>
    </w:p>
    <w:p w14:paraId="15C3557A" w14:textId="77777777" w:rsidR="0074244F" w:rsidRPr="009D64B6" w:rsidRDefault="0074244F" w:rsidP="009D64B6">
      <w:pPr>
        <w:jc w:val="center"/>
        <w:rPr>
          <w:sz w:val="26"/>
          <w:szCs w:val="26"/>
          <w:lang w:val="uk-UA"/>
        </w:rPr>
      </w:pPr>
    </w:p>
    <w:tbl>
      <w:tblPr>
        <w:tblW w:w="1565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8"/>
        <w:gridCol w:w="7768"/>
        <w:gridCol w:w="1559"/>
        <w:gridCol w:w="4394"/>
        <w:gridCol w:w="1423"/>
      </w:tblGrid>
      <w:tr w:rsidR="009D64B6" w:rsidRPr="009D64B6" w14:paraId="6B09AE3D" w14:textId="77777777" w:rsidTr="0074244F">
        <w:trPr>
          <w:tblHeader/>
        </w:trPr>
        <w:tc>
          <w:tcPr>
            <w:tcW w:w="508" w:type="dxa"/>
            <w:vAlign w:val="center"/>
          </w:tcPr>
          <w:p w14:paraId="02C4B2AF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№</w:t>
            </w:r>
          </w:p>
          <w:p w14:paraId="4F079E8B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з/п</w:t>
            </w:r>
          </w:p>
        </w:tc>
        <w:tc>
          <w:tcPr>
            <w:tcW w:w="7768" w:type="dxa"/>
            <w:vAlign w:val="center"/>
          </w:tcPr>
          <w:p w14:paraId="725A1276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Найменування заходів</w:t>
            </w:r>
          </w:p>
        </w:tc>
        <w:tc>
          <w:tcPr>
            <w:tcW w:w="1559" w:type="dxa"/>
            <w:vAlign w:val="center"/>
          </w:tcPr>
          <w:p w14:paraId="04833327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Строк</w:t>
            </w:r>
          </w:p>
          <w:p w14:paraId="384E236E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проведення</w:t>
            </w:r>
          </w:p>
        </w:tc>
        <w:tc>
          <w:tcPr>
            <w:tcW w:w="4394" w:type="dxa"/>
            <w:vAlign w:val="center"/>
          </w:tcPr>
          <w:p w14:paraId="28B1F8A5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Відповідальний за виконання</w:t>
            </w:r>
          </w:p>
        </w:tc>
        <w:tc>
          <w:tcPr>
            <w:tcW w:w="1423" w:type="dxa"/>
            <w:vAlign w:val="center"/>
          </w:tcPr>
          <w:p w14:paraId="4E9CA8EF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Відмітки про виконання</w:t>
            </w:r>
          </w:p>
        </w:tc>
      </w:tr>
      <w:tr w:rsidR="009D64B6" w:rsidRPr="009D64B6" w14:paraId="787CECE6" w14:textId="77777777" w:rsidTr="0074244F">
        <w:tc>
          <w:tcPr>
            <w:tcW w:w="15652" w:type="dxa"/>
            <w:gridSpan w:val="5"/>
          </w:tcPr>
          <w:p w14:paraId="6D6E5D0F" w14:textId="77777777" w:rsidR="009D64B6" w:rsidRPr="009D64B6" w:rsidRDefault="009D64B6" w:rsidP="0074244F">
            <w:pPr>
              <w:jc w:val="center"/>
              <w:rPr>
                <w:b/>
                <w:lang w:val="uk-UA"/>
              </w:rPr>
            </w:pPr>
            <w:r w:rsidRPr="009D64B6">
              <w:rPr>
                <w:b/>
                <w:lang w:val="uk-UA"/>
              </w:rPr>
              <w:t>І. Організаційні заходи</w:t>
            </w:r>
          </w:p>
          <w:p w14:paraId="3DF4EEE0" w14:textId="77777777" w:rsidR="009D64B6" w:rsidRPr="009D64B6" w:rsidRDefault="009D64B6" w:rsidP="0074244F">
            <w:pPr>
              <w:jc w:val="center"/>
              <w:rPr>
                <w:b/>
                <w:lang w:val="uk-UA"/>
              </w:rPr>
            </w:pPr>
          </w:p>
        </w:tc>
      </w:tr>
      <w:tr w:rsidR="009D64B6" w:rsidRPr="0096201F" w14:paraId="76BC1732" w14:textId="77777777" w:rsidTr="009D64B6">
        <w:trPr>
          <w:trHeight w:val="939"/>
        </w:trPr>
        <w:tc>
          <w:tcPr>
            <w:tcW w:w="508" w:type="dxa"/>
          </w:tcPr>
          <w:p w14:paraId="6B99387A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1</w:t>
            </w:r>
          </w:p>
        </w:tc>
        <w:tc>
          <w:tcPr>
            <w:tcW w:w="7768" w:type="dxa"/>
          </w:tcPr>
          <w:p w14:paraId="70188326" w14:textId="77777777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/>
              </w:rPr>
              <w:t xml:space="preserve">Організація роботи щодо ведення військового обліку і бронювання </w:t>
            </w:r>
          </w:p>
        </w:tc>
        <w:tc>
          <w:tcPr>
            <w:tcW w:w="1559" w:type="dxa"/>
          </w:tcPr>
          <w:p w14:paraId="776C391F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Протягом</w:t>
            </w:r>
          </w:p>
          <w:p w14:paraId="0DD83EE5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 xml:space="preserve"> року</w:t>
            </w:r>
          </w:p>
        </w:tc>
        <w:tc>
          <w:tcPr>
            <w:tcW w:w="4394" w:type="dxa"/>
          </w:tcPr>
          <w:p w14:paraId="3BF18892" w14:textId="1B9EAEA1" w:rsidR="009D64B6" w:rsidRPr="009D64B6" w:rsidRDefault="009D64B6" w:rsidP="001A1434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 xml:space="preserve">Відділ взаємодії з правоохоронними органами, мобілізаційної роботи та цивільного захисту, керівники структурних підрозділів </w:t>
            </w:r>
            <w:r w:rsidR="001A1434">
              <w:rPr>
                <w:lang w:val="uk-UA"/>
              </w:rPr>
              <w:t>адміністрації</w:t>
            </w:r>
            <w:r w:rsidRPr="009D64B6">
              <w:rPr>
                <w:lang w:val="uk-UA"/>
              </w:rPr>
              <w:t xml:space="preserve">, підприємств, установ, закладів  </w:t>
            </w:r>
          </w:p>
        </w:tc>
        <w:tc>
          <w:tcPr>
            <w:tcW w:w="1423" w:type="dxa"/>
          </w:tcPr>
          <w:p w14:paraId="3C11176A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68399EC0" w14:textId="77777777" w:rsidTr="0074244F">
        <w:tc>
          <w:tcPr>
            <w:tcW w:w="508" w:type="dxa"/>
          </w:tcPr>
          <w:p w14:paraId="28D2C344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2</w:t>
            </w:r>
          </w:p>
        </w:tc>
        <w:tc>
          <w:tcPr>
            <w:tcW w:w="7768" w:type="dxa"/>
          </w:tcPr>
          <w:p w14:paraId="3899C2F9" w14:textId="77777777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/>
              </w:rPr>
              <w:t xml:space="preserve">Контроль виконання громадянами та посадовими особами встановлених правил військового обліку </w:t>
            </w:r>
          </w:p>
        </w:tc>
        <w:tc>
          <w:tcPr>
            <w:tcW w:w="1559" w:type="dxa"/>
          </w:tcPr>
          <w:p w14:paraId="7DD997EE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 xml:space="preserve">Протягом </w:t>
            </w:r>
          </w:p>
          <w:p w14:paraId="1FA67E9F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року</w:t>
            </w:r>
          </w:p>
        </w:tc>
        <w:tc>
          <w:tcPr>
            <w:tcW w:w="4394" w:type="dxa"/>
          </w:tcPr>
          <w:p w14:paraId="515468A9" w14:textId="4DDFB0CC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 xml:space="preserve">Керівники структурних підрозділів </w:t>
            </w:r>
            <w:r w:rsidR="001A1434">
              <w:rPr>
                <w:lang w:val="uk-UA"/>
              </w:rPr>
              <w:t>адміністрації</w:t>
            </w:r>
            <w:r w:rsidRPr="009D64B6">
              <w:rPr>
                <w:lang w:val="uk-UA"/>
              </w:rPr>
              <w:t>, підприємств, установ, закладів</w:t>
            </w:r>
          </w:p>
        </w:tc>
        <w:tc>
          <w:tcPr>
            <w:tcW w:w="1423" w:type="dxa"/>
          </w:tcPr>
          <w:p w14:paraId="2E3FFF80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0AC19977" w14:textId="77777777" w:rsidTr="0074244F">
        <w:tc>
          <w:tcPr>
            <w:tcW w:w="508" w:type="dxa"/>
          </w:tcPr>
          <w:p w14:paraId="058C1002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3</w:t>
            </w:r>
          </w:p>
        </w:tc>
        <w:tc>
          <w:tcPr>
            <w:tcW w:w="7768" w:type="dxa"/>
          </w:tcPr>
          <w:p w14:paraId="694ED18C" w14:textId="3003DC69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/>
              </w:rPr>
              <w:t xml:space="preserve">Проведення занять з відповідальними за ведення військового обліку і бронювання у структурних підрозділах </w:t>
            </w:r>
            <w:r w:rsidR="0043174E">
              <w:rPr>
                <w:lang w:val="uk-UA"/>
              </w:rPr>
              <w:t>ЛМ</w:t>
            </w:r>
            <w:r w:rsidRPr="009D64B6">
              <w:rPr>
                <w:lang w:val="uk-UA"/>
              </w:rPr>
              <w:t xml:space="preserve">ВА, на підприємствах, установах та закладах </w:t>
            </w:r>
          </w:p>
        </w:tc>
        <w:tc>
          <w:tcPr>
            <w:tcW w:w="1559" w:type="dxa"/>
          </w:tcPr>
          <w:p w14:paraId="0FC9EA3D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25.06</w:t>
            </w:r>
          </w:p>
          <w:p w14:paraId="502BDBBC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24.12</w:t>
            </w:r>
          </w:p>
        </w:tc>
        <w:tc>
          <w:tcPr>
            <w:tcW w:w="4394" w:type="dxa"/>
          </w:tcPr>
          <w:p w14:paraId="3D999044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Відділ взаємодії з правоохоронними органами, мобілізаційної роботи та цивільного захисту</w:t>
            </w:r>
          </w:p>
        </w:tc>
        <w:tc>
          <w:tcPr>
            <w:tcW w:w="1423" w:type="dxa"/>
          </w:tcPr>
          <w:p w14:paraId="474059CB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659B03DD" w14:textId="77777777" w:rsidTr="0074244F">
        <w:trPr>
          <w:trHeight w:val="597"/>
        </w:trPr>
        <w:tc>
          <w:tcPr>
            <w:tcW w:w="508" w:type="dxa"/>
          </w:tcPr>
          <w:p w14:paraId="4029201B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4</w:t>
            </w:r>
          </w:p>
        </w:tc>
        <w:tc>
          <w:tcPr>
            <w:tcW w:w="7768" w:type="dxa"/>
          </w:tcPr>
          <w:p w14:paraId="04C1764B" w14:textId="186551D3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/>
              </w:rPr>
              <w:t xml:space="preserve">Інформування </w:t>
            </w:r>
            <w:r w:rsidR="0043174E">
              <w:rPr>
                <w:lang w:val="uk-UA" w:eastAsia="uk-UA"/>
              </w:rPr>
              <w:t>Сіверськодонецького РТЦК та СП</w:t>
            </w:r>
            <w:r w:rsidRPr="009D64B6">
              <w:rPr>
                <w:lang w:val="uk-UA" w:eastAsia="uk-UA"/>
              </w:rPr>
              <w:t xml:space="preserve"> </w:t>
            </w:r>
            <w:r w:rsidRPr="009D64B6">
              <w:rPr>
                <w:lang w:val="uk-UA"/>
              </w:rPr>
              <w:t>(далі РТЦК та СП)</w:t>
            </w:r>
            <w:r w:rsidRPr="009D64B6">
              <w:rPr>
                <w:b/>
                <w:lang w:val="uk-UA"/>
              </w:rPr>
              <w:t xml:space="preserve"> </w:t>
            </w:r>
            <w:r w:rsidRPr="009D64B6">
              <w:rPr>
                <w:lang w:val="uk-UA"/>
              </w:rPr>
              <w:t>про призначення, переміщення і звільнення осіб, відповідальних за ведення військово-облікової роботи</w:t>
            </w:r>
          </w:p>
        </w:tc>
        <w:tc>
          <w:tcPr>
            <w:tcW w:w="1559" w:type="dxa"/>
          </w:tcPr>
          <w:p w14:paraId="0CE3BD7E" w14:textId="57B9578B" w:rsidR="009D64B6" w:rsidRPr="009D64B6" w:rsidRDefault="009D64B6" w:rsidP="0043174E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 xml:space="preserve">У 7-денний </w:t>
            </w:r>
            <w:r w:rsidR="0043174E">
              <w:rPr>
                <w:lang w:val="uk-UA"/>
              </w:rPr>
              <w:t xml:space="preserve">  строк</w:t>
            </w:r>
          </w:p>
        </w:tc>
        <w:tc>
          <w:tcPr>
            <w:tcW w:w="4394" w:type="dxa"/>
          </w:tcPr>
          <w:p w14:paraId="6A144E46" w14:textId="06CBDB0C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 xml:space="preserve">Керівники структурних підрозділів </w:t>
            </w:r>
            <w:r w:rsidR="001A1434">
              <w:rPr>
                <w:lang w:val="uk-UA"/>
              </w:rPr>
              <w:t>адміністрації</w:t>
            </w:r>
            <w:r w:rsidRPr="009D64B6">
              <w:rPr>
                <w:lang w:val="uk-UA"/>
              </w:rPr>
              <w:t>, підприємств, установ, закладів</w:t>
            </w:r>
          </w:p>
        </w:tc>
        <w:tc>
          <w:tcPr>
            <w:tcW w:w="1423" w:type="dxa"/>
          </w:tcPr>
          <w:p w14:paraId="280BBE94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42D5DD45" w14:textId="77777777" w:rsidTr="0074244F">
        <w:tc>
          <w:tcPr>
            <w:tcW w:w="15652" w:type="dxa"/>
            <w:gridSpan w:val="5"/>
          </w:tcPr>
          <w:p w14:paraId="06F015CC" w14:textId="77777777" w:rsidR="009D64B6" w:rsidRPr="009D64B6" w:rsidRDefault="009D64B6" w:rsidP="0074244F">
            <w:pPr>
              <w:jc w:val="center"/>
              <w:rPr>
                <w:b/>
                <w:lang w:val="uk-UA"/>
              </w:rPr>
            </w:pPr>
            <w:r w:rsidRPr="009D64B6">
              <w:rPr>
                <w:b/>
                <w:lang w:val="uk-UA"/>
              </w:rPr>
              <w:t>ІІ. Заходи щодо військового обліку призовників і військовозобов’язаних</w:t>
            </w:r>
          </w:p>
          <w:p w14:paraId="4380E4C9" w14:textId="77777777" w:rsidR="009D64B6" w:rsidRPr="009D64B6" w:rsidRDefault="009D64B6" w:rsidP="0074244F">
            <w:pPr>
              <w:jc w:val="center"/>
              <w:rPr>
                <w:b/>
                <w:lang w:val="uk-UA"/>
              </w:rPr>
            </w:pPr>
          </w:p>
        </w:tc>
      </w:tr>
      <w:tr w:rsidR="009D64B6" w:rsidRPr="009D64B6" w14:paraId="0F4ED096" w14:textId="77777777" w:rsidTr="0074244F">
        <w:tc>
          <w:tcPr>
            <w:tcW w:w="508" w:type="dxa"/>
          </w:tcPr>
          <w:p w14:paraId="21966946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1</w:t>
            </w:r>
          </w:p>
        </w:tc>
        <w:tc>
          <w:tcPr>
            <w:tcW w:w="7768" w:type="dxa"/>
          </w:tcPr>
          <w:p w14:paraId="225167AA" w14:textId="77777777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>Оповіщення на вимогу РТЦК та СП призовників і військовозобов’язаних про їх виклик до  РТЦК та СП і забезпечення їх своєчасного прибуття</w:t>
            </w:r>
          </w:p>
        </w:tc>
        <w:tc>
          <w:tcPr>
            <w:tcW w:w="1559" w:type="dxa"/>
          </w:tcPr>
          <w:p w14:paraId="2802B84E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За розпоряд</w:t>
            </w:r>
            <w:r w:rsidRPr="009D64B6">
              <w:rPr>
                <w:lang w:val="uk-UA"/>
              </w:rPr>
              <w:softHyphen/>
              <w:t xml:space="preserve">женням </w:t>
            </w:r>
          </w:p>
          <w:p w14:paraId="0B65501F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>РТЦК та СП</w:t>
            </w:r>
          </w:p>
        </w:tc>
        <w:tc>
          <w:tcPr>
            <w:tcW w:w="4394" w:type="dxa"/>
          </w:tcPr>
          <w:p w14:paraId="48BF6930" w14:textId="77777777" w:rsidR="009D64B6" w:rsidRPr="009D64B6" w:rsidRDefault="009D64B6" w:rsidP="0074244F">
            <w:pPr>
              <w:jc w:val="center"/>
              <w:rPr>
                <w:lang w:val="uk-UA" w:eastAsia="uk-UA"/>
              </w:rPr>
            </w:pPr>
            <w:r w:rsidRPr="009D64B6">
              <w:rPr>
                <w:lang w:val="uk-UA" w:eastAsia="uk-UA"/>
              </w:rPr>
              <w:t>Начальник РТЦК та СП</w:t>
            </w:r>
          </w:p>
          <w:p w14:paraId="72332B8E" w14:textId="50BE6849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 xml:space="preserve">Керівники структурних підрозділів </w:t>
            </w:r>
            <w:r w:rsidR="001A1434">
              <w:rPr>
                <w:lang w:val="uk-UA"/>
              </w:rPr>
              <w:t>адміністрації</w:t>
            </w:r>
            <w:r w:rsidRPr="009D64B6">
              <w:rPr>
                <w:lang w:val="uk-UA"/>
              </w:rPr>
              <w:t>, підприємств, установ, закладів</w:t>
            </w:r>
          </w:p>
        </w:tc>
        <w:tc>
          <w:tcPr>
            <w:tcW w:w="1423" w:type="dxa"/>
          </w:tcPr>
          <w:p w14:paraId="301ACD9D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650C6A50" w14:textId="77777777" w:rsidTr="0074244F">
        <w:tc>
          <w:tcPr>
            <w:tcW w:w="508" w:type="dxa"/>
          </w:tcPr>
          <w:p w14:paraId="5DA4C815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2</w:t>
            </w:r>
          </w:p>
        </w:tc>
        <w:tc>
          <w:tcPr>
            <w:tcW w:w="7768" w:type="dxa"/>
          </w:tcPr>
          <w:p w14:paraId="159CB34F" w14:textId="18639BEF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>Постійна взаємодія з РТЦК та СП щодо строків та способів звіряння даних військовозобов’яза</w:t>
            </w:r>
            <w:r w:rsidRPr="009D64B6">
              <w:rPr>
                <w:lang w:val="uk-UA" w:eastAsia="uk-UA"/>
              </w:rPr>
              <w:softHyphen/>
              <w:t>них з обліковими даними  РТЦК та СП, внесення відповідних змін до них,</w:t>
            </w:r>
            <w:r w:rsidR="0074244F">
              <w:rPr>
                <w:lang w:val="uk-UA" w:eastAsia="uk-UA"/>
              </w:rPr>
              <w:t xml:space="preserve"> а також щодо оповіщення призов</w:t>
            </w:r>
            <w:r w:rsidRPr="009D64B6">
              <w:rPr>
                <w:lang w:val="uk-UA" w:eastAsia="uk-UA"/>
              </w:rPr>
              <w:t>ників і військовозобов’язаних</w:t>
            </w:r>
          </w:p>
        </w:tc>
        <w:tc>
          <w:tcPr>
            <w:tcW w:w="1559" w:type="dxa"/>
          </w:tcPr>
          <w:p w14:paraId="3797A3D5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За планом</w:t>
            </w:r>
          </w:p>
        </w:tc>
        <w:tc>
          <w:tcPr>
            <w:tcW w:w="4394" w:type="dxa"/>
          </w:tcPr>
          <w:p w14:paraId="4F74FCD1" w14:textId="77777777" w:rsidR="009D64B6" w:rsidRPr="009D64B6" w:rsidRDefault="009D64B6" w:rsidP="0074244F">
            <w:pPr>
              <w:jc w:val="center"/>
              <w:rPr>
                <w:lang w:val="uk-UA" w:eastAsia="uk-UA"/>
              </w:rPr>
            </w:pPr>
            <w:r w:rsidRPr="009D64B6">
              <w:rPr>
                <w:lang w:val="uk-UA" w:eastAsia="uk-UA"/>
              </w:rPr>
              <w:t xml:space="preserve">Начальник РТЦК та СП </w:t>
            </w:r>
          </w:p>
          <w:p w14:paraId="5613C0FB" w14:textId="0CF9AE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 xml:space="preserve">Керівники структурних підрозділів </w:t>
            </w:r>
            <w:r w:rsidR="001A1434">
              <w:rPr>
                <w:lang w:val="uk-UA"/>
              </w:rPr>
              <w:t>адміністрації</w:t>
            </w:r>
            <w:r w:rsidRPr="009D64B6">
              <w:rPr>
                <w:lang w:val="uk-UA"/>
              </w:rPr>
              <w:t>, підприємств, установ, закладів</w:t>
            </w:r>
          </w:p>
        </w:tc>
        <w:tc>
          <w:tcPr>
            <w:tcW w:w="1423" w:type="dxa"/>
          </w:tcPr>
          <w:p w14:paraId="4EDF3BF8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07451FD4" w14:textId="77777777" w:rsidTr="0074244F">
        <w:tc>
          <w:tcPr>
            <w:tcW w:w="508" w:type="dxa"/>
          </w:tcPr>
          <w:p w14:paraId="28577B5F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3</w:t>
            </w:r>
          </w:p>
        </w:tc>
        <w:tc>
          <w:tcPr>
            <w:tcW w:w="7768" w:type="dxa"/>
          </w:tcPr>
          <w:p w14:paraId="3F24AC1A" w14:textId="0424E073" w:rsidR="009D64B6" w:rsidRPr="009D64B6" w:rsidRDefault="009D64B6" w:rsidP="0074244F">
            <w:pPr>
              <w:jc w:val="both"/>
              <w:rPr>
                <w:lang w:val="uk-UA" w:eastAsia="uk-UA"/>
              </w:rPr>
            </w:pPr>
            <w:r w:rsidRPr="009D64B6">
              <w:rPr>
                <w:lang w:val="uk-UA" w:eastAsia="uk-UA"/>
              </w:rPr>
              <w:t xml:space="preserve">Надсилання до РТЦК та СП </w:t>
            </w:r>
            <w:r w:rsidR="0074244F">
              <w:rPr>
                <w:lang w:val="uk-UA" w:eastAsia="uk-UA"/>
              </w:rPr>
              <w:t>повідом</w:t>
            </w:r>
            <w:r w:rsidRPr="009D64B6">
              <w:rPr>
                <w:lang w:val="uk-UA" w:eastAsia="uk-UA"/>
              </w:rPr>
              <w:t>лення про зміну облікових даних та мобілізаційних розпоряджень</w:t>
            </w:r>
          </w:p>
        </w:tc>
        <w:tc>
          <w:tcPr>
            <w:tcW w:w="1559" w:type="dxa"/>
          </w:tcPr>
          <w:p w14:paraId="7CEB2AF2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>Щомісяця до 5 числа</w:t>
            </w:r>
          </w:p>
        </w:tc>
        <w:tc>
          <w:tcPr>
            <w:tcW w:w="4394" w:type="dxa"/>
          </w:tcPr>
          <w:p w14:paraId="64DB8D62" w14:textId="5605CAE1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 xml:space="preserve">Особи відповідальні за ведення військового обліку у структурних підрозділах </w:t>
            </w:r>
            <w:r w:rsidR="001A1434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 xml:space="preserve"> та на </w:t>
            </w:r>
            <w:r w:rsidRPr="009D64B6">
              <w:rPr>
                <w:lang w:val="uk-UA"/>
              </w:rPr>
              <w:t>підприємствах, установах, закладах</w:t>
            </w:r>
          </w:p>
        </w:tc>
        <w:tc>
          <w:tcPr>
            <w:tcW w:w="1423" w:type="dxa"/>
          </w:tcPr>
          <w:p w14:paraId="55CBD206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51557C1D" w14:textId="77777777" w:rsidTr="0074244F">
        <w:tc>
          <w:tcPr>
            <w:tcW w:w="508" w:type="dxa"/>
          </w:tcPr>
          <w:p w14:paraId="01E2ADDC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lastRenderedPageBreak/>
              <w:t>4</w:t>
            </w:r>
          </w:p>
        </w:tc>
        <w:tc>
          <w:tcPr>
            <w:tcW w:w="7768" w:type="dxa"/>
          </w:tcPr>
          <w:p w14:paraId="703479FB" w14:textId="77777777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>Звіряння облікових даних військовозобов’язаних, які перебувають на військовому обліку, з їх обліковими даними, що містяться в особових картках призовників і військовозобов’я</w:t>
            </w:r>
            <w:r w:rsidRPr="009D64B6">
              <w:rPr>
                <w:lang w:val="uk-UA" w:eastAsia="uk-UA"/>
              </w:rPr>
              <w:softHyphen/>
              <w:t>заних підприємств, установ, організацій, в яких вони працюють (навчаються)</w:t>
            </w:r>
          </w:p>
        </w:tc>
        <w:tc>
          <w:tcPr>
            <w:tcW w:w="1559" w:type="dxa"/>
          </w:tcPr>
          <w:p w14:paraId="283880B5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За планом</w:t>
            </w:r>
          </w:p>
        </w:tc>
        <w:tc>
          <w:tcPr>
            <w:tcW w:w="4394" w:type="dxa"/>
          </w:tcPr>
          <w:p w14:paraId="1AAE672A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>Начальник РТЦК та СП</w:t>
            </w:r>
          </w:p>
        </w:tc>
        <w:tc>
          <w:tcPr>
            <w:tcW w:w="1423" w:type="dxa"/>
          </w:tcPr>
          <w:p w14:paraId="2FB86DB5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1A86EAAC" w14:textId="77777777" w:rsidTr="0074244F">
        <w:tc>
          <w:tcPr>
            <w:tcW w:w="508" w:type="dxa"/>
          </w:tcPr>
          <w:p w14:paraId="578749B0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5</w:t>
            </w:r>
          </w:p>
        </w:tc>
        <w:tc>
          <w:tcPr>
            <w:tcW w:w="7768" w:type="dxa"/>
          </w:tcPr>
          <w:p w14:paraId="7C22C704" w14:textId="53DBABD3" w:rsidR="009D64B6" w:rsidRPr="009D64B6" w:rsidRDefault="009D64B6" w:rsidP="0043174E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>Постійний контроль за виконанням громадянами, посадовими особами</w:t>
            </w:r>
            <w:r w:rsidR="0074244F">
              <w:rPr>
                <w:lang w:val="uk-UA" w:eastAsia="uk-UA"/>
              </w:rPr>
              <w:t xml:space="preserve"> </w:t>
            </w:r>
            <w:r w:rsidR="0043174E">
              <w:rPr>
                <w:lang w:val="uk-UA" w:eastAsia="uk-UA"/>
              </w:rPr>
              <w:t xml:space="preserve">підпорядкованих </w:t>
            </w:r>
            <w:r w:rsidR="0074244F">
              <w:rPr>
                <w:lang w:val="uk-UA" w:eastAsia="uk-UA"/>
              </w:rPr>
              <w:t>підприємств, установ та органі</w:t>
            </w:r>
            <w:r w:rsidR="0043174E">
              <w:rPr>
                <w:lang w:val="uk-UA" w:eastAsia="uk-UA"/>
              </w:rPr>
              <w:t>зацій</w:t>
            </w:r>
            <w:r w:rsidRPr="009D64B6">
              <w:rPr>
                <w:lang w:val="uk-UA" w:eastAsia="uk-UA"/>
              </w:rPr>
              <w:t xml:space="preserve"> встановлених правил військового обліку та проведенням відповідної роз’яснювальної роботи. Звернення щодо громадян, які ухиляються від виконання військового обов’язку, </w:t>
            </w:r>
            <w:r w:rsidR="0074244F">
              <w:rPr>
                <w:lang w:val="uk-UA" w:eastAsia="uk-UA"/>
              </w:rPr>
              <w:t>надсилаються до органів Націона</w:t>
            </w:r>
            <w:r w:rsidRPr="009D64B6">
              <w:rPr>
                <w:lang w:val="uk-UA" w:eastAsia="uk-UA"/>
              </w:rPr>
              <w:t>льної поліції для їх розшуку, затримання і доставк</w:t>
            </w:r>
            <w:r w:rsidR="0043174E">
              <w:rPr>
                <w:lang w:val="uk-UA" w:eastAsia="uk-UA"/>
              </w:rPr>
              <w:t>и до відповідних ТЦК та СП</w:t>
            </w:r>
          </w:p>
        </w:tc>
        <w:tc>
          <w:tcPr>
            <w:tcW w:w="1559" w:type="dxa"/>
          </w:tcPr>
          <w:p w14:paraId="5D39DBBD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Постійно</w:t>
            </w:r>
          </w:p>
        </w:tc>
        <w:tc>
          <w:tcPr>
            <w:tcW w:w="4394" w:type="dxa"/>
          </w:tcPr>
          <w:p w14:paraId="0FAFC219" w14:textId="77777777" w:rsidR="009D64B6" w:rsidRPr="009D64B6" w:rsidRDefault="009D64B6" w:rsidP="0074244F">
            <w:pPr>
              <w:jc w:val="center"/>
              <w:rPr>
                <w:lang w:val="uk-UA" w:eastAsia="uk-UA"/>
              </w:rPr>
            </w:pPr>
            <w:r w:rsidRPr="009D64B6">
              <w:rPr>
                <w:lang w:val="uk-UA" w:eastAsia="uk-UA"/>
              </w:rPr>
              <w:t xml:space="preserve">Начальник РТЦК та СП, </w:t>
            </w:r>
          </w:p>
          <w:p w14:paraId="64B5E3CA" w14:textId="6E85C0CD" w:rsidR="009D64B6" w:rsidRPr="009D64B6" w:rsidRDefault="009D64B6" w:rsidP="0074244F">
            <w:pPr>
              <w:jc w:val="center"/>
              <w:rPr>
                <w:lang w:val="uk-UA" w:eastAsia="uk-UA"/>
              </w:rPr>
            </w:pPr>
            <w:r w:rsidRPr="009D64B6">
              <w:rPr>
                <w:lang w:val="uk-UA" w:eastAsia="uk-UA"/>
              </w:rPr>
              <w:t xml:space="preserve">Особи відповідальні за ведення військового обліку у структурних підрозділах </w:t>
            </w:r>
            <w:r w:rsidR="001A1434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 xml:space="preserve"> та на </w:t>
            </w:r>
            <w:r w:rsidRPr="009D64B6">
              <w:rPr>
                <w:lang w:val="uk-UA"/>
              </w:rPr>
              <w:t>підприємствах, установах, закладах</w:t>
            </w:r>
          </w:p>
          <w:p w14:paraId="30F0AAC1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  <w:tc>
          <w:tcPr>
            <w:tcW w:w="1423" w:type="dxa"/>
          </w:tcPr>
          <w:p w14:paraId="1BD376F2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0C83CAAA" w14:textId="77777777" w:rsidTr="0074244F">
        <w:tc>
          <w:tcPr>
            <w:tcW w:w="508" w:type="dxa"/>
          </w:tcPr>
          <w:p w14:paraId="44E58A45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6</w:t>
            </w:r>
          </w:p>
        </w:tc>
        <w:tc>
          <w:tcPr>
            <w:tcW w:w="7768" w:type="dxa"/>
          </w:tcPr>
          <w:p w14:paraId="34F66557" w14:textId="77777777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>Повідомлення  РТЦК та СП про реєстрацію, ліквідацію підприємств, установ та організацій, які перебувають у сфері управління</w:t>
            </w:r>
          </w:p>
        </w:tc>
        <w:tc>
          <w:tcPr>
            <w:tcW w:w="1559" w:type="dxa"/>
          </w:tcPr>
          <w:p w14:paraId="6B9A8023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>Щомісяця до 5 числа</w:t>
            </w:r>
          </w:p>
        </w:tc>
        <w:tc>
          <w:tcPr>
            <w:tcW w:w="4394" w:type="dxa"/>
          </w:tcPr>
          <w:p w14:paraId="2132AE23" w14:textId="3B8CC87F" w:rsidR="009D64B6" w:rsidRPr="009D64B6" w:rsidRDefault="003E0F59" w:rsidP="0074244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Керівники структурних підрозділів </w:t>
            </w:r>
            <w:r w:rsidR="001A1434">
              <w:rPr>
                <w:lang w:val="uk-UA"/>
              </w:rPr>
              <w:t>адміністрації</w:t>
            </w:r>
            <w:r>
              <w:rPr>
                <w:lang w:val="uk-UA" w:eastAsia="uk-UA"/>
              </w:rPr>
              <w:t>,</w:t>
            </w:r>
          </w:p>
          <w:p w14:paraId="304F2C17" w14:textId="50714F45" w:rsidR="009D64B6" w:rsidRPr="009D64B6" w:rsidRDefault="003E0F59" w:rsidP="0074244F">
            <w:pPr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к</w:t>
            </w:r>
            <w:r w:rsidR="009D64B6" w:rsidRPr="009D64B6">
              <w:rPr>
                <w:lang w:val="uk-UA" w:eastAsia="uk-UA"/>
              </w:rPr>
              <w:t xml:space="preserve">ерівники </w:t>
            </w:r>
            <w:r w:rsidR="009D64B6" w:rsidRPr="009D64B6">
              <w:rPr>
                <w:lang w:val="uk-UA"/>
              </w:rPr>
              <w:t>підприємств, установ, закладів</w:t>
            </w:r>
          </w:p>
        </w:tc>
        <w:tc>
          <w:tcPr>
            <w:tcW w:w="1423" w:type="dxa"/>
          </w:tcPr>
          <w:p w14:paraId="685B2ABF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5BBB35CD" w14:textId="77777777" w:rsidTr="0074244F">
        <w:tc>
          <w:tcPr>
            <w:tcW w:w="508" w:type="dxa"/>
          </w:tcPr>
          <w:p w14:paraId="3702971A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7</w:t>
            </w:r>
          </w:p>
        </w:tc>
        <w:tc>
          <w:tcPr>
            <w:tcW w:w="7768" w:type="dxa"/>
          </w:tcPr>
          <w:p w14:paraId="796B94E3" w14:textId="2CD299D4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>Ведення та зберігання журналу обліку результатів перевірок стану військового обліку призовників і військовозобов’язаних та звіряння облі</w:t>
            </w:r>
            <w:r w:rsidR="0043174E">
              <w:rPr>
                <w:lang w:val="uk-UA" w:eastAsia="uk-UA"/>
              </w:rPr>
              <w:t>кових даних з даними РТЦК та СП</w:t>
            </w:r>
            <w:r w:rsidRPr="009D64B6">
              <w:rPr>
                <w:lang w:val="uk-UA" w:eastAsia="uk-UA"/>
              </w:rPr>
              <w:t xml:space="preserve"> </w:t>
            </w:r>
          </w:p>
        </w:tc>
        <w:tc>
          <w:tcPr>
            <w:tcW w:w="1559" w:type="dxa"/>
          </w:tcPr>
          <w:p w14:paraId="2F3BBD81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Постійно</w:t>
            </w:r>
          </w:p>
        </w:tc>
        <w:tc>
          <w:tcPr>
            <w:tcW w:w="4394" w:type="dxa"/>
          </w:tcPr>
          <w:p w14:paraId="6E8A782A" w14:textId="19E832CC" w:rsidR="009D64B6" w:rsidRPr="009D64B6" w:rsidRDefault="009D64B6" w:rsidP="0074244F">
            <w:pPr>
              <w:jc w:val="center"/>
              <w:rPr>
                <w:lang w:val="uk-UA" w:eastAsia="uk-UA"/>
              </w:rPr>
            </w:pPr>
            <w:r w:rsidRPr="009D64B6">
              <w:rPr>
                <w:lang w:val="uk-UA" w:eastAsia="uk-UA"/>
              </w:rPr>
              <w:t xml:space="preserve">Особи відповідальні за ведення військового обліку у структурних підрозділах </w:t>
            </w:r>
            <w:r w:rsidR="001A1434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 xml:space="preserve"> та на </w:t>
            </w:r>
            <w:r w:rsidRPr="009D64B6">
              <w:rPr>
                <w:lang w:val="uk-UA"/>
              </w:rPr>
              <w:t>підприємствах, установах, закладах</w:t>
            </w:r>
          </w:p>
        </w:tc>
        <w:tc>
          <w:tcPr>
            <w:tcW w:w="1423" w:type="dxa"/>
          </w:tcPr>
          <w:p w14:paraId="5130E482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5014752A" w14:textId="77777777" w:rsidTr="0074244F">
        <w:tc>
          <w:tcPr>
            <w:tcW w:w="508" w:type="dxa"/>
          </w:tcPr>
          <w:p w14:paraId="380BECDD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8</w:t>
            </w:r>
          </w:p>
        </w:tc>
        <w:tc>
          <w:tcPr>
            <w:tcW w:w="7768" w:type="dxa"/>
          </w:tcPr>
          <w:p w14:paraId="3C8AA9A2" w14:textId="3C83FB9B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 xml:space="preserve">Перевірка у громадян під час прийняття на роботу (навчання) наявності військово-облікових документів. Приймання на роботу (навчання) призовників </w:t>
            </w:r>
            <w:r w:rsidR="0074244F">
              <w:rPr>
                <w:lang w:val="uk-UA" w:eastAsia="uk-UA"/>
              </w:rPr>
              <w:t>і військовозобов’язаних здійсню</w:t>
            </w:r>
            <w:r w:rsidRPr="009D64B6">
              <w:rPr>
                <w:lang w:val="uk-UA" w:eastAsia="uk-UA"/>
              </w:rPr>
              <w:t>ється тільки після взяття їх на військовий облік у РТЦК та СП, а також у разі перебування на військовому обліку в СБУ та СЗР</w:t>
            </w:r>
          </w:p>
        </w:tc>
        <w:tc>
          <w:tcPr>
            <w:tcW w:w="1559" w:type="dxa"/>
          </w:tcPr>
          <w:p w14:paraId="2E9A9367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Постійно</w:t>
            </w:r>
          </w:p>
        </w:tc>
        <w:tc>
          <w:tcPr>
            <w:tcW w:w="4394" w:type="dxa"/>
          </w:tcPr>
          <w:p w14:paraId="7B15B14D" w14:textId="7A94652B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 xml:space="preserve">Особи відповідальні за ведення військового обліку у структурних підрозділах </w:t>
            </w:r>
            <w:r w:rsidR="001A1434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 xml:space="preserve"> та на </w:t>
            </w:r>
            <w:r w:rsidRPr="009D64B6">
              <w:rPr>
                <w:lang w:val="uk-UA"/>
              </w:rPr>
              <w:t xml:space="preserve">підприємствах, установах, закладах </w:t>
            </w:r>
          </w:p>
        </w:tc>
        <w:tc>
          <w:tcPr>
            <w:tcW w:w="1423" w:type="dxa"/>
          </w:tcPr>
          <w:p w14:paraId="0A3FE3D7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3D6CDF1A" w14:textId="77777777" w:rsidTr="0074244F">
        <w:tc>
          <w:tcPr>
            <w:tcW w:w="508" w:type="dxa"/>
          </w:tcPr>
          <w:p w14:paraId="3BDF9FBA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9</w:t>
            </w:r>
          </w:p>
        </w:tc>
        <w:tc>
          <w:tcPr>
            <w:tcW w:w="7768" w:type="dxa"/>
          </w:tcPr>
          <w:p w14:paraId="0CFF89C0" w14:textId="09FB2727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>Надсилання до РТЦК та СП повідомлень про зміну облікових даних при</w:t>
            </w:r>
            <w:r w:rsidR="0074244F">
              <w:rPr>
                <w:lang w:val="uk-UA" w:eastAsia="uk-UA"/>
              </w:rPr>
              <w:t>зовників і військовозобо</w:t>
            </w:r>
            <w:r w:rsidRPr="009D64B6">
              <w:rPr>
                <w:lang w:val="uk-UA" w:eastAsia="uk-UA"/>
              </w:rPr>
              <w:t>в’язаних, прийнятих на роботу (навчання) чи звільнених з роботи (відрахованих з навчального закладу)</w:t>
            </w:r>
          </w:p>
        </w:tc>
        <w:tc>
          <w:tcPr>
            <w:tcW w:w="1559" w:type="dxa"/>
          </w:tcPr>
          <w:p w14:paraId="425442CC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>У 7- денний строк</w:t>
            </w:r>
          </w:p>
        </w:tc>
        <w:tc>
          <w:tcPr>
            <w:tcW w:w="4394" w:type="dxa"/>
          </w:tcPr>
          <w:p w14:paraId="359360DB" w14:textId="77CDE79D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 xml:space="preserve">Особи відповідальні за ведення військового обліку у структурних підрозділах </w:t>
            </w:r>
            <w:r w:rsidR="00613FFF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 xml:space="preserve"> та на </w:t>
            </w:r>
            <w:r w:rsidRPr="009D64B6">
              <w:rPr>
                <w:lang w:val="uk-UA"/>
              </w:rPr>
              <w:t>підприємствах, установах, закладах</w:t>
            </w:r>
          </w:p>
        </w:tc>
        <w:tc>
          <w:tcPr>
            <w:tcW w:w="1423" w:type="dxa"/>
          </w:tcPr>
          <w:p w14:paraId="71F775BE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2BF722E7" w14:textId="77777777" w:rsidTr="0074244F">
        <w:tc>
          <w:tcPr>
            <w:tcW w:w="508" w:type="dxa"/>
          </w:tcPr>
          <w:p w14:paraId="14B7C3A3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10</w:t>
            </w:r>
          </w:p>
        </w:tc>
        <w:tc>
          <w:tcPr>
            <w:tcW w:w="7768" w:type="dxa"/>
          </w:tcPr>
          <w:p w14:paraId="68D8F9DD" w14:textId="26641E6D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>Оповіщення призовників і військовозобов’язаних про їх виклик до РТЦК та СП і забезпечення</w:t>
            </w:r>
            <w:r w:rsidR="0043174E">
              <w:rPr>
                <w:lang w:val="uk-UA" w:eastAsia="uk-UA"/>
              </w:rPr>
              <w:t xml:space="preserve"> контролю </w:t>
            </w:r>
            <w:r w:rsidRPr="009D64B6">
              <w:rPr>
                <w:lang w:val="uk-UA" w:eastAsia="uk-UA"/>
              </w:rPr>
              <w:t xml:space="preserve"> їх своєчасного прибуття</w:t>
            </w:r>
          </w:p>
        </w:tc>
        <w:tc>
          <w:tcPr>
            <w:tcW w:w="1559" w:type="dxa"/>
          </w:tcPr>
          <w:p w14:paraId="66F66F38" w14:textId="77777777" w:rsidR="009D64B6" w:rsidRPr="009D64B6" w:rsidRDefault="009D64B6" w:rsidP="0074244F">
            <w:pPr>
              <w:jc w:val="center"/>
              <w:rPr>
                <w:lang w:val="uk-UA" w:eastAsia="uk-UA"/>
              </w:rPr>
            </w:pPr>
            <w:r w:rsidRPr="009D64B6">
              <w:rPr>
                <w:lang w:val="uk-UA" w:eastAsia="uk-UA"/>
              </w:rPr>
              <w:t>За розпорядженням РТЦК та СП</w:t>
            </w:r>
          </w:p>
        </w:tc>
        <w:tc>
          <w:tcPr>
            <w:tcW w:w="4394" w:type="dxa"/>
          </w:tcPr>
          <w:p w14:paraId="1715B2AE" w14:textId="50AB9F21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 xml:space="preserve">Особи відповідальні за ведення військового обліку у структурних підрозділах </w:t>
            </w:r>
            <w:r w:rsidR="00613FFF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 xml:space="preserve"> та на </w:t>
            </w:r>
            <w:r w:rsidRPr="009D64B6">
              <w:rPr>
                <w:lang w:val="uk-UA"/>
              </w:rPr>
              <w:t>підприємствах, установах, закладах</w:t>
            </w:r>
          </w:p>
        </w:tc>
        <w:tc>
          <w:tcPr>
            <w:tcW w:w="1423" w:type="dxa"/>
          </w:tcPr>
          <w:p w14:paraId="36746FF0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59A6FA9C" w14:textId="77777777" w:rsidTr="0074244F">
        <w:tc>
          <w:tcPr>
            <w:tcW w:w="508" w:type="dxa"/>
          </w:tcPr>
          <w:p w14:paraId="4302D428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11</w:t>
            </w:r>
          </w:p>
        </w:tc>
        <w:tc>
          <w:tcPr>
            <w:tcW w:w="7768" w:type="dxa"/>
          </w:tcPr>
          <w:p w14:paraId="5E91CD02" w14:textId="0F778779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>З</w:t>
            </w:r>
            <w:r w:rsidR="0074244F">
              <w:rPr>
                <w:lang w:val="uk-UA" w:eastAsia="uk-UA"/>
              </w:rPr>
              <w:t>абезпечення повноти та достовір</w:t>
            </w:r>
            <w:r w:rsidRPr="009D64B6">
              <w:rPr>
                <w:lang w:val="uk-UA" w:eastAsia="uk-UA"/>
              </w:rPr>
              <w:t xml:space="preserve">ності облікових даних призовників і військовозобов’язаних </w:t>
            </w:r>
          </w:p>
        </w:tc>
        <w:tc>
          <w:tcPr>
            <w:tcW w:w="1559" w:type="dxa"/>
          </w:tcPr>
          <w:p w14:paraId="1A72B4B3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Постійно</w:t>
            </w:r>
          </w:p>
        </w:tc>
        <w:tc>
          <w:tcPr>
            <w:tcW w:w="4394" w:type="dxa"/>
          </w:tcPr>
          <w:p w14:paraId="3D8AEAE1" w14:textId="43ED69E6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 xml:space="preserve">Особи відповідальні за ведення військового обліку у структурних підрозділах </w:t>
            </w:r>
            <w:r w:rsidR="00613FFF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 xml:space="preserve"> та на </w:t>
            </w:r>
            <w:r w:rsidRPr="009D64B6">
              <w:rPr>
                <w:lang w:val="uk-UA"/>
              </w:rPr>
              <w:t>підприємствах, установах, закладах</w:t>
            </w:r>
          </w:p>
        </w:tc>
        <w:tc>
          <w:tcPr>
            <w:tcW w:w="1423" w:type="dxa"/>
          </w:tcPr>
          <w:p w14:paraId="156187E4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77EE948A" w14:textId="77777777" w:rsidTr="0074244F">
        <w:tc>
          <w:tcPr>
            <w:tcW w:w="508" w:type="dxa"/>
          </w:tcPr>
          <w:p w14:paraId="75E92921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12</w:t>
            </w:r>
          </w:p>
        </w:tc>
        <w:tc>
          <w:tcPr>
            <w:tcW w:w="7768" w:type="dxa"/>
          </w:tcPr>
          <w:p w14:paraId="0CDBDDDD" w14:textId="2910815C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>Взаємодія з РТЦК та СП щодо строків та способів звіряння даних особо</w:t>
            </w:r>
            <w:r w:rsidR="0074244F">
              <w:rPr>
                <w:lang w:val="uk-UA" w:eastAsia="uk-UA"/>
              </w:rPr>
              <w:t>вих карток, списків призов</w:t>
            </w:r>
            <w:r w:rsidRPr="009D64B6">
              <w:rPr>
                <w:lang w:val="uk-UA" w:eastAsia="uk-UA"/>
              </w:rPr>
              <w:t>ників і військовозобов’язаних, їх облікових даних, внесення відповідних змін до них, а також щодо оповіщення призовників і військовозобов’язаних</w:t>
            </w:r>
          </w:p>
        </w:tc>
        <w:tc>
          <w:tcPr>
            <w:tcW w:w="1559" w:type="dxa"/>
          </w:tcPr>
          <w:p w14:paraId="69DB18F6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Постійно</w:t>
            </w:r>
          </w:p>
        </w:tc>
        <w:tc>
          <w:tcPr>
            <w:tcW w:w="4394" w:type="dxa"/>
          </w:tcPr>
          <w:p w14:paraId="15597F9E" w14:textId="74C5EC48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 xml:space="preserve">Особи відповідальні за ведення військового обліку у структурних підрозділах </w:t>
            </w:r>
            <w:r w:rsidR="00613FFF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 xml:space="preserve"> та на </w:t>
            </w:r>
            <w:r w:rsidRPr="009D64B6">
              <w:rPr>
                <w:lang w:val="uk-UA"/>
              </w:rPr>
              <w:t>підприємствах, установах, закладах</w:t>
            </w:r>
          </w:p>
        </w:tc>
        <w:tc>
          <w:tcPr>
            <w:tcW w:w="1423" w:type="dxa"/>
          </w:tcPr>
          <w:p w14:paraId="2581999B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43A4D9DA" w14:textId="77777777" w:rsidTr="0074244F">
        <w:tc>
          <w:tcPr>
            <w:tcW w:w="508" w:type="dxa"/>
          </w:tcPr>
          <w:p w14:paraId="16C56C0B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13</w:t>
            </w:r>
          </w:p>
        </w:tc>
        <w:tc>
          <w:tcPr>
            <w:tcW w:w="7768" w:type="dxa"/>
          </w:tcPr>
          <w:p w14:paraId="2ECEA9DB" w14:textId="69F00F37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 w:eastAsia="uk-UA"/>
              </w:rPr>
              <w:t xml:space="preserve">Постійний контроль за виконанням посадовими особами структурних підрозділів </w:t>
            </w:r>
            <w:r w:rsidR="0043174E">
              <w:rPr>
                <w:lang w:val="uk-UA" w:eastAsia="uk-UA"/>
              </w:rPr>
              <w:t>ЛМ</w:t>
            </w:r>
            <w:r w:rsidRPr="009D64B6">
              <w:rPr>
                <w:lang w:val="uk-UA" w:eastAsia="uk-UA"/>
              </w:rPr>
              <w:t>ВА, підприємств, установ та закладів, призовниками і військовозобов’язаними встановлених правил військового обліку та проведенням відповідної роз’яснювальної роботи</w:t>
            </w:r>
          </w:p>
        </w:tc>
        <w:tc>
          <w:tcPr>
            <w:tcW w:w="1559" w:type="dxa"/>
          </w:tcPr>
          <w:p w14:paraId="4956F174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Постійно</w:t>
            </w:r>
          </w:p>
        </w:tc>
        <w:tc>
          <w:tcPr>
            <w:tcW w:w="4394" w:type="dxa"/>
          </w:tcPr>
          <w:p w14:paraId="2779C024" w14:textId="5D042D1A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 xml:space="preserve">Особи відповідальні за ведення військового обліку у структурних підрозділах </w:t>
            </w:r>
            <w:r w:rsidR="00613FFF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 xml:space="preserve"> та на </w:t>
            </w:r>
            <w:r w:rsidRPr="009D64B6">
              <w:rPr>
                <w:lang w:val="uk-UA"/>
              </w:rPr>
              <w:t>підприємствах, установах, закладах</w:t>
            </w:r>
          </w:p>
        </w:tc>
        <w:tc>
          <w:tcPr>
            <w:tcW w:w="1423" w:type="dxa"/>
          </w:tcPr>
          <w:p w14:paraId="04CCE61F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4F2A826A" w14:textId="77777777" w:rsidTr="0074244F">
        <w:tc>
          <w:tcPr>
            <w:tcW w:w="15652" w:type="dxa"/>
            <w:gridSpan w:val="5"/>
          </w:tcPr>
          <w:p w14:paraId="715B1B12" w14:textId="0DA5AF6E" w:rsidR="009D64B6" w:rsidRPr="009D64B6" w:rsidRDefault="009D64B6" w:rsidP="003E0F59">
            <w:pPr>
              <w:jc w:val="center"/>
              <w:rPr>
                <w:b/>
                <w:lang w:val="uk-UA"/>
              </w:rPr>
            </w:pPr>
            <w:r w:rsidRPr="009D64B6">
              <w:rPr>
                <w:b/>
                <w:lang w:val="uk-UA"/>
              </w:rPr>
              <w:t>ІІІ. Виконання інших заходів</w:t>
            </w:r>
          </w:p>
        </w:tc>
      </w:tr>
      <w:tr w:rsidR="009D64B6" w:rsidRPr="009D64B6" w14:paraId="6706682B" w14:textId="77777777" w:rsidTr="0074244F">
        <w:tc>
          <w:tcPr>
            <w:tcW w:w="508" w:type="dxa"/>
          </w:tcPr>
          <w:p w14:paraId="2CDA0688" w14:textId="30E4BCE3" w:rsidR="009D64B6" w:rsidRPr="009D64B6" w:rsidRDefault="0043174E" w:rsidP="00742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D64B6" w:rsidRPr="009D64B6">
              <w:rPr>
                <w:lang w:val="uk-UA"/>
              </w:rPr>
              <w:t>.</w:t>
            </w:r>
          </w:p>
        </w:tc>
        <w:tc>
          <w:tcPr>
            <w:tcW w:w="7768" w:type="dxa"/>
          </w:tcPr>
          <w:p w14:paraId="43396A12" w14:textId="77777777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/>
              </w:rPr>
              <w:t>Проведення роз’яснювальної роботи з військовозобов’язаними працівниками щодо виконання правил військового обліку</w:t>
            </w:r>
          </w:p>
        </w:tc>
        <w:tc>
          <w:tcPr>
            <w:tcW w:w="1559" w:type="dxa"/>
          </w:tcPr>
          <w:p w14:paraId="0CA70624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 xml:space="preserve">Протягом </w:t>
            </w:r>
          </w:p>
          <w:p w14:paraId="7EA33F22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року</w:t>
            </w:r>
          </w:p>
        </w:tc>
        <w:tc>
          <w:tcPr>
            <w:tcW w:w="4394" w:type="dxa"/>
          </w:tcPr>
          <w:p w14:paraId="57B9F40F" w14:textId="1EDC051D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 xml:space="preserve">Особи відповідальні за ведення військового обліку у структурних підрозділах </w:t>
            </w:r>
            <w:r w:rsidR="00613FFF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 xml:space="preserve"> та на </w:t>
            </w:r>
            <w:r w:rsidRPr="009D64B6">
              <w:rPr>
                <w:lang w:val="uk-UA"/>
              </w:rPr>
              <w:t xml:space="preserve">підприємствах, установах, закладах </w:t>
            </w:r>
          </w:p>
        </w:tc>
        <w:tc>
          <w:tcPr>
            <w:tcW w:w="1423" w:type="dxa"/>
          </w:tcPr>
          <w:p w14:paraId="13D4D545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736B719C" w14:textId="77777777" w:rsidTr="0074244F">
        <w:tc>
          <w:tcPr>
            <w:tcW w:w="508" w:type="dxa"/>
          </w:tcPr>
          <w:p w14:paraId="7BD72AFC" w14:textId="1125D371" w:rsidR="009D64B6" w:rsidRPr="009D64B6" w:rsidRDefault="0043174E" w:rsidP="00742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D64B6" w:rsidRPr="009D64B6">
              <w:rPr>
                <w:lang w:val="uk-UA"/>
              </w:rPr>
              <w:t>.</w:t>
            </w:r>
          </w:p>
        </w:tc>
        <w:tc>
          <w:tcPr>
            <w:tcW w:w="7768" w:type="dxa"/>
          </w:tcPr>
          <w:p w14:paraId="0898FEEF" w14:textId="77777777" w:rsidR="009D64B6" w:rsidRPr="009D64B6" w:rsidRDefault="009D64B6" w:rsidP="0074244F">
            <w:pPr>
              <w:shd w:val="clear" w:color="auto" w:fill="FFFFFF"/>
              <w:jc w:val="both"/>
              <w:textAlignment w:val="baseline"/>
              <w:rPr>
                <w:lang w:val="uk-UA"/>
              </w:rPr>
            </w:pPr>
            <w:r w:rsidRPr="009D64B6">
              <w:rPr>
                <w:lang w:val="uk-UA" w:eastAsia="uk-UA"/>
              </w:rPr>
              <w:t>Виготовлення друкарським способом правил військового обліку і вивішування їх на видному місці у відповідних приміщеннях</w:t>
            </w:r>
          </w:p>
        </w:tc>
        <w:tc>
          <w:tcPr>
            <w:tcW w:w="1559" w:type="dxa"/>
          </w:tcPr>
          <w:p w14:paraId="7078D430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До 01.02</w:t>
            </w:r>
          </w:p>
        </w:tc>
        <w:tc>
          <w:tcPr>
            <w:tcW w:w="4394" w:type="dxa"/>
          </w:tcPr>
          <w:p w14:paraId="66712C92" w14:textId="746825AA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 w:eastAsia="uk-UA"/>
              </w:rPr>
              <w:t xml:space="preserve">Керівники структурних підрозділів </w:t>
            </w:r>
            <w:r w:rsidR="002F5D74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>, підприємств, установ та закладів</w:t>
            </w:r>
          </w:p>
        </w:tc>
        <w:tc>
          <w:tcPr>
            <w:tcW w:w="1423" w:type="dxa"/>
          </w:tcPr>
          <w:p w14:paraId="1EC7D60D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6201F" w14:paraId="7EA7C471" w14:textId="77777777" w:rsidTr="0074244F">
        <w:tc>
          <w:tcPr>
            <w:tcW w:w="508" w:type="dxa"/>
          </w:tcPr>
          <w:p w14:paraId="7BF2530C" w14:textId="2C36A889" w:rsidR="009D64B6" w:rsidRPr="009D64B6" w:rsidRDefault="0043174E" w:rsidP="00742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  <w:r w:rsidR="009D64B6" w:rsidRPr="009D64B6">
              <w:rPr>
                <w:lang w:val="uk-UA"/>
              </w:rPr>
              <w:t>.</w:t>
            </w:r>
          </w:p>
        </w:tc>
        <w:tc>
          <w:tcPr>
            <w:tcW w:w="7768" w:type="dxa"/>
          </w:tcPr>
          <w:p w14:paraId="1A68EA6C" w14:textId="77777777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/>
              </w:rPr>
              <w:t>Організація оформлення наочної агітації, інформаційних буклетів з питань військового обліку та бронювання, військового обов’язку та мобілізації, проходження військової служби за контрактом</w:t>
            </w:r>
          </w:p>
        </w:tc>
        <w:tc>
          <w:tcPr>
            <w:tcW w:w="1559" w:type="dxa"/>
          </w:tcPr>
          <w:p w14:paraId="5573F05B" w14:textId="77777777" w:rsidR="00782875" w:rsidRPr="009D64B6" w:rsidRDefault="00782875" w:rsidP="00782875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 xml:space="preserve">Протягом </w:t>
            </w:r>
          </w:p>
          <w:p w14:paraId="45F5FCD6" w14:textId="5BD8A973" w:rsidR="009D64B6" w:rsidRPr="009D64B6" w:rsidRDefault="00782875" w:rsidP="00782875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року</w:t>
            </w:r>
          </w:p>
        </w:tc>
        <w:tc>
          <w:tcPr>
            <w:tcW w:w="4394" w:type="dxa"/>
          </w:tcPr>
          <w:p w14:paraId="08F18226" w14:textId="121252E0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Відділ</w:t>
            </w:r>
            <w:r w:rsidR="00782875">
              <w:rPr>
                <w:lang w:val="uk-UA"/>
              </w:rPr>
              <w:t xml:space="preserve"> взаємодії з правоохоронними ор</w:t>
            </w:r>
            <w:r w:rsidRPr="009D64B6">
              <w:rPr>
                <w:lang w:val="uk-UA"/>
              </w:rPr>
              <w:t xml:space="preserve">ганами, </w:t>
            </w:r>
            <w:r w:rsidR="00782875">
              <w:rPr>
                <w:lang w:val="uk-UA"/>
              </w:rPr>
              <w:t>мобілізаційної роботи та цивіль</w:t>
            </w:r>
            <w:r w:rsidRPr="009D64B6">
              <w:rPr>
                <w:lang w:val="uk-UA"/>
              </w:rPr>
              <w:t xml:space="preserve">ного захисту, </w:t>
            </w:r>
            <w:r w:rsidRPr="009D64B6">
              <w:rPr>
                <w:lang w:val="uk-UA" w:eastAsia="uk-UA"/>
              </w:rPr>
              <w:t xml:space="preserve">особи відповідальні за ведення військового обліку у структурних підрозділах </w:t>
            </w:r>
            <w:r w:rsidR="002F5D74">
              <w:rPr>
                <w:lang w:val="uk-UA"/>
              </w:rPr>
              <w:t>адміністрації</w:t>
            </w:r>
            <w:r w:rsidRPr="009D64B6">
              <w:rPr>
                <w:lang w:val="uk-UA" w:eastAsia="uk-UA"/>
              </w:rPr>
              <w:t xml:space="preserve"> та на </w:t>
            </w:r>
            <w:r w:rsidRPr="009D64B6">
              <w:rPr>
                <w:lang w:val="uk-UA"/>
              </w:rPr>
              <w:t>підприємствах, установах, закладах</w:t>
            </w:r>
          </w:p>
        </w:tc>
        <w:tc>
          <w:tcPr>
            <w:tcW w:w="1423" w:type="dxa"/>
          </w:tcPr>
          <w:p w14:paraId="341AAE91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  <w:tr w:rsidR="009D64B6" w:rsidRPr="009D64B6" w14:paraId="5A67F9DD" w14:textId="77777777" w:rsidTr="0074244F">
        <w:tc>
          <w:tcPr>
            <w:tcW w:w="508" w:type="dxa"/>
          </w:tcPr>
          <w:p w14:paraId="0528261B" w14:textId="4FF34181" w:rsidR="009D64B6" w:rsidRPr="009D64B6" w:rsidRDefault="0043174E" w:rsidP="00742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9D64B6" w:rsidRPr="009D64B6">
              <w:rPr>
                <w:lang w:val="uk-UA"/>
              </w:rPr>
              <w:t>.</w:t>
            </w:r>
          </w:p>
        </w:tc>
        <w:tc>
          <w:tcPr>
            <w:tcW w:w="7768" w:type="dxa"/>
          </w:tcPr>
          <w:p w14:paraId="704A8171" w14:textId="77777777" w:rsidR="009D64B6" w:rsidRPr="009D64B6" w:rsidRDefault="009D64B6" w:rsidP="0074244F">
            <w:pPr>
              <w:jc w:val="both"/>
              <w:rPr>
                <w:lang w:val="uk-UA"/>
              </w:rPr>
            </w:pPr>
            <w:r w:rsidRPr="009D64B6">
              <w:rPr>
                <w:lang w:val="uk-UA"/>
              </w:rPr>
              <w:t>Опрацювання та прийняття відповідних розпоряджень для відповідальних за ведення військового обліку</w:t>
            </w:r>
          </w:p>
        </w:tc>
        <w:tc>
          <w:tcPr>
            <w:tcW w:w="1559" w:type="dxa"/>
          </w:tcPr>
          <w:p w14:paraId="7554CF9F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>До 01.02</w:t>
            </w:r>
          </w:p>
        </w:tc>
        <w:tc>
          <w:tcPr>
            <w:tcW w:w="4394" w:type="dxa"/>
          </w:tcPr>
          <w:p w14:paraId="51AE0577" w14:textId="3C8DC38D" w:rsidR="009D64B6" w:rsidRPr="009D64B6" w:rsidRDefault="009D64B6" w:rsidP="0074244F">
            <w:pPr>
              <w:jc w:val="center"/>
              <w:rPr>
                <w:lang w:val="uk-UA"/>
              </w:rPr>
            </w:pPr>
            <w:r w:rsidRPr="009D64B6">
              <w:rPr>
                <w:lang w:val="uk-UA"/>
              </w:rPr>
              <w:t xml:space="preserve"> Керівники структурних підрозділів </w:t>
            </w:r>
            <w:r w:rsidR="002F5D74">
              <w:rPr>
                <w:lang w:val="uk-UA"/>
              </w:rPr>
              <w:t>адміністрації</w:t>
            </w:r>
            <w:r w:rsidRPr="009D64B6">
              <w:rPr>
                <w:lang w:val="uk-UA"/>
              </w:rPr>
              <w:t>, підприємств, установ та закладів</w:t>
            </w:r>
          </w:p>
        </w:tc>
        <w:tc>
          <w:tcPr>
            <w:tcW w:w="1423" w:type="dxa"/>
          </w:tcPr>
          <w:p w14:paraId="1C148611" w14:textId="77777777" w:rsidR="009D64B6" w:rsidRPr="009D64B6" w:rsidRDefault="009D64B6" w:rsidP="0074244F">
            <w:pPr>
              <w:jc w:val="center"/>
              <w:rPr>
                <w:lang w:val="uk-UA"/>
              </w:rPr>
            </w:pPr>
          </w:p>
        </w:tc>
      </w:tr>
    </w:tbl>
    <w:p w14:paraId="61E97C42" w14:textId="77777777" w:rsidR="009D64B6" w:rsidRDefault="009D64B6" w:rsidP="009D64B6">
      <w:pPr>
        <w:jc w:val="both"/>
        <w:rPr>
          <w:lang w:val="uk-UA" w:eastAsia="uk-UA"/>
        </w:rPr>
      </w:pPr>
    </w:p>
    <w:p w14:paraId="21E98B2D" w14:textId="77777777" w:rsidR="00782875" w:rsidRDefault="00782875" w:rsidP="009D64B6">
      <w:pPr>
        <w:jc w:val="both"/>
        <w:rPr>
          <w:lang w:val="uk-UA" w:eastAsia="uk-UA"/>
        </w:rPr>
      </w:pPr>
    </w:p>
    <w:p w14:paraId="178D147E" w14:textId="77777777" w:rsidR="00782875" w:rsidRDefault="00782875" w:rsidP="009D64B6">
      <w:pPr>
        <w:jc w:val="both"/>
        <w:rPr>
          <w:lang w:val="uk-UA" w:eastAsia="uk-UA"/>
        </w:rPr>
      </w:pPr>
    </w:p>
    <w:p w14:paraId="1A57E2C5" w14:textId="77777777" w:rsidR="00782875" w:rsidRPr="009D64B6" w:rsidRDefault="00782875" w:rsidP="009D64B6">
      <w:pPr>
        <w:jc w:val="both"/>
        <w:rPr>
          <w:lang w:val="uk-UA" w:eastAsia="uk-UA"/>
        </w:rPr>
      </w:pPr>
    </w:p>
    <w:p w14:paraId="5550DC2C" w14:textId="77777777" w:rsidR="009D64B6" w:rsidRPr="009D64B6" w:rsidRDefault="009D64B6" w:rsidP="009D64B6">
      <w:pPr>
        <w:rPr>
          <w:sz w:val="28"/>
          <w:szCs w:val="28"/>
          <w:lang w:val="uk-UA" w:eastAsia="uk-UA"/>
        </w:rPr>
      </w:pPr>
    </w:p>
    <w:p w14:paraId="739754EA" w14:textId="77777777" w:rsidR="00782875" w:rsidRDefault="009D64B6" w:rsidP="00782875">
      <w:pPr>
        <w:rPr>
          <w:sz w:val="28"/>
          <w:szCs w:val="28"/>
          <w:lang w:val="uk-UA" w:eastAsia="uk-UA"/>
        </w:rPr>
      </w:pPr>
      <w:r w:rsidRPr="009D64B6">
        <w:rPr>
          <w:sz w:val="28"/>
          <w:szCs w:val="28"/>
          <w:lang w:val="uk-UA" w:eastAsia="uk-UA"/>
        </w:rPr>
        <w:t xml:space="preserve">Начальник відділу взаємодії з правоохоронними органами, </w:t>
      </w:r>
    </w:p>
    <w:p w14:paraId="39CA209B" w14:textId="15679F28" w:rsidR="008445EF" w:rsidRDefault="00782875" w:rsidP="00782875">
      <w:pPr>
        <w:rPr>
          <w:i/>
          <w:iCs/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>м</w:t>
      </w:r>
      <w:r w:rsidR="009D64B6" w:rsidRPr="009D64B6">
        <w:rPr>
          <w:sz w:val="28"/>
          <w:szCs w:val="28"/>
          <w:lang w:val="uk-UA" w:eastAsia="uk-UA"/>
        </w:rPr>
        <w:t>обілізаційної роботи та цивільного захисту</w:t>
      </w:r>
      <w:r w:rsidR="009D64B6" w:rsidRPr="009D64B6">
        <w:rPr>
          <w:b/>
          <w:sz w:val="28"/>
          <w:szCs w:val="28"/>
          <w:lang w:val="uk-UA" w:eastAsia="uk-UA"/>
        </w:rPr>
        <w:t xml:space="preserve">                                                                                                       Денис РОДНЮК </w:t>
      </w:r>
    </w:p>
    <w:p w14:paraId="485738CC" w14:textId="77777777" w:rsidR="00FE4319" w:rsidRDefault="00FE4319" w:rsidP="00782875">
      <w:pPr>
        <w:rPr>
          <w:i/>
          <w:iCs/>
          <w:sz w:val="26"/>
          <w:szCs w:val="26"/>
          <w:lang w:val="uk-UA"/>
        </w:rPr>
      </w:pPr>
    </w:p>
    <w:p w14:paraId="552AD781" w14:textId="77777777" w:rsidR="00FE4319" w:rsidRPr="00FE4319" w:rsidRDefault="00FE4319" w:rsidP="00782875">
      <w:pPr>
        <w:rPr>
          <w:sz w:val="28"/>
          <w:szCs w:val="28"/>
          <w:lang w:val="uk-UA"/>
        </w:rPr>
      </w:pPr>
    </w:p>
    <w:p w14:paraId="50A02CF6" w14:textId="104689B1" w:rsidR="00780FBC" w:rsidRPr="009D64B6" w:rsidRDefault="00780FBC" w:rsidP="008445EF">
      <w:pPr>
        <w:ind w:left="851"/>
        <w:jc w:val="both"/>
        <w:rPr>
          <w:b/>
          <w:sz w:val="28"/>
          <w:szCs w:val="28"/>
          <w:lang w:val="uk-UA"/>
        </w:rPr>
      </w:pPr>
    </w:p>
    <w:sectPr w:rsidR="00780FBC" w:rsidRPr="009D64B6" w:rsidSect="00FE6D69">
      <w:pgSz w:w="16838" w:h="11906" w:orient="landscape" w:code="9"/>
      <w:pgMar w:top="1701" w:right="567" w:bottom="709" w:left="567" w:header="124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DEDD" w14:textId="77777777" w:rsidR="00AC5387" w:rsidRDefault="00AC5387" w:rsidP="006F1556">
      <w:r>
        <w:separator/>
      </w:r>
    </w:p>
  </w:endnote>
  <w:endnote w:type="continuationSeparator" w:id="0">
    <w:p w14:paraId="5ABEC95C" w14:textId="77777777" w:rsidR="00AC5387" w:rsidRDefault="00AC5387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EE75" w14:textId="77777777" w:rsidR="00AC5387" w:rsidRDefault="00AC5387" w:rsidP="006F1556">
      <w:r>
        <w:separator/>
      </w:r>
    </w:p>
  </w:footnote>
  <w:footnote w:type="continuationSeparator" w:id="0">
    <w:p w14:paraId="35E63216" w14:textId="77777777" w:rsidR="00AC5387" w:rsidRDefault="00AC5387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7732" w14:textId="7F77F48A" w:rsidR="00C74382" w:rsidRDefault="00C74382" w:rsidP="00417DC2">
    <w:pPr>
      <w:pStyle w:val="ac"/>
      <w:rPr>
        <w:lang w:val="uk-UA"/>
      </w:rPr>
    </w:pPr>
    <w:r>
      <w:rPr>
        <w:lang w:val="uk-UA"/>
      </w:rPr>
      <w:t xml:space="preserve">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4E391A">
      <w:rPr>
        <w:noProof/>
      </w:rPr>
      <w:t>2</w:t>
    </w:r>
    <w:r>
      <w:fldChar w:fldCharType="end"/>
    </w:r>
    <w:r>
      <w:rPr>
        <w:lang w:val="uk-UA"/>
      </w:rPr>
      <w:t xml:space="preserve">                                                                                                                                      </w:t>
    </w:r>
  </w:p>
  <w:p w14:paraId="43D14183" w14:textId="77777777" w:rsidR="00C74382" w:rsidRDefault="00C74382" w:rsidP="0074244F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022374"/>
      <w:docPartObj>
        <w:docPartGallery w:val="Page Numbers (Top of Page)"/>
        <w:docPartUnique/>
      </w:docPartObj>
    </w:sdtPr>
    <w:sdtContent>
      <w:p w14:paraId="7C9EC729" w14:textId="514695C7" w:rsidR="00C74382" w:rsidRDefault="00C743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91A">
          <w:rPr>
            <w:noProof/>
          </w:rPr>
          <w:t>3</w:t>
        </w:r>
        <w:r>
          <w:fldChar w:fldCharType="end"/>
        </w:r>
      </w:p>
    </w:sdtContent>
  </w:sdt>
  <w:p w14:paraId="480F0ECB" w14:textId="77777777" w:rsidR="00C74382" w:rsidRDefault="00C7438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44F"/>
    <w:multiLevelType w:val="hybridMultilevel"/>
    <w:tmpl w:val="76C84516"/>
    <w:lvl w:ilvl="0" w:tplc="48429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9946ED"/>
    <w:multiLevelType w:val="hybridMultilevel"/>
    <w:tmpl w:val="5B065904"/>
    <w:lvl w:ilvl="0" w:tplc="8A5419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492236"/>
    <w:multiLevelType w:val="hybridMultilevel"/>
    <w:tmpl w:val="4FB420B4"/>
    <w:lvl w:ilvl="0" w:tplc="00AE7E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806AE4"/>
    <w:multiLevelType w:val="hybridMultilevel"/>
    <w:tmpl w:val="E30CEA96"/>
    <w:lvl w:ilvl="0" w:tplc="4224B4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D3124E"/>
    <w:multiLevelType w:val="hybridMultilevel"/>
    <w:tmpl w:val="9C588AE0"/>
    <w:lvl w:ilvl="0" w:tplc="1EBA3CD4">
      <w:start w:val="3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277B20"/>
    <w:multiLevelType w:val="hybridMultilevel"/>
    <w:tmpl w:val="D1B2398E"/>
    <w:lvl w:ilvl="0" w:tplc="328C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044B6"/>
    <w:multiLevelType w:val="hybridMultilevel"/>
    <w:tmpl w:val="C818BC92"/>
    <w:lvl w:ilvl="0" w:tplc="BF5CA3E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9383B"/>
    <w:multiLevelType w:val="hybridMultilevel"/>
    <w:tmpl w:val="DEF62438"/>
    <w:lvl w:ilvl="0" w:tplc="B7AA97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345BA9"/>
    <w:multiLevelType w:val="hybridMultilevel"/>
    <w:tmpl w:val="9C588AE0"/>
    <w:lvl w:ilvl="0" w:tplc="1EBA3CD4">
      <w:start w:val="3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017C8B"/>
    <w:multiLevelType w:val="hybridMultilevel"/>
    <w:tmpl w:val="6CFA4F78"/>
    <w:lvl w:ilvl="0" w:tplc="4560C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1CD3A20"/>
    <w:multiLevelType w:val="hybridMultilevel"/>
    <w:tmpl w:val="8A4036FE"/>
    <w:lvl w:ilvl="0" w:tplc="F5E625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B17AD4"/>
    <w:multiLevelType w:val="hybridMultilevel"/>
    <w:tmpl w:val="86BC7506"/>
    <w:lvl w:ilvl="0" w:tplc="628033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12B4592"/>
    <w:multiLevelType w:val="hybridMultilevel"/>
    <w:tmpl w:val="5E101CC4"/>
    <w:lvl w:ilvl="0" w:tplc="9B26A4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1811025">
    <w:abstractNumId w:val="11"/>
  </w:num>
  <w:num w:numId="2" w16cid:durableId="1563370751">
    <w:abstractNumId w:val="5"/>
  </w:num>
  <w:num w:numId="3" w16cid:durableId="2147352850">
    <w:abstractNumId w:val="2"/>
  </w:num>
  <w:num w:numId="4" w16cid:durableId="375737599">
    <w:abstractNumId w:val="13"/>
  </w:num>
  <w:num w:numId="5" w16cid:durableId="726151605">
    <w:abstractNumId w:val="8"/>
  </w:num>
  <w:num w:numId="6" w16cid:durableId="1235437263">
    <w:abstractNumId w:val="1"/>
  </w:num>
  <w:num w:numId="7" w16cid:durableId="342057103">
    <w:abstractNumId w:val="12"/>
  </w:num>
  <w:num w:numId="8" w16cid:durableId="1923177889">
    <w:abstractNumId w:val="3"/>
  </w:num>
  <w:num w:numId="9" w16cid:durableId="580914418">
    <w:abstractNumId w:val="0"/>
  </w:num>
  <w:num w:numId="10" w16cid:durableId="1538004498">
    <w:abstractNumId w:val="7"/>
  </w:num>
  <w:num w:numId="11" w16cid:durableId="526602682">
    <w:abstractNumId w:val="10"/>
  </w:num>
  <w:num w:numId="12" w16cid:durableId="1167556161">
    <w:abstractNumId w:val="14"/>
  </w:num>
  <w:num w:numId="13" w16cid:durableId="2093692979">
    <w:abstractNumId w:val="6"/>
  </w:num>
  <w:num w:numId="14" w16cid:durableId="850483899">
    <w:abstractNumId w:val="4"/>
  </w:num>
  <w:num w:numId="15" w16cid:durableId="1463304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08F"/>
    <w:rsid w:val="00002385"/>
    <w:rsid w:val="00006F3A"/>
    <w:rsid w:val="00007115"/>
    <w:rsid w:val="00016C71"/>
    <w:rsid w:val="00026203"/>
    <w:rsid w:val="000404B4"/>
    <w:rsid w:val="00041E32"/>
    <w:rsid w:val="00042F1D"/>
    <w:rsid w:val="0004770F"/>
    <w:rsid w:val="000537F1"/>
    <w:rsid w:val="00056D31"/>
    <w:rsid w:val="00057132"/>
    <w:rsid w:val="00061260"/>
    <w:rsid w:val="0006661A"/>
    <w:rsid w:val="0007134C"/>
    <w:rsid w:val="00072587"/>
    <w:rsid w:val="00073FDB"/>
    <w:rsid w:val="00082F88"/>
    <w:rsid w:val="000844C0"/>
    <w:rsid w:val="00090860"/>
    <w:rsid w:val="00095912"/>
    <w:rsid w:val="000A0428"/>
    <w:rsid w:val="000A60EB"/>
    <w:rsid w:val="000A76B4"/>
    <w:rsid w:val="000B00B0"/>
    <w:rsid w:val="000B149E"/>
    <w:rsid w:val="000C18F8"/>
    <w:rsid w:val="000C47B1"/>
    <w:rsid w:val="000C6601"/>
    <w:rsid w:val="000D7459"/>
    <w:rsid w:val="000D7D4F"/>
    <w:rsid w:val="000F099B"/>
    <w:rsid w:val="000F16EF"/>
    <w:rsid w:val="000F5B95"/>
    <w:rsid w:val="000F6D55"/>
    <w:rsid w:val="000F75DA"/>
    <w:rsid w:val="001000BF"/>
    <w:rsid w:val="00100E40"/>
    <w:rsid w:val="00105A6D"/>
    <w:rsid w:val="00107BBF"/>
    <w:rsid w:val="00110126"/>
    <w:rsid w:val="00111CD6"/>
    <w:rsid w:val="0011419B"/>
    <w:rsid w:val="00114A4F"/>
    <w:rsid w:val="00114B7A"/>
    <w:rsid w:val="00114F51"/>
    <w:rsid w:val="00116979"/>
    <w:rsid w:val="00120E84"/>
    <w:rsid w:val="00130E34"/>
    <w:rsid w:val="00140F65"/>
    <w:rsid w:val="00146C6E"/>
    <w:rsid w:val="0014757A"/>
    <w:rsid w:val="001535B2"/>
    <w:rsid w:val="00154858"/>
    <w:rsid w:val="00155141"/>
    <w:rsid w:val="00160982"/>
    <w:rsid w:val="00161B86"/>
    <w:rsid w:val="00170CEE"/>
    <w:rsid w:val="0017160F"/>
    <w:rsid w:val="0018172F"/>
    <w:rsid w:val="00184133"/>
    <w:rsid w:val="0018510F"/>
    <w:rsid w:val="00186AF6"/>
    <w:rsid w:val="00192CCC"/>
    <w:rsid w:val="001970F4"/>
    <w:rsid w:val="0019750F"/>
    <w:rsid w:val="001A0EBD"/>
    <w:rsid w:val="001A1434"/>
    <w:rsid w:val="001A37A8"/>
    <w:rsid w:val="001A4429"/>
    <w:rsid w:val="001B43BC"/>
    <w:rsid w:val="001C4AF6"/>
    <w:rsid w:val="001C5ED7"/>
    <w:rsid w:val="001D0386"/>
    <w:rsid w:val="001D194E"/>
    <w:rsid w:val="001D1C95"/>
    <w:rsid w:val="001D1D7F"/>
    <w:rsid w:val="001D2766"/>
    <w:rsid w:val="001D4D58"/>
    <w:rsid w:val="001E092D"/>
    <w:rsid w:val="001E21F0"/>
    <w:rsid w:val="001E6C52"/>
    <w:rsid w:val="001F15B4"/>
    <w:rsid w:val="001F49E6"/>
    <w:rsid w:val="00201E26"/>
    <w:rsid w:val="002022B0"/>
    <w:rsid w:val="002055FA"/>
    <w:rsid w:val="00213A90"/>
    <w:rsid w:val="00216112"/>
    <w:rsid w:val="002179A1"/>
    <w:rsid w:val="0023426F"/>
    <w:rsid w:val="002366A8"/>
    <w:rsid w:val="00246938"/>
    <w:rsid w:val="002500E7"/>
    <w:rsid w:val="0026002C"/>
    <w:rsid w:val="0026648E"/>
    <w:rsid w:val="00270A5E"/>
    <w:rsid w:val="0027306B"/>
    <w:rsid w:val="002755FC"/>
    <w:rsid w:val="002826D5"/>
    <w:rsid w:val="00282981"/>
    <w:rsid w:val="002851A5"/>
    <w:rsid w:val="00294037"/>
    <w:rsid w:val="00294969"/>
    <w:rsid w:val="00297609"/>
    <w:rsid w:val="002A3773"/>
    <w:rsid w:val="002A480F"/>
    <w:rsid w:val="002B6D1A"/>
    <w:rsid w:val="002B73BC"/>
    <w:rsid w:val="002C475C"/>
    <w:rsid w:val="002C5F6C"/>
    <w:rsid w:val="002D2EC5"/>
    <w:rsid w:val="002D5688"/>
    <w:rsid w:val="002E6BC7"/>
    <w:rsid w:val="002F5D74"/>
    <w:rsid w:val="002F6754"/>
    <w:rsid w:val="0030675C"/>
    <w:rsid w:val="003157D2"/>
    <w:rsid w:val="00323D12"/>
    <w:rsid w:val="0033010A"/>
    <w:rsid w:val="00334FF6"/>
    <w:rsid w:val="00335D41"/>
    <w:rsid w:val="003421AE"/>
    <w:rsid w:val="00347BE7"/>
    <w:rsid w:val="00356509"/>
    <w:rsid w:val="00363137"/>
    <w:rsid w:val="003655BE"/>
    <w:rsid w:val="00365D51"/>
    <w:rsid w:val="003672C3"/>
    <w:rsid w:val="00371D9D"/>
    <w:rsid w:val="0037473E"/>
    <w:rsid w:val="003827A9"/>
    <w:rsid w:val="0039478A"/>
    <w:rsid w:val="003A3133"/>
    <w:rsid w:val="003A41AE"/>
    <w:rsid w:val="003B043A"/>
    <w:rsid w:val="003B49CE"/>
    <w:rsid w:val="003C318A"/>
    <w:rsid w:val="003D2925"/>
    <w:rsid w:val="003D3898"/>
    <w:rsid w:val="003D40D1"/>
    <w:rsid w:val="003D54AE"/>
    <w:rsid w:val="003D5FE3"/>
    <w:rsid w:val="003D686D"/>
    <w:rsid w:val="003D6D9F"/>
    <w:rsid w:val="003E0F59"/>
    <w:rsid w:val="003F0DE0"/>
    <w:rsid w:val="003F44E3"/>
    <w:rsid w:val="00400BE9"/>
    <w:rsid w:val="00404E2D"/>
    <w:rsid w:val="0040748B"/>
    <w:rsid w:val="00417DC2"/>
    <w:rsid w:val="004243DE"/>
    <w:rsid w:val="00427096"/>
    <w:rsid w:val="0043174E"/>
    <w:rsid w:val="0043233D"/>
    <w:rsid w:val="0043598C"/>
    <w:rsid w:val="00436A5C"/>
    <w:rsid w:val="00443F3B"/>
    <w:rsid w:val="00445981"/>
    <w:rsid w:val="00447894"/>
    <w:rsid w:val="00450C6E"/>
    <w:rsid w:val="0045433F"/>
    <w:rsid w:val="004569FC"/>
    <w:rsid w:val="0046248D"/>
    <w:rsid w:val="00462618"/>
    <w:rsid w:val="0046294A"/>
    <w:rsid w:val="00470B15"/>
    <w:rsid w:val="0048302B"/>
    <w:rsid w:val="0049112A"/>
    <w:rsid w:val="004915ED"/>
    <w:rsid w:val="004B4AD7"/>
    <w:rsid w:val="004C1124"/>
    <w:rsid w:val="004C4D9D"/>
    <w:rsid w:val="004C638E"/>
    <w:rsid w:val="004D1C6B"/>
    <w:rsid w:val="004D3149"/>
    <w:rsid w:val="004D3547"/>
    <w:rsid w:val="004D431C"/>
    <w:rsid w:val="004D4625"/>
    <w:rsid w:val="004D537F"/>
    <w:rsid w:val="004E1A81"/>
    <w:rsid w:val="004E1F43"/>
    <w:rsid w:val="004E391A"/>
    <w:rsid w:val="004F05B9"/>
    <w:rsid w:val="004F3BC3"/>
    <w:rsid w:val="004F4DDF"/>
    <w:rsid w:val="005005B1"/>
    <w:rsid w:val="00505ECA"/>
    <w:rsid w:val="00506343"/>
    <w:rsid w:val="005151AC"/>
    <w:rsid w:val="00517DAA"/>
    <w:rsid w:val="005209F2"/>
    <w:rsid w:val="005211D6"/>
    <w:rsid w:val="0052151D"/>
    <w:rsid w:val="005313B7"/>
    <w:rsid w:val="00541C72"/>
    <w:rsid w:val="005440A4"/>
    <w:rsid w:val="00544151"/>
    <w:rsid w:val="005631C1"/>
    <w:rsid w:val="005637D9"/>
    <w:rsid w:val="00570200"/>
    <w:rsid w:val="00574AD8"/>
    <w:rsid w:val="005969C6"/>
    <w:rsid w:val="00597824"/>
    <w:rsid w:val="00597967"/>
    <w:rsid w:val="005A0105"/>
    <w:rsid w:val="005A4F95"/>
    <w:rsid w:val="005A5B06"/>
    <w:rsid w:val="005A6032"/>
    <w:rsid w:val="005B0AFC"/>
    <w:rsid w:val="005B456E"/>
    <w:rsid w:val="005C6DE5"/>
    <w:rsid w:val="005D0E2B"/>
    <w:rsid w:val="005D0ED7"/>
    <w:rsid w:val="005D7456"/>
    <w:rsid w:val="005E03BB"/>
    <w:rsid w:val="005E6130"/>
    <w:rsid w:val="006109BA"/>
    <w:rsid w:val="00613FFF"/>
    <w:rsid w:val="00623CBE"/>
    <w:rsid w:val="00631F69"/>
    <w:rsid w:val="00632BDB"/>
    <w:rsid w:val="0063482C"/>
    <w:rsid w:val="00654525"/>
    <w:rsid w:val="00667CE8"/>
    <w:rsid w:val="00676056"/>
    <w:rsid w:val="00687720"/>
    <w:rsid w:val="006A0590"/>
    <w:rsid w:val="006C32BC"/>
    <w:rsid w:val="006D26F8"/>
    <w:rsid w:val="006E56F6"/>
    <w:rsid w:val="006F1556"/>
    <w:rsid w:val="006F2E0B"/>
    <w:rsid w:val="006F7321"/>
    <w:rsid w:val="0070293E"/>
    <w:rsid w:val="00705FF1"/>
    <w:rsid w:val="00714598"/>
    <w:rsid w:val="00715946"/>
    <w:rsid w:val="00722337"/>
    <w:rsid w:val="007264D3"/>
    <w:rsid w:val="007275C9"/>
    <w:rsid w:val="00727EA8"/>
    <w:rsid w:val="00737F63"/>
    <w:rsid w:val="00740644"/>
    <w:rsid w:val="007408CA"/>
    <w:rsid w:val="0074244F"/>
    <w:rsid w:val="007514D5"/>
    <w:rsid w:val="00751706"/>
    <w:rsid w:val="00754322"/>
    <w:rsid w:val="00757A9A"/>
    <w:rsid w:val="00761422"/>
    <w:rsid w:val="007617E3"/>
    <w:rsid w:val="00762C57"/>
    <w:rsid w:val="007636E3"/>
    <w:rsid w:val="00766216"/>
    <w:rsid w:val="00770E91"/>
    <w:rsid w:val="007740FC"/>
    <w:rsid w:val="00775098"/>
    <w:rsid w:val="00776C62"/>
    <w:rsid w:val="00780FBC"/>
    <w:rsid w:val="00782875"/>
    <w:rsid w:val="00782DB2"/>
    <w:rsid w:val="00786130"/>
    <w:rsid w:val="00790B50"/>
    <w:rsid w:val="00793ECF"/>
    <w:rsid w:val="007941AB"/>
    <w:rsid w:val="007A4E3F"/>
    <w:rsid w:val="007A5A2A"/>
    <w:rsid w:val="007B28C1"/>
    <w:rsid w:val="007B494F"/>
    <w:rsid w:val="007B6F7D"/>
    <w:rsid w:val="007D30C4"/>
    <w:rsid w:val="007D38A0"/>
    <w:rsid w:val="007D787A"/>
    <w:rsid w:val="007D7B4B"/>
    <w:rsid w:val="007E3F3C"/>
    <w:rsid w:val="007E4582"/>
    <w:rsid w:val="007E785C"/>
    <w:rsid w:val="007E796D"/>
    <w:rsid w:val="00801934"/>
    <w:rsid w:val="00805D1D"/>
    <w:rsid w:val="00806D35"/>
    <w:rsid w:val="0080771E"/>
    <w:rsid w:val="0081107F"/>
    <w:rsid w:val="008145B1"/>
    <w:rsid w:val="00816A69"/>
    <w:rsid w:val="00822C4A"/>
    <w:rsid w:val="00822F9F"/>
    <w:rsid w:val="0083151E"/>
    <w:rsid w:val="008330BA"/>
    <w:rsid w:val="008445EF"/>
    <w:rsid w:val="008477A6"/>
    <w:rsid w:val="00853CE8"/>
    <w:rsid w:val="00863FA4"/>
    <w:rsid w:val="00864B53"/>
    <w:rsid w:val="00865E83"/>
    <w:rsid w:val="00871755"/>
    <w:rsid w:val="00880FA6"/>
    <w:rsid w:val="00881168"/>
    <w:rsid w:val="00887FF8"/>
    <w:rsid w:val="0089063B"/>
    <w:rsid w:val="008926A1"/>
    <w:rsid w:val="00894367"/>
    <w:rsid w:val="008A2026"/>
    <w:rsid w:val="008A3C56"/>
    <w:rsid w:val="008A56EF"/>
    <w:rsid w:val="008B0781"/>
    <w:rsid w:val="008B1207"/>
    <w:rsid w:val="008C0234"/>
    <w:rsid w:val="008D2A5B"/>
    <w:rsid w:val="008D5F1C"/>
    <w:rsid w:val="008E3851"/>
    <w:rsid w:val="008F45F3"/>
    <w:rsid w:val="008F4C75"/>
    <w:rsid w:val="008F6AB4"/>
    <w:rsid w:val="008F77E2"/>
    <w:rsid w:val="00910748"/>
    <w:rsid w:val="0091346F"/>
    <w:rsid w:val="00915C97"/>
    <w:rsid w:val="0091639E"/>
    <w:rsid w:val="00925D15"/>
    <w:rsid w:val="009265EE"/>
    <w:rsid w:val="00932576"/>
    <w:rsid w:val="00936F64"/>
    <w:rsid w:val="0094047A"/>
    <w:rsid w:val="00946E05"/>
    <w:rsid w:val="00947125"/>
    <w:rsid w:val="00954C16"/>
    <w:rsid w:val="00957D4B"/>
    <w:rsid w:val="0096097F"/>
    <w:rsid w:val="00961BDE"/>
    <w:rsid w:val="0096201F"/>
    <w:rsid w:val="00962334"/>
    <w:rsid w:val="009624C1"/>
    <w:rsid w:val="0096518D"/>
    <w:rsid w:val="00965DBF"/>
    <w:rsid w:val="0096792B"/>
    <w:rsid w:val="00972680"/>
    <w:rsid w:val="009750F0"/>
    <w:rsid w:val="009750F3"/>
    <w:rsid w:val="009873D2"/>
    <w:rsid w:val="0098778D"/>
    <w:rsid w:val="00991B3B"/>
    <w:rsid w:val="00992264"/>
    <w:rsid w:val="009930BA"/>
    <w:rsid w:val="009A21FE"/>
    <w:rsid w:val="009A2F1A"/>
    <w:rsid w:val="009A481B"/>
    <w:rsid w:val="009A5E7D"/>
    <w:rsid w:val="009B1E5A"/>
    <w:rsid w:val="009B753D"/>
    <w:rsid w:val="009D25B7"/>
    <w:rsid w:val="009D25E0"/>
    <w:rsid w:val="009D64B6"/>
    <w:rsid w:val="009E0CCC"/>
    <w:rsid w:val="009E1179"/>
    <w:rsid w:val="009E500F"/>
    <w:rsid w:val="009E65E2"/>
    <w:rsid w:val="009F2F23"/>
    <w:rsid w:val="00A004DA"/>
    <w:rsid w:val="00A04D6C"/>
    <w:rsid w:val="00A071F8"/>
    <w:rsid w:val="00A07362"/>
    <w:rsid w:val="00A11A6E"/>
    <w:rsid w:val="00A11ACC"/>
    <w:rsid w:val="00A20683"/>
    <w:rsid w:val="00A20F8D"/>
    <w:rsid w:val="00A2528C"/>
    <w:rsid w:val="00A27B6A"/>
    <w:rsid w:val="00A35865"/>
    <w:rsid w:val="00A45826"/>
    <w:rsid w:val="00A47667"/>
    <w:rsid w:val="00A74987"/>
    <w:rsid w:val="00A835DC"/>
    <w:rsid w:val="00A84591"/>
    <w:rsid w:val="00A940E6"/>
    <w:rsid w:val="00AA243E"/>
    <w:rsid w:val="00AB032F"/>
    <w:rsid w:val="00AB1B22"/>
    <w:rsid w:val="00AB648A"/>
    <w:rsid w:val="00AC4043"/>
    <w:rsid w:val="00AC5387"/>
    <w:rsid w:val="00AC667D"/>
    <w:rsid w:val="00AC6F08"/>
    <w:rsid w:val="00AD08E6"/>
    <w:rsid w:val="00AD1AE8"/>
    <w:rsid w:val="00AD3C37"/>
    <w:rsid w:val="00AE0CAC"/>
    <w:rsid w:val="00AE4272"/>
    <w:rsid w:val="00AE5717"/>
    <w:rsid w:val="00B02CDF"/>
    <w:rsid w:val="00B058C9"/>
    <w:rsid w:val="00B06609"/>
    <w:rsid w:val="00B07737"/>
    <w:rsid w:val="00B13729"/>
    <w:rsid w:val="00B255B5"/>
    <w:rsid w:val="00B34044"/>
    <w:rsid w:val="00B36055"/>
    <w:rsid w:val="00B4292B"/>
    <w:rsid w:val="00B43B57"/>
    <w:rsid w:val="00B462A2"/>
    <w:rsid w:val="00B473D5"/>
    <w:rsid w:val="00B544A0"/>
    <w:rsid w:val="00B60BD2"/>
    <w:rsid w:val="00B61499"/>
    <w:rsid w:val="00B6738F"/>
    <w:rsid w:val="00B71B4B"/>
    <w:rsid w:val="00B71CC4"/>
    <w:rsid w:val="00B753D9"/>
    <w:rsid w:val="00B8448D"/>
    <w:rsid w:val="00B86510"/>
    <w:rsid w:val="00B879E1"/>
    <w:rsid w:val="00B931B1"/>
    <w:rsid w:val="00B93521"/>
    <w:rsid w:val="00B9517B"/>
    <w:rsid w:val="00B95850"/>
    <w:rsid w:val="00BA5288"/>
    <w:rsid w:val="00BB0ECA"/>
    <w:rsid w:val="00BB746D"/>
    <w:rsid w:val="00BB74E3"/>
    <w:rsid w:val="00BC2137"/>
    <w:rsid w:val="00BC237A"/>
    <w:rsid w:val="00BD0C7F"/>
    <w:rsid w:val="00BD3EBD"/>
    <w:rsid w:val="00BD4878"/>
    <w:rsid w:val="00BD6F4F"/>
    <w:rsid w:val="00BD7FDC"/>
    <w:rsid w:val="00BE3228"/>
    <w:rsid w:val="00BE73E3"/>
    <w:rsid w:val="00BF2DD3"/>
    <w:rsid w:val="00BF3489"/>
    <w:rsid w:val="00BF6946"/>
    <w:rsid w:val="00C0561A"/>
    <w:rsid w:val="00C07A2E"/>
    <w:rsid w:val="00C07B6D"/>
    <w:rsid w:val="00C17BD4"/>
    <w:rsid w:val="00C21FFF"/>
    <w:rsid w:val="00C25C83"/>
    <w:rsid w:val="00C34E48"/>
    <w:rsid w:val="00C366F6"/>
    <w:rsid w:val="00C37A7D"/>
    <w:rsid w:val="00C43922"/>
    <w:rsid w:val="00C47AE8"/>
    <w:rsid w:val="00C520B2"/>
    <w:rsid w:val="00C55D2A"/>
    <w:rsid w:val="00C561B3"/>
    <w:rsid w:val="00C5738F"/>
    <w:rsid w:val="00C60BD7"/>
    <w:rsid w:val="00C621A9"/>
    <w:rsid w:val="00C65012"/>
    <w:rsid w:val="00C650BD"/>
    <w:rsid w:val="00C660C9"/>
    <w:rsid w:val="00C667E6"/>
    <w:rsid w:val="00C66C6E"/>
    <w:rsid w:val="00C704D5"/>
    <w:rsid w:val="00C74382"/>
    <w:rsid w:val="00C76B7E"/>
    <w:rsid w:val="00C76DA4"/>
    <w:rsid w:val="00C82260"/>
    <w:rsid w:val="00C826DF"/>
    <w:rsid w:val="00C84D19"/>
    <w:rsid w:val="00C93C94"/>
    <w:rsid w:val="00C93E72"/>
    <w:rsid w:val="00C9404C"/>
    <w:rsid w:val="00CB280F"/>
    <w:rsid w:val="00CB2B44"/>
    <w:rsid w:val="00CB747E"/>
    <w:rsid w:val="00CC2FC1"/>
    <w:rsid w:val="00CC637A"/>
    <w:rsid w:val="00CD184F"/>
    <w:rsid w:val="00CD2FC5"/>
    <w:rsid w:val="00CD457E"/>
    <w:rsid w:val="00CF2631"/>
    <w:rsid w:val="00CF375A"/>
    <w:rsid w:val="00CF6835"/>
    <w:rsid w:val="00D074B5"/>
    <w:rsid w:val="00D17B75"/>
    <w:rsid w:val="00D20F6F"/>
    <w:rsid w:val="00D2270C"/>
    <w:rsid w:val="00D27BA8"/>
    <w:rsid w:val="00D35638"/>
    <w:rsid w:val="00D37F91"/>
    <w:rsid w:val="00D505D1"/>
    <w:rsid w:val="00D566F1"/>
    <w:rsid w:val="00D5708F"/>
    <w:rsid w:val="00D643BA"/>
    <w:rsid w:val="00D7435D"/>
    <w:rsid w:val="00D82BD7"/>
    <w:rsid w:val="00D8454A"/>
    <w:rsid w:val="00D85CF5"/>
    <w:rsid w:val="00D86D4E"/>
    <w:rsid w:val="00D86E2B"/>
    <w:rsid w:val="00D911B5"/>
    <w:rsid w:val="00D9326F"/>
    <w:rsid w:val="00DA69C2"/>
    <w:rsid w:val="00DB1695"/>
    <w:rsid w:val="00DB1E24"/>
    <w:rsid w:val="00DB35EE"/>
    <w:rsid w:val="00DB7283"/>
    <w:rsid w:val="00DC7BC2"/>
    <w:rsid w:val="00DD08CC"/>
    <w:rsid w:val="00DD189E"/>
    <w:rsid w:val="00DE286C"/>
    <w:rsid w:val="00DF0B8E"/>
    <w:rsid w:val="00E02290"/>
    <w:rsid w:val="00E03C62"/>
    <w:rsid w:val="00E07BBD"/>
    <w:rsid w:val="00E1185C"/>
    <w:rsid w:val="00E16468"/>
    <w:rsid w:val="00E27E78"/>
    <w:rsid w:val="00E36DED"/>
    <w:rsid w:val="00E434CC"/>
    <w:rsid w:val="00E439A0"/>
    <w:rsid w:val="00E54AC8"/>
    <w:rsid w:val="00E56833"/>
    <w:rsid w:val="00E61643"/>
    <w:rsid w:val="00E63A7A"/>
    <w:rsid w:val="00E67BBD"/>
    <w:rsid w:val="00E71312"/>
    <w:rsid w:val="00E74E13"/>
    <w:rsid w:val="00E76078"/>
    <w:rsid w:val="00E846FC"/>
    <w:rsid w:val="00E90824"/>
    <w:rsid w:val="00E935AF"/>
    <w:rsid w:val="00EA0B52"/>
    <w:rsid w:val="00EA7FAC"/>
    <w:rsid w:val="00EB67A8"/>
    <w:rsid w:val="00EC5C48"/>
    <w:rsid w:val="00EE1261"/>
    <w:rsid w:val="00EE77C5"/>
    <w:rsid w:val="00EE7D2B"/>
    <w:rsid w:val="00EF007A"/>
    <w:rsid w:val="00EF0545"/>
    <w:rsid w:val="00F02DC8"/>
    <w:rsid w:val="00F07601"/>
    <w:rsid w:val="00F12C3E"/>
    <w:rsid w:val="00F12D37"/>
    <w:rsid w:val="00F21E73"/>
    <w:rsid w:val="00F257E6"/>
    <w:rsid w:val="00F26084"/>
    <w:rsid w:val="00F313AD"/>
    <w:rsid w:val="00F342E5"/>
    <w:rsid w:val="00F34DC3"/>
    <w:rsid w:val="00F446BC"/>
    <w:rsid w:val="00F45D03"/>
    <w:rsid w:val="00F47011"/>
    <w:rsid w:val="00F52088"/>
    <w:rsid w:val="00F677DA"/>
    <w:rsid w:val="00F7173A"/>
    <w:rsid w:val="00F751A8"/>
    <w:rsid w:val="00F77437"/>
    <w:rsid w:val="00F82CAC"/>
    <w:rsid w:val="00F87D08"/>
    <w:rsid w:val="00F91691"/>
    <w:rsid w:val="00F9197B"/>
    <w:rsid w:val="00FC4DAD"/>
    <w:rsid w:val="00FC5C4D"/>
    <w:rsid w:val="00FD04F5"/>
    <w:rsid w:val="00FD31B9"/>
    <w:rsid w:val="00FE1024"/>
    <w:rsid w:val="00FE1A90"/>
    <w:rsid w:val="00FE4319"/>
    <w:rsid w:val="00FE6D69"/>
    <w:rsid w:val="00FE78C3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5DD0E4"/>
  <w15:docId w15:val="{732E0E53-81C2-42C8-A3C0-D01BECE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8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61BD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708F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 Знак"/>
    <w:link w:val="a3"/>
    <w:uiPriority w:val="99"/>
    <w:locked/>
    <w:rsid w:val="00D5708F"/>
    <w:rPr>
      <w:rFonts w:ascii="Arial" w:hAnsi="Arial" w:cs="Arial"/>
      <w:b/>
      <w:bCs/>
      <w:sz w:val="20"/>
      <w:szCs w:val="20"/>
      <w:lang w:val="ru-RU" w:eastAsia="ru-RU"/>
    </w:rPr>
  </w:style>
  <w:style w:type="paragraph" w:styleId="a5">
    <w:name w:val="Subtitle"/>
    <w:basedOn w:val="a"/>
    <w:link w:val="a6"/>
    <w:uiPriority w:val="99"/>
    <w:qFormat/>
    <w:rsid w:val="00D5708F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6">
    <w:name w:val="Підзаголовок Знак"/>
    <w:link w:val="a5"/>
    <w:uiPriority w:val="99"/>
    <w:locked/>
    <w:rsid w:val="00D5708F"/>
    <w:rPr>
      <w:rFonts w:ascii="Arial" w:hAnsi="Arial" w:cs="Arial"/>
      <w:b/>
      <w:bCs/>
      <w:sz w:val="20"/>
      <w:szCs w:val="20"/>
      <w:lang w:val="ru-RU" w:eastAsia="ru-RU"/>
    </w:rPr>
  </w:style>
  <w:style w:type="paragraph" w:styleId="a7">
    <w:name w:val="Body Text"/>
    <w:basedOn w:val="a"/>
    <w:link w:val="a8"/>
    <w:uiPriority w:val="99"/>
    <w:rsid w:val="00D5708F"/>
    <w:rPr>
      <w:b/>
      <w:bCs/>
      <w:sz w:val="28"/>
      <w:szCs w:val="28"/>
    </w:rPr>
  </w:style>
  <w:style w:type="character" w:customStyle="1" w:styleId="a8">
    <w:name w:val="Основний текст Знак"/>
    <w:link w:val="a7"/>
    <w:uiPriority w:val="99"/>
    <w:locked/>
    <w:rsid w:val="00D5708F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D5708F"/>
    <w:rPr>
      <w:rFonts w:ascii="Tahoma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uiPriority w:val="99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uiPriority w:val="99"/>
    <w:rsid w:val="00BF3489"/>
  </w:style>
  <w:style w:type="character" w:styleId="ab">
    <w:name w:val="Hyperlink"/>
    <w:uiPriority w:val="99"/>
    <w:semiHidden/>
    <w:rsid w:val="00BF3489"/>
    <w:rPr>
      <w:color w:val="0000FF"/>
      <w:u w:val="single"/>
    </w:rPr>
  </w:style>
  <w:style w:type="character" w:customStyle="1" w:styleId="rvts0">
    <w:name w:val="rvts0"/>
    <w:basedOn w:val="a0"/>
    <w:uiPriority w:val="99"/>
    <w:rsid w:val="006C32BC"/>
  </w:style>
  <w:style w:type="paragraph" w:styleId="ac">
    <w:name w:val="header"/>
    <w:basedOn w:val="a"/>
    <w:link w:val="ad"/>
    <w:uiPriority w:val="99"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locked/>
    <w:rsid w:val="006F1556"/>
    <w:rPr>
      <w:rFonts w:ascii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locked/>
    <w:rsid w:val="006F1556"/>
    <w:rPr>
      <w:rFonts w:ascii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39"/>
    <w:rsid w:val="001E092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</w:pPr>
  </w:style>
  <w:style w:type="paragraph" w:styleId="af2">
    <w:name w:val="No Spacing"/>
    <w:link w:val="af3"/>
    <w:uiPriority w:val="99"/>
    <w:qFormat/>
    <w:rsid w:val="00C0561A"/>
    <w:rPr>
      <w:rFonts w:ascii="Times New Roman" w:eastAsia="Times New Roman" w:hAnsi="Times New Roman"/>
    </w:rPr>
  </w:style>
  <w:style w:type="paragraph" w:styleId="af4">
    <w:name w:val="Normal (Web)"/>
    <w:basedOn w:val="a"/>
    <w:unhideWhenUsed/>
    <w:rsid w:val="003672C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961BDE"/>
    <w:rPr>
      <w:rFonts w:ascii="Times New Roman" w:hAnsi="Times New Roman" w:cs="Times New Roman"/>
      <w:sz w:val="22"/>
      <w:szCs w:val="22"/>
    </w:rPr>
  </w:style>
  <w:style w:type="paragraph" w:styleId="af5">
    <w:name w:val="Body Text Indent"/>
    <w:basedOn w:val="a"/>
    <w:link w:val="af6"/>
    <w:uiPriority w:val="99"/>
    <w:unhideWhenUsed/>
    <w:rsid w:val="00961BD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ий текст з відступом Знак"/>
    <w:basedOn w:val="a0"/>
    <w:link w:val="af5"/>
    <w:uiPriority w:val="99"/>
    <w:rsid w:val="00961BDE"/>
    <w:rPr>
      <w:sz w:val="22"/>
      <w:szCs w:val="22"/>
      <w:lang w:eastAsia="en-US"/>
    </w:rPr>
  </w:style>
  <w:style w:type="paragraph" w:customStyle="1" w:styleId="11">
    <w:name w:val="Обычный1"/>
    <w:rsid w:val="00961BDE"/>
    <w:pPr>
      <w:widowControl w:val="0"/>
      <w:spacing w:line="260" w:lineRule="auto"/>
      <w:ind w:left="160" w:right="200"/>
      <w:jc w:val="both"/>
    </w:pPr>
    <w:rPr>
      <w:rFonts w:ascii="Times New Roman" w:eastAsia="Times New Roman" w:hAnsi="Times New Roman"/>
      <w:snapToGrid w:val="0"/>
      <w:sz w:val="18"/>
      <w:lang w:val="uk-UA"/>
    </w:rPr>
  </w:style>
  <w:style w:type="character" w:customStyle="1" w:styleId="af3">
    <w:name w:val="Без інтервалів Знак"/>
    <w:link w:val="af2"/>
    <w:uiPriority w:val="1"/>
    <w:rsid w:val="00961BD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961BDE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af7">
    <w:name w:val="Основной текст_"/>
    <w:basedOn w:val="a0"/>
    <w:link w:val="12"/>
    <w:rsid w:val="008445EF"/>
    <w:rPr>
      <w:rFonts w:ascii="Times New Roman" w:eastAsia="Times New Roman" w:hAnsi="Times New Roman"/>
      <w:i/>
      <w:iCs/>
      <w:sz w:val="26"/>
      <w:szCs w:val="26"/>
    </w:rPr>
  </w:style>
  <w:style w:type="paragraph" w:customStyle="1" w:styleId="12">
    <w:name w:val="Основной текст1"/>
    <w:basedOn w:val="a"/>
    <w:link w:val="af7"/>
    <w:rsid w:val="008445EF"/>
    <w:pPr>
      <w:widowControl w:val="0"/>
      <w:spacing w:line="262" w:lineRule="auto"/>
      <w:ind w:firstLine="400"/>
    </w:pPr>
    <w:rPr>
      <w:i/>
      <w:iCs/>
      <w:sz w:val="26"/>
      <w:szCs w:val="26"/>
    </w:rPr>
  </w:style>
  <w:style w:type="character" w:customStyle="1" w:styleId="af8">
    <w:name w:val="Подпись к таблице_"/>
    <w:basedOn w:val="a0"/>
    <w:link w:val="af9"/>
    <w:rsid w:val="008445EF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afa">
    <w:name w:val="Другое_"/>
    <w:basedOn w:val="a0"/>
    <w:link w:val="afb"/>
    <w:rsid w:val="008445EF"/>
    <w:rPr>
      <w:rFonts w:ascii="Times New Roman" w:eastAsia="Times New Roman" w:hAnsi="Times New Roman"/>
      <w:i/>
      <w:iCs/>
      <w:sz w:val="26"/>
      <w:szCs w:val="26"/>
    </w:rPr>
  </w:style>
  <w:style w:type="paragraph" w:customStyle="1" w:styleId="af9">
    <w:name w:val="Подпись к таблице"/>
    <w:basedOn w:val="a"/>
    <w:link w:val="af8"/>
    <w:rsid w:val="008445EF"/>
    <w:pPr>
      <w:widowControl w:val="0"/>
    </w:pPr>
    <w:rPr>
      <w:i/>
      <w:iCs/>
      <w:sz w:val="26"/>
      <w:szCs w:val="26"/>
    </w:rPr>
  </w:style>
  <w:style w:type="paragraph" w:customStyle="1" w:styleId="afb">
    <w:name w:val="Другое"/>
    <w:basedOn w:val="a"/>
    <w:link w:val="afa"/>
    <w:rsid w:val="008445EF"/>
    <w:pPr>
      <w:widowControl w:val="0"/>
      <w:spacing w:line="262" w:lineRule="auto"/>
      <w:ind w:firstLine="400"/>
    </w:pPr>
    <w:rPr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80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A0931-DB0F-43B0-80C0-849D602B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14028</Words>
  <Characters>7997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</dc:creator>
  <cp:lastModifiedBy>2317 PC</cp:lastModifiedBy>
  <cp:revision>5</cp:revision>
  <cp:lastPrinted>2022-02-07T08:50:00Z</cp:lastPrinted>
  <dcterms:created xsi:type="dcterms:W3CDTF">2026-02-10T10:16:00Z</dcterms:created>
  <dcterms:modified xsi:type="dcterms:W3CDTF">2026-02-10T12:43:00Z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