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DD" w:rsidRPr="00CA22D0" w:rsidRDefault="009B4DDD" w:rsidP="002C764D">
      <w:pPr>
        <w:ind w:firstLine="0"/>
        <w:jc w:val="center"/>
        <w:rPr>
          <w:rFonts w:ascii="Arial" w:eastAsia="Times New Roman" w:hAnsi="Arial" w:cs="Times New Roman"/>
          <w:b/>
          <w:spacing w:val="10"/>
          <w:szCs w:val="20"/>
          <w:lang w:eastAsia="ru-RU"/>
        </w:rPr>
      </w:pPr>
      <w:r w:rsidRPr="00CA22D0">
        <w:rPr>
          <w:rFonts w:ascii="Arial" w:eastAsia="Times New Roman" w:hAnsi="Arial" w:cs="Times New Roman"/>
          <w:b/>
          <w:noProof/>
          <w:spacing w:val="10"/>
          <w:szCs w:val="20"/>
          <w:lang w:val="ru-RU" w:eastAsia="ru-RU"/>
        </w:rPr>
        <w:drawing>
          <wp:inline distT="0" distB="0" distL="0" distR="0" wp14:anchorId="6582BB13" wp14:editId="634FB55F">
            <wp:extent cx="429371" cy="612250"/>
            <wp:effectExtent l="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DDD" w:rsidRPr="00CA22D0" w:rsidRDefault="009B4DDD" w:rsidP="009B4DDD">
      <w:pPr>
        <w:jc w:val="center"/>
        <w:rPr>
          <w:rFonts w:eastAsia="Times New Roman" w:cs="Times New Roman"/>
          <w:b/>
          <w:szCs w:val="20"/>
          <w:lang w:eastAsia="ru-RU"/>
        </w:rPr>
      </w:pPr>
    </w:p>
    <w:p w:rsidR="00FA6491" w:rsidRPr="004C4D9D" w:rsidRDefault="00FA6491" w:rsidP="00FA6491">
      <w:pPr>
        <w:shd w:val="clear" w:color="auto" w:fill="FFFFFF"/>
        <w:ind w:firstLine="0"/>
        <w:jc w:val="center"/>
        <w:rPr>
          <w:b/>
          <w:bCs/>
          <w:color w:val="000000"/>
          <w:szCs w:val="28"/>
        </w:rPr>
      </w:pPr>
      <w:r w:rsidRPr="004C4D9D">
        <w:rPr>
          <w:b/>
          <w:bCs/>
          <w:color w:val="000000"/>
          <w:szCs w:val="28"/>
        </w:rPr>
        <w:t>УКРАЇНА</w:t>
      </w:r>
    </w:p>
    <w:p w:rsidR="00FA6491" w:rsidRDefault="00FA6491" w:rsidP="00FA6491">
      <w:pPr>
        <w:shd w:val="clear" w:color="auto" w:fill="FFFFFF"/>
        <w:ind w:firstLine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ЛИСИЧАНСЬКА МІСЬКА </w:t>
      </w:r>
      <w:r w:rsidRPr="004C4D9D">
        <w:rPr>
          <w:b/>
          <w:bCs/>
          <w:color w:val="000000"/>
          <w:szCs w:val="28"/>
        </w:rPr>
        <w:t>ВІЙСЬКОВО-ЦИВІ</w:t>
      </w:r>
      <w:r>
        <w:rPr>
          <w:b/>
          <w:bCs/>
          <w:color w:val="000000"/>
          <w:szCs w:val="28"/>
        </w:rPr>
        <w:t>ЛЬНА АДМІНІСТРАЦІЯ СЄВЄРОДОНЕЦЬКОГО РАЙОНУ ЛУГАНС</w:t>
      </w:r>
      <w:r w:rsidRPr="004C4D9D">
        <w:rPr>
          <w:b/>
          <w:bCs/>
          <w:color w:val="000000"/>
          <w:szCs w:val="28"/>
        </w:rPr>
        <w:t>ЬКОЇ ОБЛАСТІ</w:t>
      </w:r>
    </w:p>
    <w:p w:rsidR="00FA6491" w:rsidRPr="004C4D9D" w:rsidRDefault="00FA6491" w:rsidP="00FA6491">
      <w:pPr>
        <w:shd w:val="clear" w:color="auto" w:fill="FFFFFF"/>
        <w:ind w:firstLine="0"/>
        <w:jc w:val="center"/>
        <w:rPr>
          <w:b/>
          <w:bCs/>
          <w:color w:val="000000"/>
          <w:szCs w:val="28"/>
        </w:rPr>
      </w:pPr>
    </w:p>
    <w:p w:rsidR="00FA6491" w:rsidRPr="004C4D9D" w:rsidRDefault="00FA6491" w:rsidP="00FA6491">
      <w:pPr>
        <w:shd w:val="clear" w:color="auto" w:fill="FFFFFF"/>
        <w:ind w:firstLine="0"/>
        <w:jc w:val="center"/>
        <w:rPr>
          <w:b/>
          <w:bCs/>
          <w:color w:val="000000"/>
          <w:szCs w:val="28"/>
        </w:rPr>
      </w:pPr>
      <w:r w:rsidRPr="004C4D9D">
        <w:rPr>
          <w:b/>
          <w:bCs/>
          <w:color w:val="000000"/>
          <w:szCs w:val="28"/>
        </w:rPr>
        <w:t>РОЗПОРЯДЖЕННЯ</w:t>
      </w:r>
    </w:p>
    <w:p w:rsidR="00FA6491" w:rsidRDefault="00FA6491" w:rsidP="00FA6491">
      <w:pPr>
        <w:shd w:val="clear" w:color="auto" w:fill="FFFFFF"/>
        <w:ind w:firstLine="0"/>
        <w:jc w:val="center"/>
        <w:rPr>
          <w:b/>
          <w:bCs/>
          <w:color w:val="000000"/>
          <w:szCs w:val="28"/>
        </w:rPr>
      </w:pPr>
      <w:r w:rsidRPr="004C4D9D">
        <w:rPr>
          <w:b/>
          <w:bCs/>
          <w:color w:val="000000"/>
          <w:szCs w:val="28"/>
        </w:rPr>
        <w:t xml:space="preserve">КЕРІВНИКА </w:t>
      </w:r>
      <w:r>
        <w:rPr>
          <w:b/>
          <w:bCs/>
          <w:color w:val="000000"/>
          <w:szCs w:val="28"/>
        </w:rPr>
        <w:t xml:space="preserve">ЛИСИЧАНСЬКОЇ МІСЬКОЇ </w:t>
      </w:r>
    </w:p>
    <w:p w:rsidR="00FA6491" w:rsidRPr="004C4D9D" w:rsidRDefault="00FA6491" w:rsidP="00FA6491">
      <w:pPr>
        <w:shd w:val="clear" w:color="auto" w:fill="FFFFFF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C4D9D">
        <w:rPr>
          <w:b/>
          <w:bCs/>
          <w:color w:val="000000"/>
          <w:szCs w:val="28"/>
        </w:rPr>
        <w:t>ВІЙСЬКОВО-ЦИВІЛЬНОЇ АДМІНІСТРАЦІЇ</w:t>
      </w:r>
    </w:p>
    <w:p w:rsidR="009B4DDD" w:rsidRPr="00CA22D0" w:rsidRDefault="009B4DDD" w:rsidP="009B4DDD">
      <w:pPr>
        <w:jc w:val="center"/>
        <w:rPr>
          <w:rFonts w:eastAsia="Times New Roman" w:cs="Times New Roman"/>
          <w:szCs w:val="20"/>
          <w:lang w:eastAsia="ru-RU"/>
        </w:rPr>
      </w:pPr>
    </w:p>
    <w:p w:rsidR="009B4DDD" w:rsidRPr="00B1084E" w:rsidRDefault="00293B7C" w:rsidP="009B4DDD">
      <w:pPr>
        <w:ind w:firstLine="0"/>
        <w:rPr>
          <w:rFonts w:eastAsia="Times New Roman" w:cs="Times New Roman"/>
          <w:szCs w:val="20"/>
          <w:lang w:eastAsia="ru-RU"/>
        </w:rPr>
      </w:pPr>
      <w:r w:rsidRPr="00B1084E">
        <w:rPr>
          <w:rFonts w:eastAsia="Times New Roman" w:cs="Times New Roman"/>
          <w:szCs w:val="20"/>
          <w:lang w:eastAsia="ru-RU"/>
        </w:rPr>
        <w:t>09.04.</w:t>
      </w:r>
      <w:r w:rsidR="009B4DDD">
        <w:rPr>
          <w:rFonts w:eastAsia="Times New Roman" w:cs="Times New Roman"/>
          <w:szCs w:val="20"/>
          <w:lang w:eastAsia="ru-RU"/>
        </w:rPr>
        <w:t>202</w:t>
      </w:r>
      <w:r w:rsidR="00FA6491">
        <w:rPr>
          <w:rFonts w:eastAsia="Times New Roman" w:cs="Times New Roman"/>
          <w:szCs w:val="20"/>
          <w:lang w:eastAsia="ru-RU"/>
        </w:rPr>
        <w:t>1</w:t>
      </w:r>
      <w:r w:rsidR="00B61D34" w:rsidRPr="002C764D">
        <w:rPr>
          <w:rFonts w:eastAsia="Times New Roman" w:cs="Times New Roman"/>
          <w:szCs w:val="20"/>
          <w:lang w:eastAsia="ru-RU"/>
        </w:rPr>
        <w:t xml:space="preserve"> </w:t>
      </w:r>
      <w:r w:rsidR="002C764D" w:rsidRPr="002C764D">
        <w:rPr>
          <w:rFonts w:eastAsia="Times New Roman" w:cs="Times New Roman"/>
          <w:szCs w:val="20"/>
          <w:lang w:eastAsia="ru-RU"/>
        </w:rPr>
        <w:t xml:space="preserve">   </w:t>
      </w:r>
      <w:r w:rsidR="00B61D34" w:rsidRPr="002C764D">
        <w:rPr>
          <w:rFonts w:eastAsia="Times New Roman" w:cs="Times New Roman"/>
          <w:szCs w:val="20"/>
          <w:lang w:eastAsia="ru-RU"/>
        </w:rPr>
        <w:t xml:space="preserve">       </w:t>
      </w:r>
      <w:r w:rsidR="009B4DDD">
        <w:rPr>
          <w:rFonts w:eastAsia="Times New Roman" w:cs="Times New Roman"/>
          <w:szCs w:val="20"/>
          <w:lang w:eastAsia="ru-RU"/>
        </w:rPr>
        <w:t xml:space="preserve">      </w:t>
      </w:r>
      <w:r w:rsidR="002C764D" w:rsidRPr="00B20EBC">
        <w:rPr>
          <w:rFonts w:eastAsia="Times New Roman" w:cs="Times New Roman"/>
          <w:szCs w:val="20"/>
          <w:lang w:eastAsia="ru-RU"/>
        </w:rPr>
        <w:t xml:space="preserve">   </w:t>
      </w:r>
      <w:r w:rsidR="002C764D">
        <w:rPr>
          <w:rFonts w:eastAsia="Times New Roman" w:cs="Times New Roman"/>
          <w:szCs w:val="20"/>
          <w:lang w:eastAsia="ru-RU"/>
        </w:rPr>
        <w:t xml:space="preserve">   </w:t>
      </w:r>
      <w:r w:rsidR="002C764D" w:rsidRPr="00B20EBC">
        <w:rPr>
          <w:rFonts w:eastAsia="Times New Roman" w:cs="Times New Roman"/>
          <w:szCs w:val="20"/>
          <w:lang w:eastAsia="ru-RU"/>
        </w:rPr>
        <w:t xml:space="preserve"> </w:t>
      </w:r>
      <w:r w:rsidR="009B4DDD" w:rsidRPr="00CA22D0">
        <w:rPr>
          <w:rFonts w:eastAsia="Times New Roman" w:cs="Times New Roman"/>
          <w:szCs w:val="20"/>
          <w:lang w:eastAsia="ru-RU"/>
        </w:rPr>
        <w:t>м. Лисичанськ</w:t>
      </w:r>
      <w:r w:rsidR="009B4DDD" w:rsidRPr="00CA22D0">
        <w:rPr>
          <w:rFonts w:eastAsia="Times New Roman" w:cs="Times New Roman"/>
          <w:szCs w:val="20"/>
          <w:lang w:eastAsia="ru-RU"/>
        </w:rPr>
        <w:tab/>
      </w:r>
      <w:r w:rsidR="009B4DDD" w:rsidRPr="00CA22D0">
        <w:rPr>
          <w:rFonts w:eastAsia="Times New Roman" w:cs="Times New Roman"/>
          <w:szCs w:val="20"/>
          <w:lang w:eastAsia="ru-RU"/>
        </w:rPr>
        <w:tab/>
      </w:r>
      <w:r w:rsidR="009B4DDD" w:rsidRPr="00CA22D0">
        <w:rPr>
          <w:rFonts w:eastAsia="Times New Roman" w:cs="Times New Roman"/>
          <w:szCs w:val="20"/>
          <w:lang w:eastAsia="ru-RU"/>
        </w:rPr>
        <w:tab/>
      </w:r>
      <w:r w:rsidR="004C4248">
        <w:rPr>
          <w:rFonts w:eastAsia="Times New Roman" w:cs="Times New Roman"/>
          <w:szCs w:val="20"/>
          <w:lang w:eastAsia="ru-RU"/>
        </w:rPr>
        <w:t xml:space="preserve">         </w:t>
      </w:r>
      <w:r w:rsidR="00B61D34" w:rsidRPr="002C764D">
        <w:rPr>
          <w:rFonts w:eastAsia="Times New Roman" w:cs="Times New Roman"/>
          <w:szCs w:val="20"/>
          <w:lang w:eastAsia="ru-RU"/>
        </w:rPr>
        <w:t xml:space="preserve">            </w:t>
      </w:r>
      <w:r w:rsidR="004C4248">
        <w:rPr>
          <w:rFonts w:eastAsia="Times New Roman" w:cs="Times New Roman"/>
          <w:szCs w:val="20"/>
          <w:lang w:eastAsia="ru-RU"/>
        </w:rPr>
        <w:t xml:space="preserve">№ </w:t>
      </w:r>
      <w:r w:rsidRPr="00B1084E">
        <w:rPr>
          <w:rFonts w:eastAsia="Times New Roman" w:cs="Times New Roman"/>
          <w:szCs w:val="20"/>
          <w:lang w:eastAsia="ru-RU"/>
        </w:rPr>
        <w:t>172</w:t>
      </w:r>
    </w:p>
    <w:p w:rsidR="009B4DDD" w:rsidRDefault="009B4DDD" w:rsidP="009B4DDD">
      <w:pPr>
        <w:pStyle w:val="32"/>
        <w:shd w:val="clear" w:color="auto" w:fill="auto"/>
        <w:spacing w:before="0" w:after="0" w:line="240" w:lineRule="auto"/>
        <w:ind w:firstLine="720"/>
      </w:pPr>
    </w:p>
    <w:p w:rsidR="009B4DDD" w:rsidRPr="008E1CEC" w:rsidRDefault="009B4DDD" w:rsidP="008E1CEC">
      <w:pPr>
        <w:pStyle w:val="32"/>
        <w:shd w:val="clear" w:color="auto" w:fill="auto"/>
        <w:spacing w:before="0" w:after="0" w:line="240" w:lineRule="auto"/>
        <w:ind w:right="-1"/>
        <w:jc w:val="both"/>
        <w:rPr>
          <w:b/>
        </w:rPr>
      </w:pPr>
      <w:r w:rsidRPr="008E1CEC">
        <w:rPr>
          <w:b/>
        </w:rPr>
        <w:t>Про затвердження Положення</w:t>
      </w:r>
      <w:r w:rsidR="00B61D34" w:rsidRPr="008E1CEC">
        <w:rPr>
          <w:b/>
        </w:rPr>
        <w:t xml:space="preserve"> </w:t>
      </w:r>
      <w:r w:rsidRPr="008E1CEC">
        <w:rPr>
          <w:b/>
        </w:rPr>
        <w:t xml:space="preserve">про відділ </w:t>
      </w:r>
      <w:r w:rsidR="008E1CEC" w:rsidRPr="008E1CEC">
        <w:rPr>
          <w:b/>
        </w:rPr>
        <w:t xml:space="preserve">взаємодії з правоохоронними органами, </w:t>
      </w:r>
      <w:r w:rsidRPr="008E1CEC">
        <w:rPr>
          <w:b/>
        </w:rPr>
        <w:t>мобілізаційної роботи</w:t>
      </w:r>
      <w:r w:rsidR="00B61D34" w:rsidRPr="008E1CEC">
        <w:rPr>
          <w:b/>
        </w:rPr>
        <w:t xml:space="preserve"> </w:t>
      </w:r>
      <w:r w:rsidRPr="008E1CEC">
        <w:rPr>
          <w:b/>
        </w:rPr>
        <w:t>та цивільного захисту</w:t>
      </w:r>
      <w:r w:rsidR="00B61D34" w:rsidRPr="008E1CEC">
        <w:rPr>
          <w:b/>
        </w:rPr>
        <w:t xml:space="preserve"> </w:t>
      </w:r>
      <w:r w:rsidR="008E1CEC">
        <w:rPr>
          <w:b/>
        </w:rPr>
        <w:t xml:space="preserve">Лисичанської міської </w:t>
      </w:r>
      <w:r w:rsidRPr="008E1CEC">
        <w:rPr>
          <w:b/>
        </w:rPr>
        <w:t>військово-цивільної адміністрації</w:t>
      </w:r>
      <w:r w:rsidR="00B61D34" w:rsidRPr="008E1CEC">
        <w:rPr>
          <w:b/>
        </w:rPr>
        <w:t xml:space="preserve"> </w:t>
      </w:r>
      <w:r w:rsidR="008E1CEC">
        <w:rPr>
          <w:b/>
        </w:rPr>
        <w:t>Сєвєродонецького району</w:t>
      </w:r>
      <w:r w:rsidRPr="008E1CEC">
        <w:rPr>
          <w:b/>
        </w:rPr>
        <w:t xml:space="preserve"> Луганської області</w:t>
      </w:r>
    </w:p>
    <w:p w:rsidR="009B4DDD" w:rsidRDefault="009B4DDD" w:rsidP="009B4DDD">
      <w:pPr>
        <w:pStyle w:val="2"/>
        <w:shd w:val="clear" w:color="auto" w:fill="auto"/>
        <w:spacing w:before="0" w:after="0" w:line="240" w:lineRule="auto"/>
        <w:ind w:firstLine="720"/>
      </w:pPr>
    </w:p>
    <w:p w:rsidR="009B4DDD" w:rsidRDefault="009B4DDD" w:rsidP="009B4DDD">
      <w:pPr>
        <w:pStyle w:val="2"/>
        <w:shd w:val="clear" w:color="auto" w:fill="auto"/>
        <w:spacing w:before="0" w:after="0" w:line="240" w:lineRule="auto"/>
        <w:ind w:firstLine="567"/>
      </w:pPr>
      <w:r w:rsidRPr="0096440E">
        <w:t xml:space="preserve">З метою належної організації діяльності </w:t>
      </w:r>
      <w:r>
        <w:t xml:space="preserve">відділу </w:t>
      </w:r>
      <w:r w:rsidR="008E1CEC" w:rsidRPr="008E1CEC">
        <w:t xml:space="preserve">взаємодії з правоохоронними органами, мобілізаційної роботи та цивільного захисту Лисичанської міської військово-цивільної адміністрації </w:t>
      </w:r>
      <w:proofErr w:type="spellStart"/>
      <w:r w:rsidR="008E1CEC" w:rsidRPr="008E1CEC">
        <w:t>Сєвєродонецького</w:t>
      </w:r>
      <w:proofErr w:type="spellEnd"/>
      <w:r w:rsidR="008E1CEC" w:rsidRPr="008E1CEC">
        <w:t xml:space="preserve"> району Луганської області</w:t>
      </w:r>
      <w:r w:rsidRPr="0096440E">
        <w:t>,</w:t>
      </w:r>
      <w:r w:rsidR="00194EA8" w:rsidRPr="00194EA8">
        <w:t xml:space="preserve"> </w:t>
      </w:r>
      <w:r w:rsidR="00194EA8">
        <w:t>яка створена указом Президента України від 19.02.2021 № 62/2021 «Про утворення та реорганізацію військово-цивільних адміністрацій у Луганській області»,</w:t>
      </w:r>
      <w:r w:rsidRPr="0096440E">
        <w:t xml:space="preserve"> </w:t>
      </w:r>
      <w:r w:rsidR="00194EA8">
        <w:t xml:space="preserve">керуючись </w:t>
      </w:r>
      <w:r w:rsidR="00194EA8">
        <w:rPr>
          <w:spacing w:val="-1"/>
        </w:rPr>
        <w:t>підпунктом 8 пункту 3 статті 6 Закону України «Про військово-цивільні адміністрації»</w:t>
      </w:r>
      <w:r w:rsidRPr="0096440E">
        <w:t xml:space="preserve"> </w:t>
      </w:r>
    </w:p>
    <w:p w:rsidR="009B4DDD" w:rsidRDefault="009B4DDD" w:rsidP="009B4DDD">
      <w:pPr>
        <w:pStyle w:val="2"/>
        <w:shd w:val="clear" w:color="auto" w:fill="auto"/>
        <w:spacing w:before="0" w:after="0" w:line="240" w:lineRule="auto"/>
      </w:pPr>
    </w:p>
    <w:p w:rsidR="009B4DDD" w:rsidRDefault="009B4DDD" w:rsidP="009B4DDD">
      <w:pPr>
        <w:pStyle w:val="2"/>
        <w:shd w:val="clear" w:color="auto" w:fill="auto"/>
        <w:spacing w:before="0" w:after="0" w:line="240" w:lineRule="auto"/>
        <w:rPr>
          <w:rStyle w:val="a7"/>
        </w:rPr>
      </w:pPr>
      <w:r w:rsidRPr="0096440E">
        <w:rPr>
          <w:rStyle w:val="a7"/>
        </w:rPr>
        <w:t>зобов'язую:</w:t>
      </w:r>
    </w:p>
    <w:p w:rsidR="009B4DDD" w:rsidRPr="0096440E" w:rsidRDefault="009B4DDD" w:rsidP="009B4DDD">
      <w:pPr>
        <w:pStyle w:val="2"/>
        <w:shd w:val="clear" w:color="auto" w:fill="auto"/>
        <w:spacing w:before="0" w:after="0" w:line="240" w:lineRule="auto"/>
        <w:ind w:firstLine="720"/>
      </w:pPr>
    </w:p>
    <w:p w:rsidR="009B4DDD" w:rsidRDefault="009B4DDD" w:rsidP="00FA6491">
      <w:pPr>
        <w:pStyle w:val="2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firstLine="567"/>
      </w:pPr>
      <w:r w:rsidRPr="0096440E">
        <w:t xml:space="preserve">Затвердити </w:t>
      </w:r>
      <w:r>
        <w:t xml:space="preserve">Положення про відділ </w:t>
      </w:r>
      <w:r w:rsidR="008E1CEC" w:rsidRPr="008E1CEC">
        <w:t xml:space="preserve">взаємодії з правоохоронними органами, мобілізаційної роботи та цивільного захисту Лисичанської міської військово-цивільної адміністрації </w:t>
      </w:r>
      <w:proofErr w:type="spellStart"/>
      <w:r w:rsidR="008E1CEC" w:rsidRPr="008E1CEC">
        <w:t>Сєвєродонецького</w:t>
      </w:r>
      <w:proofErr w:type="spellEnd"/>
      <w:r w:rsidR="008E1CEC" w:rsidRPr="008E1CEC">
        <w:t xml:space="preserve"> району Луганської області</w:t>
      </w:r>
      <w:r w:rsidRPr="0096440E">
        <w:t>, що додається.</w:t>
      </w:r>
    </w:p>
    <w:p w:rsidR="00B61D34" w:rsidRDefault="00B61D34" w:rsidP="00FA6491">
      <w:pPr>
        <w:pStyle w:val="2"/>
        <w:tabs>
          <w:tab w:val="left" w:pos="0"/>
        </w:tabs>
        <w:ind w:firstLine="567"/>
      </w:pPr>
      <w:r>
        <w:t xml:space="preserve">2. </w:t>
      </w:r>
      <w:r w:rsidRPr="00194EA8">
        <w:t xml:space="preserve">Розпорядження керівника військово-цивільної адміністрації міста Лисичанськ </w:t>
      </w:r>
      <w:r w:rsidR="00194EA8">
        <w:t xml:space="preserve">Луганської області </w:t>
      </w:r>
      <w:r w:rsidRPr="00194EA8">
        <w:t>від 1</w:t>
      </w:r>
      <w:r w:rsidR="00194EA8" w:rsidRPr="00194EA8">
        <w:t>8</w:t>
      </w:r>
      <w:r w:rsidRPr="00194EA8">
        <w:t>.0</w:t>
      </w:r>
      <w:r w:rsidR="00194EA8" w:rsidRPr="00194EA8">
        <w:t>9</w:t>
      </w:r>
      <w:r w:rsidRPr="00194EA8">
        <w:t>.202</w:t>
      </w:r>
      <w:r w:rsidR="00B1084E">
        <w:t>0</w:t>
      </w:r>
      <w:bookmarkStart w:id="0" w:name="_GoBack"/>
      <w:bookmarkEnd w:id="0"/>
      <w:r w:rsidRPr="00194EA8">
        <w:t xml:space="preserve"> № </w:t>
      </w:r>
      <w:r w:rsidR="00194EA8" w:rsidRPr="00194EA8">
        <w:t>361</w:t>
      </w:r>
      <w:r w:rsidRPr="00194EA8">
        <w:t xml:space="preserve"> вважати таким, що втратило чинність.</w:t>
      </w:r>
    </w:p>
    <w:p w:rsidR="00B61D34" w:rsidRDefault="00B61D34" w:rsidP="00FA6491">
      <w:pPr>
        <w:pStyle w:val="2"/>
        <w:tabs>
          <w:tab w:val="left" w:pos="865"/>
        </w:tabs>
        <w:ind w:firstLine="567"/>
      </w:pPr>
      <w:r>
        <w:t>3. Розпорядження підлягає оприлюдненню.</w:t>
      </w:r>
    </w:p>
    <w:p w:rsidR="009B4DDD" w:rsidRPr="00B20EBC" w:rsidRDefault="009B4DDD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</w:pPr>
    </w:p>
    <w:p w:rsidR="002C764D" w:rsidRPr="00B20EBC" w:rsidRDefault="002C764D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</w:pPr>
    </w:p>
    <w:p w:rsidR="002C764D" w:rsidRPr="00B20EBC" w:rsidRDefault="002C764D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</w:pPr>
    </w:p>
    <w:p w:rsidR="002C764D" w:rsidRPr="00B20EBC" w:rsidRDefault="002C764D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</w:pPr>
    </w:p>
    <w:p w:rsidR="009B4DDD" w:rsidRPr="00CA22D0" w:rsidRDefault="009B4DDD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  <w:rPr>
          <w:b/>
        </w:rPr>
      </w:pPr>
      <w:r w:rsidRPr="00CA22D0">
        <w:rPr>
          <w:b/>
        </w:rPr>
        <w:t xml:space="preserve">Керівник </w:t>
      </w:r>
      <w:r w:rsidR="008E1CEC">
        <w:rPr>
          <w:b/>
        </w:rPr>
        <w:t>Лисичанської міської</w:t>
      </w:r>
    </w:p>
    <w:p w:rsidR="009B4DDD" w:rsidRDefault="009B4DDD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  <w:rPr>
          <w:b/>
        </w:rPr>
      </w:pPr>
      <w:r w:rsidRPr="00CA22D0">
        <w:rPr>
          <w:b/>
        </w:rPr>
        <w:t>військово-цивільної адміністрації</w:t>
      </w:r>
      <w:r>
        <w:rPr>
          <w:b/>
        </w:rPr>
        <w:tab/>
      </w:r>
      <w:r w:rsidRPr="00CA22D0">
        <w:rPr>
          <w:b/>
        </w:rPr>
        <w:tab/>
      </w:r>
      <w:r w:rsidRPr="00CA22D0">
        <w:rPr>
          <w:b/>
        </w:rPr>
        <w:tab/>
      </w:r>
      <w:r w:rsidRPr="00CA22D0">
        <w:rPr>
          <w:b/>
        </w:rPr>
        <w:tab/>
        <w:t>Оле</w:t>
      </w:r>
      <w:bookmarkStart w:id="1" w:name="bookmark3"/>
      <w:r w:rsidRPr="00CA22D0">
        <w:rPr>
          <w:b/>
        </w:rPr>
        <w:t>ксандр ЗАЇКА</w:t>
      </w:r>
      <w:bookmarkEnd w:id="1"/>
    </w:p>
    <w:p w:rsidR="00194EA8" w:rsidRDefault="00194EA8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  <w:rPr>
          <w:b/>
        </w:rPr>
      </w:pPr>
    </w:p>
    <w:p w:rsidR="003B41A7" w:rsidRDefault="003B41A7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  <w:rPr>
          <w:b/>
        </w:rPr>
      </w:pPr>
    </w:p>
    <w:p w:rsidR="003B41A7" w:rsidRDefault="003B41A7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  <w:rPr>
          <w:b/>
        </w:rPr>
      </w:pPr>
    </w:p>
    <w:p w:rsidR="003B41A7" w:rsidRDefault="003B41A7" w:rsidP="009B4DDD">
      <w:pPr>
        <w:pStyle w:val="2"/>
        <w:shd w:val="clear" w:color="auto" w:fill="auto"/>
        <w:tabs>
          <w:tab w:val="left" w:pos="865"/>
        </w:tabs>
        <w:spacing w:before="0" w:after="0" w:line="240" w:lineRule="auto"/>
        <w:rPr>
          <w:b/>
        </w:rPr>
      </w:pPr>
    </w:p>
    <w:p w:rsidR="001B1B94" w:rsidRPr="00F234AF" w:rsidRDefault="002B3592" w:rsidP="00194EA8">
      <w:pPr>
        <w:ind w:left="4247" w:firstLine="573"/>
        <w:rPr>
          <w:b/>
          <w:szCs w:val="28"/>
        </w:rPr>
      </w:pPr>
      <w:r w:rsidRPr="00F234AF">
        <w:rPr>
          <w:b/>
          <w:szCs w:val="28"/>
        </w:rPr>
        <w:t>Додаток</w:t>
      </w:r>
    </w:p>
    <w:p w:rsidR="0035428B" w:rsidRDefault="0035428B" w:rsidP="00651818">
      <w:pPr>
        <w:ind w:left="5664" w:firstLine="708"/>
        <w:rPr>
          <w:b/>
          <w:szCs w:val="28"/>
        </w:rPr>
      </w:pPr>
    </w:p>
    <w:p w:rsidR="00FF669C" w:rsidRPr="00F234AF" w:rsidRDefault="00FF669C" w:rsidP="00FF669C">
      <w:pPr>
        <w:ind w:left="4820" w:firstLine="0"/>
        <w:rPr>
          <w:b/>
          <w:szCs w:val="28"/>
        </w:rPr>
      </w:pPr>
      <w:r>
        <w:rPr>
          <w:b/>
          <w:szCs w:val="28"/>
        </w:rPr>
        <w:t>ЗАТВЕРДЖЕНО</w:t>
      </w:r>
    </w:p>
    <w:p w:rsidR="008849F0" w:rsidRPr="00F234AF" w:rsidRDefault="00D16748" w:rsidP="008E1CEC">
      <w:pPr>
        <w:ind w:left="4820" w:firstLine="0"/>
        <w:jc w:val="left"/>
        <w:rPr>
          <w:szCs w:val="28"/>
        </w:rPr>
      </w:pPr>
      <w:r>
        <w:rPr>
          <w:szCs w:val="28"/>
        </w:rPr>
        <w:t>Р</w:t>
      </w:r>
      <w:r w:rsidR="00000078" w:rsidRPr="00F234AF">
        <w:rPr>
          <w:szCs w:val="28"/>
        </w:rPr>
        <w:t>озпорядження керівника</w:t>
      </w:r>
      <w:r w:rsidR="008E1CEC">
        <w:rPr>
          <w:szCs w:val="28"/>
        </w:rPr>
        <w:t xml:space="preserve"> Лисичанської міської </w:t>
      </w:r>
      <w:r w:rsidR="00000078" w:rsidRPr="00F234AF">
        <w:rPr>
          <w:szCs w:val="28"/>
        </w:rPr>
        <w:t>військово-цивільної адміністрації</w:t>
      </w:r>
      <w:r w:rsidR="008E1CEC">
        <w:rPr>
          <w:szCs w:val="28"/>
        </w:rPr>
        <w:t xml:space="preserve"> </w:t>
      </w:r>
      <w:proofErr w:type="spellStart"/>
      <w:r w:rsidR="008E1CEC">
        <w:rPr>
          <w:szCs w:val="28"/>
        </w:rPr>
        <w:t>Сєвєродонецького</w:t>
      </w:r>
      <w:proofErr w:type="spellEnd"/>
      <w:r w:rsidR="008E1CEC">
        <w:rPr>
          <w:szCs w:val="28"/>
        </w:rPr>
        <w:t xml:space="preserve"> району</w:t>
      </w:r>
      <w:r w:rsidR="008849F0" w:rsidRPr="00F234AF">
        <w:rPr>
          <w:szCs w:val="28"/>
        </w:rPr>
        <w:t xml:space="preserve"> Луганської області</w:t>
      </w:r>
    </w:p>
    <w:p w:rsidR="001B1B94" w:rsidRPr="00B1084E" w:rsidRDefault="002B3592" w:rsidP="008E1CEC">
      <w:pPr>
        <w:ind w:left="4820" w:firstLine="0"/>
        <w:rPr>
          <w:szCs w:val="28"/>
        </w:rPr>
      </w:pPr>
      <w:r w:rsidRPr="00F234AF">
        <w:rPr>
          <w:szCs w:val="28"/>
        </w:rPr>
        <w:t>від</w:t>
      </w:r>
      <w:r w:rsidR="00651818" w:rsidRPr="00F234AF">
        <w:rPr>
          <w:szCs w:val="28"/>
        </w:rPr>
        <w:t xml:space="preserve"> </w:t>
      </w:r>
      <w:r w:rsidR="00293B7C" w:rsidRPr="00B1084E">
        <w:rPr>
          <w:szCs w:val="28"/>
        </w:rPr>
        <w:t>09.04.</w:t>
      </w:r>
      <w:r w:rsidR="00B61D34">
        <w:rPr>
          <w:szCs w:val="28"/>
        </w:rPr>
        <w:t>202</w:t>
      </w:r>
      <w:r w:rsidR="008E1CEC">
        <w:rPr>
          <w:szCs w:val="28"/>
        </w:rPr>
        <w:t>1</w:t>
      </w:r>
      <w:r w:rsidR="00B61D34">
        <w:rPr>
          <w:szCs w:val="28"/>
        </w:rPr>
        <w:t xml:space="preserve">  </w:t>
      </w:r>
      <w:r w:rsidRPr="00F234AF">
        <w:rPr>
          <w:szCs w:val="28"/>
        </w:rPr>
        <w:t>№</w:t>
      </w:r>
      <w:r w:rsidR="00651818" w:rsidRPr="00F234AF">
        <w:rPr>
          <w:szCs w:val="28"/>
        </w:rPr>
        <w:t xml:space="preserve"> </w:t>
      </w:r>
      <w:r w:rsidR="00293B7C" w:rsidRPr="00B1084E">
        <w:rPr>
          <w:szCs w:val="28"/>
        </w:rPr>
        <w:t>172</w:t>
      </w:r>
    </w:p>
    <w:p w:rsidR="001B1B94" w:rsidRPr="00F234AF" w:rsidRDefault="001B1B94" w:rsidP="001B1B94">
      <w:pPr>
        <w:ind w:firstLine="0"/>
        <w:jc w:val="center"/>
        <w:rPr>
          <w:szCs w:val="28"/>
        </w:rPr>
      </w:pPr>
    </w:p>
    <w:p w:rsidR="00553433" w:rsidRPr="001A4CAF" w:rsidRDefault="00553433" w:rsidP="001B1B94">
      <w:pPr>
        <w:ind w:firstLine="0"/>
        <w:jc w:val="center"/>
        <w:rPr>
          <w:sz w:val="24"/>
          <w:szCs w:val="24"/>
        </w:rPr>
      </w:pPr>
    </w:p>
    <w:p w:rsidR="001B1B94" w:rsidRPr="006433DF" w:rsidRDefault="001B1B94" w:rsidP="001B1B94">
      <w:pPr>
        <w:ind w:firstLine="0"/>
        <w:jc w:val="center"/>
        <w:rPr>
          <w:b/>
        </w:rPr>
      </w:pPr>
      <w:r w:rsidRPr="006433DF">
        <w:rPr>
          <w:b/>
        </w:rPr>
        <w:t>ПОЛОЖЕННЯ</w:t>
      </w:r>
    </w:p>
    <w:p w:rsidR="00651818" w:rsidRDefault="001B1B94" w:rsidP="001B1B94">
      <w:pPr>
        <w:ind w:firstLine="0"/>
        <w:jc w:val="center"/>
        <w:rPr>
          <w:b/>
        </w:rPr>
      </w:pPr>
      <w:r w:rsidRPr="006433DF">
        <w:rPr>
          <w:b/>
        </w:rPr>
        <w:t xml:space="preserve">про </w:t>
      </w:r>
      <w:r w:rsidR="00425EF7">
        <w:rPr>
          <w:b/>
        </w:rPr>
        <w:t xml:space="preserve">відділ </w:t>
      </w:r>
      <w:r w:rsidR="008E1CEC">
        <w:rPr>
          <w:b/>
        </w:rPr>
        <w:t xml:space="preserve">взаємодії з правоохоронними органами, </w:t>
      </w:r>
      <w:r w:rsidR="00425EF7">
        <w:rPr>
          <w:b/>
        </w:rPr>
        <w:t>мобілізаційної роботи та</w:t>
      </w:r>
      <w:r w:rsidRPr="006433DF">
        <w:rPr>
          <w:b/>
        </w:rPr>
        <w:t xml:space="preserve"> </w:t>
      </w:r>
      <w:r w:rsidR="00222968">
        <w:rPr>
          <w:b/>
        </w:rPr>
        <w:t>цивільного захисту</w:t>
      </w:r>
      <w:r w:rsidR="0043741F">
        <w:rPr>
          <w:b/>
        </w:rPr>
        <w:t xml:space="preserve"> </w:t>
      </w:r>
      <w:r w:rsidR="008E1CEC">
        <w:rPr>
          <w:b/>
        </w:rPr>
        <w:t xml:space="preserve">Лисичанської міської </w:t>
      </w:r>
      <w:r w:rsidR="00215AAE">
        <w:rPr>
          <w:b/>
        </w:rPr>
        <w:t xml:space="preserve">військово-цивільної адміністрації </w:t>
      </w:r>
      <w:proofErr w:type="spellStart"/>
      <w:r w:rsidR="008E1CEC">
        <w:rPr>
          <w:b/>
        </w:rPr>
        <w:t>Сєвєродонецького</w:t>
      </w:r>
      <w:proofErr w:type="spellEnd"/>
      <w:r w:rsidR="008E1CEC">
        <w:rPr>
          <w:b/>
        </w:rPr>
        <w:t xml:space="preserve"> району</w:t>
      </w:r>
      <w:r w:rsidR="00215AAE">
        <w:rPr>
          <w:b/>
        </w:rPr>
        <w:t xml:space="preserve"> Луганської області</w:t>
      </w:r>
    </w:p>
    <w:p w:rsidR="00651818" w:rsidRPr="001A4CAF" w:rsidRDefault="00651818" w:rsidP="001B1B94">
      <w:pPr>
        <w:ind w:firstLine="0"/>
        <w:jc w:val="center"/>
        <w:rPr>
          <w:sz w:val="24"/>
          <w:szCs w:val="24"/>
        </w:rPr>
      </w:pPr>
    </w:p>
    <w:p w:rsidR="001B1B94" w:rsidRPr="006433DF" w:rsidRDefault="001B1B94" w:rsidP="001B1B94">
      <w:pPr>
        <w:pStyle w:val="a3"/>
        <w:numPr>
          <w:ilvl w:val="0"/>
          <w:numId w:val="1"/>
        </w:numPr>
        <w:jc w:val="center"/>
        <w:rPr>
          <w:b/>
        </w:rPr>
      </w:pPr>
      <w:r w:rsidRPr="006433DF">
        <w:rPr>
          <w:b/>
        </w:rPr>
        <w:t>ЗАГАЛЬНІ ПОЛОЖЕННЯ</w:t>
      </w:r>
    </w:p>
    <w:p w:rsidR="006433DF" w:rsidRPr="001A4CAF" w:rsidRDefault="006433DF" w:rsidP="006433DF">
      <w:pPr>
        <w:pStyle w:val="a3"/>
        <w:ind w:firstLine="0"/>
        <w:rPr>
          <w:sz w:val="24"/>
          <w:szCs w:val="24"/>
        </w:rPr>
      </w:pPr>
    </w:p>
    <w:p w:rsidR="001B1B94" w:rsidRPr="00F234AF" w:rsidRDefault="001B0531" w:rsidP="001B0531">
      <w:pPr>
        <w:ind w:firstLine="567"/>
      </w:pPr>
      <w:r>
        <w:t xml:space="preserve">1.1. </w:t>
      </w:r>
      <w:r w:rsidR="00425EF7">
        <w:t xml:space="preserve">Відділ </w:t>
      </w:r>
      <w:r w:rsidR="008E1CEC">
        <w:t xml:space="preserve">взаємодії з правоохоронними органами, </w:t>
      </w:r>
      <w:r w:rsidR="00425EF7">
        <w:t>мобілізаційної роботи та</w:t>
      </w:r>
      <w:r w:rsidR="00A151E4" w:rsidRPr="00A151E4">
        <w:t xml:space="preserve"> цивільного захисту </w:t>
      </w:r>
      <w:r w:rsidR="008E1CEC">
        <w:t xml:space="preserve">Лисичанської міської </w:t>
      </w:r>
      <w:r w:rsidR="00994E06">
        <w:t xml:space="preserve">військово-цивільної адміністрації </w:t>
      </w:r>
      <w:proofErr w:type="spellStart"/>
      <w:r w:rsidR="008E1CEC">
        <w:t>Сєвєродонецького</w:t>
      </w:r>
      <w:proofErr w:type="spellEnd"/>
      <w:r w:rsidR="008E1CEC">
        <w:t xml:space="preserve"> району</w:t>
      </w:r>
      <w:r w:rsidR="00994E06">
        <w:t xml:space="preserve"> Луганської області </w:t>
      </w:r>
      <w:r w:rsidR="001B1B94">
        <w:t>(далі-</w:t>
      </w:r>
      <w:r w:rsidR="00A151E4">
        <w:t>відділ</w:t>
      </w:r>
      <w:r w:rsidR="001B1B94">
        <w:t>) є структурним підроз</w:t>
      </w:r>
      <w:r w:rsidR="00993289">
        <w:t>ділом</w:t>
      </w:r>
      <w:r w:rsidR="00994E06">
        <w:t xml:space="preserve"> </w:t>
      </w:r>
      <w:r w:rsidR="008E1CEC">
        <w:t xml:space="preserve">Лисичанської міської </w:t>
      </w:r>
      <w:r w:rsidR="00994E06">
        <w:t xml:space="preserve">військово-цивільної адміністрації </w:t>
      </w:r>
      <w:proofErr w:type="spellStart"/>
      <w:r w:rsidR="008E1CEC">
        <w:t>Сєвєродонецького</w:t>
      </w:r>
      <w:proofErr w:type="spellEnd"/>
      <w:r w:rsidR="008E1CEC">
        <w:t xml:space="preserve"> району Луганської області (далі-Лисичанська міська </w:t>
      </w:r>
      <w:r w:rsidR="00994E06">
        <w:t>ВЦА)</w:t>
      </w:r>
      <w:r w:rsidR="00F234AF" w:rsidRPr="00F234AF">
        <w:t>;</w:t>
      </w:r>
    </w:p>
    <w:p w:rsidR="001B1B94" w:rsidRPr="00F234AF" w:rsidRDefault="001B0531" w:rsidP="001B0531">
      <w:pPr>
        <w:ind w:firstLine="567"/>
      </w:pPr>
      <w:r>
        <w:t xml:space="preserve">1.2. </w:t>
      </w:r>
      <w:r w:rsidR="001B1B94">
        <w:t xml:space="preserve">У своїй діяльності </w:t>
      </w:r>
      <w:r w:rsidR="00A151E4">
        <w:t>відділ</w:t>
      </w:r>
      <w:r w:rsidR="001B1B94">
        <w:t xml:space="preserve">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</w:t>
      </w:r>
      <w:r w:rsidR="00AD3409">
        <w:t>нормативно</w:t>
      </w:r>
      <w:r w:rsidR="00B20EBC" w:rsidRPr="00B20EBC">
        <w:t>-</w:t>
      </w:r>
      <w:r w:rsidR="00AD3409">
        <w:t>правовими актами</w:t>
      </w:r>
      <w:r w:rsidR="001B1B94">
        <w:t xml:space="preserve"> інших центральних органів виконавчої влади, р</w:t>
      </w:r>
      <w:r w:rsidR="00994E06">
        <w:t>озпорядженнями керівник</w:t>
      </w:r>
      <w:r w:rsidR="001D061A">
        <w:t>а</w:t>
      </w:r>
      <w:r w:rsidR="00994E06">
        <w:t xml:space="preserve"> </w:t>
      </w:r>
      <w:r w:rsidR="008E1CEC">
        <w:t xml:space="preserve">Лисичанської міської ВЦА </w:t>
      </w:r>
      <w:r w:rsidR="00103D2D" w:rsidRPr="00F234AF">
        <w:t xml:space="preserve">та </w:t>
      </w:r>
      <w:r w:rsidR="001D061A" w:rsidRPr="00F234AF">
        <w:t xml:space="preserve">голови </w:t>
      </w:r>
      <w:r w:rsidR="00103D2D" w:rsidRPr="00F234AF">
        <w:t>Лугансько</w:t>
      </w:r>
      <w:r w:rsidR="00103D2D">
        <w:t xml:space="preserve">ї обласної державної адміністрації – </w:t>
      </w:r>
      <w:r w:rsidR="001D061A">
        <w:t xml:space="preserve">керівника </w:t>
      </w:r>
      <w:r w:rsidR="00103D2D">
        <w:t>Луганської обласної військово-цивільної адміністрації</w:t>
      </w:r>
      <w:r w:rsidR="00AD3409">
        <w:t xml:space="preserve">, </w:t>
      </w:r>
      <w:r w:rsidR="001B1B94">
        <w:t>цим Положенням, а та</w:t>
      </w:r>
      <w:r w:rsidR="00703822">
        <w:t xml:space="preserve">кож </w:t>
      </w:r>
      <w:r w:rsidR="001A4CAF">
        <w:t xml:space="preserve">іншими </w:t>
      </w:r>
      <w:r w:rsidR="00F234AF">
        <w:t>нормативно-правовими актами</w:t>
      </w:r>
      <w:r w:rsidR="00F234AF" w:rsidRPr="00F234AF">
        <w:t>;</w:t>
      </w:r>
    </w:p>
    <w:p w:rsidR="002E77C9" w:rsidRPr="00F234AF" w:rsidRDefault="001B0531" w:rsidP="002E77C9">
      <w:pPr>
        <w:tabs>
          <w:tab w:val="left" w:pos="1276"/>
        </w:tabs>
        <w:ind w:firstLine="567"/>
      </w:pPr>
      <w:r>
        <w:t xml:space="preserve">1.3. </w:t>
      </w:r>
      <w:r w:rsidR="00A151E4">
        <w:t>Відділ</w:t>
      </w:r>
      <w:r w:rsidR="00AD3409">
        <w:t xml:space="preserve"> </w:t>
      </w:r>
      <w:r w:rsidR="00094036">
        <w:t>підпорядкований</w:t>
      </w:r>
      <w:r w:rsidR="001A4CAF">
        <w:t>,</w:t>
      </w:r>
      <w:r w:rsidR="00094036">
        <w:t xml:space="preserve"> </w:t>
      </w:r>
      <w:r w:rsidR="00AD3409">
        <w:t xml:space="preserve">підконтрольний та підзвітний </w:t>
      </w:r>
      <w:r w:rsidR="00094036">
        <w:t xml:space="preserve">керівнику </w:t>
      </w:r>
      <w:r w:rsidR="008E1CEC">
        <w:t>Лисичанської міської ВЦА</w:t>
      </w:r>
      <w:r w:rsidR="00094036">
        <w:t xml:space="preserve"> </w:t>
      </w:r>
      <w:r w:rsidR="00AD3409">
        <w:t>і здійснює свої повноваження і функції під його безпосереднім керівництвом.</w:t>
      </w:r>
      <w:r w:rsidR="002E77C9">
        <w:t xml:space="preserve"> Відділ має свою </w:t>
      </w:r>
      <w:r w:rsidR="00F234AF">
        <w:t>печатку з найменуванням відділу</w:t>
      </w:r>
      <w:r w:rsidR="00F234AF" w:rsidRPr="00F234AF">
        <w:t>;</w:t>
      </w:r>
    </w:p>
    <w:p w:rsidR="001B0531" w:rsidRPr="00F234AF" w:rsidRDefault="001B0531" w:rsidP="00AD3409">
      <w:pPr>
        <w:tabs>
          <w:tab w:val="left" w:pos="1276"/>
        </w:tabs>
        <w:ind w:firstLine="567"/>
      </w:pPr>
      <w:r>
        <w:t xml:space="preserve">1.4. </w:t>
      </w:r>
      <w:r w:rsidR="001B1B94">
        <w:t xml:space="preserve">Передача функцій </w:t>
      </w:r>
      <w:r w:rsidR="00A151E4">
        <w:t>відділу</w:t>
      </w:r>
      <w:r w:rsidR="001B1B94">
        <w:t xml:space="preserve"> іншим підрозділа</w:t>
      </w:r>
      <w:r>
        <w:t xml:space="preserve">м </w:t>
      </w:r>
      <w:r w:rsidR="008E1CEC">
        <w:t xml:space="preserve">Лисичанської міської ВЦА </w:t>
      </w:r>
      <w:r w:rsidR="00F234AF">
        <w:t>не допускається</w:t>
      </w:r>
      <w:r w:rsidR="00F234AF" w:rsidRPr="00F234AF">
        <w:t>;</w:t>
      </w:r>
    </w:p>
    <w:p w:rsidR="00703822" w:rsidRDefault="001A7BF6" w:rsidP="001B0531">
      <w:pPr>
        <w:ind w:firstLine="567"/>
      </w:pPr>
      <w:r>
        <w:t>1.</w:t>
      </w:r>
      <w:r w:rsidR="00C841B1">
        <w:t>5</w:t>
      </w:r>
      <w:r>
        <w:t>. Д</w:t>
      </w:r>
      <w:r w:rsidR="00703822">
        <w:t xml:space="preserve">о </w:t>
      </w:r>
      <w:r w:rsidR="00A151E4">
        <w:t>відділу</w:t>
      </w:r>
      <w:r w:rsidR="00703822">
        <w:t xml:space="preserve"> входить Уповноважена особа </w:t>
      </w:r>
      <w:r>
        <w:t>з питань запобігання та виявлення</w:t>
      </w:r>
      <w:r w:rsidR="00703822">
        <w:t xml:space="preserve"> корупції </w:t>
      </w:r>
      <w:r w:rsidR="000B0735">
        <w:t xml:space="preserve">в </w:t>
      </w:r>
      <w:r w:rsidR="00194EA8">
        <w:t>Лисичанській міській ВЦА</w:t>
      </w:r>
      <w:r w:rsidR="00703822">
        <w:t xml:space="preserve">, яка призначається розпорядженням </w:t>
      </w:r>
      <w:r w:rsidR="000B0735">
        <w:t xml:space="preserve">керівника </w:t>
      </w:r>
      <w:r w:rsidR="00194EA8">
        <w:t>Лисичанської міської ВЦА</w:t>
      </w:r>
      <w:r w:rsidR="00703822">
        <w:t>.</w:t>
      </w:r>
    </w:p>
    <w:p w:rsidR="00FF1614" w:rsidRPr="001A4CAF" w:rsidRDefault="00FF1614" w:rsidP="001B0531">
      <w:pPr>
        <w:ind w:firstLine="567"/>
        <w:rPr>
          <w:sz w:val="24"/>
          <w:szCs w:val="24"/>
        </w:rPr>
      </w:pPr>
    </w:p>
    <w:p w:rsidR="006433DF" w:rsidRDefault="006433DF" w:rsidP="006433DF">
      <w:pPr>
        <w:pStyle w:val="a3"/>
        <w:numPr>
          <w:ilvl w:val="0"/>
          <w:numId w:val="1"/>
        </w:numPr>
        <w:jc w:val="center"/>
        <w:rPr>
          <w:b/>
        </w:rPr>
      </w:pPr>
      <w:r w:rsidRPr="00294E90">
        <w:rPr>
          <w:b/>
        </w:rPr>
        <w:t>ОСНОВНІ ЗАВДАННЯ</w:t>
      </w:r>
    </w:p>
    <w:p w:rsidR="00B139A4" w:rsidRPr="001A4CAF" w:rsidRDefault="00B139A4" w:rsidP="00AF7482">
      <w:pPr>
        <w:ind w:firstLine="567"/>
        <w:rPr>
          <w:sz w:val="24"/>
          <w:szCs w:val="24"/>
        </w:rPr>
      </w:pPr>
    </w:p>
    <w:p w:rsidR="00B139A4" w:rsidRPr="00AF7482" w:rsidRDefault="006433DF" w:rsidP="00AF7482">
      <w:pPr>
        <w:ind w:firstLine="567"/>
      </w:pPr>
      <w:r>
        <w:t>2.1.</w:t>
      </w:r>
      <w:r w:rsidR="00F234AF" w:rsidRPr="00F234AF">
        <w:t xml:space="preserve"> </w:t>
      </w:r>
      <w:r>
        <w:t xml:space="preserve">Організація і забезпечення виконання законодавства з питань </w:t>
      </w:r>
      <w:r w:rsidR="00053CD2">
        <w:t xml:space="preserve">мобілізаційної роботи, </w:t>
      </w:r>
      <w:r w:rsidR="00703822">
        <w:t>цивільного захисту населення,</w:t>
      </w:r>
      <w:r w:rsidR="002C764D">
        <w:t xml:space="preserve"> територіальної оборони,</w:t>
      </w:r>
      <w:r w:rsidR="00703822">
        <w:t xml:space="preserve"> </w:t>
      </w:r>
      <w:r w:rsidR="00AD3409">
        <w:t>з питань</w:t>
      </w:r>
      <w:r w:rsidR="00703822">
        <w:t xml:space="preserve"> взаємо</w:t>
      </w:r>
      <w:r w:rsidR="00496BDF">
        <w:t>дії з правоохоронними органами, Лисичанським міським ТЦК та СП</w:t>
      </w:r>
      <w:r w:rsidR="00703822">
        <w:t xml:space="preserve">, міським відділом «Центр Пробації», а також </w:t>
      </w:r>
      <w:r w:rsidR="00AD3409">
        <w:t>з питань запобігання</w:t>
      </w:r>
      <w:r w:rsidR="00703822">
        <w:t xml:space="preserve"> </w:t>
      </w:r>
      <w:r w:rsidR="000B0735">
        <w:t xml:space="preserve">та виявлення </w:t>
      </w:r>
      <w:r w:rsidR="00703822">
        <w:t xml:space="preserve">корупції </w:t>
      </w:r>
      <w:r w:rsidR="000B0735">
        <w:t xml:space="preserve">в </w:t>
      </w:r>
      <w:r w:rsidR="008E1CEC">
        <w:t xml:space="preserve">Лисичанській міській ВЦА </w:t>
      </w:r>
      <w:r w:rsidR="00703822">
        <w:t>в межах повноважень</w:t>
      </w:r>
      <w:r w:rsidR="007E189C">
        <w:t>,</w:t>
      </w:r>
      <w:r w:rsidR="00703822">
        <w:t xml:space="preserve"> віднесених до </w:t>
      </w:r>
      <w:r w:rsidR="004F4D89">
        <w:t>військово-цивільних адміністрацій</w:t>
      </w:r>
      <w:r w:rsidR="00F234AF" w:rsidRPr="00F234AF">
        <w:t>;</w:t>
      </w:r>
      <w:r w:rsidR="00AF7482">
        <w:rPr>
          <w:color w:val="FF0000"/>
        </w:rPr>
        <w:t xml:space="preserve"> </w:t>
      </w:r>
    </w:p>
    <w:p w:rsidR="00194EA8" w:rsidRDefault="00194EA8" w:rsidP="008E1CEC">
      <w:pPr>
        <w:ind w:firstLine="567"/>
        <w:jc w:val="center"/>
        <w:rPr>
          <w:sz w:val="24"/>
          <w:szCs w:val="24"/>
        </w:rPr>
      </w:pPr>
    </w:p>
    <w:p w:rsidR="00194EA8" w:rsidRDefault="00194EA8" w:rsidP="008E1CEC">
      <w:pPr>
        <w:ind w:firstLine="567"/>
        <w:jc w:val="center"/>
        <w:rPr>
          <w:sz w:val="24"/>
          <w:szCs w:val="24"/>
        </w:rPr>
      </w:pPr>
    </w:p>
    <w:p w:rsidR="008E1CEC" w:rsidRDefault="008E1CEC" w:rsidP="008E1CEC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8E1CEC" w:rsidRPr="004C4248" w:rsidRDefault="008E1CEC" w:rsidP="008E1CEC">
      <w:pPr>
        <w:ind w:firstLine="567"/>
        <w:jc w:val="right"/>
        <w:rPr>
          <w:szCs w:val="28"/>
        </w:rPr>
      </w:pPr>
      <w:r>
        <w:rPr>
          <w:szCs w:val="28"/>
        </w:rPr>
        <w:t>Продовження додатк</w:t>
      </w:r>
      <w:r w:rsidRPr="004C4248">
        <w:rPr>
          <w:szCs w:val="28"/>
        </w:rPr>
        <w:t>а</w:t>
      </w:r>
    </w:p>
    <w:p w:rsidR="008E1CEC" w:rsidRPr="004C4248" w:rsidRDefault="008E1CEC" w:rsidP="008E1CEC">
      <w:pPr>
        <w:ind w:firstLine="567"/>
        <w:jc w:val="right"/>
        <w:rPr>
          <w:szCs w:val="28"/>
        </w:rPr>
      </w:pPr>
    </w:p>
    <w:p w:rsidR="006433DF" w:rsidRPr="00F234AF" w:rsidRDefault="00AF7482" w:rsidP="001B0531">
      <w:pPr>
        <w:ind w:firstLine="567"/>
      </w:pPr>
      <w:r>
        <w:t xml:space="preserve">2.2. </w:t>
      </w:r>
      <w:r w:rsidR="00BF6476">
        <w:t>З</w:t>
      </w:r>
      <w:r w:rsidR="00703822">
        <w:t xml:space="preserve">дійснення планування заходів, спрямованих на реалізацію завдань </w:t>
      </w:r>
      <w:r w:rsidR="00053CD2">
        <w:t xml:space="preserve">мобілізаційної діяльності, </w:t>
      </w:r>
      <w:r w:rsidR="002C764D">
        <w:t>цивільного захисту населення,</w:t>
      </w:r>
      <w:r w:rsidR="00703822">
        <w:t xml:space="preserve"> взаємодії з правоохоронними органами та запобіганню </w:t>
      </w:r>
      <w:r w:rsidR="007E189C">
        <w:t>і виявленню</w:t>
      </w:r>
      <w:r w:rsidR="004F4D89">
        <w:t xml:space="preserve"> </w:t>
      </w:r>
      <w:r w:rsidR="00F234AF">
        <w:t>корупції</w:t>
      </w:r>
      <w:r w:rsidR="00F234AF" w:rsidRPr="00F234AF">
        <w:t>;</w:t>
      </w:r>
    </w:p>
    <w:p w:rsidR="0035428B" w:rsidRPr="00337632" w:rsidRDefault="00B74CE3" w:rsidP="00337632">
      <w:pPr>
        <w:ind w:firstLine="567"/>
        <w:rPr>
          <w:lang w:val="ru-RU"/>
        </w:rPr>
      </w:pPr>
      <w:r>
        <w:t>2.3. Організація і забезпечення виконання законодавства з пит</w:t>
      </w:r>
      <w:r w:rsidR="00F234AF">
        <w:t>ань територіальної оборони</w:t>
      </w:r>
      <w:r w:rsidR="00F234AF">
        <w:rPr>
          <w:lang w:val="ru-RU"/>
        </w:rPr>
        <w:t>;</w:t>
      </w:r>
    </w:p>
    <w:p w:rsidR="00294E90" w:rsidRDefault="00B74CE3" w:rsidP="001B0531">
      <w:pPr>
        <w:ind w:firstLine="567"/>
      </w:pPr>
      <w:r>
        <w:t>2.4</w:t>
      </w:r>
      <w:r w:rsidR="003F1BBB">
        <w:t xml:space="preserve">. </w:t>
      </w:r>
      <w:r w:rsidR="00F234AF">
        <w:t>Розробка проє</w:t>
      </w:r>
      <w:r w:rsidR="00BF6476">
        <w:t xml:space="preserve">ктів нормативно-правових актів, розпоряджень </w:t>
      </w:r>
      <w:r w:rsidR="00755222">
        <w:t xml:space="preserve">керівника </w:t>
      </w:r>
      <w:r w:rsidR="008E1CEC">
        <w:t xml:space="preserve">Лисичанської міської ВЦА </w:t>
      </w:r>
      <w:r w:rsidR="00BF6476">
        <w:t>і інших матеріалів, які від</w:t>
      </w:r>
      <w:r w:rsidR="00F234AF">
        <w:t>носяться до компетенції відділу;</w:t>
      </w:r>
    </w:p>
    <w:p w:rsidR="00B74CE3" w:rsidRDefault="00B74CE3" w:rsidP="001B0531">
      <w:pPr>
        <w:ind w:firstLine="567"/>
      </w:pPr>
      <w:r>
        <w:t xml:space="preserve">2.5. Розробка документів мобілізаційного плану </w:t>
      </w:r>
      <w:r w:rsidR="008E1CEC">
        <w:t>Лисичанської міської ВЦА</w:t>
      </w:r>
      <w:r>
        <w:t>, підготовка договорів (контрактів) на виконання моб</w:t>
      </w:r>
      <w:r w:rsidR="00F234AF">
        <w:t>ілізаційних завдань (замовлень);</w:t>
      </w:r>
      <w:r>
        <w:t xml:space="preserve"> </w:t>
      </w:r>
    </w:p>
    <w:p w:rsidR="00294E90" w:rsidRDefault="003F1BBB" w:rsidP="001B0531">
      <w:pPr>
        <w:ind w:firstLine="567"/>
      </w:pPr>
      <w:r>
        <w:t>2.</w:t>
      </w:r>
      <w:r w:rsidR="00B74CE3">
        <w:t>6</w:t>
      </w:r>
      <w:r>
        <w:t xml:space="preserve">. </w:t>
      </w:r>
      <w:r w:rsidR="00BF6476">
        <w:t xml:space="preserve">Організація розробки і здійснення заходів цивільного захисту, </w:t>
      </w:r>
      <w:r w:rsidR="00053CD2">
        <w:t xml:space="preserve">мобілізаційної підготовки, </w:t>
      </w:r>
      <w:r w:rsidR="00BF6476">
        <w:t xml:space="preserve">переведення </w:t>
      </w:r>
      <w:r w:rsidR="008E1CEC">
        <w:t>Лисичанської міської ВЦА</w:t>
      </w:r>
      <w:r w:rsidR="00BF6476">
        <w:t>, об’єктів комунального господарства, підприємств, установ та організацій міста на режим роботи в умовах особливого періоду, а також забезпечення стійк</w:t>
      </w:r>
      <w:r w:rsidR="00F234AF">
        <w:t>ого функціонування в цих умовах;</w:t>
      </w:r>
    </w:p>
    <w:p w:rsidR="00294E90" w:rsidRDefault="00294E90" w:rsidP="001B0531">
      <w:pPr>
        <w:ind w:firstLine="567"/>
      </w:pPr>
      <w:r>
        <w:t>2.</w:t>
      </w:r>
      <w:r w:rsidR="00B74CE3">
        <w:t>7</w:t>
      </w:r>
      <w:r>
        <w:t>.</w:t>
      </w:r>
      <w:r w:rsidR="003F1BBB">
        <w:t xml:space="preserve"> </w:t>
      </w:r>
      <w:r w:rsidR="00C841B1">
        <w:t>Організація координації та</w:t>
      </w:r>
      <w:r w:rsidR="00BF6476">
        <w:t xml:space="preserve"> взаємодії з правоохоронними орган</w:t>
      </w:r>
      <w:r w:rsidR="00C841B1">
        <w:t>ами, органами прокуратури, судовими органами</w:t>
      </w:r>
      <w:r w:rsidR="00BF6476">
        <w:t>, Луганською обласною державною адміністрацією та іншими державними орган</w:t>
      </w:r>
      <w:r w:rsidR="00F234AF">
        <w:t>ами, громадськими організаціями;</w:t>
      </w:r>
    </w:p>
    <w:p w:rsidR="00B74CE3" w:rsidRDefault="00B74CE3" w:rsidP="001B0531">
      <w:pPr>
        <w:ind w:firstLine="567"/>
      </w:pPr>
      <w:r>
        <w:t>2.8. Ведення діловодства з грифом обмеження доступ</w:t>
      </w:r>
      <w:r w:rsidR="00F234AF">
        <w:t>у «Для службового користування»;</w:t>
      </w:r>
    </w:p>
    <w:p w:rsidR="00294E90" w:rsidRDefault="00294E90" w:rsidP="001B0531">
      <w:pPr>
        <w:ind w:firstLine="567"/>
      </w:pPr>
      <w:r>
        <w:t>2.</w:t>
      </w:r>
      <w:r w:rsidR="00B74CE3">
        <w:t>9</w:t>
      </w:r>
      <w:r>
        <w:t>.</w:t>
      </w:r>
      <w:r w:rsidR="003F1BBB">
        <w:t xml:space="preserve"> </w:t>
      </w:r>
      <w:r w:rsidR="00AD3409">
        <w:t>Вир</w:t>
      </w:r>
      <w:r w:rsidR="00BF6476">
        <w:t>ішення інших завдань, передбачених чинним законодавством.</w:t>
      </w:r>
    </w:p>
    <w:p w:rsidR="003F1BBB" w:rsidRPr="009A3909" w:rsidRDefault="003F1BBB" w:rsidP="001B0531">
      <w:pPr>
        <w:ind w:firstLine="567"/>
        <w:rPr>
          <w:sz w:val="24"/>
          <w:szCs w:val="24"/>
        </w:rPr>
      </w:pPr>
    </w:p>
    <w:p w:rsidR="003F1BBB" w:rsidRDefault="003F1BBB" w:rsidP="003F1BBB">
      <w:pPr>
        <w:pStyle w:val="a3"/>
        <w:numPr>
          <w:ilvl w:val="0"/>
          <w:numId w:val="1"/>
        </w:numPr>
        <w:jc w:val="center"/>
        <w:rPr>
          <w:b/>
        </w:rPr>
      </w:pPr>
      <w:r w:rsidRPr="003F1BBB">
        <w:rPr>
          <w:b/>
        </w:rPr>
        <w:t>ФУНКЦІЇ</w:t>
      </w:r>
    </w:p>
    <w:p w:rsidR="009A3909" w:rsidRPr="009A3909" w:rsidRDefault="009A3909" w:rsidP="003F1BBB">
      <w:pPr>
        <w:pStyle w:val="a3"/>
        <w:ind w:left="0" w:firstLine="567"/>
        <w:rPr>
          <w:sz w:val="24"/>
          <w:szCs w:val="24"/>
        </w:rPr>
      </w:pPr>
    </w:p>
    <w:p w:rsidR="009C5500" w:rsidRDefault="003F1BBB" w:rsidP="003F1BBB">
      <w:pPr>
        <w:pStyle w:val="a3"/>
        <w:ind w:left="0" w:firstLine="567"/>
      </w:pPr>
      <w:r>
        <w:t xml:space="preserve">3.1. Розробка довгострокових і річних планів у сфері </w:t>
      </w:r>
      <w:r w:rsidR="00A55615">
        <w:t xml:space="preserve">мобілізаційної роботи, </w:t>
      </w:r>
      <w:r w:rsidR="009C5500">
        <w:t>цивільного захисту населення</w:t>
      </w:r>
      <w:r>
        <w:t xml:space="preserve"> в мирний час, на особливий період і період надзвичайних ситуацій</w:t>
      </w:r>
      <w:r w:rsidR="009C5500">
        <w:t xml:space="preserve">, заходів з питання організації і координації дій із сповіщення керівного складу </w:t>
      </w:r>
      <w:r w:rsidR="008E1CEC">
        <w:t>Лисичанської міської ВЦА</w:t>
      </w:r>
      <w:r w:rsidR="009C5500">
        <w:t>, посадовців</w:t>
      </w:r>
      <w:r w:rsidR="007D5BAA">
        <w:t xml:space="preserve"> структурних підрозділів </w:t>
      </w:r>
      <w:r w:rsidR="008E1CEC">
        <w:t>Лисичанської міської ВЦА</w:t>
      </w:r>
      <w:r w:rsidR="009C5500">
        <w:t xml:space="preserve">, підприємств, установ і організацій </w:t>
      </w:r>
      <w:r w:rsidR="008E1CEC">
        <w:t>Лисичанської територіальної громади</w:t>
      </w:r>
      <w:r w:rsidR="009C5500">
        <w:t>, населення у разі настання особливого періоду, загрози або в</w:t>
      </w:r>
      <w:r w:rsidR="002F5A9A">
        <w:t>иникнення надзвичайної ситуації;</w:t>
      </w:r>
    </w:p>
    <w:p w:rsidR="003F1BBB" w:rsidRDefault="003F1BBB" w:rsidP="003F1BBB">
      <w:pPr>
        <w:pStyle w:val="a3"/>
        <w:ind w:left="0" w:firstLine="567"/>
      </w:pPr>
      <w:r>
        <w:t xml:space="preserve">3.2. </w:t>
      </w:r>
      <w:r w:rsidR="009C5500">
        <w:t>Організація і забезпечення роботи міської комісії з питань техногенно-екологічної безпеки та надзвичайних ситуацій, спеціальної комісії (штабу) з ліквідації надзвичайних ситуацій, міської евакуаційної комісії,</w:t>
      </w:r>
      <w:r w:rsidR="00350E78">
        <w:t xml:space="preserve"> комісії з контролю за реалізацією</w:t>
      </w:r>
      <w:r w:rsidR="009C5500">
        <w:t xml:space="preserve"> «Міської програми профілактики зло</w:t>
      </w:r>
      <w:r w:rsidR="002F5A9A">
        <w:t>чинності», спостережної комісії</w:t>
      </w:r>
      <w:r w:rsidR="002C764D">
        <w:t>, комісії з питань роботи зі службовою інформацією</w:t>
      </w:r>
      <w:r w:rsidR="002F5A9A">
        <w:t>;</w:t>
      </w:r>
    </w:p>
    <w:p w:rsidR="00B74CE3" w:rsidRDefault="003F1BBB" w:rsidP="003F1BBB">
      <w:pPr>
        <w:pStyle w:val="a3"/>
        <w:ind w:left="0" w:firstLine="567"/>
      </w:pPr>
      <w:r>
        <w:t>3.3.</w:t>
      </w:r>
      <w:r w:rsidR="00BA7A2D">
        <w:t xml:space="preserve"> </w:t>
      </w:r>
      <w:r w:rsidR="009C5500">
        <w:t>Взаємодія з правоохоронними органами (спостережна комісії, Програма профілактики зло</w:t>
      </w:r>
      <w:r w:rsidR="0023694E">
        <w:t>чинності,</w:t>
      </w:r>
      <w:r w:rsidR="002F5A9A">
        <w:t xml:space="preserve"> </w:t>
      </w:r>
      <w:r w:rsidR="0023694E">
        <w:t>громадські формування)</w:t>
      </w:r>
      <w:r w:rsidR="002F5A9A">
        <w:t>;</w:t>
      </w:r>
    </w:p>
    <w:p w:rsidR="00CD1F78" w:rsidRDefault="00CD1F78" w:rsidP="003F1BBB">
      <w:pPr>
        <w:pStyle w:val="a3"/>
        <w:ind w:left="0" w:firstLine="567"/>
      </w:pPr>
      <w:r>
        <w:t>3.4.</w:t>
      </w:r>
      <w:r w:rsidR="00BA7A2D">
        <w:t xml:space="preserve"> </w:t>
      </w:r>
      <w:r w:rsidR="009C5500">
        <w:t>Взаємодія з підрозділами з питань запобігання і виявлення корупції державних органів, органів місцевого самоврядування, підприємств, установ та організацій, спеціально уповноваженими суб’є</w:t>
      </w:r>
      <w:r w:rsidR="002F5A9A">
        <w:t>ктами у сфері протидії корупції;</w:t>
      </w:r>
    </w:p>
    <w:p w:rsidR="00BA7A2D" w:rsidRDefault="00BA7A2D" w:rsidP="001B0531">
      <w:pPr>
        <w:ind w:firstLine="567"/>
      </w:pPr>
      <w:r w:rsidRPr="00FF1614">
        <w:t>3.</w:t>
      </w:r>
      <w:r w:rsidR="009C5500" w:rsidRPr="00FF1614">
        <w:t>5</w:t>
      </w:r>
      <w:r w:rsidRPr="00FF1614">
        <w:t xml:space="preserve">. </w:t>
      </w:r>
      <w:r w:rsidR="00FF1614" w:rsidRPr="00FF1614">
        <w:t xml:space="preserve">Сприяння організації призову громадян на </w:t>
      </w:r>
      <w:r w:rsidR="00EE02AB" w:rsidRPr="00FF1614">
        <w:t xml:space="preserve">строкову військову </w:t>
      </w:r>
      <w:r w:rsidR="00EE02AB">
        <w:t xml:space="preserve">та </w:t>
      </w:r>
      <w:r w:rsidR="00EE02AB" w:rsidRPr="00FF1614">
        <w:t>альтернативну (невійськову) службу</w:t>
      </w:r>
      <w:r w:rsidR="00C841B1">
        <w:t>,</w:t>
      </w:r>
      <w:r w:rsidR="00FF1614" w:rsidRPr="00FF1614">
        <w:t xml:space="preserve"> призов</w:t>
      </w:r>
      <w:r w:rsidR="00C841B1">
        <w:t>у</w:t>
      </w:r>
      <w:r w:rsidR="002F5A9A">
        <w:t xml:space="preserve"> офіцерського складу;</w:t>
      </w:r>
    </w:p>
    <w:p w:rsidR="008E1CEC" w:rsidRDefault="00B74CE3" w:rsidP="001B0531">
      <w:pPr>
        <w:ind w:firstLine="567"/>
      </w:pPr>
      <w:r>
        <w:t>3.6. Організація і контроль діловодства з грифом обмеження доступу «Для службового користування», порядку ознайомлення керівників відділів, служб</w:t>
      </w:r>
      <w:r w:rsidR="002F5A9A">
        <w:t xml:space="preserve">, </w:t>
      </w:r>
      <w:r>
        <w:t>управлінь</w:t>
      </w:r>
      <w:r w:rsidR="002F5A9A">
        <w:t xml:space="preserve"> та секторів</w:t>
      </w:r>
      <w:r>
        <w:t xml:space="preserve"> </w:t>
      </w:r>
      <w:r w:rsidR="008E1CEC">
        <w:t xml:space="preserve">Лисичанської міської ВЦА </w:t>
      </w:r>
      <w:r>
        <w:t xml:space="preserve">з документами, які мають </w:t>
      </w:r>
    </w:p>
    <w:p w:rsidR="008E1CEC" w:rsidRPr="00337632" w:rsidRDefault="008E1CEC" w:rsidP="008E1CEC">
      <w:pPr>
        <w:pStyle w:val="a3"/>
        <w:spacing w:after="120"/>
        <w:ind w:left="0"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3</w:t>
      </w:r>
    </w:p>
    <w:p w:rsidR="008E1CEC" w:rsidRDefault="008E1CEC" w:rsidP="008E1CEC">
      <w:pPr>
        <w:pStyle w:val="a3"/>
        <w:spacing w:after="120"/>
        <w:ind w:left="0" w:firstLine="567"/>
        <w:jc w:val="right"/>
        <w:rPr>
          <w:szCs w:val="28"/>
          <w:lang w:val="ru-RU"/>
        </w:rPr>
      </w:pPr>
      <w:r>
        <w:rPr>
          <w:szCs w:val="28"/>
        </w:rPr>
        <w:t xml:space="preserve">Продовження </w:t>
      </w:r>
      <w:proofErr w:type="spellStart"/>
      <w:r>
        <w:rPr>
          <w:szCs w:val="28"/>
        </w:rPr>
        <w:t>додатк</w:t>
      </w:r>
      <w:proofErr w:type="spellEnd"/>
      <w:r>
        <w:rPr>
          <w:szCs w:val="28"/>
          <w:lang w:val="ru-RU"/>
        </w:rPr>
        <w:t>а</w:t>
      </w:r>
    </w:p>
    <w:p w:rsidR="00B74CE3" w:rsidRDefault="00B74CE3" w:rsidP="008E1CEC">
      <w:pPr>
        <w:ind w:firstLine="0"/>
      </w:pPr>
      <w:r>
        <w:t>гриф обмеження доступу «Для службового користування». Контроль за</w:t>
      </w:r>
      <w:r w:rsidR="002F5A9A">
        <w:t xml:space="preserve"> термінами виконання документів;</w:t>
      </w:r>
    </w:p>
    <w:p w:rsidR="00B74CE3" w:rsidRPr="00FF1614" w:rsidRDefault="00B74CE3" w:rsidP="001B0531">
      <w:pPr>
        <w:ind w:firstLine="567"/>
      </w:pPr>
      <w:r>
        <w:t>3.</w:t>
      </w:r>
      <w:r w:rsidR="00291486">
        <w:t>7. В</w:t>
      </w:r>
      <w:r>
        <w:t>иконання інших функцій та заходів, які відносяться до компетенції відділу в меж</w:t>
      </w:r>
      <w:r w:rsidR="00291486">
        <w:t>а</w:t>
      </w:r>
      <w:r>
        <w:t>х його повноважень, передбачених чинним законодавством.</w:t>
      </w:r>
    </w:p>
    <w:p w:rsidR="00553433" w:rsidRPr="009A7D63" w:rsidRDefault="00553433" w:rsidP="009A7D63">
      <w:pPr>
        <w:spacing w:after="120"/>
        <w:ind w:firstLine="0"/>
        <w:rPr>
          <w:sz w:val="24"/>
          <w:szCs w:val="24"/>
        </w:rPr>
      </w:pPr>
    </w:p>
    <w:p w:rsidR="00BA7A2D" w:rsidRPr="00EF65D6" w:rsidRDefault="00BA7A2D" w:rsidP="00EF65D6">
      <w:pPr>
        <w:pStyle w:val="a3"/>
        <w:numPr>
          <w:ilvl w:val="0"/>
          <w:numId w:val="1"/>
        </w:numPr>
        <w:jc w:val="center"/>
        <w:rPr>
          <w:b/>
        </w:rPr>
      </w:pPr>
      <w:r w:rsidRPr="00EF65D6">
        <w:rPr>
          <w:b/>
        </w:rPr>
        <w:t>ПРАВА ТА ОБОВ’ЯЗКИ</w:t>
      </w:r>
    </w:p>
    <w:p w:rsidR="00BA7A2D" w:rsidRPr="009A3909" w:rsidRDefault="00BA7A2D" w:rsidP="00BA7A2D">
      <w:pPr>
        <w:pStyle w:val="a3"/>
        <w:ind w:firstLine="0"/>
        <w:rPr>
          <w:b/>
          <w:szCs w:val="28"/>
        </w:rPr>
      </w:pPr>
    </w:p>
    <w:p w:rsidR="00BA7A2D" w:rsidRDefault="00BA7A2D" w:rsidP="00BA7A2D">
      <w:pPr>
        <w:pStyle w:val="a3"/>
        <w:ind w:left="0" w:firstLine="567"/>
      </w:pPr>
      <w:r>
        <w:t>4.1.</w:t>
      </w:r>
      <w:r w:rsidR="00C47188">
        <w:t xml:space="preserve"> </w:t>
      </w:r>
      <w:r w:rsidR="009C5500">
        <w:t xml:space="preserve">Приймати участь у нарадах та інших заходах, що проводяться </w:t>
      </w:r>
      <w:r w:rsidR="00FB77F2">
        <w:t xml:space="preserve">керівником </w:t>
      </w:r>
      <w:r w:rsidR="008E1CEC">
        <w:t>Лисичанської міської ВЦА</w:t>
      </w:r>
      <w:r w:rsidR="009C5500">
        <w:t xml:space="preserve">, заступниками </w:t>
      </w:r>
      <w:r w:rsidR="00FB77F2">
        <w:t xml:space="preserve">керівника </w:t>
      </w:r>
      <w:r w:rsidR="00194EA8">
        <w:t>Лисичанської міської ВЦА</w:t>
      </w:r>
      <w:r w:rsidR="009A7D63">
        <w:t>;</w:t>
      </w:r>
    </w:p>
    <w:p w:rsidR="00BA7A2D" w:rsidRDefault="00BA7A2D" w:rsidP="00BA7A2D">
      <w:pPr>
        <w:pStyle w:val="a3"/>
        <w:ind w:left="0" w:firstLine="567"/>
      </w:pPr>
      <w:r>
        <w:t xml:space="preserve">4.2. </w:t>
      </w:r>
      <w:r w:rsidR="009C5500">
        <w:t>Вносити керівни</w:t>
      </w:r>
      <w:r w:rsidR="00FB77F2">
        <w:t>к</w:t>
      </w:r>
      <w:r w:rsidR="009C5500">
        <w:t>у</w:t>
      </w:r>
      <w:r w:rsidR="00FB77F2">
        <w:t xml:space="preserve"> </w:t>
      </w:r>
      <w:r w:rsidR="008E1CEC">
        <w:t xml:space="preserve">Лисичанської міської ВЦА </w:t>
      </w:r>
      <w:r w:rsidR="009C5500">
        <w:t xml:space="preserve">пропозиції з питань удосконалення роботи, підвищення ефективності служби в </w:t>
      </w:r>
      <w:r w:rsidR="00194EA8">
        <w:t>Лисичанській міській ВЦА</w:t>
      </w:r>
      <w:r w:rsidR="009A7D63">
        <w:t>;</w:t>
      </w:r>
    </w:p>
    <w:p w:rsidR="00BA7A2D" w:rsidRDefault="00347AEC" w:rsidP="00BA7A2D">
      <w:pPr>
        <w:pStyle w:val="a3"/>
        <w:ind w:left="0" w:firstLine="567"/>
      </w:pPr>
      <w:r>
        <w:t xml:space="preserve">4.3. </w:t>
      </w:r>
      <w:r w:rsidR="0023694E">
        <w:t xml:space="preserve">Скликати і проводити в установленому порядку наради, семінари з питань, які відносяться до компетенції </w:t>
      </w:r>
      <w:r w:rsidR="00A55615">
        <w:t>відділу</w:t>
      </w:r>
      <w:r w:rsidR="009A7D63">
        <w:t>;</w:t>
      </w:r>
    </w:p>
    <w:p w:rsidR="00BA7A2D" w:rsidRDefault="006A3D2C" w:rsidP="0023694E">
      <w:pPr>
        <w:pStyle w:val="a3"/>
        <w:ind w:left="0" w:firstLine="567"/>
      </w:pPr>
      <w:r>
        <w:t xml:space="preserve">4.4. </w:t>
      </w:r>
      <w:r w:rsidR="0023694E">
        <w:t xml:space="preserve">Отримувати в установленому порядку від </w:t>
      </w:r>
      <w:r w:rsidR="00EB3FEA">
        <w:t xml:space="preserve">структурних підрозділів </w:t>
      </w:r>
      <w:r w:rsidR="008E1CEC">
        <w:t>Лисичанської міської ВЦА</w:t>
      </w:r>
      <w:r w:rsidR="0023694E">
        <w:t>, інших державних органів, підприємств, установ та організацій усіх форм власності інформацію і матеріали, необхідні для виконання завдань та функцій</w:t>
      </w:r>
      <w:r w:rsidR="009A7D63">
        <w:t>,</w:t>
      </w:r>
      <w:r w:rsidR="0023694E">
        <w:t xml:space="preserve"> покладених на </w:t>
      </w:r>
      <w:r w:rsidR="00A55615">
        <w:t>відділ</w:t>
      </w:r>
      <w:r w:rsidR="009A7D63">
        <w:t>;</w:t>
      </w:r>
    </w:p>
    <w:p w:rsidR="00BA7A2D" w:rsidRDefault="00BA7A2D" w:rsidP="00BA7A2D">
      <w:pPr>
        <w:pStyle w:val="a3"/>
        <w:ind w:left="0" w:firstLine="567"/>
      </w:pPr>
      <w:r>
        <w:t>4.5.</w:t>
      </w:r>
      <w:r w:rsidR="00C47188">
        <w:t xml:space="preserve"> </w:t>
      </w:r>
      <w:r w:rsidR="006A3D2C">
        <w:t xml:space="preserve">Залучати фахівців інших </w:t>
      </w:r>
      <w:r w:rsidR="00EB3FEA">
        <w:t xml:space="preserve">структурних підрозділів </w:t>
      </w:r>
      <w:r w:rsidR="008E1CEC">
        <w:t>Лисичанської міської ВЦА</w:t>
      </w:r>
      <w:r w:rsidR="006A3D2C">
        <w:t>, підприємств, установ і організацій усіх фор</w:t>
      </w:r>
      <w:r w:rsidR="002C764D">
        <w:t>м власності, об’єднань громадян</w:t>
      </w:r>
      <w:r w:rsidR="004E63D7">
        <w:t xml:space="preserve"> </w:t>
      </w:r>
      <w:r w:rsidR="006A3D2C">
        <w:t xml:space="preserve">(за узгодженням з керівництвом) для розгляду питань, які відносяться до компетенції </w:t>
      </w:r>
      <w:r w:rsidR="00A55615">
        <w:t>відділу</w:t>
      </w:r>
      <w:r w:rsidR="009A7D63">
        <w:t>;</w:t>
      </w:r>
    </w:p>
    <w:p w:rsidR="00C47188" w:rsidRDefault="00C47188" w:rsidP="00BA7A2D">
      <w:pPr>
        <w:pStyle w:val="a3"/>
        <w:ind w:left="0" w:firstLine="567"/>
      </w:pPr>
      <w:r>
        <w:t xml:space="preserve">4.6. </w:t>
      </w:r>
      <w:r w:rsidR="006A3D2C">
        <w:t xml:space="preserve">Брати участь у проведенні в установленому порядку службового розслідування (перевірки) в </w:t>
      </w:r>
      <w:r w:rsidR="00925D19">
        <w:t xml:space="preserve">структурних підрозділах </w:t>
      </w:r>
      <w:r w:rsidR="008E1CEC">
        <w:t>Лисичанської міської ВЦА</w:t>
      </w:r>
      <w:r w:rsidR="00925D19">
        <w:t xml:space="preserve"> </w:t>
      </w:r>
      <w:r w:rsidR="006A3D2C">
        <w:t xml:space="preserve">з метою виявлення причин та умов, що призвели до вчинення корупційного або </w:t>
      </w:r>
      <w:r w:rsidR="00925D19">
        <w:t>пов’язаного з корупцією правопорушення</w:t>
      </w:r>
      <w:r w:rsidR="009A7D63">
        <w:t>;</w:t>
      </w:r>
    </w:p>
    <w:p w:rsidR="00C47188" w:rsidRDefault="00347AEC" w:rsidP="00BA7A2D">
      <w:pPr>
        <w:pStyle w:val="a3"/>
        <w:ind w:left="0" w:firstLine="567"/>
      </w:pPr>
      <w:r>
        <w:t xml:space="preserve">4.7. </w:t>
      </w:r>
      <w:r w:rsidR="006A3D2C">
        <w:t xml:space="preserve">Порушувати клопотання перед </w:t>
      </w:r>
      <w:r w:rsidR="00823958">
        <w:t xml:space="preserve">керівником </w:t>
      </w:r>
      <w:r w:rsidR="008E1CEC">
        <w:t xml:space="preserve">Лисичанської міської ВЦА </w:t>
      </w:r>
      <w:r w:rsidR="006A3D2C">
        <w:t xml:space="preserve">щодо залучення до здійснення заходів, спрямованих на запобігання виникнення надзвичайних ситуацій та їх ліквідацію, представників інших органів згідно з планами взаємодії, а також окремих спеціалістів, фахівців інших структурних підрозділів </w:t>
      </w:r>
      <w:r w:rsidR="008E1CEC">
        <w:t>Лисичанської міської ВЦА</w:t>
      </w:r>
      <w:r w:rsidR="006A3D2C">
        <w:t>, підприємств, установ та організацій (за погодженням з керівниками), предс</w:t>
      </w:r>
      <w:r w:rsidR="00823958">
        <w:t>тавників громадських об’єднань (</w:t>
      </w:r>
      <w:r w:rsidR="009A7D63">
        <w:t>за згодою);</w:t>
      </w:r>
    </w:p>
    <w:p w:rsidR="00C47188" w:rsidRDefault="00347AEC" w:rsidP="00BA7A2D">
      <w:pPr>
        <w:pStyle w:val="a3"/>
        <w:ind w:left="0" w:firstLine="567"/>
      </w:pPr>
      <w:r>
        <w:t>4.</w:t>
      </w:r>
      <w:r w:rsidR="00B015B4">
        <w:t>8</w:t>
      </w:r>
      <w:r>
        <w:t>. Н</w:t>
      </w:r>
      <w:r w:rsidR="00C47188">
        <w:t xml:space="preserve">адавати методичну допомогу іншим структурним підрозділам </w:t>
      </w:r>
      <w:r w:rsidR="008E1CEC">
        <w:t>Лисичанської міської ВЦА</w:t>
      </w:r>
      <w:r w:rsidR="00C47188">
        <w:t>, підприємствам, установам, організаціям незалежно від форм власності з питань ві</w:t>
      </w:r>
      <w:r w:rsidR="00B015B4">
        <w:t xml:space="preserve">днесених до повноважень </w:t>
      </w:r>
      <w:r w:rsidR="00A55615">
        <w:t>відділу</w:t>
      </w:r>
      <w:r w:rsidR="009A7D63">
        <w:t>;</w:t>
      </w:r>
    </w:p>
    <w:p w:rsidR="00C47188" w:rsidRDefault="00347AEC" w:rsidP="00BA7A2D">
      <w:pPr>
        <w:pStyle w:val="a3"/>
        <w:ind w:left="0" w:firstLine="567"/>
      </w:pPr>
      <w:r>
        <w:t>4.</w:t>
      </w:r>
      <w:r w:rsidR="00B015B4">
        <w:t>9</w:t>
      </w:r>
      <w:r>
        <w:t xml:space="preserve">. </w:t>
      </w:r>
      <w:r w:rsidR="00A55615">
        <w:t>Відділ</w:t>
      </w:r>
      <w:r w:rsidR="00C47188">
        <w:t xml:space="preserve"> має інші права у рамках чинного законодавства.</w:t>
      </w:r>
    </w:p>
    <w:p w:rsidR="00553433" w:rsidRPr="00337632" w:rsidRDefault="009A7D63" w:rsidP="00337632">
      <w:pPr>
        <w:ind w:firstLine="567"/>
      </w:pPr>
      <w:r>
        <w:t xml:space="preserve">4.10. </w:t>
      </w:r>
      <w:r w:rsidR="00C47188" w:rsidRPr="009A7D63">
        <w:t xml:space="preserve">Співробітники </w:t>
      </w:r>
      <w:r w:rsidR="00A55615" w:rsidRPr="009A7D63">
        <w:t>відділу</w:t>
      </w:r>
      <w:r w:rsidR="00553433" w:rsidRPr="009A7D63">
        <w:t xml:space="preserve"> зобов’язані:</w:t>
      </w:r>
    </w:p>
    <w:p w:rsidR="00C47188" w:rsidRPr="004C4248" w:rsidRDefault="00C47188" w:rsidP="00BA7A2D">
      <w:pPr>
        <w:pStyle w:val="a3"/>
        <w:ind w:left="0" w:firstLine="567"/>
      </w:pPr>
      <w:r>
        <w:t>4.1</w:t>
      </w:r>
      <w:r w:rsidR="00B015B4">
        <w:t>0</w:t>
      </w:r>
      <w:r>
        <w:t>.</w:t>
      </w:r>
      <w:r w:rsidR="00337632" w:rsidRPr="00337632">
        <w:t>1.</w:t>
      </w:r>
      <w:r>
        <w:t xml:space="preserve"> </w:t>
      </w:r>
      <w:r w:rsidR="00347AEC">
        <w:t>Д</w:t>
      </w:r>
      <w:r>
        <w:t>отримуватись Конституції і законів України, інших нормативно-правових актів,</w:t>
      </w:r>
      <w:r w:rsidR="00F222F0">
        <w:t xml:space="preserve"> розпоряджень керівника </w:t>
      </w:r>
      <w:r w:rsidR="008E1CEC">
        <w:t>Лисичанської міської ВЦА</w:t>
      </w:r>
      <w:r w:rsidR="00337632" w:rsidRPr="004C4248">
        <w:t>;</w:t>
      </w:r>
    </w:p>
    <w:p w:rsidR="00C47188" w:rsidRPr="00337632" w:rsidRDefault="00347AEC" w:rsidP="00BA7A2D">
      <w:pPr>
        <w:pStyle w:val="a3"/>
        <w:ind w:left="0" w:firstLine="567"/>
        <w:rPr>
          <w:lang w:val="ru-RU"/>
        </w:rPr>
      </w:pPr>
      <w:r>
        <w:t>4.1</w:t>
      </w:r>
      <w:r w:rsidR="00337632">
        <w:rPr>
          <w:lang w:val="ru-RU"/>
        </w:rPr>
        <w:t>0.2</w:t>
      </w:r>
      <w:r>
        <w:t>. Д</w:t>
      </w:r>
      <w:r w:rsidR="00C47188">
        <w:t>отримуватись прав та свобод людини та громадянина</w:t>
      </w:r>
      <w:r w:rsidR="00337632">
        <w:rPr>
          <w:lang w:val="ru-RU"/>
        </w:rPr>
        <w:t>;</w:t>
      </w:r>
    </w:p>
    <w:p w:rsidR="00347AEC" w:rsidRPr="00337632" w:rsidRDefault="00347AEC" w:rsidP="00BA7A2D">
      <w:pPr>
        <w:pStyle w:val="a3"/>
        <w:ind w:left="0" w:firstLine="567"/>
        <w:rPr>
          <w:lang w:val="ru-RU"/>
        </w:rPr>
      </w:pPr>
      <w:r>
        <w:t>4.1</w:t>
      </w:r>
      <w:r w:rsidR="00337632">
        <w:rPr>
          <w:lang w:val="ru-RU"/>
        </w:rPr>
        <w:t>0.3</w:t>
      </w:r>
      <w:r>
        <w:t>. Постійно вдосконалювати організацію своєї роботи, підвищувати професійну кваліфікацію</w:t>
      </w:r>
      <w:r w:rsidR="00337632">
        <w:rPr>
          <w:lang w:val="ru-RU"/>
        </w:rPr>
        <w:t>;</w:t>
      </w:r>
    </w:p>
    <w:p w:rsidR="00347AEC" w:rsidRPr="00337632" w:rsidRDefault="00337632" w:rsidP="00BA7A2D">
      <w:pPr>
        <w:pStyle w:val="a3"/>
        <w:ind w:left="0" w:firstLine="567"/>
        <w:rPr>
          <w:lang w:val="ru-RU"/>
        </w:rPr>
      </w:pPr>
      <w:r>
        <w:t>4.1</w:t>
      </w:r>
      <w:r>
        <w:rPr>
          <w:lang w:val="ru-RU"/>
        </w:rPr>
        <w:t>0.4</w:t>
      </w:r>
      <w:r w:rsidR="00347AEC">
        <w:t>. Сумлінно ставитись до виконання службових обов’язків, проявляти ініціативність і творчість у роботі</w:t>
      </w:r>
      <w:r>
        <w:rPr>
          <w:lang w:val="ru-RU"/>
        </w:rPr>
        <w:t>;</w:t>
      </w:r>
    </w:p>
    <w:p w:rsidR="00DE14BD" w:rsidRDefault="00DE14BD" w:rsidP="00B015B4">
      <w:pPr>
        <w:pStyle w:val="a3"/>
        <w:ind w:left="0" w:firstLine="567"/>
      </w:pPr>
    </w:p>
    <w:p w:rsidR="00DE14BD" w:rsidRDefault="00DE14BD" w:rsidP="00DE14BD">
      <w:pPr>
        <w:pStyle w:val="a3"/>
        <w:spacing w:after="12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:rsidR="00DE14BD" w:rsidRPr="00FA6491" w:rsidRDefault="00DE14BD" w:rsidP="00DE14BD">
      <w:pPr>
        <w:pStyle w:val="a3"/>
        <w:spacing w:after="120"/>
        <w:ind w:left="0" w:firstLine="567"/>
        <w:jc w:val="right"/>
        <w:rPr>
          <w:szCs w:val="28"/>
        </w:rPr>
      </w:pPr>
      <w:r>
        <w:rPr>
          <w:szCs w:val="28"/>
        </w:rPr>
        <w:t>Продовження додатк</w:t>
      </w:r>
      <w:r w:rsidRPr="00FA6491">
        <w:rPr>
          <w:szCs w:val="28"/>
        </w:rPr>
        <w:t>а</w:t>
      </w:r>
    </w:p>
    <w:p w:rsidR="00DE14BD" w:rsidRPr="00FA6491" w:rsidRDefault="00DE14BD" w:rsidP="00DE14BD">
      <w:pPr>
        <w:pStyle w:val="a3"/>
        <w:spacing w:after="120"/>
        <w:ind w:left="0" w:firstLine="567"/>
        <w:jc w:val="right"/>
        <w:rPr>
          <w:szCs w:val="28"/>
        </w:rPr>
      </w:pPr>
    </w:p>
    <w:p w:rsidR="00347AEC" w:rsidRPr="008E1CEC" w:rsidRDefault="00347AEC" w:rsidP="00B015B4">
      <w:pPr>
        <w:pStyle w:val="a3"/>
        <w:ind w:left="0" w:firstLine="567"/>
      </w:pPr>
      <w:r>
        <w:t>4.1</w:t>
      </w:r>
      <w:r w:rsidR="00337632" w:rsidRPr="00FA6491">
        <w:t>0.5</w:t>
      </w:r>
      <w:r>
        <w:t xml:space="preserve">. Шанобливо ставитись до громадян та їх звернень до </w:t>
      </w:r>
      <w:r w:rsidR="008E1CEC">
        <w:t>Лисичанської міської ВЦА</w:t>
      </w:r>
      <w:r>
        <w:t>, турбуватись про високий рівень культури,</w:t>
      </w:r>
      <w:r w:rsidR="00B015B4">
        <w:t xml:space="preserve"> </w:t>
      </w:r>
      <w:r>
        <w:t>спілкування і поведінки, авторитет</w:t>
      </w:r>
      <w:r w:rsidR="000344C1" w:rsidRPr="008E1CEC">
        <w:t xml:space="preserve"> </w:t>
      </w:r>
      <w:r w:rsidR="008E1CEC">
        <w:t xml:space="preserve">Лисичанської міської ВЦА </w:t>
      </w:r>
      <w:r w:rsidR="00337632" w:rsidRPr="008E1CEC">
        <w:t>;</w:t>
      </w:r>
    </w:p>
    <w:p w:rsidR="00EF65D6" w:rsidRDefault="00347AEC" w:rsidP="00DE14BD">
      <w:pPr>
        <w:pStyle w:val="a3"/>
        <w:ind w:left="0" w:firstLine="567"/>
      </w:pPr>
      <w:r>
        <w:t>4.1</w:t>
      </w:r>
      <w:r w:rsidR="00337632">
        <w:rPr>
          <w:lang w:val="ru-RU"/>
        </w:rPr>
        <w:t>0.6</w:t>
      </w:r>
      <w:r>
        <w:t>. Не допускати дій чи бездіяльності,</w:t>
      </w:r>
      <w:r w:rsidR="007A2E1F">
        <w:t xml:space="preserve"> які можуть зашкодити інтересам</w:t>
      </w:r>
      <w:r>
        <w:t xml:space="preserve"> держави</w:t>
      </w:r>
      <w:r w:rsidR="00B20EBC" w:rsidRPr="00B20EBC">
        <w:rPr>
          <w:lang w:val="ru-RU"/>
        </w:rPr>
        <w:t xml:space="preserve"> </w:t>
      </w:r>
      <w:r w:rsidR="00B20EBC">
        <w:t>та територіальній громаді міста</w:t>
      </w:r>
      <w:r>
        <w:t>.</w:t>
      </w:r>
    </w:p>
    <w:p w:rsidR="008E1CEC" w:rsidRDefault="008E1CEC" w:rsidP="00DE14BD">
      <w:pPr>
        <w:pStyle w:val="a3"/>
        <w:ind w:left="0" w:firstLine="567"/>
      </w:pPr>
    </w:p>
    <w:p w:rsidR="00347AEC" w:rsidRDefault="00A55615" w:rsidP="00347AEC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НАЧАЛЬНИК ВІДДІЛУ</w:t>
      </w:r>
    </w:p>
    <w:p w:rsidR="00553433" w:rsidRDefault="00553433" w:rsidP="00553433">
      <w:pPr>
        <w:pStyle w:val="a3"/>
        <w:ind w:firstLine="0"/>
        <w:rPr>
          <w:b/>
        </w:rPr>
      </w:pPr>
    </w:p>
    <w:p w:rsidR="00C841B1" w:rsidRDefault="00C841B1" w:rsidP="00B61D34">
      <w:pPr>
        <w:ind w:firstLine="567"/>
      </w:pPr>
      <w:r>
        <w:t xml:space="preserve">5.1. Відділ очолює начальник відділу, який призначається на посаду та звільняється з посади </w:t>
      </w:r>
      <w:r w:rsidR="00B61D34">
        <w:t xml:space="preserve">Командувачем об’єднаних сил за поданням </w:t>
      </w:r>
      <w:r w:rsidR="007A2E1F">
        <w:t>керівник</w:t>
      </w:r>
      <w:r w:rsidR="00B61D34">
        <w:t>а</w:t>
      </w:r>
      <w:r w:rsidR="007A2E1F">
        <w:t xml:space="preserve"> </w:t>
      </w:r>
      <w:r w:rsidR="008E1CEC">
        <w:t xml:space="preserve">Лисичанської міської ВЦА </w:t>
      </w:r>
      <w:r w:rsidR="00337632" w:rsidRPr="00B61D34">
        <w:t>у</w:t>
      </w:r>
      <w:r>
        <w:t xml:space="preserve"> порядку, передбаченому</w:t>
      </w:r>
      <w:r w:rsidR="00B61D34">
        <w:t xml:space="preserve"> законом України «Про військово-цивільні адміністрації» від 3 лютого 2015 року № 141-VIII</w:t>
      </w:r>
      <w:r w:rsidR="008E1CEC">
        <w:t xml:space="preserve"> (зі змінами)</w:t>
      </w:r>
      <w:r w:rsidR="00B61D34">
        <w:t xml:space="preserve"> та</w:t>
      </w:r>
      <w:r>
        <w:t xml:space="preserve"> законодавчими актами України.</w:t>
      </w:r>
    </w:p>
    <w:p w:rsidR="00C841B1" w:rsidRPr="00337632" w:rsidRDefault="00C841B1" w:rsidP="00C841B1">
      <w:pPr>
        <w:ind w:firstLine="567"/>
      </w:pPr>
      <w:r>
        <w:t>У разі його відсутності</w:t>
      </w:r>
      <w:r w:rsidR="00337632" w:rsidRPr="00337632">
        <w:t>,</w:t>
      </w:r>
      <w:r>
        <w:t xml:space="preserve"> його обов’язки виконує працівник відділу</w:t>
      </w:r>
      <w:r w:rsidR="00337632" w:rsidRPr="00337632">
        <w:t>,</w:t>
      </w:r>
      <w:r>
        <w:t xml:space="preserve"> на якого покладені ці обов’язки згідно </w:t>
      </w:r>
      <w:r w:rsidR="00337632" w:rsidRPr="00337632">
        <w:t xml:space="preserve">з </w:t>
      </w:r>
      <w:r>
        <w:t>розпорядження</w:t>
      </w:r>
      <w:r w:rsidR="00DE14BD">
        <w:t>м</w:t>
      </w:r>
      <w:r>
        <w:t xml:space="preserve"> </w:t>
      </w:r>
      <w:r w:rsidR="00481C99">
        <w:t xml:space="preserve">керівника </w:t>
      </w:r>
      <w:r w:rsidR="008E1CEC">
        <w:t xml:space="preserve">Лисичанської міської ВЦА </w:t>
      </w:r>
      <w:r w:rsidR="00337632" w:rsidRPr="00337632">
        <w:t>;</w:t>
      </w:r>
    </w:p>
    <w:p w:rsidR="00C841B1" w:rsidRPr="00337632" w:rsidRDefault="00C841B1" w:rsidP="00C841B1">
      <w:pPr>
        <w:pStyle w:val="a3"/>
        <w:ind w:left="0" w:firstLine="567"/>
      </w:pPr>
      <w:r>
        <w:t>5.2. Начальник відділу здійснює безпосереднє керівництво роботою відділу, несе відповідальність за виконан</w:t>
      </w:r>
      <w:r w:rsidR="00337632">
        <w:t>ня покладених на відділ завдань</w:t>
      </w:r>
      <w:r w:rsidR="00337632" w:rsidRPr="00337632">
        <w:t>;</w:t>
      </w:r>
    </w:p>
    <w:p w:rsidR="00347AEC" w:rsidRPr="00337632" w:rsidRDefault="00C841B1" w:rsidP="00347AEC">
      <w:pPr>
        <w:pStyle w:val="a3"/>
        <w:ind w:left="0" w:firstLine="567"/>
      </w:pPr>
      <w:r>
        <w:t>5.3</w:t>
      </w:r>
      <w:r w:rsidR="00B139A4">
        <w:t>. П</w:t>
      </w:r>
      <w:r w:rsidR="00347AEC">
        <w:t xml:space="preserve">ланує роботу </w:t>
      </w:r>
      <w:r w:rsidR="00A55615">
        <w:t>відділу</w:t>
      </w:r>
      <w:r w:rsidR="00347AEC">
        <w:t xml:space="preserve"> і забезпечує виконання планів роботи </w:t>
      </w:r>
      <w:r w:rsidR="00A55615">
        <w:t>відділу</w:t>
      </w:r>
      <w:r w:rsidR="00337632" w:rsidRPr="00337632">
        <w:t>;</w:t>
      </w:r>
    </w:p>
    <w:p w:rsidR="00347AEC" w:rsidRPr="00337632" w:rsidRDefault="00C841B1" w:rsidP="00347AEC">
      <w:pPr>
        <w:pStyle w:val="a3"/>
        <w:ind w:left="0" w:firstLine="567"/>
      </w:pPr>
      <w:r>
        <w:t>5.4</w:t>
      </w:r>
      <w:r w:rsidR="00B139A4">
        <w:t>. В</w:t>
      </w:r>
      <w:r w:rsidR="00347AEC">
        <w:t xml:space="preserve">изначає завдання і розподіляє обов’язки між співробітниками </w:t>
      </w:r>
      <w:r w:rsidR="00A55615">
        <w:t>відділу</w:t>
      </w:r>
      <w:r w:rsidR="00347AEC">
        <w:t xml:space="preserve">, аналізує результати роботи </w:t>
      </w:r>
      <w:r w:rsidR="00A55615">
        <w:t>відділу</w:t>
      </w:r>
      <w:r w:rsidR="00347AEC">
        <w:t>, забезпечує підвищення кваліфік</w:t>
      </w:r>
      <w:r w:rsidR="00337632">
        <w:t>ації працівників</w:t>
      </w:r>
      <w:r w:rsidR="00337632" w:rsidRPr="00337632">
        <w:t>;</w:t>
      </w:r>
    </w:p>
    <w:p w:rsidR="00347AEC" w:rsidRPr="00337632" w:rsidRDefault="00C841B1" w:rsidP="00347AEC">
      <w:pPr>
        <w:pStyle w:val="a3"/>
        <w:ind w:left="0" w:firstLine="567"/>
      </w:pPr>
      <w:r>
        <w:t>5.5</w:t>
      </w:r>
      <w:r w:rsidR="00347AEC">
        <w:t>.</w:t>
      </w:r>
      <w:r w:rsidR="00B139A4">
        <w:t xml:space="preserve"> Р</w:t>
      </w:r>
      <w:r w:rsidR="00347AEC">
        <w:t xml:space="preserve">озробляє Положення про </w:t>
      </w:r>
      <w:r w:rsidR="00A55615">
        <w:t>відділ</w:t>
      </w:r>
      <w:r w:rsidR="00347AEC">
        <w:t xml:space="preserve"> та посадові інструкції спеціалістів </w:t>
      </w:r>
      <w:r w:rsidR="00A55615">
        <w:t>відділу</w:t>
      </w:r>
      <w:r w:rsidR="00347AEC">
        <w:t>, забезпечує виконання ними правил внутрішнього розпорядку</w:t>
      </w:r>
      <w:r w:rsidR="00337632" w:rsidRPr="00337632">
        <w:t>;</w:t>
      </w:r>
    </w:p>
    <w:p w:rsidR="00347AEC" w:rsidRDefault="00C841B1" w:rsidP="00347AEC">
      <w:pPr>
        <w:pStyle w:val="a3"/>
        <w:ind w:left="0" w:firstLine="567"/>
      </w:pPr>
      <w:r>
        <w:t>5.6</w:t>
      </w:r>
      <w:r w:rsidR="00347AEC">
        <w:t>.</w:t>
      </w:r>
      <w:r w:rsidR="00B139A4">
        <w:t xml:space="preserve"> Р</w:t>
      </w:r>
      <w:r w:rsidR="00337632">
        <w:t xml:space="preserve">озробляє </w:t>
      </w:r>
      <w:r w:rsidR="00B20EBC">
        <w:t>проє</w:t>
      </w:r>
      <w:r w:rsidR="00B61D34">
        <w:t>кти</w:t>
      </w:r>
      <w:r w:rsidR="00347AEC">
        <w:t xml:space="preserve"> розпоряджень </w:t>
      </w:r>
      <w:r w:rsidR="00091926">
        <w:t xml:space="preserve">керівника </w:t>
      </w:r>
      <w:r w:rsidR="008E1CEC">
        <w:t>Лисичанської міської ВЦА</w:t>
      </w:r>
      <w:r w:rsidR="00347AEC">
        <w:t xml:space="preserve">, інших документів з питань функціональної компетенції </w:t>
      </w:r>
      <w:r w:rsidR="00A55615">
        <w:t>відділу</w:t>
      </w:r>
      <w:r w:rsidR="00337632">
        <w:t>;</w:t>
      </w:r>
    </w:p>
    <w:p w:rsidR="00347AEC" w:rsidRDefault="00C841B1" w:rsidP="00347AEC">
      <w:pPr>
        <w:pStyle w:val="a3"/>
        <w:ind w:left="0" w:firstLine="567"/>
      </w:pPr>
      <w:r>
        <w:t>5.7</w:t>
      </w:r>
      <w:r w:rsidR="00B139A4">
        <w:t xml:space="preserve">. Вирішує питання взаємодії </w:t>
      </w:r>
      <w:r w:rsidR="00A55615">
        <w:t>відділу</w:t>
      </w:r>
      <w:r w:rsidR="00B139A4">
        <w:t xml:space="preserve"> з відповідними структурними підрозділами обласної держадміністрації, структу</w:t>
      </w:r>
      <w:r w:rsidR="00B015B4">
        <w:t>рними підрозділами</w:t>
      </w:r>
      <w:r w:rsidR="004F37ED">
        <w:t xml:space="preserve"> </w:t>
      </w:r>
      <w:r w:rsidR="008E1CEC">
        <w:t>Лисичанської міської ВЦА</w:t>
      </w:r>
      <w:r w:rsidR="00337632">
        <w:t>;</w:t>
      </w:r>
    </w:p>
    <w:p w:rsidR="00B139A4" w:rsidRDefault="00C841B1" w:rsidP="00347AEC">
      <w:pPr>
        <w:pStyle w:val="a3"/>
        <w:ind w:left="0" w:firstLine="567"/>
      </w:pPr>
      <w:r>
        <w:t>5.8</w:t>
      </w:r>
      <w:r w:rsidR="00B139A4">
        <w:t xml:space="preserve">. Здійснює контроль за виконанням у </w:t>
      </w:r>
      <w:r w:rsidR="00A55615">
        <w:t>відділі</w:t>
      </w:r>
      <w:r w:rsidR="00337632">
        <w:t xml:space="preserve"> Інструкції з діловодства;</w:t>
      </w:r>
    </w:p>
    <w:p w:rsidR="00C841B1" w:rsidRDefault="00C841B1" w:rsidP="00C841B1">
      <w:pPr>
        <w:pStyle w:val="a3"/>
        <w:ind w:left="0" w:firstLine="567"/>
      </w:pPr>
      <w:r>
        <w:t>5.9</w:t>
      </w:r>
      <w:r w:rsidR="00B139A4">
        <w:t xml:space="preserve">. Виконує доручення </w:t>
      </w:r>
      <w:r w:rsidR="004F37ED">
        <w:t>керівника</w:t>
      </w:r>
      <w:r w:rsidR="003A29BE">
        <w:t xml:space="preserve"> та </w:t>
      </w:r>
      <w:r w:rsidR="004F37ED">
        <w:t xml:space="preserve"> </w:t>
      </w:r>
      <w:r w:rsidR="003A29BE">
        <w:t xml:space="preserve">заступників керівника </w:t>
      </w:r>
      <w:r w:rsidR="008E1CEC">
        <w:t>Лисичанської міської ВЦА</w:t>
      </w:r>
      <w:r w:rsidR="00337632">
        <w:t>;</w:t>
      </w:r>
    </w:p>
    <w:p w:rsidR="00B139A4" w:rsidRDefault="00C841B1" w:rsidP="00347AEC">
      <w:pPr>
        <w:pStyle w:val="a3"/>
        <w:ind w:left="0" w:firstLine="567"/>
      </w:pPr>
      <w:r>
        <w:t>5.10.</w:t>
      </w:r>
      <w:r w:rsidR="00B139A4">
        <w:t xml:space="preserve">  Відповідає за стан трудової дисципліни у </w:t>
      </w:r>
      <w:r w:rsidR="00A55615">
        <w:t>відділі</w:t>
      </w:r>
      <w:r w:rsidR="00B139A4">
        <w:t>.</w:t>
      </w:r>
    </w:p>
    <w:p w:rsidR="00B139A4" w:rsidRPr="00D624AA" w:rsidRDefault="00B139A4" w:rsidP="00347AEC">
      <w:pPr>
        <w:pStyle w:val="a3"/>
        <w:ind w:left="0" w:firstLine="567"/>
        <w:rPr>
          <w:sz w:val="24"/>
          <w:szCs w:val="24"/>
        </w:rPr>
      </w:pPr>
    </w:p>
    <w:p w:rsidR="00B139A4" w:rsidRDefault="00B139A4" w:rsidP="00B139A4">
      <w:pPr>
        <w:pStyle w:val="a3"/>
        <w:numPr>
          <w:ilvl w:val="0"/>
          <w:numId w:val="1"/>
        </w:numPr>
        <w:jc w:val="center"/>
        <w:rPr>
          <w:b/>
        </w:rPr>
      </w:pPr>
      <w:r w:rsidRPr="00B139A4">
        <w:rPr>
          <w:b/>
        </w:rPr>
        <w:t>ВЗАЄМОДІЯ</w:t>
      </w:r>
    </w:p>
    <w:p w:rsidR="00E32A51" w:rsidRPr="00A824CD" w:rsidRDefault="00E32A51" w:rsidP="00E32A51">
      <w:pPr>
        <w:pStyle w:val="a3"/>
        <w:ind w:firstLine="0"/>
        <w:rPr>
          <w:b/>
          <w:sz w:val="24"/>
          <w:szCs w:val="24"/>
        </w:rPr>
      </w:pPr>
    </w:p>
    <w:p w:rsidR="00B139A4" w:rsidRDefault="00B139A4" w:rsidP="00B139A4">
      <w:pPr>
        <w:ind w:firstLine="567"/>
      </w:pPr>
      <w:r>
        <w:t xml:space="preserve">6.1. </w:t>
      </w:r>
      <w:r w:rsidR="00A55615">
        <w:t>Відділ</w:t>
      </w:r>
      <w:r>
        <w:t xml:space="preserve"> при вирішенні питань, що входять до його компетенції, взаємодіє з</w:t>
      </w:r>
      <w:r w:rsidR="00B20EBC">
        <w:t>і</w:t>
      </w:r>
      <w:r>
        <w:t xml:space="preserve"> структурними підрозділами</w:t>
      </w:r>
      <w:r w:rsidR="007E4BC9">
        <w:t xml:space="preserve"> </w:t>
      </w:r>
      <w:r w:rsidR="008E1CEC">
        <w:t>Лисичанської міської ВЦА</w:t>
      </w:r>
      <w:r w:rsidR="00DE14BD">
        <w:t>, підприємствами, установами та</w:t>
      </w:r>
      <w:r>
        <w:t xml:space="preserve"> організаціями усіх форм власності, об’єднаннями громадян, засобами масової інфор</w:t>
      </w:r>
      <w:r w:rsidR="00B015B4">
        <w:t>мації, органами державної вла</w:t>
      </w:r>
      <w:r w:rsidR="00DE14BD">
        <w:t>ди;</w:t>
      </w:r>
    </w:p>
    <w:p w:rsidR="00194EA8" w:rsidRDefault="00B015B4" w:rsidP="00194EA8">
      <w:pPr>
        <w:ind w:firstLine="567"/>
      </w:pPr>
      <w:r w:rsidRPr="00194EA8">
        <w:t xml:space="preserve">6.2. З </w:t>
      </w:r>
      <w:r w:rsidR="00A55615" w:rsidRPr="00194EA8">
        <w:t xml:space="preserve">сектором мобілізаційної роботи апарату Луганської облдержадміністрації, </w:t>
      </w:r>
      <w:r w:rsidR="00984B03" w:rsidRPr="00194EA8">
        <w:t xml:space="preserve">департаментом </w:t>
      </w:r>
      <w:r w:rsidRPr="00194EA8">
        <w:t>з питань цивільного захисту</w:t>
      </w:r>
      <w:r w:rsidR="00520537" w:rsidRPr="00194EA8">
        <w:t xml:space="preserve"> та територіальної оборони</w:t>
      </w:r>
      <w:r w:rsidRPr="00194EA8">
        <w:t xml:space="preserve"> Луганської облдержадміністрації,</w:t>
      </w:r>
      <w:r w:rsidR="00C5067F" w:rsidRPr="00194EA8">
        <w:t xml:space="preserve"> </w:t>
      </w:r>
      <w:r w:rsidR="00194EA8">
        <w:t>в</w:t>
      </w:r>
      <w:r w:rsidR="00194EA8" w:rsidRPr="00194EA8">
        <w:t>ідділ</w:t>
      </w:r>
      <w:r w:rsidR="00194EA8">
        <w:t>ом</w:t>
      </w:r>
      <w:r w:rsidR="00194EA8" w:rsidRPr="00194EA8">
        <w:t xml:space="preserve"> з питань з</w:t>
      </w:r>
      <w:r w:rsidR="00194EA8">
        <w:t xml:space="preserve">апобігання та виявлення корупції, </w:t>
      </w:r>
      <w:r w:rsidRPr="00194EA8">
        <w:t>відділом взаємодії з правоохоронними органами</w:t>
      </w:r>
      <w:r w:rsidR="00194EA8" w:rsidRPr="00194EA8">
        <w:t xml:space="preserve"> та цивільно-військового співробітництва</w:t>
      </w:r>
      <w:r w:rsidR="00194EA8">
        <w:t xml:space="preserve"> </w:t>
      </w:r>
      <w:r w:rsidRPr="00194EA8">
        <w:t xml:space="preserve">апарату </w:t>
      </w:r>
      <w:r w:rsidR="002C764D" w:rsidRPr="00194EA8">
        <w:t xml:space="preserve">     </w:t>
      </w:r>
      <w:r w:rsidRPr="00194EA8">
        <w:t>облдержадміністрації,</w:t>
      </w:r>
      <w:r w:rsidR="002C764D">
        <w:t xml:space="preserve">  </w:t>
      </w:r>
      <w:r>
        <w:t xml:space="preserve"> </w:t>
      </w:r>
      <w:r w:rsidR="008E1CEC">
        <w:t>Л</w:t>
      </w:r>
      <w:r w:rsidR="00194EA8">
        <w:t>исичанським М</w:t>
      </w:r>
      <w:r w:rsidR="00C5067F">
        <w:t xml:space="preserve">У </w:t>
      </w:r>
      <w:r w:rsidR="002C764D">
        <w:t xml:space="preserve">  </w:t>
      </w:r>
      <w:r w:rsidR="00C5067F">
        <w:t>ГУ</w:t>
      </w:r>
      <w:r w:rsidR="002C764D">
        <w:t xml:space="preserve">   </w:t>
      </w:r>
      <w:r w:rsidR="00C5067F">
        <w:t xml:space="preserve"> ДСНС, </w:t>
      </w:r>
      <w:r w:rsidR="00194EA8" w:rsidRPr="00194EA8">
        <w:t xml:space="preserve">відділом </w:t>
      </w:r>
      <w:r w:rsidR="00194EA8">
        <w:t xml:space="preserve">   </w:t>
      </w:r>
      <w:r w:rsidR="00194EA8" w:rsidRPr="00194EA8">
        <w:t xml:space="preserve">поліції № 3 </w:t>
      </w:r>
    </w:p>
    <w:p w:rsidR="002C764D" w:rsidRDefault="002C764D" w:rsidP="00194EA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</w:p>
    <w:p w:rsidR="002C764D" w:rsidRDefault="002C764D" w:rsidP="002C764D">
      <w:pPr>
        <w:pStyle w:val="a3"/>
        <w:spacing w:after="120"/>
        <w:ind w:left="0" w:firstLine="567"/>
        <w:jc w:val="right"/>
      </w:pPr>
      <w:r>
        <w:rPr>
          <w:szCs w:val="28"/>
        </w:rPr>
        <w:t>Продовження додатка</w:t>
      </w:r>
    </w:p>
    <w:p w:rsidR="00B74CE3" w:rsidRDefault="00B015B4" w:rsidP="002C764D">
      <w:pPr>
        <w:ind w:firstLine="0"/>
      </w:pPr>
      <w:r w:rsidRPr="00194EA8">
        <w:t>ГУНП в Луганській області,</w:t>
      </w:r>
      <w:r>
        <w:t xml:space="preserve"> Лисичанською місцевою прокуратурою, міським судом</w:t>
      </w:r>
      <w:r w:rsidR="00984B03">
        <w:t xml:space="preserve">, Лисичанським міським </w:t>
      </w:r>
      <w:r w:rsidR="00496BDF">
        <w:t>ТЦК та СП</w:t>
      </w:r>
      <w:r w:rsidR="00984B03">
        <w:t>,</w:t>
      </w:r>
      <w:r w:rsidR="002E65D9">
        <w:t xml:space="preserve"> міським відділом «Центр Пробації»</w:t>
      </w:r>
      <w:r w:rsidR="00DE14BD">
        <w:t>;</w:t>
      </w:r>
    </w:p>
    <w:p w:rsidR="00B139A4" w:rsidRDefault="00B139A4" w:rsidP="00B139A4">
      <w:pPr>
        <w:ind w:firstLine="567"/>
      </w:pPr>
      <w:r>
        <w:t xml:space="preserve">6.3. </w:t>
      </w:r>
      <w:r w:rsidR="00B015B4">
        <w:t xml:space="preserve">З </w:t>
      </w:r>
      <w:r w:rsidR="00AD3409">
        <w:t>керівниками</w:t>
      </w:r>
      <w:r w:rsidR="00B015B4">
        <w:t xml:space="preserve"> спеціалізованих</w:t>
      </w:r>
      <w:r w:rsidR="00DE14BD">
        <w:t xml:space="preserve"> служб цивільного захисту міста;</w:t>
      </w:r>
    </w:p>
    <w:p w:rsidR="00B015B4" w:rsidRDefault="00B015B4" w:rsidP="00B139A4">
      <w:pPr>
        <w:ind w:firstLine="567"/>
      </w:pPr>
      <w:r>
        <w:t>6.4. З керівниками і начальниками штабів цивільного захисту об</w:t>
      </w:r>
      <w:r w:rsidR="00DE14BD">
        <w:t>’єктів господарської діяльності;</w:t>
      </w:r>
    </w:p>
    <w:p w:rsidR="00AD3409" w:rsidRDefault="00993289" w:rsidP="00DE14BD">
      <w:pPr>
        <w:ind w:firstLine="567"/>
      </w:pPr>
      <w:r>
        <w:t>6.5. З центральним органом виконавчої влади, який забезпечує та реалізує державну полі</w:t>
      </w:r>
      <w:r w:rsidR="00DE14BD">
        <w:t>тику у сфері цивільного захисту</w:t>
      </w:r>
      <w:r>
        <w:t xml:space="preserve"> щодо виконання завдань цивільного захисту.</w:t>
      </w:r>
    </w:p>
    <w:p w:rsidR="00DE14BD" w:rsidRDefault="00DE14BD" w:rsidP="00DE14BD">
      <w:pPr>
        <w:ind w:firstLine="567"/>
      </w:pPr>
    </w:p>
    <w:p w:rsidR="00DE14BD" w:rsidRDefault="00DE14BD" w:rsidP="00DE14BD">
      <w:pPr>
        <w:ind w:firstLine="567"/>
      </w:pPr>
    </w:p>
    <w:p w:rsidR="003B41A7" w:rsidRDefault="003B41A7" w:rsidP="00DE14BD">
      <w:pPr>
        <w:ind w:firstLine="567"/>
      </w:pPr>
    </w:p>
    <w:p w:rsidR="003B41A7" w:rsidRDefault="003B41A7" w:rsidP="00DE14BD">
      <w:pPr>
        <w:ind w:firstLine="567"/>
      </w:pPr>
    </w:p>
    <w:p w:rsidR="00194EA8" w:rsidRDefault="00194EA8" w:rsidP="00DE14BD">
      <w:pPr>
        <w:ind w:firstLine="567"/>
      </w:pPr>
    </w:p>
    <w:p w:rsidR="00194EA8" w:rsidRDefault="00194EA8" w:rsidP="00194EA8">
      <w:pPr>
        <w:ind w:firstLine="0"/>
        <w:rPr>
          <w:b/>
        </w:rPr>
      </w:pPr>
      <w:r w:rsidRPr="00194EA8">
        <w:rPr>
          <w:b/>
        </w:rPr>
        <w:t>Головний спеціаліст відділу взаємодії</w:t>
      </w:r>
    </w:p>
    <w:p w:rsidR="00194EA8" w:rsidRDefault="00194EA8" w:rsidP="00194EA8">
      <w:pPr>
        <w:ind w:firstLine="0"/>
        <w:rPr>
          <w:b/>
        </w:rPr>
      </w:pPr>
      <w:r w:rsidRPr="00194EA8">
        <w:rPr>
          <w:b/>
        </w:rPr>
        <w:t xml:space="preserve">з правоохоронними органами, </w:t>
      </w:r>
    </w:p>
    <w:p w:rsidR="00194EA8" w:rsidRPr="00194EA8" w:rsidRDefault="00194EA8" w:rsidP="00194EA8">
      <w:pPr>
        <w:ind w:firstLine="0"/>
        <w:rPr>
          <w:b/>
        </w:rPr>
      </w:pPr>
      <w:r w:rsidRPr="00194EA8">
        <w:rPr>
          <w:b/>
        </w:rPr>
        <w:t xml:space="preserve">мобілізаційної роботи та цивільного захисту </w:t>
      </w:r>
      <w:r>
        <w:rPr>
          <w:b/>
        </w:rPr>
        <w:t xml:space="preserve">                         </w:t>
      </w:r>
      <w:r w:rsidRPr="00194EA8">
        <w:rPr>
          <w:b/>
        </w:rPr>
        <w:t>Юлія РАЛКО</w:t>
      </w:r>
    </w:p>
    <w:sectPr w:rsidR="00194EA8" w:rsidRPr="00194EA8" w:rsidSect="00A824CD">
      <w:pgSz w:w="11906" w:h="16838"/>
      <w:pgMar w:top="426" w:right="567" w:bottom="28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3BF5"/>
    <w:multiLevelType w:val="multilevel"/>
    <w:tmpl w:val="596AC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D426C95"/>
    <w:multiLevelType w:val="multilevel"/>
    <w:tmpl w:val="E410B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7">
      <w:start w:val="5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C5"/>
    <w:rsid w:val="00000078"/>
    <w:rsid w:val="000344C1"/>
    <w:rsid w:val="00053CD2"/>
    <w:rsid w:val="000561AB"/>
    <w:rsid w:val="00091926"/>
    <w:rsid w:val="00094036"/>
    <w:rsid w:val="000B0735"/>
    <w:rsid w:val="000F637B"/>
    <w:rsid w:val="00103D2D"/>
    <w:rsid w:val="001400C5"/>
    <w:rsid w:val="00194EA8"/>
    <w:rsid w:val="001A4CAF"/>
    <w:rsid w:val="001A7BF6"/>
    <w:rsid w:val="001B0531"/>
    <w:rsid w:val="001B1B94"/>
    <w:rsid w:val="001D061A"/>
    <w:rsid w:val="00215AAE"/>
    <w:rsid w:val="00222968"/>
    <w:rsid w:val="00230841"/>
    <w:rsid w:val="0023605A"/>
    <w:rsid w:val="0023694E"/>
    <w:rsid w:val="00257647"/>
    <w:rsid w:val="00263CD3"/>
    <w:rsid w:val="00263E55"/>
    <w:rsid w:val="00291486"/>
    <w:rsid w:val="00293B7C"/>
    <w:rsid w:val="00294E90"/>
    <w:rsid w:val="002B3592"/>
    <w:rsid w:val="002C3AEF"/>
    <w:rsid w:val="002C764D"/>
    <w:rsid w:val="002E65D9"/>
    <w:rsid w:val="002E77C9"/>
    <w:rsid w:val="002F5A9A"/>
    <w:rsid w:val="003058FE"/>
    <w:rsid w:val="00337632"/>
    <w:rsid w:val="00347AEC"/>
    <w:rsid w:val="00350E78"/>
    <w:rsid w:val="0035428B"/>
    <w:rsid w:val="003A29BE"/>
    <w:rsid w:val="003B41A7"/>
    <w:rsid w:val="003F1BBB"/>
    <w:rsid w:val="0042051B"/>
    <w:rsid w:val="00425EF7"/>
    <w:rsid w:val="0043741F"/>
    <w:rsid w:val="0045395E"/>
    <w:rsid w:val="00474FDD"/>
    <w:rsid w:val="00481C99"/>
    <w:rsid w:val="00494698"/>
    <w:rsid w:val="00496BDF"/>
    <w:rsid w:val="004C4248"/>
    <w:rsid w:val="004D1FD3"/>
    <w:rsid w:val="004E63D7"/>
    <w:rsid w:val="004F37ED"/>
    <w:rsid w:val="004F4D89"/>
    <w:rsid w:val="00520537"/>
    <w:rsid w:val="00553433"/>
    <w:rsid w:val="005534AC"/>
    <w:rsid w:val="00587E2A"/>
    <w:rsid w:val="005C2D6E"/>
    <w:rsid w:val="00605186"/>
    <w:rsid w:val="00631181"/>
    <w:rsid w:val="006433DF"/>
    <w:rsid w:val="00651818"/>
    <w:rsid w:val="006764D4"/>
    <w:rsid w:val="006A3D2C"/>
    <w:rsid w:val="006B74F9"/>
    <w:rsid w:val="006E3F5D"/>
    <w:rsid w:val="00703822"/>
    <w:rsid w:val="00755222"/>
    <w:rsid w:val="007A2E1F"/>
    <w:rsid w:val="007D5BAA"/>
    <w:rsid w:val="007E189C"/>
    <w:rsid w:val="007E4BC9"/>
    <w:rsid w:val="00822A24"/>
    <w:rsid w:val="00823958"/>
    <w:rsid w:val="008849F0"/>
    <w:rsid w:val="008E1CEC"/>
    <w:rsid w:val="008F3D8F"/>
    <w:rsid w:val="00925D19"/>
    <w:rsid w:val="009304B5"/>
    <w:rsid w:val="00930CF7"/>
    <w:rsid w:val="00984B03"/>
    <w:rsid w:val="00993289"/>
    <w:rsid w:val="00994E06"/>
    <w:rsid w:val="009A3909"/>
    <w:rsid w:val="009A75F2"/>
    <w:rsid w:val="009A7D63"/>
    <w:rsid w:val="009B4DDD"/>
    <w:rsid w:val="009C5500"/>
    <w:rsid w:val="00A151E4"/>
    <w:rsid w:val="00A55615"/>
    <w:rsid w:val="00A63967"/>
    <w:rsid w:val="00A824CD"/>
    <w:rsid w:val="00AC3135"/>
    <w:rsid w:val="00AD3409"/>
    <w:rsid w:val="00AF7482"/>
    <w:rsid w:val="00B015B4"/>
    <w:rsid w:val="00B1084E"/>
    <w:rsid w:val="00B139A4"/>
    <w:rsid w:val="00B149D0"/>
    <w:rsid w:val="00B20EBC"/>
    <w:rsid w:val="00B61D34"/>
    <w:rsid w:val="00B74CE3"/>
    <w:rsid w:val="00BA7A2D"/>
    <w:rsid w:val="00BF6476"/>
    <w:rsid w:val="00C3756D"/>
    <w:rsid w:val="00C47188"/>
    <w:rsid w:val="00C5067F"/>
    <w:rsid w:val="00C66D84"/>
    <w:rsid w:val="00C841B1"/>
    <w:rsid w:val="00C96B32"/>
    <w:rsid w:val="00CC3405"/>
    <w:rsid w:val="00CD1F78"/>
    <w:rsid w:val="00CF2486"/>
    <w:rsid w:val="00D16748"/>
    <w:rsid w:val="00D44568"/>
    <w:rsid w:val="00D624AA"/>
    <w:rsid w:val="00DE14BD"/>
    <w:rsid w:val="00E32A51"/>
    <w:rsid w:val="00EB3FEA"/>
    <w:rsid w:val="00EC4485"/>
    <w:rsid w:val="00EE02AB"/>
    <w:rsid w:val="00EF65D6"/>
    <w:rsid w:val="00F222F0"/>
    <w:rsid w:val="00F234AF"/>
    <w:rsid w:val="00F76975"/>
    <w:rsid w:val="00FA6491"/>
    <w:rsid w:val="00FB77F2"/>
    <w:rsid w:val="00FF1614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94EA8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2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8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9B4D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B4D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9B4DD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9B4DDD"/>
    <w:pPr>
      <w:shd w:val="clear" w:color="auto" w:fill="FFFFFF"/>
      <w:spacing w:before="480" w:after="240" w:line="317" w:lineRule="exact"/>
      <w:ind w:firstLine="0"/>
    </w:pPr>
    <w:rPr>
      <w:rFonts w:eastAsia="Times New Roman" w:cs="Times New Roman"/>
      <w:szCs w:val="28"/>
    </w:rPr>
  </w:style>
  <w:style w:type="paragraph" w:customStyle="1" w:styleId="32">
    <w:name w:val="Основной текст (3)"/>
    <w:basedOn w:val="a"/>
    <w:link w:val="31"/>
    <w:rsid w:val="009B4DDD"/>
    <w:pPr>
      <w:shd w:val="clear" w:color="auto" w:fill="FFFFFF"/>
      <w:spacing w:before="600" w:after="480" w:line="322" w:lineRule="exact"/>
      <w:ind w:firstLine="0"/>
      <w:jc w:val="left"/>
    </w:pPr>
    <w:rPr>
      <w:rFonts w:eastAsia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194EA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94EA8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2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8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9B4D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B4D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9B4DD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9B4DDD"/>
    <w:pPr>
      <w:shd w:val="clear" w:color="auto" w:fill="FFFFFF"/>
      <w:spacing w:before="480" w:after="240" w:line="317" w:lineRule="exact"/>
      <w:ind w:firstLine="0"/>
    </w:pPr>
    <w:rPr>
      <w:rFonts w:eastAsia="Times New Roman" w:cs="Times New Roman"/>
      <w:szCs w:val="28"/>
    </w:rPr>
  </w:style>
  <w:style w:type="paragraph" w:customStyle="1" w:styleId="32">
    <w:name w:val="Основной текст (3)"/>
    <w:basedOn w:val="a"/>
    <w:link w:val="31"/>
    <w:rsid w:val="009B4DDD"/>
    <w:pPr>
      <w:shd w:val="clear" w:color="auto" w:fill="FFFFFF"/>
      <w:spacing w:before="600" w:after="480" w:line="322" w:lineRule="exact"/>
      <w:ind w:firstLine="0"/>
      <w:jc w:val="left"/>
    </w:pPr>
    <w:rPr>
      <w:rFonts w:eastAsia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194EA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Компик</cp:lastModifiedBy>
  <cp:revision>3</cp:revision>
  <cp:lastPrinted>2021-04-08T12:36:00Z</cp:lastPrinted>
  <dcterms:created xsi:type="dcterms:W3CDTF">2021-05-20T11:22:00Z</dcterms:created>
  <dcterms:modified xsi:type="dcterms:W3CDTF">2021-05-20T11:51:00Z</dcterms:modified>
</cp:coreProperties>
</file>