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A91E" w14:textId="77777777" w:rsidR="00CE44C6" w:rsidRPr="00E91E2B" w:rsidRDefault="00CE44C6" w:rsidP="00CE44C6">
      <w:pPr>
        <w:pStyle w:val="a3"/>
        <w:widowControl w:val="0"/>
        <w:rPr>
          <w:spacing w:val="10"/>
          <w:szCs w:val="28"/>
        </w:rPr>
      </w:pPr>
      <w:r w:rsidRPr="00E91E2B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3146ABC4" wp14:editId="6787A297">
            <wp:simplePos x="0" y="0"/>
            <wp:positionH relativeFrom="margin">
              <wp:align>center</wp:align>
            </wp:positionH>
            <wp:positionV relativeFrom="paragraph">
              <wp:posOffset>-374553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6AF35" w14:textId="77777777" w:rsidR="00CE44C6" w:rsidRPr="00E91E2B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uk-UA" w:eastAsia="ru-RU"/>
        </w:rPr>
      </w:pPr>
    </w:p>
    <w:p w14:paraId="1B3C31ED" w14:textId="77777777" w:rsidR="00CE44C6" w:rsidRPr="00E91E2B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91E2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6F540CA1" w14:textId="77777777" w:rsidR="00CE44C6" w:rsidRPr="00E91E2B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91E2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0675662E" w14:textId="77777777" w:rsidR="00CE44C6" w:rsidRPr="00E91E2B" w:rsidRDefault="00CE44C6" w:rsidP="00CE44C6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91E2B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60DD9AF2" w14:textId="77777777" w:rsidR="00CE44C6" w:rsidRPr="00E91E2B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91E2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308E2482" w14:textId="77777777" w:rsidR="00CE44C6" w:rsidRPr="00E91E2B" w:rsidRDefault="00CE44C6" w:rsidP="00CE44C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81B6CF6" w14:textId="77777777" w:rsidR="00CE44C6" w:rsidRPr="00E91E2B" w:rsidRDefault="00CE44C6" w:rsidP="00CE44C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F2FFC20" w14:textId="2433FDC3" w:rsidR="00CE44C6" w:rsidRPr="00E91E2B" w:rsidRDefault="00734D97" w:rsidP="00734D9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 травня 2026 р.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E91E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E91E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CE44C6" w:rsidRPr="00E91E2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м. Лисичанськ</w:t>
      </w:r>
      <w:r w:rsidR="00CE44C6" w:rsidRPr="00E91E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E91E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E91E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E91E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217</w:t>
      </w:r>
    </w:p>
    <w:p w14:paraId="471B0BF1" w14:textId="2DEA22F0" w:rsidR="00CE44C6" w:rsidRPr="00E91E2B" w:rsidRDefault="00CE44C6" w:rsidP="00CE44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A4B2AE1" w14:textId="77777777" w:rsidR="00CE44C6" w:rsidRPr="00E91E2B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2A303AD" w14:textId="14253008" w:rsidR="00FB2F50" w:rsidRPr="00E91E2B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здійснення контролю за виконанням окремих завдань</w:t>
      </w:r>
      <w:r w:rsidR="00C07949"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сфері оборони та </w:t>
      </w:r>
      <w:r w:rsidR="00FB2F50"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умов зберігання</w:t>
      </w:r>
      <w:r w:rsidR="00C07949"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B2F50" w:rsidRPr="00E91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місцевого матеріального резерву</w:t>
      </w:r>
      <w:r w:rsidR="00C07949"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42C09" w:rsidRPr="00E91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Лисичанської міської військової</w:t>
      </w:r>
      <w:r w:rsidR="00C07949"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B2F50" w:rsidRPr="00E91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адміністрації</w:t>
      </w:r>
    </w:p>
    <w:p w14:paraId="6C93A291" w14:textId="77777777" w:rsidR="00CE44C6" w:rsidRPr="00E91E2B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D09806" w14:textId="1F4C06FE" w:rsidR="00CE44C6" w:rsidRPr="00E91E2B" w:rsidRDefault="00CE44C6" w:rsidP="00AE0C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пунктом 33 частини другої, пунктами 2, 8 частини сьомої статті 15 Закону України «Про правовий режим воєнного стану», Указом Президента України від 11.06.2022 </w:t>
      </w:r>
      <w:r w:rsidRPr="00E91E2B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 406/2022 «Про утворення військової адміністрації», на виконання Рішення Ради оборони Луганської області від</w:t>
      </w:r>
      <w:r w:rsidR="00AF5A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07.03.2024 № 9, введеного в дію розпорядженням голови Луганської обласної державної адміністрації – начальника обласної військової адміністрації від</w:t>
      </w:r>
      <w:r w:rsidR="00AF5A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07.03.2024 № 66, враховуючи розпорядження начальника Лисичанської міської військової адміністрації від</w:t>
      </w:r>
      <w:r w:rsidR="00AE0C37"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12.03.2024 № 187 «Про організацію виконання Рішення Ради оборони Луганської області від 07.03.2024 №9», рішення місцевої комісії з питань ТЕБ та НС від</w:t>
      </w:r>
      <w:r w:rsidR="00AF5A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01.11.2024 (протокол № 23), з метою організації здійснення контролю належного виконання завдань</w:t>
      </w:r>
      <w:bookmarkStart w:id="0" w:name="_Hlk166141755"/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практичної допомоги у будівництві, реконструкції фортифікаційних споруд, </w:t>
      </w:r>
      <w:proofErr w:type="spellStart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рубежів</w:t>
      </w:r>
      <w:proofErr w:type="spellEnd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оборони (взводних опорних пунктів) на території Донецької області</w:t>
      </w:r>
      <w:bookmarkEnd w:id="0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9C3C67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</w:t>
      </w:r>
      <w:r w:rsidR="00AF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9C3C67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отримання</w:t>
      </w:r>
      <w:r w:rsidR="00A956AF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/передач</w:t>
      </w:r>
      <w:r w:rsidR="00AF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C3C67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майна/товарів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0C37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складах зберігання матеріальних цінностей місцевого матеріального резерву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Лисичанської міської військової адміністрації</w:t>
      </w:r>
      <w:r w:rsidR="00AE0C37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3B65080E" w14:textId="77777777" w:rsidR="00CE44C6" w:rsidRPr="00E91E2B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F2CDE4" w14:textId="77777777" w:rsidR="00CE44C6" w:rsidRPr="00E91E2B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56D15E45" w14:textId="77777777" w:rsidR="00CE44C6" w:rsidRPr="00E91E2B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1A70FB" w14:textId="36420535" w:rsidR="00CE44C6" w:rsidRPr="00E91E2B" w:rsidRDefault="00CE44C6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Начальнику управління житлово-комунального господарства Лисичанської міської військової адміністрації </w:t>
      </w:r>
      <w:proofErr w:type="spellStart"/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Сіверськодонецького</w:t>
      </w:r>
      <w:proofErr w:type="spellEnd"/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A956AF"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ЯКИМЕЦЬ Максиму Валерійовичу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здійснювати контроль:</w:t>
      </w:r>
    </w:p>
    <w:p w14:paraId="4187C3F5" w14:textId="14C3A137" w:rsidR="00A42C09" w:rsidRPr="00E91E2B" w:rsidRDefault="00B074C8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="00765AE1"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завдань із </w:t>
      </w:r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практичної допомоги у будівництві, реконструкції фортифікаційних споруд, </w:t>
      </w:r>
      <w:proofErr w:type="spellStart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рубежів</w:t>
      </w:r>
      <w:proofErr w:type="spellEnd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оборони (взводних опорних пунктів) на території Донецької області;</w:t>
      </w:r>
    </w:p>
    <w:p w14:paraId="048B34B3" w14:textId="15A31494" w:rsidR="00CE44C6" w:rsidRPr="00E91E2B" w:rsidRDefault="00CE44C6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A956AF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отриманням/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передачею матеріальних цінностей, які були придбані до місцевого матеріального резерву, на склад</w:t>
      </w:r>
      <w:r w:rsidR="00BE71D5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зберігання матеріальних цінностей, що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розташовані за адресами: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 *********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 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 ** **** ***** *****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 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2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 *******</w:t>
      </w:r>
      <w:r w:rsidR="00A42C09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D11A7E" w14:textId="4BD10C65" w:rsidR="00A42C09" w:rsidRPr="00E91E2B" w:rsidRDefault="00A42C09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спільно з відділом взаємодії з правоохоронними органами, мобілізаційної роботи та цивільного захисту адміністрації (Юлія РАЛКО) за забезпеченням дотримання правил пожежної безпеки на складах зберігання матеріальних цінностей місцевого матеріального резерву Лисичанської міської військової адміністрації.</w:t>
      </w:r>
    </w:p>
    <w:p w14:paraId="6B715E83" w14:textId="77777777" w:rsidR="00CE44C6" w:rsidRPr="00E91E2B" w:rsidRDefault="00CE44C6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14FA54" w14:textId="637A380E" w:rsidR="00BE71D5" w:rsidRPr="00E91E2B" w:rsidRDefault="00CE44C6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 Управлінню житлово-комунального господарства Лисичанської міської військової адміністрації </w:t>
      </w:r>
      <w:proofErr w:type="spellStart"/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Сіверськодонецького</w:t>
      </w:r>
      <w:proofErr w:type="spellEnd"/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BE71D5"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DCC7CC2" w14:textId="61822A48" w:rsidR="003F5FF8" w:rsidRPr="00E91E2B" w:rsidRDefault="003F5FF8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підготувати відповідні зміни до посадової інструкції начальника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житлово-комунального господарства;</w:t>
      </w:r>
    </w:p>
    <w:p w14:paraId="6B392359" w14:textId="79AEB40C" w:rsidR="00C25626" w:rsidRPr="00E91E2B" w:rsidRDefault="00CE44C6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організувати виконання завдань, визначених пунктом 1 цього розпорядження, із залученням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автомобіля </w:t>
      </w:r>
      <w:proofErr w:type="spellStart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pickup</w:t>
      </w:r>
      <w:proofErr w:type="spellEnd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(JAC T6 </w:t>
      </w:r>
      <w:proofErr w:type="spellStart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Full</w:t>
      </w:r>
      <w:proofErr w:type="spellEnd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Extra</w:t>
      </w:r>
      <w:proofErr w:type="spellEnd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4*4 з </w:t>
      </w:r>
      <w:proofErr w:type="spellStart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доопрацюваннями</w:t>
      </w:r>
      <w:proofErr w:type="spellEnd"/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реєстраційний номер </w:t>
      </w:r>
      <w:r w:rsidR="00DA3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="00C2562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CBF3ACD" w14:textId="7BAF6842" w:rsidR="00CE44C6" w:rsidRPr="00E91E2B" w:rsidRDefault="00C25626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акріпити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автомобіль</w:t>
      </w:r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pickup</w:t>
      </w:r>
      <w:proofErr w:type="spellEnd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(JAC T6 </w:t>
      </w:r>
      <w:proofErr w:type="spellStart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Full</w:t>
      </w:r>
      <w:proofErr w:type="spellEnd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Extra</w:t>
      </w:r>
      <w:proofErr w:type="spellEnd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4*4 з </w:t>
      </w:r>
      <w:proofErr w:type="spellStart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доопрацюваннями</w:t>
      </w:r>
      <w:proofErr w:type="spellEnd"/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реєстраційний номер </w:t>
      </w:r>
      <w:r w:rsidR="00DA3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начальником 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E44C6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житлово-комунального господарства адміністрації </w:t>
      </w:r>
      <w:r w:rsidR="00A956AF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Максимом ЯКИМЕЦЬ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94559E" w14:textId="7CD372D0" w:rsidR="007837B9" w:rsidRPr="00E91E2B" w:rsidRDefault="00781557" w:rsidP="00395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</w:t>
      </w:r>
      <w:r w:rsidR="007837B9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тимчасові </w:t>
      </w:r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норми витрат пально-мастильних матеріалів на автомобіль </w:t>
      </w:r>
      <w:proofErr w:type="spellStart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pickup</w:t>
      </w:r>
      <w:proofErr w:type="spellEnd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(JAC T6 </w:t>
      </w:r>
      <w:proofErr w:type="spellStart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Full</w:t>
      </w:r>
      <w:proofErr w:type="spellEnd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Extra</w:t>
      </w:r>
      <w:proofErr w:type="spellEnd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4*4 з </w:t>
      </w:r>
      <w:proofErr w:type="spellStart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доопрацюваннями</w:t>
      </w:r>
      <w:proofErr w:type="spellEnd"/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реєстраційний номер </w:t>
      </w:r>
      <w:r w:rsidR="00DA3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40CCA65" w14:textId="7F30D29C" w:rsidR="00CB2D66" w:rsidRPr="00E91E2B" w:rsidRDefault="00B06BED" w:rsidP="004F7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відповідальну особу за облік подорожних листів та витрат пально-мастильних матеріалів</w:t>
      </w:r>
      <w:r w:rsidR="00AC34FD" w:rsidRPr="00E91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AEACC46" w14:textId="5CAB7537" w:rsidR="00AF5A1F" w:rsidRDefault="00AF5A1F" w:rsidP="00AF5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6F0AAE" w14:textId="771B1F32" w:rsidR="00AF5A1F" w:rsidRPr="00AF5A1F" w:rsidRDefault="004F72B0" w:rsidP="00AF5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F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Визнати таким, що втратило чинність, розпорядження начальника Лисичанської міської військової адміністрації від 26.01.2026 № 25 «</w:t>
      </w:r>
      <w:r w:rsidR="00AF5A1F" w:rsidRPr="00AF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здійснення контролю за виконанням окремих завдань у сфері оборони та умов зберігання місцевого матеріального резерву адміністрації</w:t>
      </w:r>
      <w:r w:rsidR="00AF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03508EF7" w14:textId="24E1D580" w:rsidR="00CE44C6" w:rsidRDefault="00CE44C6" w:rsidP="00AF5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D63EB7" w14:textId="36605B5C" w:rsidR="004F72B0" w:rsidRDefault="004F72B0" w:rsidP="004F7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E91E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Контроль за виконанням цього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покласти на заступника начальника Лисичанської міської військової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Полюшка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Дмитра.</w:t>
      </w:r>
    </w:p>
    <w:p w14:paraId="06C8435B" w14:textId="299D9E55" w:rsidR="00AF5A1F" w:rsidRDefault="00AF5A1F" w:rsidP="00AF5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CFE86A" w14:textId="77777777" w:rsidR="004F72B0" w:rsidRPr="00E91E2B" w:rsidRDefault="004F72B0" w:rsidP="00AF5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8952C0" w14:textId="77777777" w:rsidR="00CE44C6" w:rsidRPr="00E91E2B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38725B" w14:textId="77777777" w:rsidR="00CE44C6" w:rsidRPr="00E91E2B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87FF67" w14:textId="77777777" w:rsidR="00CE44C6" w:rsidRPr="00E91E2B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Перший заступник начальника</w:t>
      </w:r>
    </w:p>
    <w:p w14:paraId="075DCCF1" w14:textId="77777777" w:rsidR="00CE44C6" w:rsidRPr="00E91E2B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Лисичанської міської</w:t>
      </w:r>
    </w:p>
    <w:p w14:paraId="1B143EC4" w14:textId="089C2099" w:rsidR="008D3F50" w:rsidRPr="00E91E2B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C07949"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Pr="00E91E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Руслан САДОВСЬКИЙ</w:t>
      </w:r>
    </w:p>
    <w:p w14:paraId="5AE3FBEA" w14:textId="179D9871" w:rsidR="006E53AA" w:rsidRPr="00E91E2B" w:rsidRDefault="006E53AA" w:rsidP="00A178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sectPr w:rsidR="006E53AA" w:rsidRPr="00E91E2B" w:rsidSect="00AA15F2">
      <w:headerReference w:type="default" r:id="rId7"/>
      <w:headerReference w:type="first" r:id="rId8"/>
      <w:footerReference w:type="first" r:id="rId9"/>
      <w:pgSz w:w="12240" w:h="15840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6974" w14:textId="77777777" w:rsidR="0055667F" w:rsidRDefault="0055667F" w:rsidP="00CE44C6">
      <w:pPr>
        <w:spacing w:after="0" w:line="240" w:lineRule="auto"/>
      </w:pPr>
      <w:r>
        <w:separator/>
      </w:r>
    </w:p>
  </w:endnote>
  <w:endnote w:type="continuationSeparator" w:id="0">
    <w:p w14:paraId="6F0A69A4" w14:textId="77777777" w:rsidR="0055667F" w:rsidRDefault="0055667F" w:rsidP="00CE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63A7" w14:textId="77777777" w:rsidR="00CE44C6" w:rsidRPr="00CE44C6" w:rsidRDefault="00CE44C6" w:rsidP="00CE44C6">
    <w:pPr>
      <w:pStyle w:val="a7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5675" w14:textId="77777777" w:rsidR="0055667F" w:rsidRDefault="0055667F" w:rsidP="00CE44C6">
      <w:pPr>
        <w:spacing w:after="0" w:line="240" w:lineRule="auto"/>
      </w:pPr>
      <w:r>
        <w:separator/>
      </w:r>
    </w:p>
  </w:footnote>
  <w:footnote w:type="continuationSeparator" w:id="0">
    <w:p w14:paraId="50796E50" w14:textId="77777777" w:rsidR="0055667F" w:rsidRDefault="0055667F" w:rsidP="00CE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0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4C0477" w14:textId="4F84CA36" w:rsidR="00CE44C6" w:rsidRPr="00CE44C6" w:rsidRDefault="00CE44C6" w:rsidP="00CE44C6">
        <w:pPr>
          <w:pStyle w:val="a5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44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44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44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E44C6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E44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07EBB0" w14:textId="77777777" w:rsidR="00CE44C6" w:rsidRPr="00CE44C6" w:rsidRDefault="00CE44C6" w:rsidP="00CE44C6">
    <w:pPr>
      <w:pStyle w:val="a5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2BC4" w14:textId="77777777" w:rsidR="00CE44C6" w:rsidRPr="00CE44C6" w:rsidRDefault="00CE44C6" w:rsidP="00CE44C6">
    <w:pPr>
      <w:pStyle w:val="a5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6"/>
    <w:rsid w:val="00096A2C"/>
    <w:rsid w:val="000B5D17"/>
    <w:rsid w:val="0022751F"/>
    <w:rsid w:val="00236012"/>
    <w:rsid w:val="00355715"/>
    <w:rsid w:val="0036205C"/>
    <w:rsid w:val="003759F5"/>
    <w:rsid w:val="00395F5F"/>
    <w:rsid w:val="003F5FF8"/>
    <w:rsid w:val="004F72B0"/>
    <w:rsid w:val="00504026"/>
    <w:rsid w:val="0055667F"/>
    <w:rsid w:val="006126E1"/>
    <w:rsid w:val="006C57A3"/>
    <w:rsid w:val="006D0B2F"/>
    <w:rsid w:val="006E070D"/>
    <w:rsid w:val="006E53AA"/>
    <w:rsid w:val="00734D97"/>
    <w:rsid w:val="00765AE1"/>
    <w:rsid w:val="00781557"/>
    <w:rsid w:val="007837B9"/>
    <w:rsid w:val="00873688"/>
    <w:rsid w:val="008913AD"/>
    <w:rsid w:val="008D3F50"/>
    <w:rsid w:val="00992D68"/>
    <w:rsid w:val="009C3C67"/>
    <w:rsid w:val="00A178BA"/>
    <w:rsid w:val="00A42C09"/>
    <w:rsid w:val="00A956AF"/>
    <w:rsid w:val="00AA15F2"/>
    <w:rsid w:val="00AC34FD"/>
    <w:rsid w:val="00AE0C37"/>
    <w:rsid w:val="00AF48A0"/>
    <w:rsid w:val="00AF5A1F"/>
    <w:rsid w:val="00B06BED"/>
    <w:rsid w:val="00B074C8"/>
    <w:rsid w:val="00B75301"/>
    <w:rsid w:val="00BE71D5"/>
    <w:rsid w:val="00C07949"/>
    <w:rsid w:val="00C25626"/>
    <w:rsid w:val="00C259CA"/>
    <w:rsid w:val="00CB2D66"/>
    <w:rsid w:val="00CE44C6"/>
    <w:rsid w:val="00DA3EA5"/>
    <w:rsid w:val="00DD0F79"/>
    <w:rsid w:val="00E91E2B"/>
    <w:rsid w:val="00F65E31"/>
    <w:rsid w:val="00F95F35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52E"/>
  <w15:chartTrackingRefBased/>
  <w15:docId w15:val="{827872E3-792E-45AB-94B1-58E1442A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C6"/>
    <w:rPr>
      <w:lang w:val="en-US"/>
    </w:rPr>
  </w:style>
  <w:style w:type="paragraph" w:styleId="1">
    <w:name w:val="heading 1"/>
    <w:basedOn w:val="a"/>
    <w:next w:val="a"/>
    <w:link w:val="10"/>
    <w:qFormat/>
    <w:rsid w:val="00CE44C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4C6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CE44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CE44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E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E44C6"/>
    <w:rPr>
      <w:lang w:val="en-US"/>
    </w:rPr>
  </w:style>
  <w:style w:type="paragraph" w:styleId="a7">
    <w:name w:val="footer"/>
    <w:basedOn w:val="a"/>
    <w:link w:val="a8"/>
    <w:uiPriority w:val="99"/>
    <w:unhideWhenUsed/>
    <w:rsid w:val="00CE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E44C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6</cp:revision>
  <dcterms:created xsi:type="dcterms:W3CDTF">2026-05-14T11:07:00Z</dcterms:created>
  <dcterms:modified xsi:type="dcterms:W3CDTF">2026-05-14T13:12:00Z</dcterms:modified>
</cp:coreProperties>
</file>