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49" w:rsidRDefault="00D26849" w:rsidP="00D26849">
      <w:pPr>
        <w:pStyle w:val="a3"/>
        <w:tabs>
          <w:tab w:val="left" w:pos="6950"/>
          <w:tab w:val="left" w:pos="7455"/>
        </w:tabs>
        <w:jc w:val="right"/>
        <w:rPr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5pt;margin-top:-34.75pt;width:68pt;height:82.55pt;z-index:251659264;visibility:visible;mso-wrap-edited:f" o:preferrelative="f" wrapcoords="-173 0 -173 21458 21600 21458 21600 0 -173 0">
            <v:imagedata r:id="rId6" o:title=""/>
            <o:lock v:ext="edit" aspectratio="f"/>
          </v:shape>
          <o:OLEObject Type="Embed" ProgID="Word.Picture.8" ShapeID="_x0000_s1027" DrawAspect="Content" ObjectID="_1554896347" r:id="rId7"/>
        </w:pict>
      </w:r>
    </w:p>
    <w:p w:rsidR="00D26849" w:rsidRPr="00D26849" w:rsidRDefault="00D26849" w:rsidP="00D26849">
      <w:pPr>
        <w:pStyle w:val="a3"/>
        <w:tabs>
          <w:tab w:val="left" w:pos="6950"/>
          <w:tab w:val="left" w:pos="7455"/>
        </w:tabs>
        <w:jc w:val="right"/>
        <w:rPr>
          <w:b/>
          <w:szCs w:val="28"/>
        </w:rPr>
      </w:pPr>
      <w:r>
        <w:rPr>
          <w:szCs w:val="28"/>
        </w:rPr>
        <w:t xml:space="preserve">       </w:t>
      </w:r>
    </w:p>
    <w:p w:rsidR="00D26849" w:rsidRDefault="00D26849" w:rsidP="00D26849">
      <w:pPr>
        <w:pStyle w:val="a3"/>
        <w:tabs>
          <w:tab w:val="left" w:pos="6950"/>
          <w:tab w:val="left" w:pos="7455"/>
        </w:tabs>
        <w:ind w:right="0"/>
        <w:jc w:val="center"/>
        <w:rPr>
          <w:b/>
          <w:szCs w:val="28"/>
          <w:lang w:val="en-US"/>
        </w:rPr>
      </w:pPr>
    </w:p>
    <w:p w:rsidR="00D26849" w:rsidRDefault="00D26849" w:rsidP="00D26849">
      <w:pPr>
        <w:pStyle w:val="a3"/>
        <w:tabs>
          <w:tab w:val="left" w:pos="6950"/>
          <w:tab w:val="left" w:pos="7455"/>
        </w:tabs>
        <w:ind w:right="0"/>
        <w:jc w:val="center"/>
        <w:rPr>
          <w:b/>
          <w:szCs w:val="28"/>
        </w:rPr>
      </w:pPr>
      <w:r>
        <w:rPr>
          <w:b/>
          <w:szCs w:val="28"/>
        </w:rPr>
        <w:t>ЛИСИЧАНСЬКА МІСЬКА РАДА</w:t>
      </w:r>
    </w:p>
    <w:p w:rsidR="00D26849" w:rsidRDefault="00D26849" w:rsidP="00D26849">
      <w:pPr>
        <w:pStyle w:val="a3"/>
        <w:tabs>
          <w:tab w:val="left" w:pos="6950"/>
          <w:tab w:val="left" w:pos="7455"/>
        </w:tabs>
        <w:ind w:right="0"/>
        <w:jc w:val="center"/>
        <w:rPr>
          <w:b/>
          <w:szCs w:val="28"/>
        </w:rPr>
      </w:pPr>
      <w:r>
        <w:rPr>
          <w:b/>
          <w:szCs w:val="28"/>
        </w:rPr>
        <w:t>СЬОМОГО СКЛИКАННЯ</w:t>
      </w:r>
    </w:p>
    <w:p w:rsidR="00D26849" w:rsidRDefault="00D26849" w:rsidP="00D26849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двадцять шоста сесія</w:t>
      </w:r>
    </w:p>
    <w:p w:rsidR="00D26849" w:rsidRDefault="00D26849" w:rsidP="00D26849">
      <w:pPr>
        <w:jc w:val="center"/>
        <w:rPr>
          <w:snapToGrid w:val="0"/>
          <w:sz w:val="28"/>
          <w:szCs w:val="28"/>
          <w:lang w:val="uk-UA"/>
        </w:rPr>
      </w:pPr>
    </w:p>
    <w:p w:rsidR="00D26849" w:rsidRDefault="00D26849" w:rsidP="00D26849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РІШЕННЯ</w:t>
      </w:r>
    </w:p>
    <w:p w:rsidR="00D26849" w:rsidRDefault="00D26849" w:rsidP="00D26849">
      <w:pPr>
        <w:rPr>
          <w:snapToGrid w:val="0"/>
          <w:sz w:val="28"/>
          <w:szCs w:val="28"/>
          <w:lang w:val="uk-UA"/>
        </w:rPr>
      </w:pPr>
    </w:p>
    <w:p w:rsidR="00D26849" w:rsidRPr="00D26849" w:rsidRDefault="00D26849" w:rsidP="00D26849">
      <w:pPr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uk-UA"/>
        </w:rPr>
        <w:t>27.04.2017 р.</w:t>
      </w:r>
      <w:r>
        <w:rPr>
          <w:snapToGrid w:val="0"/>
          <w:sz w:val="28"/>
          <w:szCs w:val="28"/>
        </w:rPr>
        <w:t xml:space="preserve">                                </w:t>
      </w:r>
      <w:r>
        <w:rPr>
          <w:snapToGrid w:val="0"/>
          <w:sz w:val="28"/>
          <w:szCs w:val="28"/>
          <w:lang w:val="en-US"/>
        </w:rPr>
        <w:t xml:space="preserve">  </w:t>
      </w:r>
      <w:r>
        <w:rPr>
          <w:snapToGrid w:val="0"/>
          <w:sz w:val="28"/>
          <w:szCs w:val="28"/>
          <w:lang w:val="uk-UA"/>
        </w:rPr>
        <w:t>м. Лисичанськ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  </w:t>
      </w:r>
      <w:r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  <w:lang w:val="en-US"/>
        </w:rPr>
        <w:t xml:space="preserve">  </w:t>
      </w:r>
      <w:r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  <w:lang w:val="uk-UA"/>
        </w:rPr>
        <w:t>26/3</w:t>
      </w:r>
      <w:r>
        <w:rPr>
          <w:snapToGrid w:val="0"/>
          <w:sz w:val="28"/>
          <w:szCs w:val="28"/>
          <w:lang w:val="en-US"/>
        </w:rPr>
        <w:t>87</w:t>
      </w:r>
    </w:p>
    <w:p w:rsidR="005C6957" w:rsidRDefault="005C6957" w:rsidP="005C6957">
      <w:pPr>
        <w:rPr>
          <w:sz w:val="28"/>
          <w:lang w:val="uk-UA"/>
        </w:rPr>
      </w:pPr>
    </w:p>
    <w:p w:rsidR="005C6957" w:rsidRPr="00D26849" w:rsidRDefault="005C6957" w:rsidP="005C6957"/>
    <w:p w:rsidR="005C6957" w:rsidRDefault="005C6957" w:rsidP="005C6957">
      <w:pPr>
        <w:ind w:right="4855"/>
        <w:rPr>
          <w:b/>
          <w:sz w:val="28"/>
          <w:szCs w:val="28"/>
          <w:lang w:val="uk-UA"/>
        </w:rPr>
      </w:pPr>
      <w:r w:rsidRPr="005C6957">
        <w:rPr>
          <w:b/>
          <w:sz w:val="28"/>
          <w:szCs w:val="28"/>
          <w:lang w:val="uk-UA"/>
        </w:rPr>
        <w:t xml:space="preserve">Про внесення змін до Плану діяльності міської ради та її виконавчого комітету </w:t>
      </w:r>
    </w:p>
    <w:p w:rsidR="005C6957" w:rsidRDefault="005C6957" w:rsidP="005C6957">
      <w:pPr>
        <w:ind w:right="4855"/>
        <w:rPr>
          <w:b/>
          <w:sz w:val="28"/>
          <w:szCs w:val="28"/>
          <w:lang w:val="uk-UA"/>
        </w:rPr>
      </w:pPr>
      <w:r w:rsidRPr="005C6957">
        <w:rPr>
          <w:b/>
          <w:sz w:val="28"/>
          <w:szCs w:val="28"/>
          <w:lang w:val="uk-UA"/>
        </w:rPr>
        <w:t xml:space="preserve">з підготовки проектів регуляторних </w:t>
      </w:r>
    </w:p>
    <w:p w:rsidR="005C6957" w:rsidRPr="005C6957" w:rsidRDefault="005C6957" w:rsidP="005C6957">
      <w:pPr>
        <w:ind w:right="4855"/>
        <w:rPr>
          <w:sz w:val="28"/>
          <w:szCs w:val="28"/>
          <w:lang w:val="uk-UA"/>
        </w:rPr>
      </w:pPr>
      <w:r w:rsidRPr="005C6957">
        <w:rPr>
          <w:b/>
          <w:sz w:val="28"/>
          <w:szCs w:val="28"/>
          <w:lang w:val="uk-UA"/>
        </w:rPr>
        <w:t>актів на 2017</w:t>
      </w:r>
    </w:p>
    <w:p w:rsidR="005C6957" w:rsidRPr="005C6957" w:rsidRDefault="005C6957" w:rsidP="005C6957">
      <w:pPr>
        <w:ind w:right="4855"/>
        <w:rPr>
          <w:sz w:val="28"/>
          <w:szCs w:val="28"/>
          <w:lang w:val="uk-UA"/>
        </w:rPr>
      </w:pPr>
    </w:p>
    <w:p w:rsidR="005C6957" w:rsidRDefault="005C6957" w:rsidP="005C6957">
      <w:pPr>
        <w:pStyle w:val="21"/>
        <w:ind w:firstLine="708"/>
        <w:jc w:val="both"/>
        <w:rPr>
          <w:lang w:val="uk-UA"/>
        </w:rPr>
      </w:pPr>
      <w:r>
        <w:rPr>
          <w:lang w:val="uk-UA"/>
        </w:rPr>
        <w:t>Керуючись статтями 4 та 7 Закону України «Про засади державної регуляторної політики у сфері господарської діяльності», пунктом 7 частини 1 статті 26 Закону України «Про місцеве самоврядування в Україні», міська рада</w:t>
      </w:r>
    </w:p>
    <w:p w:rsidR="005C6957" w:rsidRDefault="005C6957" w:rsidP="005C6957">
      <w:pPr>
        <w:pStyle w:val="21"/>
        <w:ind w:firstLine="708"/>
        <w:jc w:val="both"/>
        <w:rPr>
          <w:sz w:val="32"/>
          <w:lang w:val="uk-UA"/>
        </w:rPr>
      </w:pPr>
    </w:p>
    <w:p w:rsidR="005C6957" w:rsidRDefault="005C6957" w:rsidP="005C6957">
      <w:pPr>
        <w:pStyle w:val="21"/>
        <w:ind w:right="-6"/>
        <w:jc w:val="both"/>
        <w:rPr>
          <w:b/>
          <w:lang w:val="uk-UA"/>
        </w:rPr>
      </w:pPr>
      <w:r>
        <w:rPr>
          <w:b/>
          <w:lang w:val="uk-UA"/>
        </w:rPr>
        <w:t>В И Р І Ш И Л А:</w:t>
      </w:r>
    </w:p>
    <w:p w:rsidR="005C6957" w:rsidRDefault="005C6957" w:rsidP="005C6957">
      <w:pPr>
        <w:pStyle w:val="21"/>
        <w:ind w:right="-6"/>
        <w:jc w:val="both"/>
        <w:rPr>
          <w:lang w:val="uk-UA"/>
        </w:rPr>
      </w:pPr>
    </w:p>
    <w:p w:rsidR="005C6957" w:rsidRDefault="005C6957" w:rsidP="005C6957">
      <w:pPr>
        <w:pStyle w:val="21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Внести зміни до Плану діяльності міської ради та її виконавчого комітету з підготовки проектів регуляторних актів на 2017 рік, затвердженого рішенням міської ради від 24.11.2016 р. № 18/279, доповнивши його пунктом 3 у редакції, що додається (Додаток).</w:t>
      </w:r>
    </w:p>
    <w:p w:rsidR="005C6957" w:rsidRDefault="005C6957" w:rsidP="005C6957">
      <w:pPr>
        <w:pStyle w:val="21"/>
        <w:ind w:left="709"/>
        <w:jc w:val="both"/>
        <w:rPr>
          <w:lang w:val="uk-UA"/>
        </w:rPr>
      </w:pPr>
    </w:p>
    <w:p w:rsidR="005C6957" w:rsidRDefault="005C6957" w:rsidP="005C6957">
      <w:pPr>
        <w:pStyle w:val="21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Офіційно оприлюднити це рішення шляхом опублікування у регіональній суспільно-політичній газеті «</w:t>
      </w:r>
      <w:proofErr w:type="spellStart"/>
      <w:r>
        <w:rPr>
          <w:lang w:val="uk-UA"/>
        </w:rPr>
        <w:t>Новый</w:t>
      </w:r>
      <w:proofErr w:type="spellEnd"/>
      <w:r>
        <w:rPr>
          <w:lang w:val="uk-UA"/>
        </w:rPr>
        <w:t xml:space="preserve"> путь» та розміщення на офіційному сайті Лисичанської міської ради.</w:t>
      </w:r>
    </w:p>
    <w:p w:rsidR="005C6957" w:rsidRDefault="005C6957" w:rsidP="005C6957">
      <w:pPr>
        <w:pStyle w:val="21"/>
        <w:ind w:firstLine="709"/>
        <w:jc w:val="both"/>
        <w:rPr>
          <w:lang w:val="uk-UA"/>
        </w:rPr>
      </w:pPr>
    </w:p>
    <w:p w:rsidR="005C6957" w:rsidRDefault="005C6957" w:rsidP="005C6957">
      <w:pPr>
        <w:pStyle w:val="21"/>
        <w:ind w:firstLine="709"/>
        <w:jc w:val="both"/>
        <w:rPr>
          <w:lang w:val="uk-UA"/>
        </w:rPr>
      </w:pPr>
      <w:r>
        <w:rPr>
          <w:lang w:val="uk-UA"/>
        </w:rPr>
        <w:t xml:space="preserve">3. Контроль за виконанням цього рішення покласти на першого заступника міського голови </w:t>
      </w:r>
      <w:proofErr w:type="spellStart"/>
      <w:r>
        <w:rPr>
          <w:lang w:val="uk-UA"/>
        </w:rPr>
        <w:t>Шальнєва</w:t>
      </w:r>
      <w:proofErr w:type="spellEnd"/>
      <w:r>
        <w:rPr>
          <w:lang w:val="uk-UA"/>
        </w:rPr>
        <w:t xml:space="preserve"> А.Л. та постійну комісію з питань регламенту, депутатської діяльності, гласності та законності.</w:t>
      </w:r>
    </w:p>
    <w:p w:rsidR="005C6957" w:rsidRDefault="005C6957" w:rsidP="005C6957">
      <w:pPr>
        <w:pStyle w:val="21"/>
        <w:jc w:val="both"/>
        <w:rPr>
          <w:lang w:val="uk-UA"/>
        </w:rPr>
      </w:pPr>
    </w:p>
    <w:p w:rsidR="005C6957" w:rsidRDefault="005C6957" w:rsidP="005C6957">
      <w:pPr>
        <w:pStyle w:val="21"/>
        <w:jc w:val="both"/>
        <w:rPr>
          <w:lang w:val="uk-UA"/>
        </w:rPr>
      </w:pPr>
    </w:p>
    <w:p w:rsidR="005C6957" w:rsidRDefault="005C6957" w:rsidP="005C6957">
      <w:pPr>
        <w:pStyle w:val="21"/>
        <w:jc w:val="both"/>
        <w:rPr>
          <w:lang w:val="uk-UA"/>
        </w:rPr>
      </w:pPr>
    </w:p>
    <w:tbl>
      <w:tblPr>
        <w:tblW w:w="13707" w:type="dxa"/>
        <w:tblLook w:val="04A0" w:firstRow="1" w:lastRow="0" w:firstColumn="1" w:lastColumn="0" w:noHBand="0" w:noVBand="1"/>
      </w:tblPr>
      <w:tblGrid>
        <w:gridCol w:w="9747"/>
        <w:gridCol w:w="3960"/>
      </w:tblGrid>
      <w:tr w:rsidR="005C6957" w:rsidTr="005C6957">
        <w:tc>
          <w:tcPr>
            <w:tcW w:w="9747" w:type="dxa"/>
          </w:tcPr>
          <w:p w:rsidR="005C6957" w:rsidRDefault="005C6957" w:rsidP="005C6957">
            <w:pPr>
              <w:jc w:val="center"/>
              <w:rPr>
                <w:sz w:val="32"/>
                <w:lang w:val="uk-UA"/>
              </w:rPr>
            </w:pPr>
          </w:p>
        </w:tc>
        <w:tc>
          <w:tcPr>
            <w:tcW w:w="3960" w:type="dxa"/>
          </w:tcPr>
          <w:p w:rsidR="005C6957" w:rsidRDefault="005C6957" w:rsidP="005C6957">
            <w:pPr>
              <w:ind w:left="1692"/>
              <w:rPr>
                <w:sz w:val="28"/>
                <w:lang w:val="uk-UA"/>
              </w:rPr>
            </w:pPr>
          </w:p>
        </w:tc>
      </w:tr>
      <w:tr w:rsidR="005C6957" w:rsidTr="005C6957">
        <w:tc>
          <w:tcPr>
            <w:tcW w:w="9747" w:type="dxa"/>
          </w:tcPr>
          <w:p w:rsidR="005C6957" w:rsidRPr="005C6957" w:rsidRDefault="005C6957" w:rsidP="005C6957">
            <w:pPr>
              <w:pStyle w:val="2"/>
              <w:ind w:right="-250"/>
              <w:rPr>
                <w:lang w:val="uk-UA"/>
              </w:rPr>
            </w:pPr>
            <w:r>
              <w:rPr>
                <w:b/>
                <w:lang w:val="uk-UA"/>
              </w:rPr>
              <w:t>Міський голова                                                                                    С.І.ШИЛІН</w:t>
            </w:r>
          </w:p>
        </w:tc>
        <w:tc>
          <w:tcPr>
            <w:tcW w:w="3960" w:type="dxa"/>
          </w:tcPr>
          <w:p w:rsidR="005C6957" w:rsidRDefault="005C6957">
            <w:pPr>
              <w:ind w:left="1692"/>
              <w:rPr>
                <w:lang w:val="uk-UA"/>
              </w:rPr>
            </w:pPr>
          </w:p>
        </w:tc>
      </w:tr>
      <w:tr w:rsidR="005C6957" w:rsidTr="005C6957">
        <w:tc>
          <w:tcPr>
            <w:tcW w:w="9747" w:type="dxa"/>
          </w:tcPr>
          <w:p w:rsidR="005C6957" w:rsidRDefault="005C6957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3960" w:type="dxa"/>
          </w:tcPr>
          <w:p w:rsidR="005C6957" w:rsidRDefault="005C6957">
            <w:pPr>
              <w:ind w:left="1692"/>
              <w:rPr>
                <w:lang w:val="uk-UA"/>
              </w:rPr>
            </w:pPr>
          </w:p>
        </w:tc>
      </w:tr>
      <w:tr w:rsidR="005C6957" w:rsidTr="005C6957">
        <w:tc>
          <w:tcPr>
            <w:tcW w:w="9747" w:type="dxa"/>
          </w:tcPr>
          <w:p w:rsidR="005C6957" w:rsidRDefault="005C6957">
            <w:pPr>
              <w:pStyle w:val="2"/>
              <w:ind w:right="1152"/>
              <w:rPr>
                <w:lang w:val="uk-UA"/>
              </w:rPr>
            </w:pPr>
          </w:p>
        </w:tc>
        <w:tc>
          <w:tcPr>
            <w:tcW w:w="3960" w:type="dxa"/>
          </w:tcPr>
          <w:p w:rsidR="005C6957" w:rsidRDefault="005C6957">
            <w:pPr>
              <w:ind w:left="1692"/>
              <w:rPr>
                <w:lang w:val="uk-UA"/>
              </w:rPr>
            </w:pPr>
          </w:p>
        </w:tc>
      </w:tr>
      <w:tr w:rsidR="005C6957" w:rsidTr="005C6957">
        <w:tc>
          <w:tcPr>
            <w:tcW w:w="9747" w:type="dxa"/>
          </w:tcPr>
          <w:p w:rsidR="005C6957" w:rsidRDefault="005C6957">
            <w:pPr>
              <w:rPr>
                <w:sz w:val="28"/>
                <w:lang w:val="uk-UA"/>
              </w:rPr>
            </w:pPr>
          </w:p>
        </w:tc>
        <w:tc>
          <w:tcPr>
            <w:tcW w:w="3960" w:type="dxa"/>
          </w:tcPr>
          <w:p w:rsidR="005C6957" w:rsidRDefault="005C6957">
            <w:pPr>
              <w:pStyle w:val="3"/>
              <w:ind w:left="1692"/>
              <w:jc w:val="left"/>
              <w:rPr>
                <w:lang w:val="uk-UA"/>
              </w:rPr>
            </w:pPr>
          </w:p>
        </w:tc>
      </w:tr>
    </w:tbl>
    <w:p w:rsidR="005C6957" w:rsidRDefault="005C6957" w:rsidP="005C6957">
      <w:pPr>
        <w:rPr>
          <w:b/>
          <w:lang w:val="uk-UA"/>
        </w:rPr>
      </w:pPr>
    </w:p>
    <w:p w:rsidR="005C6957" w:rsidRDefault="005C6957" w:rsidP="005C6957">
      <w:pPr>
        <w:rPr>
          <w:sz w:val="28"/>
          <w:szCs w:val="28"/>
          <w:lang w:val="uk-UA"/>
        </w:rPr>
        <w:sectPr w:rsidR="005C6957">
          <w:pgSz w:w="11906" w:h="16838"/>
          <w:pgMar w:top="850" w:right="850" w:bottom="850" w:left="1417" w:header="708" w:footer="708" w:gutter="0"/>
          <w:cols w:space="720"/>
        </w:sectPr>
      </w:pPr>
    </w:p>
    <w:p w:rsidR="005C6957" w:rsidRDefault="005C6957" w:rsidP="005C6957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5C6957" w:rsidRDefault="005C6957" w:rsidP="005C6957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 ради</w:t>
      </w:r>
    </w:p>
    <w:p w:rsidR="005C6957" w:rsidRDefault="005C6957" w:rsidP="005C6957">
      <w:pPr>
        <w:autoSpaceDE w:val="0"/>
        <w:autoSpaceDN w:val="0"/>
        <w:adjustRightInd w:val="0"/>
        <w:ind w:left="1091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D26849" w:rsidRPr="00D26849">
        <w:rPr>
          <w:sz w:val="28"/>
          <w:szCs w:val="28"/>
          <w:lang w:val="uk-UA"/>
        </w:rPr>
        <w:t>27</w:t>
      </w:r>
      <w:r w:rsidR="00D26849">
        <w:rPr>
          <w:sz w:val="28"/>
          <w:szCs w:val="28"/>
          <w:lang w:val="uk-UA"/>
        </w:rPr>
        <w:t>.04.</w:t>
      </w:r>
      <w:r>
        <w:rPr>
          <w:sz w:val="28"/>
          <w:szCs w:val="28"/>
          <w:lang w:val="uk-UA"/>
        </w:rPr>
        <w:t xml:space="preserve">2017 р. № </w:t>
      </w:r>
      <w:r w:rsidR="00D26849">
        <w:rPr>
          <w:sz w:val="28"/>
          <w:szCs w:val="28"/>
          <w:lang w:val="uk-UA"/>
        </w:rPr>
        <w:t>26/387</w:t>
      </w:r>
    </w:p>
    <w:p w:rsidR="005C6957" w:rsidRDefault="005C6957" w:rsidP="005C6957">
      <w:pPr>
        <w:rPr>
          <w:b/>
          <w:lang w:val="uk-UA"/>
        </w:rPr>
      </w:pPr>
    </w:p>
    <w:p w:rsidR="005C6957" w:rsidRDefault="005C6957" w:rsidP="005C69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Доповнення до Плану діяльності міської ради та її виконавчого комітету </w:t>
      </w:r>
    </w:p>
    <w:p w:rsidR="005C6957" w:rsidRDefault="005C6957" w:rsidP="005C69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підготовки проектів регуляторних актів на 2017 рік </w:t>
      </w:r>
    </w:p>
    <w:p w:rsidR="005C6957" w:rsidRDefault="005C6957" w:rsidP="005C6957">
      <w:pPr>
        <w:rPr>
          <w:b/>
          <w:sz w:val="28"/>
          <w:szCs w:val="28"/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827"/>
        <w:gridCol w:w="3969"/>
        <w:gridCol w:w="1984"/>
        <w:gridCol w:w="3260"/>
      </w:tblGrid>
      <w:tr w:rsidR="005C6957" w:rsidTr="005C695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57" w:rsidRDefault="005C69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57" w:rsidRDefault="005C69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і назва проекту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57" w:rsidRDefault="005C69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Цілі прийняття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57" w:rsidRDefault="005C69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Строк підготовки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57" w:rsidRDefault="005C69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 за розроблення проекту</w:t>
            </w:r>
          </w:p>
        </w:tc>
      </w:tr>
      <w:tr w:rsidR="005C6957" w:rsidTr="005C695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57" w:rsidRDefault="005C69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57" w:rsidRDefault="005C69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міської ради «Про Порядок розрахунку орендної плати за земельні ділянки комунальної власності м. Лисичанська»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57" w:rsidRDefault="005C695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ефективного використання земельного фонду міста та задоволення інтересів територіальної громади, регулювання розмірів орендної плати за землю відповідно до норм діючого законодавства.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57" w:rsidRDefault="005C695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2-3 </w:t>
            </w:r>
          </w:p>
          <w:p w:rsidR="005C6957" w:rsidRDefault="005C6957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квартал </w:t>
            </w:r>
          </w:p>
          <w:p w:rsidR="005C6957" w:rsidRDefault="005C69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2017</w:t>
            </w:r>
            <w:r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57" w:rsidRDefault="005C69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власності</w:t>
            </w:r>
          </w:p>
        </w:tc>
      </w:tr>
    </w:tbl>
    <w:p w:rsidR="005C6957" w:rsidRDefault="005C6957" w:rsidP="005C6957">
      <w:pPr>
        <w:jc w:val="center"/>
        <w:rPr>
          <w:b/>
          <w:sz w:val="28"/>
          <w:szCs w:val="28"/>
          <w:lang w:val="uk-UA"/>
        </w:rPr>
      </w:pPr>
    </w:p>
    <w:p w:rsidR="005C6957" w:rsidRDefault="005C6957" w:rsidP="005C6957">
      <w:pPr>
        <w:rPr>
          <w:b/>
          <w:sz w:val="28"/>
          <w:szCs w:val="28"/>
          <w:lang w:val="uk-UA"/>
        </w:rPr>
      </w:pPr>
    </w:p>
    <w:p w:rsidR="00D26849" w:rsidRDefault="00D26849" w:rsidP="005C6957">
      <w:pPr>
        <w:rPr>
          <w:b/>
          <w:sz w:val="28"/>
          <w:szCs w:val="28"/>
          <w:lang w:val="uk-UA"/>
        </w:rPr>
      </w:pPr>
    </w:p>
    <w:p w:rsidR="00D26849" w:rsidRDefault="00D26849" w:rsidP="007B1950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Е.І.</w:t>
      </w:r>
      <w:proofErr w:type="spellStart"/>
      <w:r>
        <w:rPr>
          <w:b/>
          <w:sz w:val="28"/>
          <w:szCs w:val="28"/>
          <w:lang w:val="uk-UA"/>
        </w:rPr>
        <w:t>Щеглаков</w:t>
      </w:r>
      <w:proofErr w:type="spellEnd"/>
    </w:p>
    <w:p w:rsidR="007B1950" w:rsidRDefault="007B1950" w:rsidP="007B1950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7B1950" w:rsidRDefault="007B1950" w:rsidP="007B1950">
      <w:pPr>
        <w:jc w:val="both"/>
        <w:rPr>
          <w:b/>
          <w:sz w:val="28"/>
          <w:szCs w:val="28"/>
          <w:lang w:val="uk-UA"/>
        </w:rPr>
      </w:pPr>
    </w:p>
    <w:p w:rsidR="00D26849" w:rsidRPr="005F312E" w:rsidRDefault="00D26849" w:rsidP="007B1950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</w:t>
      </w:r>
      <w:r w:rsidRPr="005F312E">
        <w:rPr>
          <w:b/>
          <w:sz w:val="28"/>
          <w:szCs w:val="28"/>
          <w:lang w:val="uk-UA"/>
        </w:rPr>
        <w:t xml:space="preserve"> заступник міського голови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А.Л.</w:t>
      </w:r>
      <w:proofErr w:type="spellStart"/>
      <w:r w:rsidRPr="005F312E">
        <w:rPr>
          <w:b/>
          <w:sz w:val="28"/>
          <w:szCs w:val="28"/>
          <w:lang w:val="uk-UA"/>
        </w:rPr>
        <w:t>Шальнєв</w:t>
      </w:r>
      <w:proofErr w:type="spellEnd"/>
    </w:p>
    <w:p w:rsidR="004C391E" w:rsidRPr="005C6957" w:rsidRDefault="007B1950">
      <w:pPr>
        <w:rPr>
          <w:lang w:val="uk-UA"/>
        </w:rPr>
      </w:pPr>
    </w:p>
    <w:sectPr w:rsidR="004C391E" w:rsidRPr="005C6957" w:rsidSect="005C69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034E8"/>
    <w:multiLevelType w:val="multilevel"/>
    <w:tmpl w:val="864E06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57"/>
    <w:rsid w:val="005C6957"/>
    <w:rsid w:val="007B1950"/>
    <w:rsid w:val="009C7A30"/>
    <w:rsid w:val="00D26849"/>
    <w:rsid w:val="00DD2F4D"/>
    <w:rsid w:val="00E6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6957"/>
    <w:pPr>
      <w:keepNext/>
      <w:ind w:right="-5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C695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69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69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C6957"/>
    <w:pPr>
      <w:ind w:right="4855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C69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5C6957"/>
    <w:pPr>
      <w:ind w:right="-5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C69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C6957"/>
    <w:pPr>
      <w:keepNext/>
      <w:ind w:right="-5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C695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69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69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C6957"/>
    <w:pPr>
      <w:ind w:right="4855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C69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5C6957"/>
    <w:pPr>
      <w:ind w:right="-5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C69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4</cp:revision>
  <dcterms:created xsi:type="dcterms:W3CDTF">2017-04-21T11:49:00Z</dcterms:created>
  <dcterms:modified xsi:type="dcterms:W3CDTF">2017-04-28T11:53:00Z</dcterms:modified>
</cp:coreProperties>
</file>