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E4" w:rsidRDefault="005609E4" w:rsidP="005609E4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09E4" w:rsidRDefault="005609E4" w:rsidP="005609E4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4D46E1" w:rsidRDefault="004D46E1" w:rsidP="005609E4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5609E4" w:rsidRPr="00591A00" w:rsidRDefault="005609E4" w:rsidP="005609E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5609E4" w:rsidRPr="00591A00" w:rsidRDefault="005609E4" w:rsidP="005609E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5609E4" w:rsidRPr="00591A00" w:rsidRDefault="005609E4" w:rsidP="005609E4">
      <w:pPr>
        <w:jc w:val="center"/>
        <w:rPr>
          <w:b/>
          <w:sz w:val="26"/>
          <w:szCs w:val="26"/>
          <w:lang w:val="uk-UA"/>
        </w:rPr>
      </w:pPr>
    </w:p>
    <w:p w:rsidR="005609E4" w:rsidRPr="00591A00" w:rsidRDefault="005609E4" w:rsidP="005609E4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5609E4" w:rsidRPr="00591A00" w:rsidRDefault="005609E4" w:rsidP="005609E4">
      <w:pPr>
        <w:rPr>
          <w:b/>
          <w:sz w:val="26"/>
          <w:szCs w:val="26"/>
          <w:lang w:val="uk-UA"/>
        </w:rPr>
      </w:pPr>
    </w:p>
    <w:p w:rsidR="005609E4" w:rsidRPr="00183381" w:rsidRDefault="00183381" w:rsidP="005609E4">
      <w:r>
        <w:rPr>
          <w:lang w:val="uk-UA"/>
        </w:rPr>
        <w:t>«</w:t>
      </w:r>
      <w:r w:rsidRPr="00183381">
        <w:t>06</w:t>
      </w:r>
      <w:r>
        <w:rPr>
          <w:lang w:val="uk-UA"/>
        </w:rPr>
        <w:t>»</w:t>
      </w:r>
      <w:r w:rsidRPr="00183381">
        <w:t xml:space="preserve"> 02</w:t>
      </w:r>
      <w:r>
        <w:rPr>
          <w:lang w:val="uk-UA"/>
        </w:rPr>
        <w:t>.</w:t>
      </w:r>
      <w:r w:rsidR="005609E4" w:rsidRPr="00472A77">
        <w:rPr>
          <w:lang w:val="uk-UA"/>
        </w:rPr>
        <w:t xml:space="preserve"> 201</w:t>
      </w:r>
      <w:r w:rsidR="004D46E1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183381">
        <w:t xml:space="preserve"> 58</w:t>
      </w:r>
    </w:p>
    <w:p w:rsidR="005609E4" w:rsidRPr="00472A77" w:rsidRDefault="005609E4" w:rsidP="005609E4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5609E4" w:rsidRPr="00472A77" w:rsidRDefault="005609E4" w:rsidP="005609E4">
      <w:pPr>
        <w:pStyle w:val="a3"/>
        <w:jc w:val="both"/>
        <w:rPr>
          <w:szCs w:val="28"/>
          <w:lang w:val="uk-UA"/>
        </w:rPr>
      </w:pPr>
    </w:p>
    <w:p w:rsidR="005609E4" w:rsidRPr="00472A77" w:rsidRDefault="005609E4" w:rsidP="005609E4">
      <w:pPr>
        <w:pStyle w:val="a3"/>
        <w:jc w:val="both"/>
        <w:rPr>
          <w:szCs w:val="28"/>
          <w:lang w:val="uk-UA"/>
        </w:rPr>
      </w:pPr>
    </w:p>
    <w:p w:rsidR="005609E4" w:rsidRPr="00472A77" w:rsidRDefault="005609E4" w:rsidP="005609E4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5609E4" w:rsidRPr="00DE0CD8" w:rsidRDefault="005609E4" w:rsidP="005609E4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 xml:space="preserve">загальноміського </w:t>
      </w:r>
    </w:p>
    <w:p w:rsidR="005609E4" w:rsidRPr="00472A77" w:rsidRDefault="005609E4" w:rsidP="005609E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культурно-</w:t>
      </w:r>
      <w:r w:rsidRPr="00472A77">
        <w:rPr>
          <w:rFonts w:ascii="Times New Roman" w:hAnsi="Times New Roman"/>
          <w:b/>
          <w:sz w:val="28"/>
          <w:szCs w:val="28"/>
        </w:rPr>
        <w:t xml:space="preserve">масового </w:t>
      </w:r>
      <w:r>
        <w:rPr>
          <w:rFonts w:ascii="Times New Roman" w:hAnsi="Times New Roman"/>
          <w:b/>
          <w:sz w:val="28"/>
          <w:szCs w:val="28"/>
        </w:rPr>
        <w:t>заходу</w:t>
      </w:r>
    </w:p>
    <w:p w:rsidR="005609E4" w:rsidRPr="00472A77" w:rsidRDefault="005609E4" w:rsidP="005609E4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Весела </w:t>
      </w:r>
      <w:r w:rsidRPr="00472A77">
        <w:rPr>
          <w:rFonts w:ascii="Times New Roman" w:hAnsi="Times New Roman"/>
          <w:b/>
          <w:sz w:val="28"/>
          <w:szCs w:val="28"/>
        </w:rPr>
        <w:t>Маслян</w:t>
      </w:r>
      <w:r>
        <w:rPr>
          <w:rFonts w:ascii="Times New Roman" w:hAnsi="Times New Roman"/>
          <w:b/>
          <w:sz w:val="28"/>
          <w:szCs w:val="28"/>
        </w:rPr>
        <w:t>а</w:t>
      </w:r>
      <w:r w:rsidRPr="00472A77">
        <w:rPr>
          <w:rFonts w:ascii="Times New Roman" w:hAnsi="Times New Roman"/>
          <w:b/>
          <w:sz w:val="28"/>
          <w:szCs w:val="28"/>
        </w:rPr>
        <w:t>»</w:t>
      </w:r>
    </w:p>
    <w:p w:rsidR="005609E4" w:rsidRPr="00472A77" w:rsidRDefault="005609E4" w:rsidP="005609E4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09E4" w:rsidRPr="00472A77" w:rsidRDefault="005609E4" w:rsidP="005609E4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609E4" w:rsidRPr="00472A77" w:rsidRDefault="005609E4" w:rsidP="005609E4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 w:rsidR="000973B4">
        <w:rPr>
          <w:lang w:val="uk-UA"/>
        </w:rPr>
        <w:t>30.11.2017</w:t>
      </w:r>
      <w:r w:rsidRPr="00472A77">
        <w:rPr>
          <w:lang w:val="uk-UA"/>
        </w:rPr>
        <w:t xml:space="preserve"> р. № </w:t>
      </w:r>
      <w:r w:rsidR="000973B4">
        <w:rPr>
          <w:lang w:val="uk-UA"/>
        </w:rPr>
        <w:t>39/541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</w:t>
      </w:r>
      <w:r w:rsidR="000973B4">
        <w:rPr>
          <w:lang w:val="uk-UA"/>
        </w:rPr>
        <w:t>8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 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загальноміського культурно-м</w:t>
      </w:r>
      <w:r w:rsidRPr="00472A77">
        <w:rPr>
          <w:lang w:val="uk-UA"/>
        </w:rPr>
        <w:t xml:space="preserve">асового </w:t>
      </w:r>
      <w:r>
        <w:rPr>
          <w:lang w:val="uk-UA"/>
        </w:rPr>
        <w:t>заходу</w:t>
      </w:r>
      <w:r w:rsidRPr="00472A77">
        <w:rPr>
          <w:lang w:val="uk-UA"/>
        </w:rPr>
        <w:t xml:space="preserve"> «</w:t>
      </w:r>
      <w:r>
        <w:rPr>
          <w:lang w:val="uk-UA"/>
        </w:rPr>
        <w:t>Весела Масляна</w:t>
      </w:r>
      <w:r w:rsidRPr="00472A77">
        <w:rPr>
          <w:lang w:val="uk-UA"/>
        </w:rPr>
        <w:t xml:space="preserve">», виконком Лисичанської міської ради </w:t>
      </w:r>
    </w:p>
    <w:p w:rsidR="005609E4" w:rsidRPr="00472A77" w:rsidRDefault="005609E4" w:rsidP="005609E4">
      <w:pPr>
        <w:pStyle w:val="1"/>
        <w:rPr>
          <w:rFonts w:ascii="Times New Roman" w:hAnsi="Times New Roman"/>
          <w:sz w:val="28"/>
          <w:szCs w:val="28"/>
        </w:rPr>
      </w:pPr>
    </w:p>
    <w:p w:rsidR="005609E4" w:rsidRPr="00472A77" w:rsidRDefault="005609E4" w:rsidP="005609E4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5609E4" w:rsidRPr="00472A77" w:rsidRDefault="005609E4" w:rsidP="005609E4">
      <w:pPr>
        <w:pStyle w:val="a3"/>
        <w:jc w:val="both"/>
        <w:rPr>
          <w:szCs w:val="28"/>
          <w:lang w:val="uk-UA"/>
        </w:rPr>
      </w:pPr>
    </w:p>
    <w:p w:rsidR="005609E4" w:rsidRPr="00472A77" w:rsidRDefault="005609E4" w:rsidP="005609E4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022415">
        <w:rPr>
          <w:b w:val="0"/>
          <w:lang w:val="uk-UA"/>
        </w:rPr>
        <w:t>загальноміського культурно-масового заходу «Весела Масляна»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5609E4" w:rsidRPr="00472A77" w:rsidRDefault="005609E4" w:rsidP="005609E4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 w:rsidR="00E00A3E">
        <w:rPr>
          <w:bCs/>
          <w:lang w:val="uk-UA"/>
        </w:rPr>
        <w:t>Сапегина</w:t>
      </w:r>
      <w:proofErr w:type="spellEnd"/>
      <w:r w:rsidR="00E00A3E">
        <w:rPr>
          <w:bCs/>
          <w:lang w:val="uk-UA"/>
        </w:rPr>
        <w:t xml:space="preserve"> О.В.</w:t>
      </w:r>
      <w:r w:rsidRPr="00472A77">
        <w:rPr>
          <w:bCs/>
          <w:lang w:val="uk-UA"/>
        </w:rPr>
        <w:t xml:space="preserve">) профінансувати витрати в сумі </w:t>
      </w:r>
      <w:r w:rsidR="00E00A3E">
        <w:rPr>
          <w:bCs/>
          <w:lang w:val="uk-UA"/>
        </w:rPr>
        <w:t>45</w:t>
      </w:r>
      <w:r>
        <w:rPr>
          <w:bCs/>
          <w:lang w:val="uk-UA"/>
        </w:rPr>
        <w:t>000</w:t>
      </w:r>
      <w:r w:rsidRPr="00472A77">
        <w:rPr>
          <w:bCs/>
          <w:lang w:val="uk-UA"/>
        </w:rPr>
        <w:t xml:space="preserve"> (</w:t>
      </w:r>
      <w:r w:rsidR="00E00A3E">
        <w:rPr>
          <w:bCs/>
          <w:lang w:val="uk-UA"/>
        </w:rPr>
        <w:t>сорок п’ять</w:t>
      </w:r>
      <w:r w:rsidRPr="00472A77">
        <w:rPr>
          <w:bCs/>
          <w:lang w:val="uk-UA"/>
        </w:rPr>
        <w:t xml:space="preserve"> тисяч)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 xml:space="preserve">КПК </w:t>
      </w:r>
      <w:r w:rsidR="00E00A3E">
        <w:rPr>
          <w:bCs/>
          <w:lang w:val="uk-UA"/>
        </w:rPr>
        <w:t>1014082.</w:t>
      </w:r>
    </w:p>
    <w:p w:rsidR="005609E4" w:rsidRPr="00472A77" w:rsidRDefault="005609E4" w:rsidP="005609E4">
      <w:pPr>
        <w:pStyle w:val="a6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 w:rsidR="003657B7"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5609E4" w:rsidRPr="00472A77" w:rsidRDefault="005609E4" w:rsidP="005609E4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 w:rsidR="00F1577C">
        <w:rPr>
          <w:lang w:val="uk-UA"/>
        </w:rPr>
        <w:t xml:space="preserve">М.С. </w:t>
      </w:r>
      <w:proofErr w:type="spellStart"/>
      <w:r w:rsidR="00F1577C">
        <w:rPr>
          <w:lang w:val="uk-UA"/>
        </w:rPr>
        <w:t>Головньова</w:t>
      </w:r>
      <w:proofErr w:type="spellEnd"/>
    </w:p>
    <w:p w:rsidR="005609E4" w:rsidRPr="00472A77" w:rsidRDefault="005609E4" w:rsidP="005609E4">
      <w:pPr>
        <w:rPr>
          <w:b/>
          <w:lang w:val="uk-UA"/>
        </w:rPr>
      </w:pPr>
    </w:p>
    <w:p w:rsidR="005609E4" w:rsidRPr="00472A77" w:rsidRDefault="005609E4" w:rsidP="005609E4">
      <w:pPr>
        <w:rPr>
          <w:b/>
          <w:lang w:val="uk-UA"/>
        </w:rPr>
      </w:pPr>
    </w:p>
    <w:p w:rsidR="005609E4" w:rsidRPr="00472A77" w:rsidRDefault="005609E4" w:rsidP="005609E4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="00C473AF">
        <w:rPr>
          <w:b/>
          <w:lang w:val="uk-UA"/>
        </w:rPr>
        <w:tab/>
      </w:r>
      <w:r w:rsidRPr="00472A77">
        <w:rPr>
          <w:b/>
          <w:lang w:val="uk-UA"/>
        </w:rPr>
        <w:t>С.І.</w:t>
      </w:r>
      <w:proofErr w:type="spellStart"/>
      <w:r w:rsidRPr="00472A77">
        <w:rPr>
          <w:b/>
          <w:lang w:val="uk-UA"/>
        </w:rPr>
        <w:t>Шилін</w:t>
      </w:r>
      <w:proofErr w:type="spellEnd"/>
    </w:p>
    <w:p w:rsidR="005609E4" w:rsidRPr="00472A77" w:rsidRDefault="005609E4" w:rsidP="005609E4">
      <w:pPr>
        <w:ind w:left="6300" w:hanging="360"/>
        <w:rPr>
          <w:lang w:val="uk-UA"/>
        </w:rPr>
      </w:pPr>
    </w:p>
    <w:p w:rsidR="005609E4" w:rsidRPr="00472A77" w:rsidRDefault="005609E4" w:rsidP="005609E4">
      <w:pPr>
        <w:ind w:left="6300" w:hanging="360"/>
        <w:rPr>
          <w:lang w:val="uk-UA"/>
        </w:rPr>
      </w:pPr>
    </w:p>
    <w:p w:rsidR="005609E4" w:rsidRDefault="005609E4" w:rsidP="005609E4">
      <w:pPr>
        <w:ind w:left="6300" w:hanging="360"/>
        <w:rPr>
          <w:lang w:val="uk-UA"/>
        </w:rPr>
      </w:pPr>
    </w:p>
    <w:p w:rsidR="00C473AF" w:rsidRPr="00472A77" w:rsidRDefault="00C473AF" w:rsidP="005609E4">
      <w:pPr>
        <w:ind w:left="6300" w:hanging="360"/>
        <w:rPr>
          <w:lang w:val="uk-UA"/>
        </w:rPr>
      </w:pPr>
    </w:p>
    <w:p w:rsidR="005609E4" w:rsidRPr="00472A77" w:rsidRDefault="005609E4" w:rsidP="005609E4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5609E4" w:rsidRPr="00472A77" w:rsidRDefault="005609E4" w:rsidP="005609E4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5609E4" w:rsidRPr="00472A77" w:rsidRDefault="005609E4" w:rsidP="005609E4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>
        <w:rPr>
          <w:lang w:val="uk-UA"/>
        </w:rPr>
        <w:t xml:space="preserve"> № </w:t>
      </w:r>
      <w:r w:rsidR="00613192">
        <w:rPr>
          <w:lang w:val="uk-UA"/>
        </w:rPr>
        <w:t>58</w:t>
      </w:r>
    </w:p>
    <w:p w:rsidR="005609E4" w:rsidRPr="00472A77" w:rsidRDefault="005609E4" w:rsidP="005609E4">
      <w:pPr>
        <w:ind w:left="6300" w:hanging="360"/>
        <w:rPr>
          <w:lang w:val="uk-UA"/>
        </w:rPr>
      </w:pPr>
      <w:r>
        <w:rPr>
          <w:lang w:val="uk-UA"/>
        </w:rPr>
        <w:t>від «</w:t>
      </w:r>
      <w:r w:rsidR="00613192">
        <w:rPr>
          <w:lang w:val="uk-UA"/>
        </w:rPr>
        <w:t>06</w:t>
      </w:r>
      <w:r>
        <w:rPr>
          <w:lang w:val="uk-UA"/>
        </w:rPr>
        <w:t xml:space="preserve">» </w:t>
      </w:r>
      <w:r w:rsidR="00613192">
        <w:rPr>
          <w:lang w:val="uk-UA"/>
        </w:rPr>
        <w:t>02</w:t>
      </w:r>
      <w:r w:rsidR="00613192">
        <w:t>.</w:t>
      </w:r>
      <w:r w:rsidRPr="00472A77">
        <w:rPr>
          <w:lang w:val="uk-UA"/>
        </w:rPr>
        <w:t xml:space="preserve"> 201</w:t>
      </w:r>
      <w:r w:rsidR="004D46E1">
        <w:rPr>
          <w:lang w:val="uk-UA"/>
        </w:rPr>
        <w:t>8</w:t>
      </w:r>
      <w:r w:rsidRPr="00472A77">
        <w:rPr>
          <w:lang w:val="uk-UA"/>
        </w:rPr>
        <w:t xml:space="preserve"> р</w:t>
      </w:r>
      <w:r w:rsidR="004D46E1">
        <w:rPr>
          <w:lang w:val="uk-UA"/>
        </w:rPr>
        <w:t>.</w:t>
      </w:r>
    </w:p>
    <w:p w:rsidR="005609E4" w:rsidRPr="00472A77" w:rsidRDefault="005609E4" w:rsidP="005609E4">
      <w:pPr>
        <w:ind w:hanging="360"/>
        <w:jc w:val="center"/>
        <w:rPr>
          <w:b/>
          <w:lang w:val="uk-UA"/>
        </w:rPr>
      </w:pPr>
    </w:p>
    <w:p w:rsidR="005609E4" w:rsidRDefault="005609E4" w:rsidP="005609E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C473AF">
        <w:rPr>
          <w:b/>
          <w:bCs/>
          <w:lang w:val="uk-UA"/>
        </w:rPr>
        <w:t>С</w:t>
      </w:r>
    </w:p>
    <w:p w:rsidR="005609E4" w:rsidRDefault="005609E4" w:rsidP="005609E4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022415">
        <w:rPr>
          <w:b/>
          <w:lang w:val="uk-UA"/>
        </w:rPr>
        <w:t xml:space="preserve">загальноміського </w:t>
      </w:r>
    </w:p>
    <w:p w:rsidR="005609E4" w:rsidRDefault="005609E4" w:rsidP="005609E4">
      <w:pPr>
        <w:jc w:val="center"/>
        <w:rPr>
          <w:b/>
          <w:lang w:val="uk-UA"/>
        </w:rPr>
      </w:pPr>
      <w:r w:rsidRPr="00022415">
        <w:rPr>
          <w:b/>
          <w:lang w:val="uk-UA"/>
        </w:rPr>
        <w:t>культурно-масового заходу «Весела Масляна»</w:t>
      </w:r>
    </w:p>
    <w:p w:rsidR="005609E4" w:rsidRPr="00472A77" w:rsidRDefault="005609E4" w:rsidP="005609E4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Відділ культури Лисичанської міської ради</w:t>
            </w:r>
          </w:p>
          <w:p w:rsidR="005609E4" w:rsidRPr="00472A77" w:rsidRDefault="005609E4" w:rsidP="003E1033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КПК </w:t>
            </w:r>
            <w:r w:rsidR="00E00A3E">
              <w:rPr>
                <w:bCs/>
                <w:lang w:val="uk-UA"/>
              </w:rPr>
              <w:t>1014082</w:t>
            </w:r>
          </w:p>
        </w:tc>
        <w:tc>
          <w:tcPr>
            <w:tcW w:w="1107" w:type="pct"/>
            <w:vAlign w:val="center"/>
          </w:tcPr>
          <w:p w:rsidR="005609E4" w:rsidRPr="00472A77" w:rsidRDefault="005609E4" w:rsidP="003E1033">
            <w:pPr>
              <w:jc w:val="right"/>
              <w:rPr>
                <w:lang w:val="uk-UA"/>
              </w:rPr>
            </w:pP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5609E4" w:rsidRPr="00472A77" w:rsidRDefault="004D46E1" w:rsidP="003E103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5609E4" w:rsidRPr="00472A77">
              <w:rPr>
                <w:lang w:val="uk-UA"/>
              </w:rPr>
              <w:t>00,0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5609E4" w:rsidRPr="00472A77" w:rsidRDefault="005B45F4" w:rsidP="003E1033">
            <w:pPr>
              <w:jc w:val="right"/>
              <w:rPr>
                <w:lang w:val="uk-UA"/>
              </w:rPr>
            </w:pPr>
            <w:r>
              <w:rPr>
                <w:lang w:val="en-US"/>
              </w:rPr>
              <w:t>888</w:t>
            </w:r>
            <w:r w:rsidR="005609E4" w:rsidRPr="00472A77">
              <w:rPr>
                <w:lang w:val="uk-UA"/>
              </w:rPr>
              <w:t>0,0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  <w:r w:rsidRPr="00472A77">
              <w:rPr>
                <w:lang w:val="uk-UA"/>
              </w:rPr>
              <w:t>3. Придбання призів для дитячих розваг, конкурсу «Призовий стовп»</w:t>
            </w:r>
          </w:p>
        </w:tc>
        <w:tc>
          <w:tcPr>
            <w:tcW w:w="1107" w:type="pct"/>
            <w:vAlign w:val="center"/>
          </w:tcPr>
          <w:p w:rsidR="005609E4" w:rsidRPr="00472A77" w:rsidRDefault="004D46E1" w:rsidP="003E103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609E4" w:rsidRPr="00472A77">
              <w:rPr>
                <w:lang w:val="uk-UA"/>
              </w:rPr>
              <w:t>500,0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C473AF">
            <w:pPr>
              <w:rPr>
                <w:lang w:val="uk-UA"/>
              </w:rPr>
            </w:pPr>
            <w:r w:rsidRPr="00472A77">
              <w:rPr>
                <w:lang w:val="uk-UA"/>
              </w:rPr>
              <w:t>4. Оплата послуг по пригот</w:t>
            </w:r>
            <w:r w:rsidR="00C473AF">
              <w:rPr>
                <w:lang w:val="uk-UA"/>
              </w:rPr>
              <w:t>уванню</w:t>
            </w:r>
            <w:r w:rsidRPr="00472A77">
              <w:rPr>
                <w:lang w:val="uk-UA"/>
              </w:rPr>
              <w:t xml:space="preserve"> польової каші та млинців</w:t>
            </w:r>
          </w:p>
        </w:tc>
        <w:tc>
          <w:tcPr>
            <w:tcW w:w="1107" w:type="pct"/>
            <w:vAlign w:val="center"/>
          </w:tcPr>
          <w:p w:rsidR="005609E4" w:rsidRPr="00472A77" w:rsidRDefault="004D46E1" w:rsidP="003E103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225</w:t>
            </w:r>
            <w:r w:rsidR="005609E4" w:rsidRPr="00472A77">
              <w:rPr>
                <w:lang w:val="uk-UA"/>
              </w:rPr>
              <w:t>00,0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  <w:r w:rsidRPr="00472A77">
              <w:rPr>
                <w:lang w:val="uk-UA"/>
              </w:rPr>
              <w:t>5. Оплата призів для ігрових и конкурсних програм</w:t>
            </w:r>
          </w:p>
        </w:tc>
        <w:tc>
          <w:tcPr>
            <w:tcW w:w="1107" w:type="pct"/>
            <w:vAlign w:val="center"/>
          </w:tcPr>
          <w:p w:rsidR="005609E4" w:rsidRPr="00472A77" w:rsidRDefault="005B45F4" w:rsidP="003E1033">
            <w:pPr>
              <w:jc w:val="right"/>
              <w:rPr>
                <w:lang w:val="uk-UA"/>
              </w:rPr>
            </w:pPr>
            <w:r>
              <w:rPr>
                <w:lang w:val="en-US"/>
              </w:rPr>
              <w:t>770</w:t>
            </w:r>
            <w:r w:rsidR="005609E4">
              <w:rPr>
                <w:lang w:val="uk-UA"/>
              </w:rPr>
              <w:t>,</w:t>
            </w:r>
            <w:r w:rsidR="005609E4" w:rsidRPr="00472A77">
              <w:rPr>
                <w:lang w:val="uk-UA"/>
              </w:rPr>
              <w:t>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  <w:r w:rsidRPr="00472A77">
              <w:rPr>
                <w:lang w:val="uk-UA"/>
              </w:rPr>
              <w:t>6. Придбання матеріалу для святкового оформлення сценічних площадок</w:t>
            </w:r>
          </w:p>
        </w:tc>
        <w:tc>
          <w:tcPr>
            <w:tcW w:w="1107" w:type="pct"/>
            <w:vAlign w:val="center"/>
          </w:tcPr>
          <w:p w:rsidR="005609E4" w:rsidRPr="00472A77" w:rsidRDefault="004D46E1" w:rsidP="003E103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350</w:t>
            </w:r>
            <w:r w:rsidR="005609E4" w:rsidRPr="00472A77">
              <w:rPr>
                <w:lang w:val="uk-UA"/>
              </w:rPr>
              <w:t>,0 грн.</w:t>
            </w:r>
          </w:p>
        </w:tc>
      </w:tr>
      <w:tr w:rsidR="005609E4" w:rsidRPr="00472A77" w:rsidTr="003E1033">
        <w:trPr>
          <w:trHeight w:val="487"/>
        </w:trPr>
        <w:tc>
          <w:tcPr>
            <w:tcW w:w="3893" w:type="pct"/>
            <w:vAlign w:val="center"/>
          </w:tcPr>
          <w:p w:rsidR="005609E4" w:rsidRPr="00472A77" w:rsidRDefault="005609E4" w:rsidP="003E1033">
            <w:pPr>
              <w:rPr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5609E4" w:rsidRDefault="005609E4" w:rsidP="003E1033">
            <w:pPr>
              <w:jc w:val="right"/>
              <w:rPr>
                <w:lang w:val="uk-UA"/>
              </w:rPr>
            </w:pPr>
          </w:p>
        </w:tc>
      </w:tr>
      <w:tr w:rsidR="005609E4" w:rsidRPr="00472A77" w:rsidTr="00E00A3E">
        <w:trPr>
          <w:trHeight w:val="503"/>
        </w:trPr>
        <w:tc>
          <w:tcPr>
            <w:tcW w:w="3893" w:type="pct"/>
            <w:vAlign w:val="center"/>
          </w:tcPr>
          <w:p w:rsidR="00E00A3E" w:rsidRDefault="00E00A3E" w:rsidP="003E1033">
            <w:pPr>
              <w:rPr>
                <w:b/>
                <w:lang w:val="uk-UA"/>
              </w:rPr>
            </w:pPr>
          </w:p>
          <w:p w:rsidR="005609E4" w:rsidRPr="00472A77" w:rsidRDefault="005609E4" w:rsidP="003E1033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107" w:type="pct"/>
            <w:vAlign w:val="center"/>
          </w:tcPr>
          <w:p w:rsidR="005609E4" w:rsidRPr="00472A77" w:rsidRDefault="004D46E1" w:rsidP="00E00A3E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</w:t>
            </w:r>
            <w:r w:rsidR="005609E4">
              <w:rPr>
                <w:b/>
                <w:lang w:val="uk-UA"/>
              </w:rPr>
              <w:t>0</w:t>
            </w:r>
            <w:r w:rsidR="005609E4" w:rsidRPr="00472A77">
              <w:rPr>
                <w:b/>
                <w:lang w:val="uk-UA"/>
              </w:rPr>
              <w:t>00,0 грн.</w:t>
            </w:r>
          </w:p>
        </w:tc>
      </w:tr>
      <w:tr w:rsidR="00E00A3E" w:rsidRPr="00472A77" w:rsidTr="00E00A3E">
        <w:trPr>
          <w:trHeight w:val="79"/>
        </w:trPr>
        <w:tc>
          <w:tcPr>
            <w:tcW w:w="5000" w:type="pct"/>
            <w:gridSpan w:val="2"/>
            <w:vAlign w:val="center"/>
          </w:tcPr>
          <w:p w:rsidR="00E00A3E" w:rsidRDefault="00E00A3E" w:rsidP="003E1033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(сорок п’ять тисяч грн. 00 коп.)</w:t>
            </w:r>
          </w:p>
        </w:tc>
      </w:tr>
    </w:tbl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Default="005609E4" w:rsidP="005609E4">
      <w:pPr>
        <w:jc w:val="both"/>
        <w:rPr>
          <w:b/>
          <w:bCs/>
          <w:lang w:val="uk-UA"/>
        </w:rPr>
      </w:pPr>
    </w:p>
    <w:p w:rsidR="00F1577C" w:rsidRPr="00472A77" w:rsidRDefault="00F1577C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5B45F4">
        <w:rPr>
          <w:b/>
          <w:lang w:val="uk-UA"/>
        </w:rPr>
        <w:t>М.С.</w:t>
      </w:r>
      <w:proofErr w:type="spellStart"/>
      <w:r w:rsidR="005B45F4">
        <w:rPr>
          <w:b/>
          <w:lang w:val="uk-UA"/>
        </w:rPr>
        <w:t>Головньов</w:t>
      </w:r>
      <w:proofErr w:type="spellEnd"/>
    </w:p>
    <w:p w:rsidR="005609E4" w:rsidRPr="00472A77" w:rsidRDefault="005609E4" w:rsidP="005609E4">
      <w:pPr>
        <w:jc w:val="center"/>
        <w:rPr>
          <w:b/>
          <w:lang w:val="uk-UA"/>
        </w:rPr>
      </w:pPr>
    </w:p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Л.В.Ткаченко</w:t>
      </w:r>
    </w:p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rPr>
          <w:lang w:val="uk-UA"/>
        </w:rPr>
      </w:pPr>
    </w:p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jc w:val="both"/>
        <w:rPr>
          <w:b/>
          <w:bCs/>
          <w:lang w:val="uk-UA"/>
        </w:rPr>
      </w:pPr>
    </w:p>
    <w:p w:rsidR="005609E4" w:rsidRPr="00472A77" w:rsidRDefault="005609E4" w:rsidP="005609E4">
      <w:pPr>
        <w:rPr>
          <w:lang w:val="uk-UA"/>
        </w:rPr>
      </w:pPr>
    </w:p>
    <w:p w:rsidR="005609E4" w:rsidRPr="00472A77" w:rsidRDefault="005609E4" w:rsidP="005609E4">
      <w:pPr>
        <w:jc w:val="center"/>
        <w:rPr>
          <w:b/>
          <w:lang w:val="uk-UA"/>
        </w:rPr>
      </w:pPr>
    </w:p>
    <w:p w:rsidR="005609E4" w:rsidRPr="00472A77" w:rsidRDefault="005609E4" w:rsidP="005609E4">
      <w:pPr>
        <w:jc w:val="center"/>
        <w:rPr>
          <w:b/>
          <w:lang w:val="uk-UA"/>
        </w:rPr>
      </w:pPr>
    </w:p>
    <w:p w:rsidR="005609E4" w:rsidRPr="00472A77" w:rsidRDefault="005609E4" w:rsidP="005609E4">
      <w:pPr>
        <w:jc w:val="center"/>
        <w:rPr>
          <w:b/>
          <w:lang w:val="uk-UA"/>
        </w:rPr>
      </w:pPr>
    </w:p>
    <w:p w:rsidR="005609E4" w:rsidRPr="00472A77" w:rsidRDefault="005609E4" w:rsidP="005609E4">
      <w:pPr>
        <w:jc w:val="center"/>
        <w:rPr>
          <w:b/>
          <w:lang w:val="uk-UA"/>
        </w:rPr>
      </w:pPr>
    </w:p>
    <w:p w:rsidR="005609E4" w:rsidRDefault="005609E4" w:rsidP="005609E4">
      <w:pPr>
        <w:jc w:val="center"/>
        <w:rPr>
          <w:b/>
          <w:lang w:val="uk-UA"/>
        </w:rPr>
      </w:pPr>
    </w:p>
    <w:p w:rsidR="005B45F4" w:rsidRPr="00472A77" w:rsidRDefault="005B45F4" w:rsidP="005609E4">
      <w:pPr>
        <w:jc w:val="center"/>
        <w:rPr>
          <w:b/>
          <w:lang w:val="uk-UA"/>
        </w:rPr>
      </w:pPr>
      <w:bookmarkStart w:id="0" w:name="_GoBack"/>
      <w:bookmarkEnd w:id="0"/>
    </w:p>
    <w:sectPr w:rsidR="005B45F4" w:rsidRPr="00472A77" w:rsidSect="00822A0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9E4"/>
    <w:rsid w:val="000973B4"/>
    <w:rsid w:val="00183381"/>
    <w:rsid w:val="003657B7"/>
    <w:rsid w:val="004D46E1"/>
    <w:rsid w:val="005609E4"/>
    <w:rsid w:val="005739F0"/>
    <w:rsid w:val="005B45F4"/>
    <w:rsid w:val="00613192"/>
    <w:rsid w:val="006978BE"/>
    <w:rsid w:val="00863E37"/>
    <w:rsid w:val="009242DA"/>
    <w:rsid w:val="00C473AF"/>
    <w:rsid w:val="00E00A3E"/>
    <w:rsid w:val="00F1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9E4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5609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5609E4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609E4"/>
    <w:pPr>
      <w:spacing w:after="120"/>
    </w:pPr>
  </w:style>
  <w:style w:type="character" w:customStyle="1" w:styleId="a7">
    <w:name w:val="Основной текст Знак"/>
    <w:basedOn w:val="a0"/>
    <w:link w:val="a6"/>
    <w:rsid w:val="005609E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5609E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609E4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61E7-D261-4015-8997-C2A44F60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dcterms:created xsi:type="dcterms:W3CDTF">2018-01-31T06:11:00Z</dcterms:created>
  <dcterms:modified xsi:type="dcterms:W3CDTF">2018-02-12T12:16:00Z</dcterms:modified>
</cp:coreProperties>
</file>