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8A3" w:rsidRPr="00F01B5D" w:rsidRDefault="007A38A3" w:rsidP="007A38A3">
      <w:pPr>
        <w:rPr>
          <w:b/>
          <w:sz w:val="28"/>
          <w:szCs w:val="28"/>
        </w:rPr>
      </w:pPr>
    </w:p>
    <w:p w:rsidR="007A38A3" w:rsidRPr="00F01B5D" w:rsidRDefault="007A38A3" w:rsidP="007A38A3">
      <w:pPr>
        <w:rPr>
          <w:b/>
          <w:sz w:val="28"/>
          <w:szCs w:val="28"/>
        </w:rPr>
      </w:pPr>
    </w:p>
    <w:p w:rsidR="007A38A3" w:rsidRPr="00F01B5D" w:rsidRDefault="007A38A3" w:rsidP="007A38A3">
      <w:pPr>
        <w:rPr>
          <w:b/>
          <w:sz w:val="28"/>
          <w:szCs w:val="28"/>
        </w:rPr>
      </w:pPr>
    </w:p>
    <w:p w:rsidR="007A38A3" w:rsidRPr="00F01B5D" w:rsidRDefault="004F3265" w:rsidP="007A38A3">
      <w:pPr>
        <w:rPr>
          <w:sz w:val="28"/>
          <w:szCs w:val="28"/>
        </w:rPr>
      </w:pPr>
      <w:r>
        <w:rPr>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7pt;margin-top:-54pt;width:68pt;height:82.55pt;z-index:251659264;visibility:visible;mso-wrap-edited:f" o:preferrelative="f" wrapcoords="-173 0 -173 21458 21600 21458 21600 0 -173 0">
            <v:imagedata r:id="rId5" o:title=""/>
            <o:lock v:ext="edit" aspectratio="f"/>
          </v:shape>
          <o:OLEObject Type="Embed" ProgID="Word.Picture.8" ShapeID="_x0000_s1026" DrawAspect="Content" ObjectID="_1591258731" r:id="rId6"/>
        </w:pict>
      </w:r>
      <w:r w:rsidR="007A38A3" w:rsidRPr="00F01B5D">
        <w:rPr>
          <w:b/>
          <w:sz w:val="28"/>
          <w:szCs w:val="28"/>
        </w:rPr>
        <w:t xml:space="preserve">                                                                                                                   </w:t>
      </w:r>
      <w:r w:rsidR="007A38A3" w:rsidRPr="00F01B5D">
        <w:rPr>
          <w:sz w:val="28"/>
          <w:szCs w:val="28"/>
        </w:rPr>
        <w:t xml:space="preserve">                                                                  </w:t>
      </w:r>
    </w:p>
    <w:p w:rsidR="007A38A3" w:rsidRPr="00F01B5D" w:rsidRDefault="007A38A3" w:rsidP="007A38A3">
      <w:pPr>
        <w:jc w:val="center"/>
        <w:rPr>
          <w:sz w:val="28"/>
          <w:szCs w:val="28"/>
        </w:rPr>
      </w:pPr>
    </w:p>
    <w:p w:rsidR="007A38A3" w:rsidRPr="00F01B5D" w:rsidRDefault="007A38A3" w:rsidP="007A38A3">
      <w:pPr>
        <w:jc w:val="center"/>
        <w:rPr>
          <w:b/>
          <w:sz w:val="28"/>
          <w:szCs w:val="28"/>
        </w:rPr>
      </w:pPr>
      <w:r w:rsidRPr="00F01B5D">
        <w:rPr>
          <w:b/>
          <w:sz w:val="28"/>
          <w:szCs w:val="28"/>
        </w:rPr>
        <w:t>ЛИСИЧАНСЬКА МІСЬКА РАДА</w:t>
      </w:r>
    </w:p>
    <w:p w:rsidR="007A38A3" w:rsidRPr="00F01B5D" w:rsidRDefault="007A38A3" w:rsidP="007A38A3">
      <w:pPr>
        <w:jc w:val="center"/>
        <w:rPr>
          <w:b/>
          <w:sz w:val="28"/>
          <w:szCs w:val="28"/>
        </w:rPr>
      </w:pPr>
      <w:r w:rsidRPr="00F01B5D">
        <w:rPr>
          <w:b/>
          <w:sz w:val="28"/>
          <w:szCs w:val="28"/>
        </w:rPr>
        <w:t>СЬОМОГО СКЛИКАННЯ</w:t>
      </w:r>
    </w:p>
    <w:p w:rsidR="007A38A3" w:rsidRPr="00F01B5D" w:rsidRDefault="001C27EA" w:rsidP="007A38A3">
      <w:pPr>
        <w:jc w:val="center"/>
        <w:rPr>
          <w:b/>
          <w:sz w:val="28"/>
          <w:szCs w:val="28"/>
        </w:rPr>
      </w:pPr>
      <w:r>
        <w:rPr>
          <w:b/>
          <w:sz w:val="28"/>
          <w:szCs w:val="28"/>
        </w:rPr>
        <w:t>с</w:t>
      </w:r>
      <w:r w:rsidR="007A38A3" w:rsidRPr="00F01B5D">
        <w:rPr>
          <w:b/>
          <w:sz w:val="28"/>
          <w:szCs w:val="28"/>
        </w:rPr>
        <w:t>орок сьома сесія</w:t>
      </w:r>
    </w:p>
    <w:p w:rsidR="007A38A3" w:rsidRPr="00F01B5D" w:rsidRDefault="007A38A3" w:rsidP="007A38A3">
      <w:pPr>
        <w:rPr>
          <w:sz w:val="28"/>
          <w:szCs w:val="28"/>
        </w:rPr>
      </w:pPr>
    </w:p>
    <w:p w:rsidR="007A38A3" w:rsidRPr="00F01B5D" w:rsidRDefault="007A38A3" w:rsidP="007A38A3">
      <w:pPr>
        <w:jc w:val="center"/>
        <w:rPr>
          <w:b/>
          <w:sz w:val="28"/>
          <w:szCs w:val="28"/>
        </w:rPr>
      </w:pPr>
      <w:r w:rsidRPr="00F01B5D">
        <w:rPr>
          <w:b/>
          <w:sz w:val="28"/>
          <w:szCs w:val="28"/>
        </w:rPr>
        <w:t xml:space="preserve">Р І Ш Е Н </w:t>
      </w:r>
      <w:proofErr w:type="spellStart"/>
      <w:r w:rsidRPr="00F01B5D">
        <w:rPr>
          <w:b/>
          <w:sz w:val="28"/>
          <w:szCs w:val="28"/>
        </w:rPr>
        <w:t>Н</w:t>
      </w:r>
      <w:proofErr w:type="spellEnd"/>
      <w:r w:rsidRPr="00F01B5D">
        <w:rPr>
          <w:b/>
          <w:sz w:val="28"/>
          <w:szCs w:val="28"/>
        </w:rPr>
        <w:t xml:space="preserve"> Я</w:t>
      </w:r>
    </w:p>
    <w:p w:rsidR="007A38A3" w:rsidRPr="00F01B5D" w:rsidRDefault="007A38A3" w:rsidP="007A38A3">
      <w:pPr>
        <w:rPr>
          <w:sz w:val="28"/>
          <w:szCs w:val="28"/>
        </w:rPr>
      </w:pPr>
    </w:p>
    <w:p w:rsidR="007A38A3" w:rsidRPr="00F01B5D" w:rsidRDefault="00E70667" w:rsidP="007A38A3">
      <w:pPr>
        <w:rPr>
          <w:sz w:val="28"/>
          <w:szCs w:val="28"/>
        </w:rPr>
      </w:pPr>
      <w:r w:rsidRPr="00E70667">
        <w:rPr>
          <w:sz w:val="28"/>
          <w:szCs w:val="28"/>
        </w:rPr>
        <w:t>21</w:t>
      </w:r>
      <w:r>
        <w:rPr>
          <w:sz w:val="28"/>
          <w:szCs w:val="28"/>
        </w:rPr>
        <w:t>.06.</w:t>
      </w:r>
      <w:r w:rsidR="007A38A3" w:rsidRPr="00F01B5D">
        <w:rPr>
          <w:sz w:val="28"/>
          <w:szCs w:val="28"/>
        </w:rPr>
        <w:t>2018</w:t>
      </w:r>
      <w:r>
        <w:rPr>
          <w:sz w:val="28"/>
          <w:szCs w:val="28"/>
        </w:rPr>
        <w:t xml:space="preserve"> р.</w:t>
      </w:r>
      <w:r w:rsidR="001C27EA">
        <w:rPr>
          <w:sz w:val="28"/>
          <w:szCs w:val="28"/>
        </w:rPr>
        <w:tab/>
      </w:r>
      <w:r w:rsidR="007A38A3" w:rsidRPr="00F01B5D">
        <w:rPr>
          <w:sz w:val="28"/>
          <w:szCs w:val="28"/>
        </w:rPr>
        <w:t xml:space="preserve">     </w:t>
      </w:r>
      <w:r>
        <w:rPr>
          <w:sz w:val="28"/>
          <w:szCs w:val="28"/>
        </w:rPr>
        <w:t xml:space="preserve">                    </w:t>
      </w:r>
      <w:r w:rsidR="007A38A3" w:rsidRPr="00F01B5D">
        <w:rPr>
          <w:sz w:val="28"/>
          <w:szCs w:val="28"/>
        </w:rPr>
        <w:t>м. Лисичанськ</w:t>
      </w:r>
      <w:r w:rsidR="007A38A3" w:rsidRPr="00F01B5D">
        <w:rPr>
          <w:sz w:val="28"/>
          <w:szCs w:val="28"/>
        </w:rPr>
        <w:tab/>
      </w:r>
      <w:r w:rsidR="007A38A3" w:rsidRPr="00F01B5D">
        <w:rPr>
          <w:sz w:val="28"/>
          <w:szCs w:val="28"/>
        </w:rPr>
        <w:tab/>
      </w:r>
      <w:r w:rsidR="007A38A3" w:rsidRPr="00F01B5D">
        <w:rPr>
          <w:sz w:val="28"/>
          <w:szCs w:val="28"/>
        </w:rPr>
        <w:tab/>
      </w:r>
      <w:r>
        <w:rPr>
          <w:sz w:val="28"/>
          <w:szCs w:val="28"/>
        </w:rPr>
        <w:t xml:space="preserve">              </w:t>
      </w:r>
      <w:r w:rsidR="007A38A3" w:rsidRPr="00F01B5D">
        <w:rPr>
          <w:sz w:val="28"/>
          <w:szCs w:val="28"/>
        </w:rPr>
        <w:t xml:space="preserve">№ </w:t>
      </w:r>
      <w:r>
        <w:rPr>
          <w:sz w:val="28"/>
          <w:szCs w:val="28"/>
        </w:rPr>
        <w:t>47/716</w:t>
      </w:r>
    </w:p>
    <w:p w:rsidR="007A38A3" w:rsidRDefault="007A38A3" w:rsidP="007A38A3">
      <w:pPr>
        <w:rPr>
          <w:sz w:val="28"/>
          <w:szCs w:val="28"/>
        </w:rPr>
      </w:pPr>
    </w:p>
    <w:p w:rsidR="00E70667" w:rsidRPr="00F01B5D" w:rsidRDefault="00E70667" w:rsidP="007A38A3">
      <w:pPr>
        <w:rPr>
          <w:sz w:val="28"/>
          <w:szCs w:val="28"/>
        </w:rPr>
      </w:pPr>
    </w:p>
    <w:p w:rsidR="000C7967" w:rsidRDefault="007A38A3" w:rsidP="007A38A3">
      <w:pPr>
        <w:rPr>
          <w:b/>
          <w:sz w:val="28"/>
          <w:szCs w:val="28"/>
        </w:rPr>
      </w:pPr>
      <w:r w:rsidRPr="00F01B5D">
        <w:rPr>
          <w:b/>
          <w:sz w:val="28"/>
          <w:szCs w:val="28"/>
        </w:rPr>
        <w:t xml:space="preserve">Про хід виконання міської </w:t>
      </w:r>
    </w:p>
    <w:p w:rsidR="000C7967" w:rsidRDefault="007A38A3" w:rsidP="007A38A3">
      <w:pPr>
        <w:rPr>
          <w:b/>
          <w:sz w:val="28"/>
          <w:szCs w:val="28"/>
        </w:rPr>
      </w:pPr>
      <w:r w:rsidRPr="00F01B5D">
        <w:rPr>
          <w:b/>
          <w:sz w:val="28"/>
          <w:szCs w:val="28"/>
        </w:rPr>
        <w:t xml:space="preserve">програми реалізації державної </w:t>
      </w:r>
    </w:p>
    <w:p w:rsidR="000C7967" w:rsidRDefault="007A38A3" w:rsidP="007A38A3">
      <w:pPr>
        <w:rPr>
          <w:b/>
          <w:sz w:val="28"/>
          <w:szCs w:val="28"/>
        </w:rPr>
      </w:pPr>
      <w:r w:rsidRPr="00F01B5D">
        <w:rPr>
          <w:b/>
          <w:sz w:val="28"/>
          <w:szCs w:val="28"/>
        </w:rPr>
        <w:t xml:space="preserve">молодіжної та сімейної політики </w:t>
      </w:r>
    </w:p>
    <w:p w:rsidR="007A38A3" w:rsidRPr="00F01B5D" w:rsidRDefault="007A38A3" w:rsidP="007A38A3">
      <w:pPr>
        <w:rPr>
          <w:b/>
          <w:sz w:val="28"/>
          <w:szCs w:val="28"/>
        </w:rPr>
      </w:pPr>
      <w:r w:rsidRPr="00F01B5D">
        <w:rPr>
          <w:b/>
          <w:sz w:val="28"/>
          <w:szCs w:val="28"/>
        </w:rPr>
        <w:t>на території міста Лисичанськ</w:t>
      </w:r>
    </w:p>
    <w:p w:rsidR="007A38A3" w:rsidRPr="00F01B5D" w:rsidRDefault="007A38A3" w:rsidP="007A38A3">
      <w:pPr>
        <w:jc w:val="both"/>
        <w:rPr>
          <w:b/>
          <w:sz w:val="28"/>
          <w:szCs w:val="28"/>
        </w:rPr>
      </w:pPr>
      <w:r w:rsidRPr="00F01B5D">
        <w:rPr>
          <w:b/>
          <w:sz w:val="28"/>
          <w:szCs w:val="28"/>
        </w:rPr>
        <w:t>на 2016-2020 роки</w:t>
      </w:r>
    </w:p>
    <w:p w:rsidR="007A38A3" w:rsidRPr="00F01B5D" w:rsidRDefault="007A38A3" w:rsidP="007A38A3">
      <w:pPr>
        <w:jc w:val="both"/>
        <w:rPr>
          <w:b/>
          <w:sz w:val="28"/>
          <w:szCs w:val="28"/>
        </w:rPr>
      </w:pPr>
    </w:p>
    <w:p w:rsidR="007A38A3" w:rsidRPr="00F01B5D" w:rsidRDefault="007A38A3" w:rsidP="007A38A3">
      <w:pPr>
        <w:jc w:val="both"/>
        <w:rPr>
          <w:sz w:val="28"/>
          <w:szCs w:val="28"/>
        </w:rPr>
      </w:pPr>
      <w:r w:rsidRPr="00F01B5D">
        <w:rPr>
          <w:b/>
          <w:sz w:val="28"/>
          <w:szCs w:val="28"/>
        </w:rPr>
        <w:tab/>
      </w:r>
      <w:r w:rsidRPr="00F01B5D">
        <w:rPr>
          <w:sz w:val="28"/>
          <w:szCs w:val="28"/>
        </w:rPr>
        <w:t xml:space="preserve">Заслухавши інформацію начальника відділу у справах сім'ї, молоді та спорту Лисичанської міської ради </w:t>
      </w:r>
      <w:proofErr w:type="spellStart"/>
      <w:r w:rsidRPr="00F01B5D">
        <w:rPr>
          <w:sz w:val="28"/>
          <w:szCs w:val="28"/>
        </w:rPr>
        <w:t>Нецвєт</w:t>
      </w:r>
      <w:proofErr w:type="spellEnd"/>
      <w:r w:rsidRPr="00F01B5D">
        <w:rPr>
          <w:sz w:val="28"/>
          <w:szCs w:val="28"/>
        </w:rPr>
        <w:t xml:space="preserve"> Н.П. про хід виконання міської програми реалізації державної молодіжної та сімейної політики на території міста Лисичанськ на 2016-2020 (розділ щодо реалізації сімейної політики за 2016-2017), з метою вдосконалення роботи з реалізації на території міста державної сімейної політики, керуючись ст. 26, 27 Закону України «Про місцеве самоврядування в Україні», міська рада</w:t>
      </w:r>
    </w:p>
    <w:p w:rsidR="007A38A3" w:rsidRPr="00F01B5D" w:rsidRDefault="007A38A3" w:rsidP="007A38A3">
      <w:pPr>
        <w:jc w:val="both"/>
        <w:rPr>
          <w:sz w:val="28"/>
          <w:szCs w:val="28"/>
        </w:rPr>
      </w:pPr>
    </w:p>
    <w:p w:rsidR="007A38A3" w:rsidRPr="00F01B5D" w:rsidRDefault="007A38A3" w:rsidP="007A38A3">
      <w:pPr>
        <w:rPr>
          <w:b/>
          <w:sz w:val="28"/>
          <w:szCs w:val="28"/>
        </w:rPr>
      </w:pPr>
      <w:r w:rsidRPr="00F01B5D">
        <w:rPr>
          <w:b/>
          <w:sz w:val="28"/>
          <w:szCs w:val="28"/>
        </w:rPr>
        <w:t>ВИРІШИЛА:</w:t>
      </w:r>
    </w:p>
    <w:p w:rsidR="007A38A3" w:rsidRPr="00F01B5D" w:rsidRDefault="007A38A3" w:rsidP="007A38A3">
      <w:pPr>
        <w:jc w:val="both"/>
        <w:rPr>
          <w:sz w:val="28"/>
          <w:szCs w:val="28"/>
        </w:rPr>
      </w:pPr>
    </w:p>
    <w:p w:rsidR="007A38A3" w:rsidRPr="00F01B5D" w:rsidRDefault="007A38A3" w:rsidP="007A38A3">
      <w:pPr>
        <w:ind w:right="-5" w:firstLine="709"/>
        <w:jc w:val="both"/>
        <w:rPr>
          <w:sz w:val="28"/>
          <w:szCs w:val="28"/>
        </w:rPr>
      </w:pPr>
      <w:r w:rsidRPr="00F01B5D">
        <w:rPr>
          <w:sz w:val="28"/>
          <w:szCs w:val="28"/>
        </w:rPr>
        <w:t>1. Інформацію про хід виконання міської програми реалізації державної молодіжної та сімейної політики на території міста Лисичанськ на 2016-2020 роки (розділ щодо реалізації сімейної політики за 2016-2017 роки) прийняти до відома (додається).</w:t>
      </w:r>
    </w:p>
    <w:p w:rsidR="007A38A3" w:rsidRPr="00F01B5D" w:rsidRDefault="007A38A3" w:rsidP="007A38A3">
      <w:pPr>
        <w:ind w:right="-5"/>
        <w:jc w:val="both"/>
        <w:rPr>
          <w:sz w:val="28"/>
          <w:szCs w:val="28"/>
        </w:rPr>
      </w:pPr>
      <w:r w:rsidRPr="00F01B5D">
        <w:rPr>
          <w:sz w:val="28"/>
          <w:szCs w:val="28"/>
        </w:rPr>
        <w:tab/>
        <w:t>2. Управлінням, відділам, службам міської ради, які залучені до реалізації зазначеної програми:</w:t>
      </w:r>
    </w:p>
    <w:p w:rsidR="007A38A3" w:rsidRPr="00F01B5D" w:rsidRDefault="007A38A3" w:rsidP="007A38A3">
      <w:pPr>
        <w:ind w:right="-5"/>
        <w:jc w:val="both"/>
        <w:rPr>
          <w:sz w:val="28"/>
          <w:szCs w:val="28"/>
        </w:rPr>
      </w:pPr>
      <w:r w:rsidRPr="00F01B5D">
        <w:rPr>
          <w:sz w:val="28"/>
          <w:szCs w:val="28"/>
        </w:rPr>
        <w:tab/>
        <w:t xml:space="preserve">2.1. забезпечити організацію виконання вказаних </w:t>
      </w:r>
      <w:r w:rsidR="00E70667">
        <w:rPr>
          <w:sz w:val="28"/>
          <w:szCs w:val="28"/>
        </w:rPr>
        <w:t>у</w:t>
      </w:r>
      <w:r w:rsidRPr="00F01B5D">
        <w:rPr>
          <w:sz w:val="28"/>
          <w:szCs w:val="28"/>
        </w:rPr>
        <w:t xml:space="preserve"> програмі заходів;</w:t>
      </w:r>
    </w:p>
    <w:p w:rsidR="007A38A3" w:rsidRPr="00F01B5D" w:rsidRDefault="007A38A3" w:rsidP="007A38A3">
      <w:pPr>
        <w:ind w:right="-5"/>
        <w:jc w:val="both"/>
        <w:rPr>
          <w:sz w:val="28"/>
          <w:szCs w:val="28"/>
        </w:rPr>
      </w:pPr>
      <w:r w:rsidRPr="00F01B5D">
        <w:rPr>
          <w:sz w:val="28"/>
          <w:szCs w:val="28"/>
        </w:rPr>
        <w:tab/>
        <w:t xml:space="preserve">2.2. щороку до 15 грудня інформувати відділ у справах сім'ї, молоді та спорту про виконану роботу </w:t>
      </w:r>
      <w:r w:rsidR="00E70667">
        <w:rPr>
          <w:sz w:val="28"/>
          <w:szCs w:val="28"/>
        </w:rPr>
        <w:t>з</w:t>
      </w:r>
      <w:r w:rsidRPr="00F01B5D">
        <w:rPr>
          <w:sz w:val="28"/>
          <w:szCs w:val="28"/>
        </w:rPr>
        <w:t xml:space="preserve"> реалізації завдань програми для подальшого узагальнення та надання звіту до Луганської обласної державної адміністрації.</w:t>
      </w:r>
    </w:p>
    <w:p w:rsidR="007A38A3" w:rsidRPr="00F01B5D" w:rsidRDefault="007A38A3" w:rsidP="007A38A3">
      <w:pPr>
        <w:ind w:right="70" w:firstLine="708"/>
        <w:jc w:val="both"/>
        <w:rPr>
          <w:sz w:val="28"/>
          <w:szCs w:val="28"/>
        </w:rPr>
      </w:pPr>
      <w:r w:rsidRPr="00F01B5D">
        <w:rPr>
          <w:sz w:val="28"/>
          <w:szCs w:val="28"/>
        </w:rPr>
        <w:t>3. Відділу з питань внутрішньої політики, зв'язку з громадськістю та засобами масової інформації дане рішення розмістити на офіційному сайті Лисичанської міської ради.</w:t>
      </w:r>
    </w:p>
    <w:p w:rsidR="007A38A3" w:rsidRPr="00F01B5D" w:rsidRDefault="007A38A3" w:rsidP="007A38A3">
      <w:pPr>
        <w:pStyle w:val="a3"/>
        <w:ind w:firstLine="708"/>
        <w:jc w:val="both"/>
      </w:pPr>
      <w:r w:rsidRPr="00F01B5D">
        <w:t xml:space="preserve">4. Контроль за виконанням даного рішення покласти на заступника міського голови  </w:t>
      </w:r>
      <w:proofErr w:type="spellStart"/>
      <w:r w:rsidRPr="00F01B5D">
        <w:t>Ганьшина</w:t>
      </w:r>
      <w:proofErr w:type="spellEnd"/>
      <w:r w:rsidR="00E70667" w:rsidRPr="00E70667">
        <w:t xml:space="preserve"> </w:t>
      </w:r>
      <w:r w:rsidR="00E70667" w:rsidRPr="00F01B5D">
        <w:t>І.І.</w:t>
      </w:r>
    </w:p>
    <w:p w:rsidR="007A38A3" w:rsidRDefault="007A38A3" w:rsidP="007A38A3">
      <w:pPr>
        <w:pStyle w:val="a3"/>
        <w:jc w:val="both"/>
        <w:rPr>
          <w:b/>
        </w:rPr>
      </w:pPr>
    </w:p>
    <w:p w:rsidR="00E70667" w:rsidRPr="00F01B5D" w:rsidRDefault="00E70667" w:rsidP="007A38A3">
      <w:pPr>
        <w:pStyle w:val="a3"/>
        <w:jc w:val="both"/>
        <w:rPr>
          <w:b/>
        </w:rPr>
      </w:pPr>
    </w:p>
    <w:p w:rsidR="007A38A3" w:rsidRDefault="00E70667" w:rsidP="007A38A3">
      <w:pPr>
        <w:rPr>
          <w:b/>
          <w:sz w:val="28"/>
          <w:szCs w:val="28"/>
        </w:rPr>
      </w:pPr>
      <w:r>
        <w:rPr>
          <w:b/>
          <w:sz w:val="28"/>
          <w:szCs w:val="28"/>
        </w:rPr>
        <w:t>Міський голова</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С.</w:t>
      </w:r>
      <w:r w:rsidR="007A38A3" w:rsidRPr="00F01B5D">
        <w:rPr>
          <w:b/>
          <w:sz w:val="28"/>
          <w:szCs w:val="28"/>
        </w:rPr>
        <w:t>І. Ш</w:t>
      </w:r>
      <w:r w:rsidR="001C27EA">
        <w:rPr>
          <w:b/>
          <w:sz w:val="28"/>
          <w:szCs w:val="28"/>
        </w:rPr>
        <w:t>ИЛІН</w:t>
      </w:r>
    </w:p>
    <w:p w:rsidR="00AA474A" w:rsidRPr="00F01B5D" w:rsidRDefault="00AA474A" w:rsidP="007A38A3">
      <w:pPr>
        <w:rPr>
          <w:b/>
          <w:sz w:val="28"/>
          <w:szCs w:val="28"/>
        </w:rPr>
      </w:pPr>
    </w:p>
    <w:p w:rsidR="007A38A3" w:rsidRPr="00F01B5D" w:rsidRDefault="007A38A3" w:rsidP="007A38A3">
      <w:pPr>
        <w:ind w:left="6120"/>
        <w:rPr>
          <w:bCs/>
          <w:sz w:val="28"/>
          <w:szCs w:val="28"/>
        </w:rPr>
      </w:pPr>
      <w:r w:rsidRPr="00F01B5D">
        <w:rPr>
          <w:bCs/>
          <w:sz w:val="28"/>
          <w:szCs w:val="28"/>
        </w:rPr>
        <w:t>Додаток</w:t>
      </w:r>
    </w:p>
    <w:p w:rsidR="007A38A3" w:rsidRPr="00F01B5D" w:rsidRDefault="007A38A3" w:rsidP="007A38A3">
      <w:pPr>
        <w:ind w:left="6120"/>
        <w:rPr>
          <w:bCs/>
          <w:sz w:val="28"/>
          <w:szCs w:val="28"/>
        </w:rPr>
      </w:pPr>
      <w:r w:rsidRPr="00F01B5D">
        <w:rPr>
          <w:bCs/>
          <w:sz w:val="28"/>
          <w:szCs w:val="28"/>
        </w:rPr>
        <w:t>до рішення міської ради</w:t>
      </w:r>
      <w:r>
        <w:rPr>
          <w:bCs/>
          <w:sz w:val="28"/>
          <w:szCs w:val="28"/>
        </w:rPr>
        <w:t xml:space="preserve"> </w:t>
      </w:r>
    </w:p>
    <w:p w:rsidR="007A38A3" w:rsidRPr="00F01B5D" w:rsidRDefault="00E70667" w:rsidP="007A38A3">
      <w:pPr>
        <w:ind w:left="6120"/>
        <w:rPr>
          <w:bCs/>
          <w:sz w:val="28"/>
          <w:szCs w:val="28"/>
        </w:rPr>
      </w:pPr>
      <w:r>
        <w:rPr>
          <w:bCs/>
          <w:sz w:val="28"/>
          <w:szCs w:val="28"/>
        </w:rPr>
        <w:t xml:space="preserve">від 21.06.2018 </w:t>
      </w:r>
      <w:r w:rsidR="007A38A3" w:rsidRPr="00F01B5D">
        <w:rPr>
          <w:bCs/>
          <w:sz w:val="28"/>
          <w:szCs w:val="28"/>
        </w:rPr>
        <w:t xml:space="preserve"> №</w:t>
      </w:r>
      <w:r>
        <w:rPr>
          <w:bCs/>
          <w:sz w:val="28"/>
          <w:szCs w:val="28"/>
        </w:rPr>
        <w:t>47/716</w:t>
      </w:r>
    </w:p>
    <w:p w:rsidR="007A38A3" w:rsidRPr="00F01B5D" w:rsidRDefault="007A38A3" w:rsidP="007A38A3">
      <w:pPr>
        <w:ind w:firstLine="567"/>
        <w:jc w:val="center"/>
        <w:rPr>
          <w:b/>
          <w:sz w:val="28"/>
          <w:szCs w:val="28"/>
        </w:rPr>
      </w:pPr>
    </w:p>
    <w:p w:rsidR="007A38A3" w:rsidRPr="00F01B5D" w:rsidRDefault="007A38A3" w:rsidP="007A38A3">
      <w:pPr>
        <w:ind w:firstLine="567"/>
        <w:jc w:val="center"/>
        <w:rPr>
          <w:b/>
          <w:sz w:val="28"/>
          <w:szCs w:val="28"/>
        </w:rPr>
      </w:pPr>
      <w:r w:rsidRPr="00F01B5D">
        <w:rPr>
          <w:b/>
          <w:sz w:val="28"/>
          <w:szCs w:val="28"/>
        </w:rPr>
        <w:t xml:space="preserve">Інформація </w:t>
      </w:r>
    </w:p>
    <w:p w:rsidR="007A38A3" w:rsidRPr="007A38A3" w:rsidRDefault="007A38A3" w:rsidP="007A38A3">
      <w:pPr>
        <w:ind w:firstLine="567"/>
        <w:jc w:val="center"/>
        <w:rPr>
          <w:b/>
          <w:sz w:val="28"/>
          <w:szCs w:val="28"/>
        </w:rPr>
      </w:pPr>
      <w:r w:rsidRPr="007A38A3">
        <w:rPr>
          <w:b/>
          <w:sz w:val="28"/>
          <w:szCs w:val="28"/>
        </w:rPr>
        <w:t>п</w:t>
      </w:r>
      <w:r w:rsidRPr="00F01B5D">
        <w:rPr>
          <w:b/>
          <w:sz w:val="28"/>
          <w:szCs w:val="28"/>
        </w:rPr>
        <w:t>ро хід виконання міської програми реалізації державної молодіжної та сімейної політики на території міста</w:t>
      </w:r>
      <w:r>
        <w:rPr>
          <w:b/>
          <w:sz w:val="28"/>
          <w:szCs w:val="28"/>
        </w:rPr>
        <w:t xml:space="preserve"> Лисичанськ на 2016 - 2020 роки</w:t>
      </w:r>
    </w:p>
    <w:p w:rsidR="007A38A3" w:rsidRPr="00F01B5D" w:rsidRDefault="007A38A3" w:rsidP="007A38A3">
      <w:pPr>
        <w:ind w:firstLine="900"/>
        <w:jc w:val="both"/>
        <w:rPr>
          <w:sz w:val="28"/>
          <w:szCs w:val="28"/>
        </w:rPr>
      </w:pPr>
    </w:p>
    <w:p w:rsidR="007A38A3" w:rsidRPr="00F01B5D" w:rsidRDefault="007A38A3" w:rsidP="007A38A3">
      <w:pPr>
        <w:ind w:firstLine="900"/>
        <w:jc w:val="both"/>
        <w:rPr>
          <w:sz w:val="28"/>
          <w:szCs w:val="28"/>
        </w:rPr>
      </w:pPr>
      <w:r w:rsidRPr="00F01B5D">
        <w:rPr>
          <w:sz w:val="28"/>
          <w:szCs w:val="28"/>
        </w:rPr>
        <w:t>Для вирішення в м. Лисичанську поставлених державою завдань щодо реалізації державної політики стосовно сім’ї, жінок, дітей та молоді рішенням виконавчого комітету Лисичанської міської ради № 6/73 від 28.01.2016 року була затверджена «Міська програма реалізації державної молодіжної та сімейної політики на території міста Лисичанськ на 2016 - 2020 роки». Сімейна політика має наступні напрямки:</w:t>
      </w:r>
    </w:p>
    <w:p w:rsidR="007A38A3" w:rsidRPr="00F01B5D" w:rsidRDefault="007A38A3" w:rsidP="007A38A3">
      <w:pPr>
        <w:pStyle w:val="rvps6"/>
        <w:spacing w:before="0" w:beforeAutospacing="0" w:after="0" w:afterAutospacing="0"/>
        <w:ind w:firstLine="900"/>
        <w:jc w:val="both"/>
        <w:rPr>
          <w:sz w:val="28"/>
          <w:szCs w:val="28"/>
        </w:rPr>
      </w:pPr>
      <w:r w:rsidRPr="00F01B5D">
        <w:rPr>
          <w:rStyle w:val="rvts6"/>
          <w:sz w:val="28"/>
          <w:szCs w:val="28"/>
        </w:rPr>
        <w:t>-</w:t>
      </w:r>
      <w:r w:rsidRPr="00F01B5D">
        <w:rPr>
          <w:rStyle w:val="rvts6"/>
          <w:sz w:val="28"/>
          <w:szCs w:val="28"/>
        </w:rPr>
        <w:tab/>
        <w:t>організаційне забезпечення реалізації ґендерної та сімейної політики, удосконалення нормативно-правової бази з цих питань;</w:t>
      </w:r>
    </w:p>
    <w:p w:rsidR="007A38A3" w:rsidRPr="00F01B5D" w:rsidRDefault="007A38A3" w:rsidP="007A38A3">
      <w:pPr>
        <w:pStyle w:val="rvps6"/>
        <w:spacing w:before="0" w:beforeAutospacing="0" w:after="0" w:afterAutospacing="0"/>
        <w:ind w:firstLine="900"/>
        <w:jc w:val="both"/>
        <w:rPr>
          <w:sz w:val="28"/>
          <w:szCs w:val="28"/>
        </w:rPr>
      </w:pPr>
      <w:r w:rsidRPr="00F01B5D">
        <w:rPr>
          <w:rStyle w:val="rvts6"/>
          <w:sz w:val="28"/>
          <w:szCs w:val="28"/>
        </w:rPr>
        <w:t>-</w:t>
      </w:r>
      <w:r w:rsidRPr="00F01B5D">
        <w:rPr>
          <w:rStyle w:val="rvts6"/>
          <w:sz w:val="28"/>
          <w:szCs w:val="28"/>
        </w:rPr>
        <w:tab/>
        <w:t xml:space="preserve">формування культури ґендерної рівності, поширення просвітницької діяльності з питань ґендерної політики та </w:t>
      </w:r>
      <w:proofErr w:type="spellStart"/>
      <w:r w:rsidRPr="00F01B5D">
        <w:rPr>
          <w:rStyle w:val="rvts6"/>
          <w:sz w:val="28"/>
          <w:szCs w:val="28"/>
        </w:rPr>
        <w:t>антидискримінаційної</w:t>
      </w:r>
      <w:proofErr w:type="spellEnd"/>
      <w:r w:rsidRPr="00F01B5D">
        <w:rPr>
          <w:rStyle w:val="rvts6"/>
          <w:sz w:val="28"/>
          <w:szCs w:val="28"/>
        </w:rPr>
        <w:t xml:space="preserve"> політики згідно із резолюцією Ради Безпеки ООН 1325 «Жінки, мир, безпека»;</w:t>
      </w:r>
    </w:p>
    <w:p w:rsidR="007A38A3" w:rsidRPr="00F01B5D" w:rsidRDefault="007A38A3" w:rsidP="007A38A3">
      <w:pPr>
        <w:pStyle w:val="rvps6"/>
        <w:spacing w:before="0" w:beforeAutospacing="0" w:after="0" w:afterAutospacing="0"/>
        <w:ind w:firstLine="900"/>
        <w:jc w:val="both"/>
        <w:rPr>
          <w:sz w:val="28"/>
          <w:szCs w:val="28"/>
        </w:rPr>
      </w:pPr>
      <w:r w:rsidRPr="00F01B5D">
        <w:rPr>
          <w:rStyle w:val="rvts6"/>
          <w:sz w:val="28"/>
          <w:szCs w:val="28"/>
        </w:rPr>
        <w:t>-</w:t>
      </w:r>
      <w:r w:rsidRPr="00F01B5D">
        <w:rPr>
          <w:rStyle w:val="rvts6"/>
          <w:sz w:val="28"/>
          <w:szCs w:val="28"/>
        </w:rPr>
        <w:tab/>
        <w:t>протидія торгівлі людьми;</w:t>
      </w:r>
    </w:p>
    <w:p w:rsidR="007A38A3" w:rsidRPr="00F01B5D" w:rsidRDefault="007A38A3" w:rsidP="007A38A3">
      <w:pPr>
        <w:pStyle w:val="rvps6"/>
        <w:spacing w:before="0" w:beforeAutospacing="0" w:after="0" w:afterAutospacing="0"/>
        <w:ind w:firstLine="900"/>
        <w:jc w:val="both"/>
        <w:rPr>
          <w:sz w:val="28"/>
          <w:szCs w:val="28"/>
        </w:rPr>
      </w:pPr>
      <w:r w:rsidRPr="00F01B5D">
        <w:rPr>
          <w:rStyle w:val="rvts6"/>
          <w:sz w:val="28"/>
          <w:szCs w:val="28"/>
        </w:rPr>
        <w:t>-</w:t>
      </w:r>
      <w:r w:rsidRPr="00F01B5D">
        <w:rPr>
          <w:rStyle w:val="rvts6"/>
          <w:sz w:val="28"/>
          <w:szCs w:val="28"/>
        </w:rPr>
        <w:tab/>
        <w:t xml:space="preserve">запобігання </w:t>
      </w:r>
      <w:proofErr w:type="spellStart"/>
      <w:r w:rsidRPr="00F01B5D">
        <w:rPr>
          <w:rStyle w:val="rvts6"/>
          <w:sz w:val="28"/>
          <w:szCs w:val="28"/>
        </w:rPr>
        <w:t>ґендерно</w:t>
      </w:r>
      <w:proofErr w:type="spellEnd"/>
      <w:r w:rsidRPr="00F01B5D">
        <w:rPr>
          <w:rStyle w:val="rvts6"/>
          <w:sz w:val="28"/>
          <w:szCs w:val="28"/>
        </w:rPr>
        <w:t xml:space="preserve"> зумовленому та домашньому насильству;</w:t>
      </w:r>
    </w:p>
    <w:p w:rsidR="007A38A3" w:rsidRPr="00F01B5D" w:rsidRDefault="007A38A3" w:rsidP="007A38A3">
      <w:pPr>
        <w:pStyle w:val="rvps6"/>
        <w:spacing w:before="0" w:beforeAutospacing="0" w:after="0" w:afterAutospacing="0"/>
        <w:ind w:firstLine="900"/>
        <w:jc w:val="both"/>
        <w:rPr>
          <w:sz w:val="28"/>
          <w:szCs w:val="28"/>
        </w:rPr>
      </w:pPr>
      <w:r w:rsidRPr="00F01B5D">
        <w:rPr>
          <w:rStyle w:val="rvts6"/>
          <w:sz w:val="28"/>
          <w:szCs w:val="28"/>
        </w:rPr>
        <w:t>-</w:t>
      </w:r>
      <w:r w:rsidRPr="00F01B5D">
        <w:rPr>
          <w:rStyle w:val="rvts6"/>
          <w:sz w:val="28"/>
          <w:szCs w:val="28"/>
        </w:rPr>
        <w:tab/>
        <w:t>підтримка сім'ї, у тому числі внутрішньо переміщених осіб та їх сімей, забезпечення розвитку молодого покоління.</w:t>
      </w:r>
    </w:p>
    <w:p w:rsidR="007A38A3" w:rsidRPr="00F01B5D" w:rsidRDefault="007A38A3" w:rsidP="007A38A3">
      <w:pPr>
        <w:ind w:firstLine="900"/>
        <w:jc w:val="both"/>
        <w:rPr>
          <w:sz w:val="28"/>
          <w:szCs w:val="28"/>
        </w:rPr>
      </w:pPr>
      <w:r w:rsidRPr="00F01B5D">
        <w:rPr>
          <w:sz w:val="28"/>
          <w:szCs w:val="28"/>
        </w:rPr>
        <w:t>До реалізації Програми (з питань сімейної політики) залучені наступні підрозділи міської ради, заклади та установи міста: відділ у справах сім’ї, молоді та спорту; відділ освіти; відділ культури; відділ з питань внутрішньої політики, зв’язку з громадськістю та ЗМІ; служба у справах дітей; Центр соціальних служб для сім’ї, дітей та молоді.</w:t>
      </w:r>
    </w:p>
    <w:p w:rsidR="007A38A3" w:rsidRPr="00F01B5D" w:rsidRDefault="007A38A3" w:rsidP="007A38A3">
      <w:pPr>
        <w:ind w:firstLine="900"/>
        <w:jc w:val="both"/>
        <w:rPr>
          <w:sz w:val="28"/>
          <w:szCs w:val="28"/>
        </w:rPr>
      </w:pPr>
      <w:r w:rsidRPr="00F01B5D">
        <w:rPr>
          <w:sz w:val="28"/>
          <w:szCs w:val="28"/>
        </w:rPr>
        <w:t xml:space="preserve">На проведення заходів Програми з міського бюджету у 2016 році було передбачено 32,5 тис. грн. та 55,4 тис. грн. - у 2017 році. </w:t>
      </w:r>
    </w:p>
    <w:p w:rsidR="007A38A3" w:rsidRPr="00F01B5D" w:rsidRDefault="007A38A3" w:rsidP="007A38A3">
      <w:pPr>
        <w:ind w:firstLine="900"/>
        <w:jc w:val="both"/>
        <w:rPr>
          <w:sz w:val="28"/>
          <w:szCs w:val="28"/>
        </w:rPr>
      </w:pPr>
      <w:r w:rsidRPr="00F01B5D">
        <w:rPr>
          <w:sz w:val="28"/>
          <w:szCs w:val="28"/>
        </w:rPr>
        <w:t>У 2018 році передбачено  56,1 тис. грн., на реалізацію сімейної політики -  4 тис. 185 грн.</w:t>
      </w:r>
    </w:p>
    <w:p w:rsidR="007A38A3" w:rsidRPr="00F01B5D" w:rsidRDefault="007A38A3" w:rsidP="007A38A3">
      <w:pPr>
        <w:ind w:firstLine="900"/>
        <w:jc w:val="both"/>
        <w:rPr>
          <w:sz w:val="28"/>
          <w:szCs w:val="28"/>
        </w:rPr>
      </w:pPr>
      <w:r w:rsidRPr="00F01B5D">
        <w:rPr>
          <w:sz w:val="28"/>
          <w:szCs w:val="28"/>
        </w:rPr>
        <w:t xml:space="preserve">Відділом у справах сім’ї, молоді та спорту на проведення заходів Програми у 2016 році  передбачено та використано 21 тис. 54 грн. 50 коп. Відповідно у 2017 році - 51 тис. 95 грн. та використано майже в повному обсязі. </w:t>
      </w:r>
    </w:p>
    <w:p w:rsidR="007A38A3" w:rsidRPr="00F01B5D" w:rsidRDefault="007A38A3" w:rsidP="007A38A3">
      <w:pPr>
        <w:ind w:firstLine="900"/>
        <w:jc w:val="both"/>
        <w:rPr>
          <w:sz w:val="28"/>
          <w:szCs w:val="28"/>
        </w:rPr>
      </w:pPr>
      <w:r w:rsidRPr="00F01B5D">
        <w:rPr>
          <w:sz w:val="28"/>
          <w:szCs w:val="28"/>
        </w:rPr>
        <w:t>За І квартал 2018 року відповідно до Програми на проведення заходів щодо сімейної політики використано - 3 тис. 876 грн.</w:t>
      </w:r>
    </w:p>
    <w:p w:rsidR="007A38A3" w:rsidRPr="00F01B5D" w:rsidRDefault="007A38A3" w:rsidP="007A38A3">
      <w:pPr>
        <w:ind w:firstLine="900"/>
        <w:jc w:val="both"/>
        <w:rPr>
          <w:sz w:val="28"/>
          <w:szCs w:val="28"/>
        </w:rPr>
      </w:pPr>
      <w:r w:rsidRPr="00F01B5D">
        <w:rPr>
          <w:sz w:val="28"/>
          <w:szCs w:val="28"/>
        </w:rPr>
        <w:t xml:space="preserve">Чисельність постійного населення у віці 14-34 років у м. Лисичанськ       (м. Привілля, м. </w:t>
      </w:r>
      <w:proofErr w:type="spellStart"/>
      <w:r w:rsidRPr="00F01B5D">
        <w:rPr>
          <w:sz w:val="28"/>
          <w:szCs w:val="28"/>
        </w:rPr>
        <w:t>Новодружеськ</w:t>
      </w:r>
      <w:proofErr w:type="spellEnd"/>
      <w:r w:rsidRPr="00F01B5D">
        <w:rPr>
          <w:sz w:val="28"/>
          <w:szCs w:val="28"/>
        </w:rPr>
        <w:t xml:space="preserve">) станом на 01.01.2016 року становила 30373 особи та на 01.01.2017 року - 30071 особа.  Оновлені дані надаються Управлінням статистики у місті Лисичанську </w:t>
      </w:r>
      <w:proofErr w:type="spellStart"/>
      <w:r w:rsidRPr="00F01B5D">
        <w:rPr>
          <w:sz w:val="28"/>
          <w:szCs w:val="28"/>
        </w:rPr>
        <w:t>щопівроку</w:t>
      </w:r>
      <w:proofErr w:type="spellEnd"/>
      <w:r w:rsidRPr="00F01B5D">
        <w:rPr>
          <w:sz w:val="28"/>
          <w:szCs w:val="28"/>
        </w:rPr>
        <w:t>.</w:t>
      </w:r>
    </w:p>
    <w:p w:rsidR="007A38A3" w:rsidRPr="00F01B5D" w:rsidRDefault="007A38A3" w:rsidP="007A38A3">
      <w:pPr>
        <w:ind w:firstLine="900"/>
        <w:jc w:val="both"/>
        <w:rPr>
          <w:sz w:val="28"/>
          <w:szCs w:val="28"/>
        </w:rPr>
      </w:pPr>
      <w:r w:rsidRPr="00F01B5D">
        <w:rPr>
          <w:sz w:val="28"/>
          <w:szCs w:val="28"/>
        </w:rPr>
        <w:t>В рамках підготовки кадрів та підвищення їх кваліфікації спеціалісти відділу приймали участь у семінарах-тренінгах:</w:t>
      </w:r>
    </w:p>
    <w:p w:rsidR="007A38A3" w:rsidRPr="00F01B5D" w:rsidRDefault="007A38A3" w:rsidP="007A38A3">
      <w:pPr>
        <w:ind w:firstLine="900"/>
        <w:jc w:val="both"/>
        <w:rPr>
          <w:sz w:val="28"/>
          <w:szCs w:val="28"/>
        </w:rPr>
      </w:pPr>
      <w:r w:rsidRPr="00F01B5D">
        <w:rPr>
          <w:sz w:val="28"/>
          <w:szCs w:val="28"/>
        </w:rPr>
        <w:t>«</w:t>
      </w:r>
      <w:proofErr w:type="spellStart"/>
      <w:r w:rsidRPr="00F01B5D">
        <w:rPr>
          <w:rStyle w:val="s2"/>
          <w:sz w:val="28"/>
          <w:szCs w:val="28"/>
        </w:rPr>
        <w:t>Ґ</w:t>
      </w:r>
      <w:r w:rsidRPr="00F01B5D">
        <w:rPr>
          <w:sz w:val="28"/>
          <w:szCs w:val="28"/>
        </w:rPr>
        <w:t>ендерно</w:t>
      </w:r>
      <w:proofErr w:type="spellEnd"/>
      <w:r w:rsidRPr="00F01B5D">
        <w:rPr>
          <w:sz w:val="28"/>
          <w:szCs w:val="28"/>
        </w:rPr>
        <w:t xml:space="preserve"> обумовлене насильство: що потрібно знати організаціям, які працюють з ВПО та громадами в Луганській області»; </w:t>
      </w:r>
    </w:p>
    <w:p w:rsidR="007A38A3" w:rsidRPr="00F01B5D" w:rsidRDefault="007A38A3" w:rsidP="007A38A3">
      <w:pPr>
        <w:ind w:firstLine="900"/>
        <w:jc w:val="both"/>
        <w:rPr>
          <w:sz w:val="28"/>
          <w:szCs w:val="28"/>
        </w:rPr>
      </w:pPr>
      <w:r w:rsidRPr="00F01B5D">
        <w:rPr>
          <w:sz w:val="28"/>
          <w:szCs w:val="28"/>
        </w:rPr>
        <w:lastRenderedPageBreak/>
        <w:t>«Протидія торгівлі людьми, ідентифікація постраждалих та робота з ними»;</w:t>
      </w:r>
    </w:p>
    <w:p w:rsidR="007A38A3" w:rsidRPr="00F01B5D" w:rsidRDefault="007A38A3" w:rsidP="007A38A3">
      <w:pPr>
        <w:ind w:firstLine="900"/>
        <w:jc w:val="both"/>
        <w:rPr>
          <w:sz w:val="28"/>
          <w:szCs w:val="28"/>
        </w:rPr>
      </w:pPr>
      <w:r w:rsidRPr="00F01B5D">
        <w:rPr>
          <w:sz w:val="28"/>
          <w:szCs w:val="28"/>
        </w:rPr>
        <w:t>«Інтегрування принципу рівних прав та можливостей жінок і чоловіків та принципу недискримінації в умовах конфлікту у місцеві ініціативи»;</w:t>
      </w:r>
    </w:p>
    <w:p w:rsidR="007A38A3" w:rsidRPr="00F01B5D" w:rsidRDefault="007A38A3" w:rsidP="007A38A3">
      <w:pPr>
        <w:ind w:firstLine="900"/>
        <w:jc w:val="both"/>
        <w:rPr>
          <w:sz w:val="28"/>
          <w:szCs w:val="28"/>
        </w:rPr>
      </w:pPr>
      <w:r w:rsidRPr="00F01B5D">
        <w:rPr>
          <w:sz w:val="28"/>
          <w:szCs w:val="28"/>
        </w:rPr>
        <w:t xml:space="preserve">«Протидія торгівлі людьми, ідентифікація постраждалих та робота з ними»; </w:t>
      </w:r>
    </w:p>
    <w:p w:rsidR="007A38A3" w:rsidRPr="00F01B5D" w:rsidRDefault="007A38A3" w:rsidP="007A38A3">
      <w:pPr>
        <w:ind w:firstLine="900"/>
        <w:jc w:val="both"/>
        <w:rPr>
          <w:sz w:val="28"/>
          <w:szCs w:val="28"/>
        </w:rPr>
      </w:pPr>
      <w:r w:rsidRPr="00F01B5D">
        <w:rPr>
          <w:sz w:val="28"/>
          <w:szCs w:val="28"/>
        </w:rPr>
        <w:t>«</w:t>
      </w:r>
      <w:r w:rsidRPr="00F01B5D">
        <w:rPr>
          <w:rStyle w:val="s2"/>
          <w:sz w:val="28"/>
          <w:szCs w:val="28"/>
        </w:rPr>
        <w:t xml:space="preserve">Особливості роботи з потерпілими від </w:t>
      </w:r>
      <w:proofErr w:type="spellStart"/>
      <w:r w:rsidRPr="00F01B5D">
        <w:rPr>
          <w:rStyle w:val="s2"/>
          <w:sz w:val="28"/>
          <w:szCs w:val="28"/>
        </w:rPr>
        <w:t>ґендерно</w:t>
      </w:r>
      <w:proofErr w:type="spellEnd"/>
      <w:r w:rsidRPr="00F01B5D">
        <w:rPr>
          <w:rStyle w:val="s2"/>
          <w:sz w:val="28"/>
          <w:szCs w:val="28"/>
        </w:rPr>
        <w:t xml:space="preserve"> зумовленого, в т.ч. домашнього насильства</w:t>
      </w:r>
      <w:r w:rsidRPr="00F01B5D">
        <w:rPr>
          <w:sz w:val="28"/>
          <w:szCs w:val="28"/>
        </w:rPr>
        <w:t xml:space="preserve">»; </w:t>
      </w:r>
    </w:p>
    <w:p w:rsidR="007A38A3" w:rsidRPr="00F01B5D" w:rsidRDefault="007A38A3" w:rsidP="007A38A3">
      <w:pPr>
        <w:ind w:firstLine="900"/>
        <w:jc w:val="both"/>
        <w:rPr>
          <w:sz w:val="28"/>
          <w:szCs w:val="28"/>
        </w:rPr>
      </w:pPr>
      <w:r w:rsidRPr="00F01B5D">
        <w:rPr>
          <w:sz w:val="28"/>
          <w:szCs w:val="28"/>
        </w:rPr>
        <w:t xml:space="preserve">«Людина не товар!». </w:t>
      </w:r>
    </w:p>
    <w:p w:rsidR="007A38A3" w:rsidRPr="00F01B5D" w:rsidRDefault="007A38A3" w:rsidP="007A38A3">
      <w:pPr>
        <w:ind w:firstLine="900"/>
        <w:jc w:val="both"/>
        <w:rPr>
          <w:sz w:val="28"/>
          <w:szCs w:val="28"/>
        </w:rPr>
      </w:pPr>
      <w:r w:rsidRPr="00F01B5D">
        <w:rPr>
          <w:sz w:val="28"/>
          <w:szCs w:val="28"/>
        </w:rPr>
        <w:t>Взята участь у зустрічі з Групою експертів Ради Європи з протидії торгівлі людьми (ГРЕТА) в Україні, що проходила у Департаменті соціального захисту населення Луганської облдержадміністрації.</w:t>
      </w:r>
    </w:p>
    <w:p w:rsidR="007A38A3" w:rsidRPr="00F01B5D" w:rsidRDefault="007A38A3" w:rsidP="007A38A3">
      <w:pPr>
        <w:ind w:firstLine="900"/>
        <w:jc w:val="both"/>
        <w:rPr>
          <w:sz w:val="28"/>
          <w:szCs w:val="28"/>
        </w:rPr>
      </w:pPr>
      <w:r w:rsidRPr="00F01B5D">
        <w:rPr>
          <w:sz w:val="28"/>
          <w:szCs w:val="28"/>
        </w:rPr>
        <w:t xml:space="preserve">З метою підвищення рівня обізнаності щодо феномену ґендерного насильства, торгівлі людьми, особливо жінками та дітьми, небайдужості громадськості до цього явища та візуалізації проблеми на глобальному рівні, відділом у справах сім’ї, молоді та спорту спільно із Департаментом соціального захисту населення, Центром соціальних служб для сім’ї, дітей та молоді Луганської облдержадміністрації та ГО «Регіональний правозахисний </w:t>
      </w:r>
      <w:proofErr w:type="spellStart"/>
      <w:r w:rsidRPr="00F01B5D">
        <w:rPr>
          <w:sz w:val="28"/>
          <w:szCs w:val="28"/>
        </w:rPr>
        <w:t>соціолого-освітній</w:t>
      </w:r>
      <w:proofErr w:type="spellEnd"/>
      <w:r w:rsidRPr="00F01B5D">
        <w:rPr>
          <w:sz w:val="28"/>
          <w:szCs w:val="28"/>
        </w:rPr>
        <w:t xml:space="preserve"> центр «Жінки Донбасу» щорічно у місті Лисичанську проводились тренінги. У тренінгах брали  участь представники державних структур міста Лисичанська, які здійснюють заходи у сфері протидії торгівлі людьми (структурні підрозділи Лисичанської міської ради, представники поліції, медицини, освіти, Центру зайнятості, представники вищих навчальних закладів та професійних ліцеїв, ГО «Лисичанська міська рада жінок»). </w:t>
      </w:r>
    </w:p>
    <w:p w:rsidR="007A38A3" w:rsidRPr="00F01B5D" w:rsidRDefault="007A38A3" w:rsidP="007A38A3">
      <w:pPr>
        <w:ind w:firstLine="900"/>
        <w:jc w:val="both"/>
        <w:rPr>
          <w:sz w:val="28"/>
          <w:szCs w:val="28"/>
        </w:rPr>
      </w:pPr>
      <w:r w:rsidRPr="00F01B5D">
        <w:rPr>
          <w:sz w:val="28"/>
          <w:szCs w:val="28"/>
        </w:rPr>
        <w:t>Протягом 2016-2017 років були проведені соціально-профілактичні роботи, спрямовані на:</w:t>
      </w:r>
    </w:p>
    <w:p w:rsidR="007A38A3" w:rsidRPr="00F01B5D" w:rsidRDefault="007A38A3" w:rsidP="007A38A3">
      <w:pPr>
        <w:ind w:firstLine="900"/>
        <w:jc w:val="both"/>
        <w:rPr>
          <w:sz w:val="28"/>
          <w:szCs w:val="28"/>
        </w:rPr>
      </w:pPr>
      <w:r w:rsidRPr="00F01B5D">
        <w:rPr>
          <w:sz w:val="28"/>
          <w:szCs w:val="28"/>
        </w:rPr>
        <w:t>-</w:t>
      </w:r>
      <w:r w:rsidRPr="00F01B5D">
        <w:rPr>
          <w:sz w:val="28"/>
          <w:szCs w:val="28"/>
        </w:rPr>
        <w:tab/>
        <w:t>запобігання потраплянню в складні життєві обставини сімей, дітей та молоді;</w:t>
      </w:r>
    </w:p>
    <w:p w:rsidR="007A38A3" w:rsidRPr="00F01B5D" w:rsidRDefault="007A38A3" w:rsidP="007A38A3">
      <w:pPr>
        <w:ind w:firstLine="900"/>
        <w:jc w:val="both"/>
        <w:rPr>
          <w:sz w:val="28"/>
          <w:szCs w:val="28"/>
        </w:rPr>
      </w:pPr>
      <w:r w:rsidRPr="00F01B5D">
        <w:rPr>
          <w:sz w:val="28"/>
          <w:szCs w:val="28"/>
        </w:rPr>
        <w:t>-</w:t>
      </w:r>
      <w:r w:rsidRPr="00F01B5D">
        <w:rPr>
          <w:sz w:val="28"/>
          <w:szCs w:val="28"/>
        </w:rPr>
        <w:tab/>
        <w:t>виявлення сімей, дітей та молоді, які перебувають у складних життєвих обставинах і потребують сторонньої допомоги.</w:t>
      </w:r>
    </w:p>
    <w:p w:rsidR="007A38A3" w:rsidRPr="00F01B5D" w:rsidRDefault="007A38A3" w:rsidP="007A38A3">
      <w:pPr>
        <w:ind w:firstLine="900"/>
        <w:jc w:val="both"/>
        <w:rPr>
          <w:sz w:val="28"/>
          <w:szCs w:val="28"/>
        </w:rPr>
      </w:pPr>
      <w:r w:rsidRPr="00F01B5D">
        <w:rPr>
          <w:sz w:val="28"/>
          <w:szCs w:val="28"/>
        </w:rPr>
        <w:t xml:space="preserve">Зазначимо, що останніми роками держава значно більше стала приділяти уваги питанням сім’ї. В зв'язку з цим з'явились нові напрямки та форми роботи відділу щодо реалізації державної сімейної політики. Зокрема, це - попередження насильства в сім’ї, торгівлі людьми, особливо дітьми та жінками. Так, протягом 2016 року відділом  отримано та зареєстровано 11 повідомлень з приводу вчинення насильства в сім'ї чи реальної загрози його вчинення, з них: психологічне насильство - 1 випадок, фізичне насильство - 10, економічне - 0, сексуальне - 0. </w:t>
      </w:r>
    </w:p>
    <w:p w:rsidR="007A38A3" w:rsidRPr="00F01B5D" w:rsidRDefault="007A38A3" w:rsidP="007A38A3">
      <w:pPr>
        <w:ind w:firstLine="900"/>
        <w:jc w:val="both"/>
        <w:rPr>
          <w:sz w:val="28"/>
          <w:szCs w:val="28"/>
        </w:rPr>
      </w:pPr>
      <w:r w:rsidRPr="00F01B5D">
        <w:rPr>
          <w:sz w:val="28"/>
          <w:szCs w:val="28"/>
        </w:rPr>
        <w:t xml:space="preserve">У 2017 році - 13 повідомлень, з них: психологічне насильство - 1 випадок, фізичне - 12, економічне - 0, сексуальне - 0. </w:t>
      </w:r>
    </w:p>
    <w:p w:rsidR="007A38A3" w:rsidRPr="00F01B5D" w:rsidRDefault="007A38A3" w:rsidP="007A38A3">
      <w:pPr>
        <w:ind w:firstLine="900"/>
        <w:jc w:val="both"/>
        <w:rPr>
          <w:sz w:val="28"/>
          <w:szCs w:val="28"/>
        </w:rPr>
      </w:pPr>
      <w:r w:rsidRPr="00F01B5D">
        <w:rPr>
          <w:sz w:val="28"/>
          <w:szCs w:val="28"/>
        </w:rPr>
        <w:t xml:space="preserve">За І квартал 2018 року - 7 повідомлень, з них: 2 - фізичне насильство щодо жінок, 5 - щодо неповнолітніх дітей. За статистикою переважну більшість становить фізичне насильство. </w:t>
      </w:r>
    </w:p>
    <w:p w:rsidR="007A38A3" w:rsidRPr="00F01B5D" w:rsidRDefault="007A38A3" w:rsidP="007A38A3">
      <w:pPr>
        <w:pStyle w:val="a4"/>
        <w:spacing w:before="0" w:beforeAutospacing="0" w:after="0" w:afterAutospacing="0"/>
        <w:ind w:firstLine="900"/>
        <w:jc w:val="both"/>
        <w:rPr>
          <w:sz w:val="28"/>
          <w:szCs w:val="28"/>
        </w:rPr>
      </w:pPr>
      <w:r w:rsidRPr="00F01B5D">
        <w:rPr>
          <w:sz w:val="28"/>
          <w:szCs w:val="28"/>
        </w:rPr>
        <w:t>За інформацією Лисичанського ВП ГУНП в Луганській області у 2016 році  кількість звернень  щодо насильства в сім’ї які надійшли протягом звітного періоду складає – 110, з них надійшли від: дітей - 0, жінок  - 110, чоловіків - 0. Кількість винесених офіційних попереджень - 110, захисних приписів - 18. </w:t>
      </w:r>
    </w:p>
    <w:p w:rsidR="007A38A3" w:rsidRPr="00F01B5D" w:rsidRDefault="007A38A3" w:rsidP="007A38A3">
      <w:pPr>
        <w:pStyle w:val="a4"/>
        <w:spacing w:before="0" w:beforeAutospacing="0" w:after="0" w:afterAutospacing="0"/>
        <w:ind w:firstLine="900"/>
        <w:jc w:val="both"/>
        <w:rPr>
          <w:sz w:val="28"/>
          <w:szCs w:val="28"/>
        </w:rPr>
      </w:pPr>
      <w:r w:rsidRPr="00F01B5D">
        <w:rPr>
          <w:sz w:val="28"/>
          <w:szCs w:val="28"/>
        </w:rPr>
        <w:lastRenderedPageBreak/>
        <w:t>У 2017 році кількість звернень  щодо насильства в сім’ї які надійшли протягом звітного періоду складає – 106, з них надійшли від: дітей - 2, жінок  - 96, чоловіків - 8. Кількість винесених офіційних попереджень - 106, захисних приписів - 0. </w:t>
      </w:r>
    </w:p>
    <w:p w:rsidR="007A38A3" w:rsidRPr="00F01B5D" w:rsidRDefault="007A38A3" w:rsidP="007A38A3">
      <w:pPr>
        <w:pStyle w:val="a4"/>
        <w:spacing w:before="0" w:beforeAutospacing="0" w:after="0" w:afterAutospacing="0"/>
        <w:ind w:firstLine="900"/>
        <w:jc w:val="both"/>
        <w:rPr>
          <w:sz w:val="28"/>
          <w:szCs w:val="28"/>
        </w:rPr>
      </w:pPr>
      <w:r w:rsidRPr="00F01B5D">
        <w:rPr>
          <w:sz w:val="28"/>
          <w:szCs w:val="28"/>
        </w:rPr>
        <w:t xml:space="preserve">За даними у  2017 році звернень щодо насильства в сім’ї на 4 одиниці  менше, у порівнянні з минулим роком, але  у 2017 році зафіксовані звернення від чоловіків - 8 та дітей - 2. </w:t>
      </w:r>
    </w:p>
    <w:p w:rsidR="007A38A3" w:rsidRPr="00F01B5D" w:rsidRDefault="007A38A3" w:rsidP="007A38A3">
      <w:pPr>
        <w:pStyle w:val="a4"/>
        <w:spacing w:before="0" w:beforeAutospacing="0" w:after="0" w:afterAutospacing="0"/>
        <w:ind w:firstLine="900"/>
        <w:jc w:val="both"/>
        <w:rPr>
          <w:sz w:val="28"/>
          <w:szCs w:val="28"/>
        </w:rPr>
      </w:pPr>
      <w:r w:rsidRPr="00F01B5D">
        <w:rPr>
          <w:sz w:val="28"/>
          <w:szCs w:val="28"/>
        </w:rPr>
        <w:t>За І квартал 2018 року кількість звернень  щодо насильства в сім’ї які надійшли протягом звітного періоду складає – 347, з них надійшли від: дітей - 1, жінок  - 228, чоловіків - 118. Кількість винесених офіційних попереджень - 64, захисних приписів - 0. </w:t>
      </w:r>
    </w:p>
    <w:p w:rsidR="007A38A3" w:rsidRPr="00F01B5D" w:rsidRDefault="007A38A3" w:rsidP="007A38A3">
      <w:pPr>
        <w:pStyle w:val="a4"/>
        <w:spacing w:before="0" w:beforeAutospacing="0" w:after="0" w:afterAutospacing="0"/>
        <w:ind w:firstLine="900"/>
        <w:jc w:val="both"/>
        <w:rPr>
          <w:sz w:val="28"/>
          <w:szCs w:val="28"/>
        </w:rPr>
      </w:pPr>
      <w:r w:rsidRPr="00F01B5D">
        <w:rPr>
          <w:sz w:val="28"/>
          <w:szCs w:val="28"/>
        </w:rPr>
        <w:t>Кількість звернень за І квартал 2018 року (347) в рази збільшилось у порівнянні з 2016 роком (110), та з 2017 роком (106).</w:t>
      </w:r>
    </w:p>
    <w:p w:rsidR="007A38A3" w:rsidRPr="00F01B5D" w:rsidRDefault="007A38A3" w:rsidP="007A38A3">
      <w:pPr>
        <w:pStyle w:val="a4"/>
        <w:spacing w:before="0" w:beforeAutospacing="0" w:after="0" w:afterAutospacing="0"/>
        <w:ind w:firstLine="900"/>
        <w:jc w:val="both"/>
        <w:rPr>
          <w:sz w:val="28"/>
          <w:szCs w:val="28"/>
        </w:rPr>
      </w:pPr>
      <w:r w:rsidRPr="00F01B5D">
        <w:rPr>
          <w:sz w:val="28"/>
          <w:szCs w:val="28"/>
        </w:rPr>
        <w:t>З урахуванням аналізу стану правопорушень в місті проводились спільні профілактичні заходи (рейди, обстеження сімей) щодо попередження насильства в сім’ї, до яких залучались працівники Лисичанського ВП ГУНП в Луганській області, служби у справах дітей, Центру соціальних служб для сім’ї, дітей та молоді.  Спеціалісти відділу у справах сім’ї, молоді та спорту приймали активну участь у обласній акції  «Відповідальність починається з мене».</w:t>
      </w:r>
    </w:p>
    <w:p w:rsidR="007A38A3" w:rsidRPr="00F01B5D" w:rsidRDefault="007A38A3" w:rsidP="007A38A3">
      <w:pPr>
        <w:pStyle w:val="a4"/>
        <w:spacing w:before="0" w:beforeAutospacing="0" w:after="0" w:afterAutospacing="0"/>
        <w:ind w:firstLine="900"/>
        <w:jc w:val="both"/>
        <w:rPr>
          <w:sz w:val="28"/>
          <w:szCs w:val="28"/>
        </w:rPr>
      </w:pPr>
      <w:r w:rsidRPr="00F01B5D">
        <w:rPr>
          <w:sz w:val="28"/>
          <w:szCs w:val="28"/>
        </w:rPr>
        <w:t xml:space="preserve">З метою попередження </w:t>
      </w:r>
      <w:r w:rsidRPr="00F01B5D">
        <w:rPr>
          <w:rStyle w:val="s2"/>
          <w:sz w:val="28"/>
          <w:szCs w:val="28"/>
        </w:rPr>
        <w:t>ґ</w:t>
      </w:r>
      <w:r w:rsidRPr="00F01B5D">
        <w:rPr>
          <w:sz w:val="28"/>
          <w:szCs w:val="28"/>
        </w:rPr>
        <w:t xml:space="preserve">ендерного насильства, </w:t>
      </w:r>
      <w:proofErr w:type="spellStart"/>
      <w:r w:rsidRPr="00F01B5D">
        <w:rPr>
          <w:sz w:val="28"/>
          <w:szCs w:val="28"/>
        </w:rPr>
        <w:t>насильства</w:t>
      </w:r>
      <w:proofErr w:type="spellEnd"/>
      <w:r w:rsidRPr="00F01B5D">
        <w:rPr>
          <w:sz w:val="28"/>
          <w:szCs w:val="28"/>
        </w:rPr>
        <w:t xml:space="preserve"> в сім’ї, торгівлі людьми, серед учнів загальноосвітніх шкіл, студентів вищих навчальних закладів та професійних ліцеїв були проведені тематичні уроки («Увага, небезпека-торгівля людьми», «Правила життя»), виховні години («Попередження насильства в сім’ї. Образа. Погроза. Побиття. Мовчати не треба»), засідання «круглих столів» («Насильство в сім’ї», «</w:t>
      </w:r>
      <w:proofErr w:type="spellStart"/>
      <w:r w:rsidRPr="00F01B5D">
        <w:rPr>
          <w:sz w:val="28"/>
          <w:szCs w:val="28"/>
        </w:rPr>
        <w:t>Кібербулінг</w:t>
      </w:r>
      <w:proofErr w:type="spellEnd"/>
      <w:r w:rsidRPr="00F01B5D">
        <w:rPr>
          <w:sz w:val="28"/>
          <w:szCs w:val="28"/>
        </w:rPr>
        <w:t xml:space="preserve"> чим він небезпечний і як йому протистояти»), благодійні акції («Збери портфель»), рейди («Урок», «Сім’я»), та інші  заходи. </w:t>
      </w:r>
    </w:p>
    <w:p w:rsidR="007A38A3" w:rsidRPr="00F01B5D" w:rsidRDefault="007A38A3" w:rsidP="007A38A3">
      <w:pPr>
        <w:ind w:firstLine="900"/>
        <w:jc w:val="both"/>
        <w:rPr>
          <w:sz w:val="28"/>
          <w:szCs w:val="28"/>
        </w:rPr>
      </w:pPr>
      <w:r w:rsidRPr="00F01B5D">
        <w:rPr>
          <w:sz w:val="28"/>
          <w:szCs w:val="28"/>
        </w:rPr>
        <w:t xml:space="preserve">Відділ у справах сім’ї, молоді та спорту Лисичанської міської ради виступив ініціатором проведення «круглих столів» у навчальних закладах міста (школах, училищах, ліцеях, коледжах, технікумах, університеті) щодо обізнаності молоді міста з проблемами ґендерного насильства, </w:t>
      </w:r>
      <w:proofErr w:type="spellStart"/>
      <w:r w:rsidRPr="00F01B5D">
        <w:rPr>
          <w:sz w:val="28"/>
          <w:szCs w:val="28"/>
        </w:rPr>
        <w:t>насильства</w:t>
      </w:r>
      <w:proofErr w:type="spellEnd"/>
      <w:r w:rsidRPr="00F01B5D">
        <w:rPr>
          <w:sz w:val="28"/>
          <w:szCs w:val="28"/>
        </w:rPr>
        <w:t xml:space="preserve"> в сім’ї. Так, у березні 2017 року, на базі Лисичанської загальноосвітньої школи № 14 відбувся «круглий стіл» на тему: «</w:t>
      </w:r>
      <w:proofErr w:type="spellStart"/>
      <w:r w:rsidRPr="00F01B5D">
        <w:rPr>
          <w:sz w:val="28"/>
          <w:szCs w:val="28"/>
        </w:rPr>
        <w:t>Кібербулінг</w:t>
      </w:r>
      <w:proofErr w:type="spellEnd"/>
      <w:r w:rsidRPr="00F01B5D">
        <w:rPr>
          <w:sz w:val="28"/>
          <w:szCs w:val="28"/>
        </w:rPr>
        <w:t xml:space="preserve"> чим він небезпечний і як йому протистояти». Робота «круглого столу» була скерована у напрямку попередження насильства у молодіжному середовищі та збереження дітей і молоді від насильства. </w:t>
      </w:r>
    </w:p>
    <w:p w:rsidR="007A38A3" w:rsidRPr="00F01B5D" w:rsidRDefault="007A38A3" w:rsidP="007A38A3">
      <w:pPr>
        <w:ind w:firstLine="900"/>
        <w:jc w:val="both"/>
        <w:rPr>
          <w:sz w:val="28"/>
          <w:szCs w:val="28"/>
        </w:rPr>
      </w:pPr>
      <w:r w:rsidRPr="00F01B5D">
        <w:rPr>
          <w:sz w:val="28"/>
          <w:szCs w:val="28"/>
        </w:rPr>
        <w:t xml:space="preserve">На офіційному веб-сайті Лисичанської міської ради відділом у справах сім’ї, молоді та спорту систематично розміщувались публікації засідань Координаційної ради; інформаційні пам’ятки для населення щодо протидії торгівлі людьми, запобігання </w:t>
      </w:r>
      <w:r w:rsidRPr="00F01B5D">
        <w:rPr>
          <w:rStyle w:val="s2"/>
          <w:sz w:val="28"/>
          <w:szCs w:val="28"/>
        </w:rPr>
        <w:t>ґ</w:t>
      </w:r>
      <w:r w:rsidRPr="00F01B5D">
        <w:rPr>
          <w:sz w:val="28"/>
          <w:szCs w:val="28"/>
        </w:rPr>
        <w:t xml:space="preserve">ендерному насильству, </w:t>
      </w:r>
      <w:proofErr w:type="spellStart"/>
      <w:r w:rsidRPr="00F01B5D">
        <w:rPr>
          <w:sz w:val="28"/>
          <w:szCs w:val="28"/>
        </w:rPr>
        <w:t>насильству</w:t>
      </w:r>
      <w:proofErr w:type="spellEnd"/>
      <w:r w:rsidRPr="00F01B5D">
        <w:rPr>
          <w:sz w:val="28"/>
          <w:szCs w:val="28"/>
        </w:rPr>
        <w:t xml:space="preserve"> в сім’ї, забезпечення рівних прав чоловіків та жінок з посиланням на телефони місцевої «гарячої лінії» (структурні підрозділи Лисичанської міської ради, Лисичанський ВП ГУНП в Луганській області), національної «гарячої лінії». Загалом таких публікацій  у 2016 році - 8, у 2017 році - 14. </w:t>
      </w:r>
    </w:p>
    <w:p w:rsidR="007A38A3" w:rsidRPr="00F01B5D" w:rsidRDefault="007A38A3" w:rsidP="007A38A3">
      <w:pPr>
        <w:ind w:firstLine="900"/>
        <w:jc w:val="both"/>
        <w:rPr>
          <w:sz w:val="28"/>
          <w:szCs w:val="28"/>
        </w:rPr>
      </w:pPr>
      <w:r w:rsidRPr="00F01B5D">
        <w:rPr>
          <w:sz w:val="28"/>
          <w:szCs w:val="28"/>
        </w:rPr>
        <w:t>За І квартал 2018 року - 2 публікації.</w:t>
      </w:r>
      <w:bookmarkStart w:id="0" w:name="_GoBack"/>
      <w:bookmarkEnd w:id="0"/>
    </w:p>
    <w:p w:rsidR="007A38A3" w:rsidRPr="00F01B5D" w:rsidRDefault="007A38A3" w:rsidP="007A38A3">
      <w:pPr>
        <w:ind w:firstLine="900"/>
        <w:jc w:val="both"/>
        <w:rPr>
          <w:sz w:val="28"/>
          <w:szCs w:val="28"/>
        </w:rPr>
      </w:pPr>
      <w:r w:rsidRPr="00F01B5D">
        <w:rPr>
          <w:sz w:val="28"/>
          <w:szCs w:val="28"/>
        </w:rPr>
        <w:lastRenderedPageBreak/>
        <w:t>Крім того, на сайті Лисичанської міської ради регулярно розміщувалась інформація про виконання заходів відповідно до Програми.  Усі планові  завдання виконувались своєчасно.</w:t>
      </w:r>
    </w:p>
    <w:p w:rsidR="007A38A3" w:rsidRPr="00F01B5D" w:rsidRDefault="007A38A3" w:rsidP="007A38A3">
      <w:pPr>
        <w:widowControl w:val="0"/>
        <w:suppressAutoHyphens/>
        <w:ind w:firstLine="900"/>
        <w:jc w:val="both"/>
        <w:rPr>
          <w:sz w:val="28"/>
          <w:szCs w:val="28"/>
        </w:rPr>
      </w:pPr>
      <w:r w:rsidRPr="00F01B5D">
        <w:rPr>
          <w:sz w:val="28"/>
          <w:szCs w:val="28"/>
        </w:rPr>
        <w:t>Щорічно, у  період з 25 листопада по 10 грудня,  у м. Лисичанську проводиться Всеукраїнська Акція  «16 днів проти насильства». Під час Акції відділом у справах сім’ї, молоді та спорту Лисичанської міської ради запрошувались представники Луганського обласного центру соціально-психологічної допомоги для проведення у навчальних закладах спільного заходу (лекція, бесіди, конференції) щодо протидії торгівлі людьми, попередження ґендерного насильства серед учнівської та студентської молоді. Так, відповідні заходи пройшли у 2016 та 2017 роках  у Лисичанському нафтохімічному технікумі; у 2017 році - у Лисичанському торгово-кулінарному ліцеї, Лисичанському гірничо-індустріальному коледжі. Протягом звітного періоду розповсюджувалась інформаційна продукція відповідної тематики: соціальні плакати «Мовчати не треба!», листівки «Якої допомоги Ви потребуєте?», «Увага, що потрібно знати під час поїздки на заробітки», «Знай, розумій, дій» (300 шт.), кишенькові календарі (1000 шт.), листівки ГО «</w:t>
      </w:r>
      <w:proofErr w:type="spellStart"/>
      <w:r w:rsidRPr="00F01B5D">
        <w:rPr>
          <w:sz w:val="28"/>
          <w:szCs w:val="28"/>
        </w:rPr>
        <w:t>Ла</w:t>
      </w:r>
      <w:proofErr w:type="spellEnd"/>
      <w:r w:rsidRPr="00F01B5D">
        <w:rPr>
          <w:sz w:val="28"/>
          <w:szCs w:val="28"/>
        </w:rPr>
        <w:t xml:space="preserve"> </w:t>
      </w:r>
      <w:proofErr w:type="spellStart"/>
      <w:r w:rsidRPr="00F01B5D">
        <w:rPr>
          <w:sz w:val="28"/>
          <w:szCs w:val="28"/>
        </w:rPr>
        <w:t>Страда</w:t>
      </w:r>
      <w:proofErr w:type="spellEnd"/>
      <w:r w:rsidRPr="00F01B5D">
        <w:rPr>
          <w:sz w:val="28"/>
          <w:szCs w:val="28"/>
        </w:rPr>
        <w:t xml:space="preserve"> - Україна» із оновленими європейськими номерами національної «гарячої лінії» (50 шт.). </w:t>
      </w:r>
    </w:p>
    <w:p w:rsidR="007A38A3" w:rsidRPr="00F01B5D" w:rsidRDefault="007A38A3" w:rsidP="007A38A3">
      <w:pPr>
        <w:widowControl w:val="0"/>
        <w:suppressAutoHyphens/>
        <w:ind w:firstLine="900"/>
        <w:jc w:val="both"/>
        <w:rPr>
          <w:sz w:val="28"/>
          <w:szCs w:val="28"/>
          <w:lang w:eastAsia="uk-UA"/>
        </w:rPr>
      </w:pPr>
      <w:r w:rsidRPr="00F01B5D">
        <w:rPr>
          <w:sz w:val="28"/>
          <w:szCs w:val="28"/>
          <w:lang w:eastAsia="uk-UA"/>
        </w:rPr>
        <w:t xml:space="preserve">Також, під час акції у вищих  навчальних закладах, професійних ліцеях, загальноосвітніх школах, закладах відділу культури міста було проведено ряд інформаційно-просвітницьких заходів з даної тематики, а саме: виставки-застереження «Ні-торгівлі людьми», виставки-роздуми «Стоп насильству», книжкові виставки «Сучасне рабство: вперед у минуле», акція-позитив «Наші долоні-проти насильства» (заклади відділу культури); інформаційні хвилини, бесіди, перегляд відеороликів «Світ без насильства», </w:t>
      </w:r>
      <w:proofErr w:type="spellStart"/>
      <w:r w:rsidRPr="00F01B5D">
        <w:rPr>
          <w:sz w:val="28"/>
          <w:szCs w:val="28"/>
          <w:lang w:eastAsia="uk-UA"/>
        </w:rPr>
        <w:t>флеш-моби</w:t>
      </w:r>
      <w:proofErr w:type="spellEnd"/>
      <w:r w:rsidRPr="00F01B5D">
        <w:rPr>
          <w:sz w:val="28"/>
          <w:szCs w:val="28"/>
          <w:lang w:eastAsia="uk-UA"/>
        </w:rPr>
        <w:t xml:space="preserve"> «Ні-насильству, торгівлі людьми», бесіди з учнями та їх батьками (вищі навчальні заклади, професійні ліцеї, навчальні заклади відділу освіти).  </w:t>
      </w:r>
    </w:p>
    <w:p w:rsidR="007A38A3" w:rsidRPr="00F01B5D" w:rsidRDefault="007A38A3" w:rsidP="007A38A3">
      <w:pPr>
        <w:widowControl w:val="0"/>
        <w:suppressAutoHyphens/>
        <w:ind w:firstLine="900"/>
        <w:jc w:val="both"/>
        <w:rPr>
          <w:sz w:val="28"/>
          <w:szCs w:val="28"/>
          <w:lang w:eastAsia="en-US"/>
        </w:rPr>
      </w:pPr>
      <w:r w:rsidRPr="00F01B5D">
        <w:rPr>
          <w:sz w:val="28"/>
          <w:szCs w:val="28"/>
        </w:rPr>
        <w:t>До відзначення Всесвітнього Дня протидії торгівлі людьми (30 липня), Європейського дня протидії торгівлі людьми (18 жовтня), під час проведення Всеукраїнської акції «16 днів проти насильства»  Лисичанською міською радою забезпечувалось  розміщення  на вуличних носіях міста соціальної реклами відповідної тематики (2 біл-борди, за адресами: проспект Перемоги, перетин з вулицею Житомирською; вулиця ім. В.Сосюри, район стадіону «Шахтар»).</w:t>
      </w:r>
    </w:p>
    <w:p w:rsidR="007A38A3" w:rsidRPr="00F01B5D" w:rsidRDefault="007A38A3" w:rsidP="007A38A3">
      <w:pPr>
        <w:pStyle w:val="a4"/>
        <w:spacing w:before="0" w:beforeAutospacing="0" w:after="0" w:afterAutospacing="0"/>
        <w:ind w:firstLine="900"/>
        <w:jc w:val="both"/>
        <w:rPr>
          <w:sz w:val="28"/>
          <w:szCs w:val="28"/>
        </w:rPr>
      </w:pPr>
      <w:r w:rsidRPr="00F01B5D">
        <w:rPr>
          <w:sz w:val="28"/>
          <w:szCs w:val="28"/>
        </w:rPr>
        <w:t>З метою створення сприятливих умов для всебічного розвитку багатодітної сім’ї, підвищення її життєвого рівня відділом сім’ї, молоді та спорту  реалізується  міська Програма щодо підтримки багатодітних родин міст Лисичанська, Привілля, Новодружеська. Основною метою державної сімейної політики є забезпечення сприятливих умов для всебічного розвитку сім'ї та її членів, найповніша реалізація сім'єю своїх функцій і поліпшення її життєвого рівня, підвищення ролі сім'ї як основи суспільства.</w:t>
      </w:r>
    </w:p>
    <w:p w:rsidR="007A38A3" w:rsidRPr="00F01B5D" w:rsidRDefault="007A38A3" w:rsidP="007A38A3">
      <w:pPr>
        <w:pStyle w:val="a4"/>
        <w:spacing w:before="0" w:beforeAutospacing="0" w:after="0" w:afterAutospacing="0"/>
        <w:ind w:firstLine="900"/>
        <w:jc w:val="both"/>
        <w:rPr>
          <w:sz w:val="28"/>
          <w:szCs w:val="28"/>
        </w:rPr>
      </w:pPr>
      <w:r w:rsidRPr="00F01B5D">
        <w:rPr>
          <w:sz w:val="28"/>
          <w:szCs w:val="28"/>
        </w:rPr>
        <w:t xml:space="preserve">Постійно  проводиться робота щодо присвоєння статусу багатодітної родини та видачі  посвідчень багатодітним сім’ям. Ведеться робота по оновленню бази даних багатодітних сімей. Так, за інформацією Управління праці та соціального захисту населення Лисичанської міської ради у 2016 році кількість багатодітних сімей складала на кінець року - 355, дітей – 1166 (без урахування 20 осіб (студентів від 18 до 23), що не підтвердили навчання </w:t>
      </w:r>
      <w:r w:rsidRPr="00F01B5D">
        <w:rPr>
          <w:sz w:val="28"/>
          <w:szCs w:val="28"/>
        </w:rPr>
        <w:lastRenderedPageBreak/>
        <w:t xml:space="preserve">довідкою), у тому числі сімей: 276 - (виховується 3 дітей), 50 - (виховується 4 дітей), 24 - (виховується 5 дітей), 2 - (виховується 6 дітей), 1 - (виховується 7 дітей), 0 - (виховується 8 дітей), 1 - (виховується 9 дітей), 1 - (виховується 10 і більше дітей). </w:t>
      </w:r>
    </w:p>
    <w:p w:rsidR="007A38A3" w:rsidRPr="00F01B5D" w:rsidRDefault="007A38A3" w:rsidP="007A38A3">
      <w:pPr>
        <w:pStyle w:val="a4"/>
        <w:spacing w:before="0" w:beforeAutospacing="0" w:after="0" w:afterAutospacing="0"/>
        <w:ind w:firstLine="900"/>
        <w:jc w:val="both"/>
        <w:rPr>
          <w:sz w:val="28"/>
          <w:szCs w:val="28"/>
        </w:rPr>
      </w:pPr>
      <w:r w:rsidRPr="00F01B5D">
        <w:rPr>
          <w:sz w:val="28"/>
          <w:szCs w:val="28"/>
        </w:rPr>
        <w:t xml:space="preserve">У 2017 році кількість багатодітних сімей склала на кінець року – 340, дітей 1136, у тому числі сімей: 266 - (виховується 3 дітей), 47 - (виховується 4 дітей), 20 - (виховується 5 дітей), 4 - (виховується 6 дітей), 1 - (виховується 7 дітей), 0 - (виховується 8 дітей), 1 - (виховується 9 дітей), 1 - (виховується 10 і більше дітей). Оновлені дані надаються УТСЗН </w:t>
      </w:r>
      <w:proofErr w:type="spellStart"/>
      <w:r w:rsidRPr="00F01B5D">
        <w:rPr>
          <w:sz w:val="28"/>
          <w:szCs w:val="28"/>
        </w:rPr>
        <w:t>щопівроку</w:t>
      </w:r>
      <w:proofErr w:type="spellEnd"/>
      <w:r w:rsidRPr="00F01B5D">
        <w:rPr>
          <w:sz w:val="28"/>
          <w:szCs w:val="28"/>
        </w:rPr>
        <w:t>.</w:t>
      </w:r>
    </w:p>
    <w:p w:rsidR="007A38A3" w:rsidRPr="00F01B5D" w:rsidRDefault="007A38A3" w:rsidP="007A38A3">
      <w:pPr>
        <w:pStyle w:val="a4"/>
        <w:spacing w:before="0" w:beforeAutospacing="0" w:after="0" w:afterAutospacing="0"/>
        <w:ind w:firstLine="900"/>
        <w:jc w:val="both"/>
        <w:rPr>
          <w:sz w:val="28"/>
          <w:szCs w:val="28"/>
        </w:rPr>
      </w:pPr>
      <w:r w:rsidRPr="00F01B5D">
        <w:rPr>
          <w:sz w:val="28"/>
          <w:szCs w:val="28"/>
        </w:rPr>
        <w:t xml:space="preserve">Протягом 2016 року видано  146 посвідчень батьків та 284 посвідчень дитини з багатодітної сім’ї. У період з 2014 по 2015 роки у зв’язку із відсутністю посвідчень державного зразку відділом видавались тимчасові довідки.  </w:t>
      </w:r>
    </w:p>
    <w:p w:rsidR="007A38A3" w:rsidRPr="00F01B5D" w:rsidRDefault="007A38A3" w:rsidP="007A38A3">
      <w:pPr>
        <w:pStyle w:val="a4"/>
        <w:spacing w:before="0" w:beforeAutospacing="0" w:after="0" w:afterAutospacing="0"/>
        <w:ind w:firstLine="900"/>
        <w:jc w:val="both"/>
        <w:rPr>
          <w:sz w:val="28"/>
          <w:szCs w:val="28"/>
        </w:rPr>
      </w:pPr>
      <w:r w:rsidRPr="00F01B5D">
        <w:rPr>
          <w:sz w:val="28"/>
          <w:szCs w:val="28"/>
        </w:rPr>
        <w:t>Протягом 2017 року видано посвідчень батьків і дитини, 64  і 130 відповідно.</w:t>
      </w:r>
    </w:p>
    <w:p w:rsidR="007A38A3" w:rsidRPr="00F01B5D" w:rsidRDefault="007A38A3" w:rsidP="007A38A3">
      <w:pPr>
        <w:pStyle w:val="a4"/>
        <w:spacing w:before="0" w:beforeAutospacing="0" w:after="0" w:afterAutospacing="0"/>
        <w:ind w:firstLine="900"/>
        <w:jc w:val="both"/>
        <w:rPr>
          <w:sz w:val="28"/>
          <w:szCs w:val="28"/>
        </w:rPr>
      </w:pPr>
      <w:r w:rsidRPr="00F01B5D">
        <w:rPr>
          <w:sz w:val="28"/>
          <w:szCs w:val="28"/>
        </w:rPr>
        <w:t>За І квартал 2018 року видано посвідчень батьків і дитини, 15 і 34 відповідно. Досить новий напрямок роботи - це підтримка сімей, в яких народилася трійня.  Це передбачає комплексну діяльність різних установ, закладів, організацій з надання медичних, соціальних, педагогічних, правових та інших послуг таким сім’ям.</w:t>
      </w:r>
    </w:p>
    <w:p w:rsidR="007A38A3" w:rsidRPr="00F01B5D" w:rsidRDefault="007A38A3" w:rsidP="007A38A3">
      <w:pPr>
        <w:pStyle w:val="a4"/>
        <w:spacing w:before="0" w:beforeAutospacing="0" w:after="0" w:afterAutospacing="0"/>
        <w:ind w:firstLine="900"/>
        <w:jc w:val="both"/>
        <w:rPr>
          <w:sz w:val="28"/>
          <w:szCs w:val="28"/>
        </w:rPr>
      </w:pPr>
      <w:r w:rsidRPr="00F01B5D">
        <w:rPr>
          <w:sz w:val="28"/>
          <w:szCs w:val="28"/>
        </w:rPr>
        <w:t>Визначено потреби сімей, в  яких виховується 5 і більше дітей  (2016 рік - 29 сімей, 2017 рік - 27 сімей).</w:t>
      </w:r>
    </w:p>
    <w:p w:rsidR="007A38A3" w:rsidRPr="00F01B5D" w:rsidRDefault="007A38A3" w:rsidP="007A38A3">
      <w:pPr>
        <w:pStyle w:val="a4"/>
        <w:spacing w:before="0" w:beforeAutospacing="0" w:after="0" w:afterAutospacing="0"/>
        <w:ind w:firstLine="900"/>
        <w:jc w:val="both"/>
        <w:rPr>
          <w:sz w:val="28"/>
          <w:szCs w:val="28"/>
        </w:rPr>
      </w:pPr>
      <w:r w:rsidRPr="00F01B5D">
        <w:rPr>
          <w:sz w:val="28"/>
          <w:szCs w:val="28"/>
        </w:rPr>
        <w:t xml:space="preserve"> За І квартал 2018 року - 28 сімей (5 дітей) та 39 сімей (якщо враховувати 5-11 дітей). </w:t>
      </w:r>
    </w:p>
    <w:p w:rsidR="007A38A3" w:rsidRPr="00F01B5D" w:rsidRDefault="007A38A3" w:rsidP="007A38A3">
      <w:pPr>
        <w:pStyle w:val="a4"/>
        <w:spacing w:before="0" w:beforeAutospacing="0" w:after="0" w:afterAutospacing="0"/>
        <w:ind w:firstLine="900"/>
        <w:jc w:val="both"/>
        <w:rPr>
          <w:sz w:val="28"/>
          <w:szCs w:val="28"/>
        </w:rPr>
      </w:pPr>
      <w:r w:rsidRPr="00F01B5D">
        <w:rPr>
          <w:sz w:val="28"/>
          <w:szCs w:val="28"/>
        </w:rPr>
        <w:t xml:space="preserve">Останнім часом набув особливої актуальності ще один напрямок реалізації державної сімейної політики: облік багатодітних сімей міста Лисичанська. Змінами до чинного законодавства Верховна Рада передбачила низку пільг для таких сімей щодо оплати комунальних послуг, зв’язку та проїзду. З метою забезпечення сімей цими пільгами відділ у вкрай стислі строки сформував банк даних багатодітних родин міста. </w:t>
      </w:r>
    </w:p>
    <w:p w:rsidR="007A38A3" w:rsidRPr="00F01B5D" w:rsidRDefault="007A38A3" w:rsidP="007A38A3">
      <w:pPr>
        <w:pStyle w:val="a4"/>
        <w:spacing w:before="0" w:beforeAutospacing="0" w:after="0" w:afterAutospacing="0"/>
        <w:ind w:firstLine="900"/>
        <w:jc w:val="both"/>
        <w:rPr>
          <w:sz w:val="28"/>
          <w:szCs w:val="28"/>
        </w:rPr>
      </w:pPr>
      <w:r w:rsidRPr="00F01B5D">
        <w:rPr>
          <w:sz w:val="28"/>
          <w:szCs w:val="28"/>
        </w:rPr>
        <w:t>За інформацією Управління праці та соціального захисту населення в 2017 році мешканцям міст Лисичанська, Новодружеська, Привілля, які потрапили в скрутне матеріальне становище, була надана одноразова матеріальна допомога за рахунок коштів міського бюджету у сумі 290 270 грн.</w:t>
      </w:r>
    </w:p>
    <w:p w:rsidR="007A38A3" w:rsidRPr="00F01B5D" w:rsidRDefault="007A38A3" w:rsidP="007A38A3">
      <w:pPr>
        <w:ind w:firstLine="709"/>
        <w:jc w:val="both"/>
        <w:rPr>
          <w:sz w:val="28"/>
          <w:szCs w:val="28"/>
        </w:rPr>
      </w:pPr>
      <w:r w:rsidRPr="00F01B5D">
        <w:rPr>
          <w:sz w:val="28"/>
          <w:szCs w:val="28"/>
        </w:rPr>
        <w:t xml:space="preserve">За інформацією Центру соціальних служб для сім’ї, дітей та молоді у 2016 році на обліку сімей, що знаходяться у складних життєвих обставинах, перебувало 470 сімей, в яких виховувалось 853 дитини. Під соціальним супроводом  - 71 сім’я, ще 389 сімей з дітьми, які перебували на обліку, отримували разові соціальні послуги за карткою отримувача соціальних послуг. Всього послуги отримали 742 сім’ї з дітьми, особи до 35 років та особи похилого віку. </w:t>
      </w:r>
    </w:p>
    <w:p w:rsidR="007A38A3" w:rsidRPr="00F01B5D" w:rsidRDefault="007A38A3" w:rsidP="007A38A3">
      <w:pPr>
        <w:ind w:firstLine="709"/>
        <w:jc w:val="both"/>
        <w:rPr>
          <w:sz w:val="28"/>
          <w:szCs w:val="28"/>
        </w:rPr>
      </w:pPr>
      <w:r w:rsidRPr="00F01B5D">
        <w:rPr>
          <w:sz w:val="28"/>
          <w:szCs w:val="28"/>
        </w:rPr>
        <w:t xml:space="preserve">У 2017 році на обліку сімей, що знаходяться у складних життєвих обставинах, перебувало 541 сім’я, в яких виховувалось 1002 дитини. Під соціальним супроводом  - 72 сім’ї, ще 830 сімей отримували соціальні послуги за карткою отримувача соціальних послуг. </w:t>
      </w:r>
    </w:p>
    <w:p w:rsidR="007A38A3" w:rsidRPr="00F01B5D" w:rsidRDefault="007A38A3" w:rsidP="007A38A3">
      <w:pPr>
        <w:ind w:firstLine="709"/>
        <w:jc w:val="both"/>
        <w:rPr>
          <w:sz w:val="28"/>
          <w:szCs w:val="28"/>
        </w:rPr>
      </w:pPr>
      <w:r w:rsidRPr="00F01B5D">
        <w:rPr>
          <w:sz w:val="28"/>
          <w:szCs w:val="28"/>
        </w:rPr>
        <w:t xml:space="preserve">За І квартал  2018 року на обліку сімей, що знаходяться у складних життєвих обставинах, перебувало 491 сім’я, в яких виховувалось 913 </w:t>
      </w:r>
      <w:r w:rsidRPr="00F01B5D">
        <w:rPr>
          <w:color w:val="000000"/>
          <w:sz w:val="28"/>
          <w:szCs w:val="28"/>
        </w:rPr>
        <w:t xml:space="preserve">дітей.  31 сім’я перебувала під соціальним супроводом. 167 родин (308 дітей) отримали </w:t>
      </w:r>
      <w:r w:rsidRPr="00F01B5D">
        <w:rPr>
          <w:color w:val="000000"/>
          <w:sz w:val="28"/>
          <w:szCs w:val="28"/>
        </w:rPr>
        <w:lastRenderedPageBreak/>
        <w:t>послуги без оформлення соціального супроводу за карткою обліку роботи з сім’єю.</w:t>
      </w:r>
      <w:r w:rsidRPr="00F01B5D">
        <w:rPr>
          <w:sz w:val="28"/>
          <w:szCs w:val="28"/>
        </w:rPr>
        <w:t xml:space="preserve"> </w:t>
      </w:r>
    </w:p>
    <w:p w:rsidR="007A38A3" w:rsidRPr="00F01B5D" w:rsidRDefault="007A38A3" w:rsidP="007A38A3">
      <w:pPr>
        <w:pStyle w:val="a4"/>
        <w:spacing w:before="0" w:beforeAutospacing="0" w:after="0" w:afterAutospacing="0"/>
        <w:ind w:firstLine="900"/>
        <w:jc w:val="both"/>
        <w:rPr>
          <w:sz w:val="28"/>
          <w:szCs w:val="28"/>
        </w:rPr>
      </w:pPr>
      <w:r w:rsidRPr="00F01B5D">
        <w:rPr>
          <w:sz w:val="28"/>
          <w:szCs w:val="28"/>
        </w:rPr>
        <w:t>У 2016 році  регіональному представнику в Луганській області з ґендерних питань  відділом у справах сім’ї, молоді та спорту Лисичанської міської ради на публічний запит  підготовлена узагальнена  інформація, інформаційно-аналітичні матеріали  щодо основних напрямів  роботи з питань забезпечення рівних прав та можливостей жінок і чоловіків на території м. Лисичанська.</w:t>
      </w:r>
    </w:p>
    <w:p w:rsidR="007A38A3" w:rsidRPr="00F01B5D" w:rsidRDefault="007A38A3" w:rsidP="007A38A3">
      <w:pPr>
        <w:pStyle w:val="a4"/>
        <w:spacing w:before="0" w:beforeAutospacing="0" w:after="0" w:afterAutospacing="0"/>
        <w:ind w:firstLine="900"/>
        <w:jc w:val="both"/>
        <w:rPr>
          <w:sz w:val="28"/>
          <w:szCs w:val="28"/>
        </w:rPr>
      </w:pPr>
      <w:r w:rsidRPr="00F01B5D">
        <w:rPr>
          <w:sz w:val="28"/>
          <w:szCs w:val="28"/>
        </w:rPr>
        <w:t>Пріоритетність  сімейних цінностей забезпечується  проведенням просвітницьких заходів за участю представників ГО «Лисичанська міська рада жінок», що опікуються проблемами багатодітних сімей, як «Родина» та «Сім’я». Це і заходи до Дня сім’ї, Дня Матері, Дня захисту дітей, Дня знань, Новорічних та різдвяних свят та ін.</w:t>
      </w:r>
    </w:p>
    <w:p w:rsidR="007A38A3" w:rsidRPr="00F01B5D" w:rsidRDefault="007A38A3" w:rsidP="007A38A3">
      <w:pPr>
        <w:pStyle w:val="a4"/>
        <w:spacing w:before="0" w:beforeAutospacing="0" w:after="0" w:afterAutospacing="0"/>
        <w:ind w:firstLine="900"/>
        <w:jc w:val="both"/>
        <w:rPr>
          <w:sz w:val="28"/>
          <w:szCs w:val="28"/>
        </w:rPr>
      </w:pPr>
      <w:r w:rsidRPr="00F01B5D">
        <w:rPr>
          <w:sz w:val="28"/>
          <w:szCs w:val="28"/>
        </w:rPr>
        <w:t>Відділ у справах сім’ї та молоді є постійним  учасником й співорганізатором зустрічей з представниками  ГО «Лисичанська міська рада жінок»  у напряму розвитку місцевих жіночих ініціатив. Такі зустрічі відбуваються на засіданнях Координаційної ради з питань сім’ї, ґендерної рівності, демографічного розвитку, запобігання насильству в сім’ї та протидії торгівлі людьми.</w:t>
      </w:r>
    </w:p>
    <w:p w:rsidR="007A38A3" w:rsidRPr="00F01B5D" w:rsidRDefault="007A38A3" w:rsidP="007A38A3">
      <w:pPr>
        <w:pStyle w:val="a4"/>
        <w:spacing w:before="0" w:beforeAutospacing="0" w:after="0" w:afterAutospacing="0"/>
        <w:ind w:firstLine="900"/>
        <w:jc w:val="both"/>
        <w:rPr>
          <w:sz w:val="28"/>
          <w:szCs w:val="28"/>
        </w:rPr>
      </w:pPr>
      <w:r w:rsidRPr="00F01B5D">
        <w:rPr>
          <w:sz w:val="28"/>
          <w:szCs w:val="28"/>
        </w:rPr>
        <w:t xml:space="preserve">Важливим напрямком діяльності відділу є підготовча робота щодо присвоєння Президентом України почесного звання «Мати-героїня» багатодітним матерям міста, а також подальша організація отримання ними одноразової державної допомоги в Управлінні праці та соціального захисту населення. Так,  у 2016 році підготовлені первинні документи та 2 клопотання до Луганської обласної державної адміністрації, щодо присвоєння почесного звання України «Мати-героїня», присвоєно почесне звання України «Мати-героїня» у 2016 році - 2 жінкам, у 2017 році - 1 жінці. Кожна жінка, якій в 2016-2017 роках присвоєно почесне звання України «Мати-героїня», отримала одноразову винагороду за рахунок державного бюджету. Сума такої винагороди обчислюється виходячи з десятикратного розміру прожиткового мінімуму для працездатних осіб, встановленого на 1 січня року, в якому жінці було присвоєно почесне звання. </w:t>
      </w:r>
    </w:p>
    <w:p w:rsidR="007A38A3" w:rsidRPr="00F01B5D" w:rsidRDefault="007A38A3" w:rsidP="007A38A3">
      <w:pPr>
        <w:pStyle w:val="a4"/>
        <w:spacing w:before="0" w:beforeAutospacing="0" w:after="0" w:afterAutospacing="0"/>
        <w:ind w:firstLine="900"/>
        <w:jc w:val="both"/>
        <w:rPr>
          <w:sz w:val="28"/>
          <w:szCs w:val="28"/>
        </w:rPr>
      </w:pPr>
      <w:r w:rsidRPr="00F01B5D">
        <w:rPr>
          <w:sz w:val="28"/>
          <w:szCs w:val="28"/>
        </w:rPr>
        <w:t xml:space="preserve">За І квартал 2018 року підготовлені первинні документи та клопотання до Луганської облдержадміністрації щодо присвоєння почесного звання України «Мати-героїня» на одну жінку. </w:t>
      </w:r>
    </w:p>
    <w:p w:rsidR="007A38A3" w:rsidRPr="00F01B5D" w:rsidRDefault="007A38A3" w:rsidP="007A38A3">
      <w:pPr>
        <w:pStyle w:val="a4"/>
        <w:spacing w:before="0" w:beforeAutospacing="0" w:after="0" w:afterAutospacing="0"/>
        <w:ind w:firstLine="900"/>
        <w:jc w:val="both"/>
        <w:rPr>
          <w:sz w:val="28"/>
          <w:szCs w:val="28"/>
        </w:rPr>
      </w:pPr>
      <w:r w:rsidRPr="00F01B5D">
        <w:rPr>
          <w:sz w:val="28"/>
          <w:szCs w:val="28"/>
        </w:rPr>
        <w:t xml:space="preserve">Таким чином, 47 жінок міста Лисичанська сьогодні носять це почесне звання (за період з 2009 по 2017 роки). </w:t>
      </w:r>
    </w:p>
    <w:p w:rsidR="007A38A3" w:rsidRPr="00F01B5D" w:rsidRDefault="007A38A3" w:rsidP="007A38A3">
      <w:pPr>
        <w:ind w:firstLine="900"/>
        <w:jc w:val="both"/>
        <w:rPr>
          <w:sz w:val="28"/>
          <w:szCs w:val="28"/>
        </w:rPr>
      </w:pPr>
      <w:r w:rsidRPr="00F01B5D">
        <w:rPr>
          <w:sz w:val="28"/>
          <w:szCs w:val="28"/>
        </w:rPr>
        <w:t>З метою популяризації національних культурних сімейних традицій і цінностей серед учнів та батьків, проведення просвітницької роботи у загальноосвітніх навчальних закладах проведено низку заходів. Зокрема, родинні свята, тематичні конкурсів (засідання батьківських клубів «Наша родина», конкурс творів-мініатюр «Родина – мій дім, мій оберіг», цикл бесід «Сім’я -</w:t>
      </w:r>
      <w:r w:rsidR="00F06A9D">
        <w:rPr>
          <w:sz w:val="28"/>
          <w:szCs w:val="28"/>
        </w:rPr>
        <w:t xml:space="preserve"> </w:t>
      </w:r>
      <w:r w:rsidRPr="00F01B5D">
        <w:rPr>
          <w:sz w:val="28"/>
          <w:szCs w:val="28"/>
        </w:rPr>
        <w:t xml:space="preserve">родина  - рід - народ», години спілкування  «Цінуй працю батьків», «Міцна сім’я міцна держава», </w:t>
      </w:r>
      <w:r w:rsidRPr="00F01B5D">
        <w:rPr>
          <w:noProof/>
          <w:sz w:val="28"/>
          <w:szCs w:val="28"/>
        </w:rPr>
        <w:t xml:space="preserve">конкурс на краще родовідне дерево, </w:t>
      </w:r>
      <w:r w:rsidRPr="00F01B5D">
        <w:rPr>
          <w:sz w:val="28"/>
          <w:szCs w:val="28"/>
        </w:rPr>
        <w:t>конкурси  малюнку та фото «Мій клас - моя родина». Організовано і проведено ігротеки «Ігри наших бабусь»).</w:t>
      </w:r>
    </w:p>
    <w:p w:rsidR="007A38A3" w:rsidRPr="00F01B5D" w:rsidRDefault="007A38A3" w:rsidP="007A38A3">
      <w:pPr>
        <w:pStyle w:val="a4"/>
        <w:spacing w:before="0" w:beforeAutospacing="0" w:after="0" w:afterAutospacing="0"/>
        <w:ind w:firstLine="900"/>
        <w:jc w:val="both"/>
        <w:rPr>
          <w:sz w:val="28"/>
          <w:szCs w:val="28"/>
        </w:rPr>
      </w:pPr>
      <w:r w:rsidRPr="00F01B5D">
        <w:rPr>
          <w:sz w:val="28"/>
          <w:szCs w:val="28"/>
        </w:rPr>
        <w:t xml:space="preserve">У всіх закладах освіти організовано роботу батьківських всеобучів, на засіданнях яких розглядались питання «Здоровий сімейний мікроклімат», </w:t>
      </w:r>
      <w:r w:rsidRPr="00F01B5D">
        <w:rPr>
          <w:sz w:val="28"/>
          <w:szCs w:val="28"/>
        </w:rPr>
        <w:lastRenderedPageBreak/>
        <w:t xml:space="preserve">«Родинне виховання як необхідність формування особистості», «Психолого-педагогічні особливості виховання молодших школярів», «Спільна робота батьків і вчителів з формування здорового способу життя», «Умова успішного виховання в сім’ї. Стилі виховання. Недопустимість насилля». У закладах систематично проводиться профілактична робота з опікунами, піклувальниками, батьками які ухиляються від виконання обов’язків із виховання дітей. Особливо значна увага приділяється дітям з багатодітних родин до Новорічних свят, Міжнародного жіночого дня 8 Березня, Дня матері, Міжнародного дня сім’ї, Дня родини, Дня знань. </w:t>
      </w:r>
    </w:p>
    <w:p w:rsidR="007A38A3" w:rsidRPr="00F01B5D" w:rsidRDefault="007A38A3" w:rsidP="007A38A3">
      <w:pPr>
        <w:ind w:firstLine="900"/>
        <w:jc w:val="both"/>
        <w:rPr>
          <w:sz w:val="28"/>
          <w:szCs w:val="28"/>
        </w:rPr>
      </w:pPr>
      <w:r w:rsidRPr="00F01B5D">
        <w:rPr>
          <w:sz w:val="28"/>
          <w:szCs w:val="28"/>
        </w:rPr>
        <w:t xml:space="preserve">Підводячи підсумки можна зазначити, що завдяки спільній роботі працівників відділу у справах сім’ї, молоді та спорту; служби у справах дітей; Центру соціальних служб сім’ї, дітей та молоді; відділу освіти; відділу культури; відділу з питань внутрішньої політики, зв’язку з громадськістю та ЗМІ, а також Управління праці та соціального захисту населення; Лисичанського ВП ГУНП в Луганській області; КУ «Територіальне медичне об’єднання м. Лисичанськ»; Лисичанського міського центру зайнятості; ГО «Лисичанська міська рада жінок» ефективно виконуються завдання державної сімейної політики у м. Лисичанську. </w:t>
      </w:r>
    </w:p>
    <w:p w:rsidR="007A38A3" w:rsidRPr="00F01B5D" w:rsidRDefault="007A38A3" w:rsidP="007A38A3">
      <w:pPr>
        <w:ind w:firstLine="567"/>
        <w:jc w:val="both"/>
        <w:rPr>
          <w:sz w:val="28"/>
          <w:szCs w:val="28"/>
        </w:rPr>
      </w:pPr>
    </w:p>
    <w:p w:rsidR="007A38A3" w:rsidRDefault="007A38A3" w:rsidP="007A38A3">
      <w:pPr>
        <w:jc w:val="both"/>
        <w:rPr>
          <w:b/>
          <w:sz w:val="28"/>
          <w:szCs w:val="28"/>
        </w:rPr>
      </w:pPr>
    </w:p>
    <w:p w:rsidR="00C275FE" w:rsidRDefault="00C275FE" w:rsidP="007A38A3">
      <w:pPr>
        <w:jc w:val="both"/>
        <w:rPr>
          <w:b/>
          <w:sz w:val="28"/>
          <w:szCs w:val="28"/>
        </w:rPr>
      </w:pPr>
    </w:p>
    <w:p w:rsidR="00C275FE" w:rsidRPr="00F01B5D" w:rsidRDefault="00C275FE" w:rsidP="007A38A3">
      <w:pPr>
        <w:jc w:val="both"/>
        <w:rPr>
          <w:b/>
          <w:sz w:val="28"/>
          <w:szCs w:val="28"/>
        </w:rPr>
      </w:pPr>
    </w:p>
    <w:p w:rsidR="007A38A3" w:rsidRDefault="00C275FE" w:rsidP="007A38A3">
      <w:pPr>
        <w:jc w:val="both"/>
        <w:rPr>
          <w:b/>
          <w:sz w:val="28"/>
          <w:szCs w:val="28"/>
        </w:rPr>
      </w:pPr>
      <w:r>
        <w:rPr>
          <w:b/>
          <w:sz w:val="28"/>
          <w:szCs w:val="28"/>
        </w:rPr>
        <w:t xml:space="preserve">Секретар міської ради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Е.І.</w:t>
      </w:r>
      <w:proofErr w:type="spellStart"/>
      <w:r>
        <w:rPr>
          <w:b/>
          <w:sz w:val="28"/>
          <w:szCs w:val="28"/>
        </w:rPr>
        <w:t>Щеглаков</w:t>
      </w:r>
      <w:proofErr w:type="spellEnd"/>
    </w:p>
    <w:p w:rsidR="00C275FE" w:rsidRDefault="00C275FE" w:rsidP="007A38A3">
      <w:pPr>
        <w:jc w:val="both"/>
        <w:rPr>
          <w:b/>
          <w:sz w:val="28"/>
          <w:szCs w:val="28"/>
        </w:rPr>
      </w:pPr>
    </w:p>
    <w:p w:rsidR="00C275FE" w:rsidRPr="00F01B5D" w:rsidRDefault="00C275FE" w:rsidP="007A38A3">
      <w:pPr>
        <w:jc w:val="both"/>
        <w:rPr>
          <w:b/>
          <w:sz w:val="28"/>
          <w:szCs w:val="28"/>
        </w:rPr>
      </w:pPr>
    </w:p>
    <w:p w:rsidR="007A38A3" w:rsidRPr="00F01B5D" w:rsidRDefault="007A38A3" w:rsidP="007A38A3">
      <w:pPr>
        <w:jc w:val="both"/>
        <w:rPr>
          <w:b/>
          <w:sz w:val="28"/>
          <w:szCs w:val="28"/>
        </w:rPr>
      </w:pPr>
      <w:r w:rsidRPr="00F01B5D">
        <w:rPr>
          <w:b/>
          <w:sz w:val="28"/>
          <w:szCs w:val="28"/>
        </w:rPr>
        <w:t>Заступник міського голови</w:t>
      </w:r>
      <w:r w:rsidRPr="00F01B5D">
        <w:rPr>
          <w:b/>
          <w:sz w:val="28"/>
          <w:szCs w:val="28"/>
        </w:rPr>
        <w:tab/>
      </w:r>
      <w:r w:rsidRPr="00F01B5D">
        <w:rPr>
          <w:b/>
          <w:sz w:val="28"/>
          <w:szCs w:val="28"/>
        </w:rPr>
        <w:tab/>
      </w:r>
      <w:r w:rsidRPr="00F01B5D">
        <w:rPr>
          <w:b/>
          <w:sz w:val="28"/>
          <w:szCs w:val="28"/>
        </w:rPr>
        <w:tab/>
      </w:r>
      <w:r w:rsidRPr="00F01B5D">
        <w:rPr>
          <w:b/>
          <w:sz w:val="28"/>
          <w:szCs w:val="28"/>
        </w:rPr>
        <w:tab/>
      </w:r>
      <w:r w:rsidRPr="00F01B5D">
        <w:rPr>
          <w:b/>
          <w:sz w:val="28"/>
          <w:szCs w:val="28"/>
        </w:rPr>
        <w:tab/>
      </w:r>
      <w:r w:rsidRPr="00F01B5D">
        <w:rPr>
          <w:b/>
          <w:sz w:val="28"/>
          <w:szCs w:val="28"/>
        </w:rPr>
        <w:tab/>
        <w:t xml:space="preserve">І.І. </w:t>
      </w:r>
      <w:proofErr w:type="spellStart"/>
      <w:r w:rsidRPr="00F01B5D">
        <w:rPr>
          <w:b/>
          <w:sz w:val="28"/>
          <w:szCs w:val="28"/>
        </w:rPr>
        <w:t>Ганьшин</w:t>
      </w:r>
      <w:proofErr w:type="spellEnd"/>
    </w:p>
    <w:p w:rsidR="007A38A3" w:rsidRPr="00F01B5D" w:rsidRDefault="007A38A3" w:rsidP="007A38A3">
      <w:pPr>
        <w:jc w:val="both"/>
        <w:rPr>
          <w:b/>
          <w:sz w:val="28"/>
          <w:szCs w:val="28"/>
        </w:rPr>
      </w:pPr>
    </w:p>
    <w:p w:rsidR="007A38A3" w:rsidRPr="00F01B5D" w:rsidRDefault="007A38A3" w:rsidP="007A38A3">
      <w:pPr>
        <w:jc w:val="both"/>
        <w:rPr>
          <w:b/>
          <w:sz w:val="28"/>
          <w:szCs w:val="28"/>
        </w:rPr>
      </w:pPr>
    </w:p>
    <w:p w:rsidR="007A38A3" w:rsidRPr="00F01B5D" w:rsidRDefault="007A38A3" w:rsidP="007A38A3">
      <w:pPr>
        <w:jc w:val="both"/>
        <w:rPr>
          <w:b/>
          <w:sz w:val="28"/>
          <w:szCs w:val="28"/>
        </w:rPr>
      </w:pPr>
    </w:p>
    <w:p w:rsidR="007A38A3" w:rsidRPr="00F01B5D" w:rsidRDefault="007A38A3" w:rsidP="007A38A3">
      <w:pPr>
        <w:rPr>
          <w:sz w:val="28"/>
          <w:szCs w:val="28"/>
        </w:rPr>
      </w:pPr>
    </w:p>
    <w:p w:rsidR="007A38A3" w:rsidRPr="00F01B5D" w:rsidRDefault="007A38A3" w:rsidP="007A38A3">
      <w:pPr>
        <w:rPr>
          <w:b/>
          <w:sz w:val="28"/>
          <w:szCs w:val="28"/>
        </w:rPr>
      </w:pPr>
    </w:p>
    <w:p w:rsidR="00B50D75" w:rsidRDefault="00B50D75"/>
    <w:sectPr w:rsidR="00B50D75" w:rsidSect="001E2046">
      <w:pgSz w:w="11906" w:h="16838"/>
      <w:pgMar w:top="540" w:right="746" w:bottom="539" w:left="16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8A3"/>
    <w:rsid w:val="000C7967"/>
    <w:rsid w:val="001C27EA"/>
    <w:rsid w:val="004F3265"/>
    <w:rsid w:val="00506ACA"/>
    <w:rsid w:val="007A38A3"/>
    <w:rsid w:val="00AA474A"/>
    <w:rsid w:val="00B50D75"/>
    <w:rsid w:val="00C275FE"/>
    <w:rsid w:val="00E70667"/>
    <w:rsid w:val="00F06A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8A3"/>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 + По центру"/>
    <w:basedOn w:val="a"/>
    <w:rsid w:val="007A38A3"/>
    <w:pPr>
      <w:jc w:val="center"/>
    </w:pPr>
    <w:rPr>
      <w:sz w:val="28"/>
      <w:szCs w:val="28"/>
    </w:rPr>
  </w:style>
  <w:style w:type="paragraph" w:styleId="a4">
    <w:name w:val="Normal (Web)"/>
    <w:basedOn w:val="a"/>
    <w:uiPriority w:val="99"/>
    <w:unhideWhenUsed/>
    <w:rsid w:val="007A38A3"/>
    <w:pPr>
      <w:spacing w:before="100" w:beforeAutospacing="1" w:after="100" w:afterAutospacing="1"/>
    </w:pPr>
    <w:rPr>
      <w:rFonts w:eastAsia="Calibri"/>
    </w:rPr>
  </w:style>
  <w:style w:type="paragraph" w:customStyle="1" w:styleId="rvps6">
    <w:name w:val="rvps6"/>
    <w:basedOn w:val="a"/>
    <w:uiPriority w:val="99"/>
    <w:rsid w:val="007A38A3"/>
    <w:pPr>
      <w:spacing w:before="100" w:beforeAutospacing="1" w:after="100" w:afterAutospacing="1"/>
    </w:pPr>
    <w:rPr>
      <w:rFonts w:eastAsia="Calibri"/>
      <w:lang w:bidi="kn-IN"/>
    </w:rPr>
  </w:style>
  <w:style w:type="character" w:customStyle="1" w:styleId="s2">
    <w:name w:val="s2"/>
    <w:uiPriority w:val="99"/>
    <w:rsid w:val="007A38A3"/>
    <w:rPr>
      <w:rFonts w:ascii="Times New Roman" w:hAnsi="Times New Roman" w:cs="Times New Roman" w:hint="default"/>
    </w:rPr>
  </w:style>
  <w:style w:type="character" w:customStyle="1" w:styleId="rvts6">
    <w:name w:val="rvts6"/>
    <w:uiPriority w:val="99"/>
    <w:rsid w:val="007A38A3"/>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8A3"/>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 + По центру"/>
    <w:basedOn w:val="a"/>
    <w:rsid w:val="007A38A3"/>
    <w:pPr>
      <w:jc w:val="center"/>
    </w:pPr>
    <w:rPr>
      <w:sz w:val="28"/>
      <w:szCs w:val="28"/>
    </w:rPr>
  </w:style>
  <w:style w:type="paragraph" w:styleId="a4">
    <w:name w:val="Normal (Web)"/>
    <w:basedOn w:val="a"/>
    <w:uiPriority w:val="99"/>
    <w:unhideWhenUsed/>
    <w:rsid w:val="007A38A3"/>
    <w:pPr>
      <w:spacing w:before="100" w:beforeAutospacing="1" w:after="100" w:afterAutospacing="1"/>
    </w:pPr>
    <w:rPr>
      <w:rFonts w:eastAsia="Calibri"/>
    </w:rPr>
  </w:style>
  <w:style w:type="paragraph" w:customStyle="1" w:styleId="rvps6">
    <w:name w:val="rvps6"/>
    <w:basedOn w:val="a"/>
    <w:uiPriority w:val="99"/>
    <w:rsid w:val="007A38A3"/>
    <w:pPr>
      <w:spacing w:before="100" w:beforeAutospacing="1" w:after="100" w:afterAutospacing="1"/>
    </w:pPr>
    <w:rPr>
      <w:rFonts w:eastAsia="Calibri"/>
      <w:lang w:bidi="kn-IN"/>
    </w:rPr>
  </w:style>
  <w:style w:type="character" w:customStyle="1" w:styleId="s2">
    <w:name w:val="s2"/>
    <w:uiPriority w:val="99"/>
    <w:rsid w:val="007A38A3"/>
    <w:rPr>
      <w:rFonts w:ascii="Times New Roman" w:hAnsi="Times New Roman" w:cs="Times New Roman" w:hint="default"/>
    </w:rPr>
  </w:style>
  <w:style w:type="character" w:customStyle="1" w:styleId="rvts6">
    <w:name w:val="rvts6"/>
    <w:uiPriority w:val="99"/>
    <w:rsid w:val="007A38A3"/>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8</Pages>
  <Words>3134</Words>
  <Characters>17865</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Компик</dc:creator>
  <cp:lastModifiedBy>Компик</cp:lastModifiedBy>
  <cp:revision>8</cp:revision>
  <dcterms:created xsi:type="dcterms:W3CDTF">2018-06-04T13:51:00Z</dcterms:created>
  <dcterms:modified xsi:type="dcterms:W3CDTF">2018-06-23T08:32:00Z</dcterms:modified>
</cp:coreProperties>
</file>