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7A0" w:rsidRDefault="00C947A0" w:rsidP="00C947A0">
      <w:pPr>
        <w:pStyle w:val="a3"/>
        <w:tabs>
          <w:tab w:val="left" w:pos="6950"/>
          <w:tab w:val="left" w:pos="7455"/>
        </w:tabs>
        <w:jc w:val="center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pt;margin-top:-29.8pt;width:58.85pt;height:71.25pt;z-index:251659264;visibility:visible;mso-wrap-edited:f" o:preferrelative="f" wrapcoords="-173 0 -173 21458 21600 21458 21600 0 -173 0">
            <v:imagedata r:id="rId5" o:title=""/>
            <o:lock v:ext="edit" aspectratio="f"/>
          </v:shape>
          <o:OLEObject Type="Embed" ProgID="Word.Picture.8" ShapeID="_x0000_s1026" DrawAspect="Content" ObjectID="_1601186911" r:id="rId6"/>
        </w:pict>
      </w:r>
    </w:p>
    <w:p w:rsidR="00C947A0" w:rsidRPr="00D721E7" w:rsidRDefault="00C947A0" w:rsidP="00C947A0">
      <w:pPr>
        <w:pStyle w:val="a3"/>
        <w:tabs>
          <w:tab w:val="left" w:pos="6950"/>
          <w:tab w:val="left" w:pos="7455"/>
        </w:tabs>
        <w:jc w:val="center"/>
        <w:rPr>
          <w:b/>
          <w:szCs w:val="28"/>
        </w:rPr>
      </w:pPr>
      <w:r>
        <w:rPr>
          <w:szCs w:val="28"/>
        </w:rPr>
        <w:tab/>
      </w:r>
    </w:p>
    <w:p w:rsidR="00C947A0" w:rsidRDefault="00C947A0" w:rsidP="00C947A0">
      <w:pPr>
        <w:pStyle w:val="a3"/>
        <w:tabs>
          <w:tab w:val="left" w:pos="6950"/>
          <w:tab w:val="left" w:pos="7455"/>
        </w:tabs>
        <w:jc w:val="center"/>
        <w:rPr>
          <w:b/>
          <w:szCs w:val="28"/>
        </w:rPr>
      </w:pPr>
    </w:p>
    <w:p w:rsidR="00C947A0" w:rsidRPr="00C947A0" w:rsidRDefault="00C947A0" w:rsidP="00C947A0">
      <w:pPr>
        <w:pStyle w:val="a3"/>
        <w:tabs>
          <w:tab w:val="left" w:pos="6950"/>
          <w:tab w:val="left" w:pos="7455"/>
        </w:tabs>
        <w:jc w:val="center"/>
        <w:rPr>
          <w:rFonts w:ascii="Times New Roman" w:hAnsi="Times New Roman"/>
          <w:b/>
          <w:szCs w:val="28"/>
        </w:rPr>
      </w:pPr>
      <w:r w:rsidRPr="00C947A0">
        <w:rPr>
          <w:rFonts w:ascii="Times New Roman" w:hAnsi="Times New Roman"/>
          <w:b/>
          <w:szCs w:val="28"/>
        </w:rPr>
        <w:t>ЛИСИЧАНСЬКА МІСЬКА РАДА</w:t>
      </w:r>
    </w:p>
    <w:p w:rsidR="00C947A0" w:rsidRPr="00C947A0" w:rsidRDefault="00C947A0" w:rsidP="00C947A0">
      <w:pPr>
        <w:pStyle w:val="a3"/>
        <w:tabs>
          <w:tab w:val="left" w:pos="6950"/>
          <w:tab w:val="left" w:pos="7455"/>
        </w:tabs>
        <w:jc w:val="center"/>
        <w:rPr>
          <w:rFonts w:ascii="Times New Roman" w:hAnsi="Times New Roman"/>
          <w:b/>
          <w:szCs w:val="28"/>
        </w:rPr>
      </w:pPr>
      <w:r w:rsidRPr="00C947A0">
        <w:rPr>
          <w:rFonts w:ascii="Times New Roman" w:hAnsi="Times New Roman"/>
          <w:b/>
          <w:szCs w:val="28"/>
        </w:rPr>
        <w:t>СЬОМОГО СКЛИКАННЯ</w:t>
      </w:r>
    </w:p>
    <w:p w:rsidR="00C947A0" w:rsidRPr="00C947A0" w:rsidRDefault="00C947A0" w:rsidP="00C947A0">
      <w:pPr>
        <w:jc w:val="center"/>
        <w:rPr>
          <w:b/>
          <w:snapToGrid w:val="0"/>
          <w:sz w:val="28"/>
          <w:szCs w:val="28"/>
          <w:lang w:val="uk-UA"/>
        </w:rPr>
      </w:pPr>
      <w:r w:rsidRPr="00C947A0">
        <w:rPr>
          <w:b/>
          <w:snapToGrid w:val="0"/>
          <w:sz w:val="28"/>
          <w:szCs w:val="28"/>
          <w:lang w:val="uk-UA"/>
        </w:rPr>
        <w:t>п’ятдесят перша сесія</w:t>
      </w:r>
    </w:p>
    <w:p w:rsidR="00C947A0" w:rsidRDefault="00C947A0" w:rsidP="00C947A0">
      <w:pPr>
        <w:rPr>
          <w:snapToGrid w:val="0"/>
          <w:sz w:val="28"/>
          <w:szCs w:val="28"/>
          <w:lang w:val="uk-UA"/>
        </w:rPr>
      </w:pPr>
    </w:p>
    <w:p w:rsidR="00C947A0" w:rsidRDefault="00C947A0" w:rsidP="00C947A0">
      <w:pPr>
        <w:jc w:val="center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РІШЕННЯ</w:t>
      </w:r>
    </w:p>
    <w:p w:rsidR="00C947A0" w:rsidRDefault="00C947A0" w:rsidP="00C947A0">
      <w:pPr>
        <w:rPr>
          <w:snapToGrid w:val="0"/>
          <w:sz w:val="28"/>
          <w:szCs w:val="28"/>
          <w:lang w:val="uk-UA"/>
        </w:rPr>
      </w:pPr>
    </w:p>
    <w:p w:rsidR="00C947A0" w:rsidRPr="00C674EE" w:rsidRDefault="00C947A0" w:rsidP="00C947A0">
      <w:pPr>
        <w:rPr>
          <w:b/>
          <w:snapToGrid w:val="0"/>
          <w:sz w:val="28"/>
          <w:szCs w:val="28"/>
          <w:lang w:val="en-US"/>
        </w:rPr>
      </w:pPr>
      <w:r w:rsidRPr="00C674EE">
        <w:rPr>
          <w:snapToGrid w:val="0"/>
          <w:sz w:val="28"/>
          <w:szCs w:val="28"/>
        </w:rPr>
        <w:t>11.</w:t>
      </w:r>
      <w:r>
        <w:rPr>
          <w:snapToGrid w:val="0"/>
          <w:sz w:val="28"/>
          <w:szCs w:val="28"/>
          <w:lang w:val="en-US"/>
        </w:rPr>
        <w:t>10</w:t>
      </w:r>
      <w:r>
        <w:rPr>
          <w:snapToGrid w:val="0"/>
          <w:sz w:val="28"/>
          <w:szCs w:val="28"/>
          <w:lang w:val="uk-UA"/>
        </w:rPr>
        <w:t>.2018</w:t>
      </w:r>
      <w:r>
        <w:rPr>
          <w:snapToGrid w:val="0"/>
          <w:sz w:val="28"/>
          <w:szCs w:val="28"/>
          <w:lang w:val="uk-UA"/>
        </w:rPr>
        <w:tab/>
      </w:r>
      <w:r>
        <w:rPr>
          <w:snapToGrid w:val="0"/>
          <w:sz w:val="28"/>
          <w:szCs w:val="28"/>
          <w:lang w:val="uk-UA"/>
        </w:rPr>
        <w:tab/>
      </w:r>
      <w:r>
        <w:rPr>
          <w:snapToGrid w:val="0"/>
          <w:sz w:val="28"/>
          <w:szCs w:val="28"/>
          <w:lang w:val="uk-UA"/>
        </w:rPr>
        <w:tab/>
      </w:r>
      <w:r>
        <w:rPr>
          <w:snapToGrid w:val="0"/>
          <w:sz w:val="28"/>
          <w:szCs w:val="28"/>
          <w:lang w:val="uk-UA"/>
        </w:rPr>
        <w:tab/>
      </w:r>
      <w:r>
        <w:rPr>
          <w:snapToGrid w:val="0"/>
          <w:sz w:val="28"/>
          <w:szCs w:val="28"/>
          <w:lang w:val="en-US"/>
        </w:rPr>
        <w:t xml:space="preserve"> </w:t>
      </w:r>
      <w:r>
        <w:rPr>
          <w:snapToGrid w:val="0"/>
          <w:sz w:val="28"/>
          <w:szCs w:val="28"/>
          <w:lang w:val="uk-UA"/>
        </w:rPr>
        <w:t xml:space="preserve"> </w:t>
      </w:r>
      <w:r>
        <w:rPr>
          <w:snapToGrid w:val="0"/>
          <w:sz w:val="28"/>
          <w:szCs w:val="28"/>
          <w:lang w:val="en-US"/>
        </w:rPr>
        <w:t xml:space="preserve">  </w:t>
      </w:r>
      <w:r>
        <w:rPr>
          <w:snapToGrid w:val="0"/>
          <w:sz w:val="28"/>
          <w:szCs w:val="28"/>
          <w:lang w:val="uk-UA"/>
        </w:rPr>
        <w:t>м. Лисичанськ</w:t>
      </w:r>
      <w:r>
        <w:rPr>
          <w:snapToGrid w:val="0"/>
          <w:sz w:val="28"/>
          <w:szCs w:val="28"/>
          <w:lang w:val="uk-UA"/>
        </w:rPr>
        <w:tab/>
      </w:r>
      <w:r>
        <w:rPr>
          <w:snapToGrid w:val="0"/>
          <w:sz w:val="28"/>
          <w:szCs w:val="28"/>
          <w:lang w:val="uk-UA"/>
        </w:rPr>
        <w:tab/>
      </w:r>
      <w:r>
        <w:rPr>
          <w:snapToGrid w:val="0"/>
          <w:sz w:val="28"/>
          <w:szCs w:val="28"/>
          <w:lang w:val="uk-UA"/>
        </w:rPr>
        <w:tab/>
        <w:t xml:space="preserve">       </w:t>
      </w:r>
      <w:r>
        <w:rPr>
          <w:snapToGrid w:val="0"/>
          <w:sz w:val="28"/>
          <w:szCs w:val="28"/>
        </w:rPr>
        <w:t xml:space="preserve">  № </w:t>
      </w:r>
      <w:r>
        <w:rPr>
          <w:snapToGrid w:val="0"/>
          <w:sz w:val="28"/>
          <w:szCs w:val="28"/>
          <w:lang w:val="uk-UA"/>
        </w:rPr>
        <w:t>51/</w:t>
      </w:r>
      <w:r>
        <w:rPr>
          <w:snapToGrid w:val="0"/>
          <w:sz w:val="28"/>
          <w:szCs w:val="28"/>
          <w:lang w:val="en-US"/>
        </w:rPr>
        <w:t>7</w:t>
      </w:r>
      <w:r>
        <w:rPr>
          <w:snapToGrid w:val="0"/>
          <w:sz w:val="28"/>
          <w:szCs w:val="28"/>
          <w:lang w:val="en-US"/>
        </w:rPr>
        <w:t>82</w:t>
      </w:r>
    </w:p>
    <w:p w:rsidR="00006E0D" w:rsidRDefault="00006E0D" w:rsidP="00006E0D">
      <w:pPr>
        <w:rPr>
          <w:sz w:val="28"/>
          <w:szCs w:val="28"/>
          <w:lang w:val="uk-UA"/>
        </w:rPr>
      </w:pPr>
    </w:p>
    <w:p w:rsidR="00006E0D" w:rsidRDefault="00006E0D" w:rsidP="00006E0D">
      <w:pPr>
        <w:rPr>
          <w:sz w:val="28"/>
          <w:szCs w:val="28"/>
          <w:lang w:val="uk-UA"/>
        </w:rPr>
      </w:pPr>
    </w:p>
    <w:p w:rsidR="00006E0D" w:rsidRDefault="00006E0D" w:rsidP="00006E0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внесення змін до </w:t>
      </w:r>
    </w:p>
    <w:p w:rsidR="00006E0D" w:rsidRDefault="00006E0D" w:rsidP="00006E0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структури виконавчих органів </w:t>
      </w:r>
    </w:p>
    <w:p w:rsidR="00006E0D" w:rsidRDefault="00006E0D" w:rsidP="00006E0D">
      <w:pPr>
        <w:rPr>
          <w:sz w:val="28"/>
          <w:szCs w:val="28"/>
          <w:lang w:val="uk-UA"/>
        </w:rPr>
      </w:pPr>
    </w:p>
    <w:p w:rsidR="00006E0D" w:rsidRDefault="00006E0D" w:rsidP="00006E0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Враховуючи рішення Лисичанської міської ради №49/732 від 30.08.2018 «Про організацію діяльності  відділу адміністративних послуг», з метою приведення у відповідність  структури управління адміністративних послуг, керуючись п. 5 ч. 1 ст. 26 Закону України «Про місцеве самоврядування в Україні», міська рада</w:t>
      </w:r>
    </w:p>
    <w:p w:rsidR="00006E0D" w:rsidRDefault="00006E0D" w:rsidP="00006E0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</w:p>
    <w:p w:rsidR="00006E0D" w:rsidRDefault="00006E0D" w:rsidP="00D129B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ВИРІШИЛА:</w:t>
      </w:r>
    </w:p>
    <w:p w:rsidR="00006E0D" w:rsidRDefault="00006E0D" w:rsidP="00006E0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</w:p>
    <w:p w:rsidR="00006E0D" w:rsidRDefault="00006E0D" w:rsidP="00006E0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Внести зміни до структури  управління адміністративних послуг Лисичанської міської ради, а саме:</w:t>
      </w:r>
    </w:p>
    <w:p w:rsidR="00006E0D" w:rsidRDefault="00006E0D" w:rsidP="00006E0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з 01.10.2018 перейменувати посаду  «головний бухгалтер» на посаду «головний спеціаліст – бухгалтер».</w:t>
      </w:r>
    </w:p>
    <w:p w:rsidR="00006E0D" w:rsidRDefault="00006E0D" w:rsidP="00006E0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</w:p>
    <w:p w:rsidR="008D1502" w:rsidRDefault="008D1502" w:rsidP="00006E0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 01.10.2018 скоротити посади у</w:t>
      </w:r>
      <w:r w:rsidR="00006E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відділі адміністративних послуг Лисичанської міської ради:</w:t>
      </w:r>
    </w:p>
    <w:p w:rsidR="00006E0D" w:rsidRDefault="008D1502" w:rsidP="00006E0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006E0D">
        <w:rPr>
          <w:sz w:val="28"/>
          <w:szCs w:val="28"/>
          <w:lang w:val="uk-UA"/>
        </w:rPr>
        <w:t>оператора комп’ютерного набору</w:t>
      </w:r>
      <w:r>
        <w:rPr>
          <w:sz w:val="28"/>
          <w:szCs w:val="28"/>
          <w:lang w:val="uk-UA"/>
        </w:rPr>
        <w:t>;</w:t>
      </w:r>
    </w:p>
    <w:p w:rsidR="008D1502" w:rsidRDefault="008D1502" w:rsidP="00006E0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державного реєстратора.</w:t>
      </w:r>
    </w:p>
    <w:p w:rsidR="00006E0D" w:rsidRDefault="00006E0D" w:rsidP="00006E0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</w:p>
    <w:p w:rsidR="00006E0D" w:rsidRDefault="00006E0D" w:rsidP="00006E0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 w:eastAsia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>
        <w:rPr>
          <w:sz w:val="28"/>
          <w:szCs w:val="28"/>
          <w:lang w:val="uk-UA" w:eastAsia="uk-UA"/>
        </w:rPr>
        <w:t>Шальнєва</w:t>
      </w:r>
      <w:proofErr w:type="spellEnd"/>
      <w:r>
        <w:rPr>
          <w:sz w:val="28"/>
          <w:szCs w:val="28"/>
          <w:lang w:val="uk-UA" w:eastAsia="uk-UA"/>
        </w:rPr>
        <w:t xml:space="preserve"> А. Л. та постійну депутатську комісію</w:t>
      </w:r>
      <w:r>
        <w:rPr>
          <w:rFonts w:eastAsia="Calibri"/>
          <w:color w:val="303030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з </w:t>
      </w:r>
      <w:r>
        <w:rPr>
          <w:rFonts w:eastAsia="Calibri"/>
          <w:sz w:val="28"/>
          <w:szCs w:val="28"/>
          <w:lang w:val="uk-UA" w:eastAsia="en-US"/>
        </w:rPr>
        <w:t>питань</w:t>
      </w:r>
      <w:r>
        <w:rPr>
          <w:rFonts w:eastAsia="Calibri"/>
          <w:sz w:val="28"/>
          <w:szCs w:val="28"/>
          <w:lang w:eastAsia="en-US"/>
        </w:rPr>
        <w:t xml:space="preserve"> регламенту,</w:t>
      </w:r>
      <w:r>
        <w:rPr>
          <w:rFonts w:eastAsia="Calibri"/>
          <w:sz w:val="28"/>
          <w:szCs w:val="28"/>
          <w:lang w:val="uk-UA" w:eastAsia="en-US"/>
        </w:rPr>
        <w:t xml:space="preserve"> депутатської діяльності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val="uk-UA" w:eastAsia="en-US"/>
        </w:rPr>
        <w:t>гласності</w:t>
      </w:r>
      <w:r>
        <w:rPr>
          <w:rFonts w:eastAsia="Calibri"/>
          <w:sz w:val="28"/>
          <w:szCs w:val="28"/>
          <w:lang w:eastAsia="en-US"/>
        </w:rPr>
        <w:t xml:space="preserve"> та </w:t>
      </w:r>
      <w:r>
        <w:rPr>
          <w:rFonts w:eastAsia="Calibri"/>
          <w:sz w:val="28"/>
          <w:szCs w:val="28"/>
          <w:lang w:val="uk-UA" w:eastAsia="en-US"/>
        </w:rPr>
        <w:t>законності.</w:t>
      </w:r>
    </w:p>
    <w:p w:rsidR="00006E0D" w:rsidRDefault="00006E0D" w:rsidP="00006E0D">
      <w:pPr>
        <w:widowControl w:val="0"/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006E0D" w:rsidRDefault="00006E0D" w:rsidP="00006E0D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006E0D" w:rsidRDefault="00006E0D" w:rsidP="00006E0D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006E0D" w:rsidRDefault="00006E0D" w:rsidP="00006E0D">
      <w:pPr>
        <w:widowControl w:val="0"/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D129BC" w:rsidRDefault="00D129BC" w:rsidP="00D129B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lang w:val="uk-UA"/>
        </w:rPr>
        <w:t>Головуючий на сесії                                                                           Т.ХУДОБА</w:t>
      </w:r>
    </w:p>
    <w:p w:rsidR="000A4040" w:rsidRPr="000A1C99" w:rsidRDefault="008D1502" w:rsidP="008D1502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  <w:lang w:val="uk-UA"/>
        </w:rPr>
        <w:tab/>
      </w:r>
      <w:bookmarkStart w:id="0" w:name="_GoBack"/>
      <w:bookmarkEnd w:id="0"/>
    </w:p>
    <w:sectPr w:rsidR="000A4040" w:rsidRPr="000A1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33"/>
    <w:rsid w:val="00006E0D"/>
    <w:rsid w:val="000A1C99"/>
    <w:rsid w:val="000A4040"/>
    <w:rsid w:val="002B0733"/>
    <w:rsid w:val="008D1502"/>
    <w:rsid w:val="00B91A5A"/>
    <w:rsid w:val="00C947A0"/>
    <w:rsid w:val="00D1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1C99"/>
    <w:pPr>
      <w:jc w:val="both"/>
    </w:pPr>
    <w:rPr>
      <w:rFonts w:ascii="Arial" w:hAnsi="Arial"/>
      <w:sz w:val="28"/>
      <w:szCs w:val="20"/>
    </w:rPr>
  </w:style>
  <w:style w:type="character" w:customStyle="1" w:styleId="a4">
    <w:name w:val="Основной текст Знак"/>
    <w:basedOn w:val="a0"/>
    <w:link w:val="a3"/>
    <w:rsid w:val="000A1C99"/>
    <w:rPr>
      <w:rFonts w:ascii="Arial" w:eastAsia="Times New Roman" w:hAnsi="Arial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1C99"/>
    <w:pPr>
      <w:jc w:val="both"/>
    </w:pPr>
    <w:rPr>
      <w:rFonts w:ascii="Arial" w:hAnsi="Arial"/>
      <w:sz w:val="28"/>
      <w:szCs w:val="20"/>
    </w:rPr>
  </w:style>
  <w:style w:type="character" w:customStyle="1" w:styleId="a4">
    <w:name w:val="Основной текст Знак"/>
    <w:basedOn w:val="a0"/>
    <w:link w:val="a3"/>
    <w:rsid w:val="000A1C99"/>
    <w:rPr>
      <w:rFonts w:ascii="Arial" w:eastAsia="Times New Roman" w:hAnsi="Arial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8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4</cp:revision>
  <dcterms:created xsi:type="dcterms:W3CDTF">2018-10-12T07:34:00Z</dcterms:created>
  <dcterms:modified xsi:type="dcterms:W3CDTF">2018-10-16T06:22:00Z</dcterms:modified>
</cp:coreProperties>
</file>