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A6" w:rsidRPr="000D2880" w:rsidRDefault="000D2880" w:rsidP="00281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У СПРАВАХ СІМ</w:t>
      </w:r>
      <w:r w:rsidRPr="000D288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МОЛОДІ ТА СПОРТУ</w:t>
      </w:r>
    </w:p>
    <w:p w:rsidR="00853B62" w:rsidRDefault="00281193" w:rsidP="002811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НАКАЗ №</w:t>
      </w:r>
      <w:r w:rsidR="000D2880">
        <w:rPr>
          <w:rFonts w:ascii="Times New Roman" w:hAnsi="Times New Roman" w:cs="Times New Roman"/>
          <w:sz w:val="28"/>
          <w:szCs w:val="28"/>
          <w:lang w:val="ru-RU"/>
        </w:rPr>
        <w:t xml:space="preserve"> 167</w:t>
      </w:r>
    </w:p>
    <w:p w:rsidR="00281193" w:rsidRPr="005412A6" w:rsidRDefault="00281193" w:rsidP="0028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A6">
        <w:rPr>
          <w:rFonts w:ascii="Times New Roman" w:hAnsi="Times New Roman" w:cs="Times New Roman"/>
          <w:sz w:val="28"/>
          <w:szCs w:val="28"/>
        </w:rPr>
        <w:t>29 жовтня 2019 року</w:t>
      </w:r>
      <w:r w:rsidRPr="005412A6">
        <w:rPr>
          <w:rFonts w:ascii="Times New Roman" w:hAnsi="Times New Roman" w:cs="Times New Roman"/>
          <w:sz w:val="28"/>
          <w:szCs w:val="28"/>
        </w:rPr>
        <w:tab/>
      </w:r>
      <w:r w:rsidRPr="005412A6">
        <w:rPr>
          <w:rFonts w:ascii="Times New Roman" w:hAnsi="Times New Roman" w:cs="Times New Roman"/>
          <w:sz w:val="28"/>
          <w:szCs w:val="28"/>
        </w:rPr>
        <w:tab/>
      </w:r>
      <w:r w:rsidRPr="005412A6">
        <w:rPr>
          <w:rFonts w:ascii="Times New Roman" w:hAnsi="Times New Roman" w:cs="Times New Roman"/>
          <w:sz w:val="28"/>
          <w:szCs w:val="28"/>
        </w:rPr>
        <w:tab/>
      </w:r>
      <w:r w:rsidRPr="005412A6">
        <w:rPr>
          <w:rFonts w:ascii="Times New Roman" w:hAnsi="Times New Roman" w:cs="Times New Roman"/>
          <w:sz w:val="28"/>
          <w:szCs w:val="28"/>
        </w:rPr>
        <w:tab/>
      </w:r>
      <w:r w:rsidRPr="005412A6">
        <w:rPr>
          <w:rFonts w:ascii="Times New Roman" w:hAnsi="Times New Roman" w:cs="Times New Roman"/>
          <w:sz w:val="28"/>
          <w:szCs w:val="28"/>
        </w:rPr>
        <w:tab/>
      </w:r>
      <w:r w:rsidRPr="005412A6">
        <w:rPr>
          <w:rFonts w:ascii="Times New Roman" w:hAnsi="Times New Roman" w:cs="Times New Roman"/>
          <w:sz w:val="28"/>
          <w:szCs w:val="28"/>
        </w:rPr>
        <w:tab/>
      </w:r>
      <w:r w:rsidR="005412A6">
        <w:rPr>
          <w:rFonts w:ascii="Times New Roman" w:hAnsi="Times New Roman" w:cs="Times New Roman"/>
          <w:sz w:val="28"/>
          <w:szCs w:val="28"/>
        </w:rPr>
        <w:tab/>
      </w:r>
      <w:r w:rsidRPr="005412A6">
        <w:rPr>
          <w:rFonts w:ascii="Times New Roman" w:hAnsi="Times New Roman" w:cs="Times New Roman"/>
          <w:sz w:val="28"/>
          <w:szCs w:val="28"/>
        </w:rPr>
        <w:t>м. Лисичанськ</w:t>
      </w:r>
    </w:p>
    <w:p w:rsidR="00281193" w:rsidRDefault="00281193" w:rsidP="0028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193" w:rsidRDefault="00281193" w:rsidP="0028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193" w:rsidRDefault="00281193" w:rsidP="0028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щорічної </w:t>
      </w:r>
    </w:p>
    <w:p w:rsidR="00281193" w:rsidRDefault="00281193" w:rsidP="0028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Всеукраїнської акції </w:t>
      </w:r>
    </w:p>
    <w:p w:rsidR="00281193" w:rsidRDefault="00281193" w:rsidP="0028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 днів проти насильства»</w:t>
      </w:r>
    </w:p>
    <w:p w:rsidR="00281193" w:rsidRDefault="00281193" w:rsidP="0028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A6" w:rsidRDefault="000D2880" w:rsidP="0028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резолюції міського голови Сергія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враховуючи лист Департаменту соціального захисту населення Луганської обласної державної адміністрації від 17 жовтня 2019 року № 159 «Про проведення щорічної Всеукраїнської акції «16 днів проти насильства», з</w:t>
      </w:r>
      <w:r w:rsidR="00281193">
        <w:rPr>
          <w:rFonts w:ascii="Times New Roman" w:hAnsi="Times New Roman" w:cs="Times New Roman"/>
          <w:sz w:val="28"/>
          <w:szCs w:val="28"/>
        </w:rPr>
        <w:t xml:space="preserve"> метою привернення уваги громадськості до проблеми подолання домашнього насильства та насильства за ознакою статі, підвищення рівня </w:t>
      </w:r>
      <w:r w:rsidR="005412A6">
        <w:rPr>
          <w:rFonts w:ascii="Times New Roman" w:hAnsi="Times New Roman" w:cs="Times New Roman"/>
          <w:sz w:val="28"/>
          <w:szCs w:val="28"/>
        </w:rPr>
        <w:t>обізнаності</w:t>
      </w:r>
      <w:r w:rsidR="00281193">
        <w:rPr>
          <w:rFonts w:ascii="Times New Roman" w:hAnsi="Times New Roman" w:cs="Times New Roman"/>
          <w:sz w:val="28"/>
          <w:szCs w:val="28"/>
        </w:rPr>
        <w:t xml:space="preserve"> населення, активізації партнерського руху органів державної влади та громадських організацій щодо зазначених проблем, формування свідомості усіх верств населення стосовно нетерпимого ставлення до насильства, </w:t>
      </w:r>
    </w:p>
    <w:p w:rsidR="00281193" w:rsidRDefault="00281193" w:rsidP="0054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A6">
        <w:rPr>
          <w:rFonts w:ascii="Times New Roman" w:hAnsi="Times New Roman" w:cs="Times New Roman"/>
          <w:b/>
          <w:sz w:val="28"/>
          <w:szCs w:val="28"/>
        </w:rPr>
        <w:t>наказую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193" w:rsidRDefault="005412A6" w:rsidP="0054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3A5D">
        <w:rPr>
          <w:rFonts w:ascii="Times New Roman" w:hAnsi="Times New Roman" w:cs="Times New Roman"/>
          <w:sz w:val="28"/>
          <w:szCs w:val="28"/>
        </w:rPr>
        <w:t>Головному спеціалісту в</w:t>
      </w:r>
      <w:r w:rsidR="00281193">
        <w:rPr>
          <w:rFonts w:ascii="Times New Roman" w:hAnsi="Times New Roman" w:cs="Times New Roman"/>
          <w:sz w:val="28"/>
          <w:szCs w:val="28"/>
        </w:rPr>
        <w:t xml:space="preserve">ідділу у справах </w:t>
      </w:r>
      <w:r>
        <w:rPr>
          <w:rFonts w:ascii="Times New Roman" w:hAnsi="Times New Roman" w:cs="Times New Roman"/>
          <w:sz w:val="28"/>
          <w:szCs w:val="28"/>
        </w:rPr>
        <w:t>сім’ї</w:t>
      </w:r>
      <w:r w:rsidR="00281193">
        <w:rPr>
          <w:rFonts w:ascii="Times New Roman" w:hAnsi="Times New Roman" w:cs="Times New Roman"/>
          <w:sz w:val="28"/>
          <w:szCs w:val="28"/>
        </w:rPr>
        <w:t>, мол</w:t>
      </w:r>
      <w:r>
        <w:rPr>
          <w:rFonts w:ascii="Times New Roman" w:hAnsi="Times New Roman" w:cs="Times New Roman"/>
          <w:sz w:val="28"/>
          <w:szCs w:val="28"/>
        </w:rPr>
        <w:t xml:space="preserve">оді та спорту (Інна </w:t>
      </w:r>
      <w:proofErr w:type="spellStart"/>
      <w:r w:rsidR="00281193">
        <w:rPr>
          <w:rFonts w:ascii="Times New Roman" w:hAnsi="Times New Roman" w:cs="Times New Roman"/>
          <w:sz w:val="28"/>
          <w:szCs w:val="28"/>
        </w:rPr>
        <w:t>Шпаковська</w:t>
      </w:r>
      <w:proofErr w:type="spellEnd"/>
      <w:r w:rsidR="00281193">
        <w:rPr>
          <w:rFonts w:ascii="Times New Roman" w:hAnsi="Times New Roman" w:cs="Times New Roman"/>
          <w:sz w:val="28"/>
          <w:szCs w:val="28"/>
        </w:rPr>
        <w:t>):</w:t>
      </w:r>
    </w:p>
    <w:p w:rsidR="00281193" w:rsidRDefault="00281193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1.)підготувати та</w:t>
      </w:r>
      <w:r w:rsidR="00487FD6">
        <w:rPr>
          <w:rFonts w:ascii="Times New Roman" w:hAnsi="Times New Roman" w:cs="Times New Roman"/>
          <w:sz w:val="28"/>
          <w:szCs w:val="28"/>
        </w:rPr>
        <w:t xml:space="preserve"> </w:t>
      </w:r>
      <w:r w:rsidR="005412A6">
        <w:rPr>
          <w:rFonts w:ascii="Times New Roman" w:hAnsi="Times New Roman" w:cs="Times New Roman"/>
          <w:sz w:val="28"/>
          <w:szCs w:val="28"/>
        </w:rPr>
        <w:t>подати для подальшого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план міських заходів</w:t>
      </w:r>
      <w:r w:rsidR="005412A6">
        <w:rPr>
          <w:rFonts w:ascii="Times New Roman" w:hAnsi="Times New Roman" w:cs="Times New Roman"/>
          <w:sz w:val="28"/>
          <w:szCs w:val="28"/>
        </w:rPr>
        <w:t xml:space="preserve"> із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2A6">
        <w:rPr>
          <w:rFonts w:ascii="Times New Roman" w:hAnsi="Times New Roman" w:cs="Times New Roman"/>
          <w:sz w:val="28"/>
          <w:szCs w:val="28"/>
        </w:rPr>
        <w:t>щорічної</w:t>
      </w:r>
      <w:r>
        <w:rPr>
          <w:rFonts w:ascii="Times New Roman" w:hAnsi="Times New Roman" w:cs="Times New Roman"/>
          <w:sz w:val="28"/>
          <w:szCs w:val="28"/>
        </w:rPr>
        <w:t xml:space="preserve"> Всеукраїнської акції «16 днів проти насильства»</w:t>
      </w:r>
      <w:r w:rsidR="00487FD6">
        <w:rPr>
          <w:rFonts w:ascii="Times New Roman" w:hAnsi="Times New Roman" w:cs="Times New Roman"/>
          <w:sz w:val="28"/>
          <w:szCs w:val="28"/>
        </w:rPr>
        <w:t xml:space="preserve"> та надати сектору сімейної </w:t>
      </w:r>
      <w:r w:rsidR="005412A6">
        <w:rPr>
          <w:rFonts w:ascii="Times New Roman" w:hAnsi="Times New Roman" w:cs="Times New Roman"/>
          <w:sz w:val="28"/>
          <w:szCs w:val="28"/>
        </w:rPr>
        <w:t>політики</w:t>
      </w:r>
      <w:r w:rsidR="00487FD6">
        <w:rPr>
          <w:rFonts w:ascii="Times New Roman" w:hAnsi="Times New Roman" w:cs="Times New Roman"/>
          <w:sz w:val="28"/>
          <w:szCs w:val="28"/>
        </w:rPr>
        <w:t xml:space="preserve"> управління соціальних гарантій і компенсацій Департамент</w:t>
      </w:r>
      <w:r w:rsidR="005412A6">
        <w:rPr>
          <w:rFonts w:ascii="Times New Roman" w:hAnsi="Times New Roman" w:cs="Times New Roman"/>
          <w:sz w:val="28"/>
          <w:szCs w:val="28"/>
        </w:rPr>
        <w:t>у соціального захисту населення</w:t>
      </w:r>
      <w:r w:rsidR="00487FD6">
        <w:rPr>
          <w:rFonts w:ascii="Times New Roman" w:hAnsi="Times New Roman" w:cs="Times New Roman"/>
          <w:sz w:val="28"/>
          <w:szCs w:val="28"/>
        </w:rPr>
        <w:t xml:space="preserve"> </w:t>
      </w:r>
      <w:r w:rsidR="005412A6">
        <w:rPr>
          <w:rFonts w:ascii="Times New Roman" w:hAnsi="Times New Roman" w:cs="Times New Roman"/>
          <w:sz w:val="28"/>
          <w:szCs w:val="28"/>
        </w:rPr>
        <w:t>Л</w:t>
      </w:r>
      <w:r w:rsidR="00487FD6">
        <w:rPr>
          <w:rFonts w:ascii="Times New Roman" w:hAnsi="Times New Roman" w:cs="Times New Roman"/>
          <w:sz w:val="28"/>
          <w:szCs w:val="28"/>
        </w:rPr>
        <w:t>уганської обласної державної адміністрації (далі-сектор)</w:t>
      </w:r>
      <w:r w:rsidR="005412A6">
        <w:rPr>
          <w:rFonts w:ascii="Times New Roman" w:hAnsi="Times New Roman" w:cs="Times New Roman"/>
          <w:sz w:val="28"/>
          <w:szCs w:val="28"/>
        </w:rPr>
        <w:t xml:space="preserve"> </w:t>
      </w:r>
      <w:r w:rsidR="00487FD6">
        <w:rPr>
          <w:rFonts w:ascii="Times New Roman" w:hAnsi="Times New Roman" w:cs="Times New Roman"/>
          <w:sz w:val="28"/>
          <w:szCs w:val="28"/>
        </w:rPr>
        <w:t>(листопад 2019 року)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193" w:rsidRDefault="00281193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2.)у період з 25.11.2019 по 10.12.2019 організувати та провести інформаційно-просвітницькі, попереджувально-профілактичні, масові заходи в рамках акції відповідно до </w:t>
      </w:r>
      <w:r w:rsidR="005412A6">
        <w:rPr>
          <w:rFonts w:ascii="Times New Roman" w:hAnsi="Times New Roman" w:cs="Times New Roman"/>
          <w:sz w:val="28"/>
          <w:szCs w:val="28"/>
        </w:rPr>
        <w:t>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281193" w:rsidRDefault="00281193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3.)здійснити всебічне сприяння проведенню обласних заходів відповідно до затвердженого плану;</w:t>
      </w:r>
    </w:p>
    <w:p w:rsidR="00281193" w:rsidRDefault="00ED1005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4.)інформацію щодо проведення м</w:t>
      </w:r>
      <w:r w:rsidR="004F2517">
        <w:rPr>
          <w:rFonts w:ascii="Times New Roman" w:hAnsi="Times New Roman" w:cs="Times New Roman"/>
          <w:sz w:val="28"/>
          <w:szCs w:val="28"/>
        </w:rPr>
        <w:t>ісцевих заходів у рамках а</w:t>
      </w:r>
      <w:r>
        <w:rPr>
          <w:rFonts w:ascii="Times New Roman" w:hAnsi="Times New Roman" w:cs="Times New Roman"/>
          <w:sz w:val="28"/>
          <w:szCs w:val="28"/>
        </w:rPr>
        <w:t>кції, разом із фотоматеріалами невідкладно надавати сектору для подальшого її висвітлення у місцевих засобах масової інформації, на сайті Департаменту соціального захисту населення</w:t>
      </w:r>
      <w:r w:rsidR="00BA6CF7">
        <w:rPr>
          <w:rFonts w:ascii="Times New Roman" w:hAnsi="Times New Roman" w:cs="Times New Roman"/>
          <w:sz w:val="28"/>
          <w:szCs w:val="28"/>
        </w:rPr>
        <w:t xml:space="preserve"> Луганської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005" w:rsidRDefault="00ED1005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7FD6">
        <w:rPr>
          <w:rFonts w:ascii="Times New Roman" w:hAnsi="Times New Roman" w:cs="Times New Roman"/>
          <w:sz w:val="28"/>
          <w:szCs w:val="28"/>
        </w:rPr>
        <w:t>.)надати до сектору</w:t>
      </w:r>
      <w:r>
        <w:rPr>
          <w:rFonts w:ascii="Times New Roman" w:hAnsi="Times New Roman" w:cs="Times New Roman"/>
          <w:sz w:val="28"/>
          <w:szCs w:val="28"/>
        </w:rPr>
        <w:t xml:space="preserve"> звіт щодо проведення заходів (грудень 2019 року);</w:t>
      </w:r>
    </w:p>
    <w:p w:rsidR="007B1B3C" w:rsidRDefault="00ED1005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6.)до участі у місцевих заходах залучати </w:t>
      </w:r>
      <w:r w:rsidR="00BA6CF7">
        <w:rPr>
          <w:rFonts w:ascii="Times New Roman" w:hAnsi="Times New Roman" w:cs="Times New Roman"/>
          <w:sz w:val="28"/>
          <w:szCs w:val="28"/>
        </w:rPr>
        <w:t>суб’єктів</w:t>
      </w:r>
      <w:r>
        <w:rPr>
          <w:rFonts w:ascii="Times New Roman" w:hAnsi="Times New Roman" w:cs="Times New Roman"/>
          <w:sz w:val="28"/>
          <w:szCs w:val="28"/>
        </w:rPr>
        <w:t xml:space="preserve"> міжвідомчої взаємодії,</w:t>
      </w:r>
      <w:r w:rsidR="00BA6CF7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визначені нормами чинного </w:t>
      </w:r>
      <w:r w:rsidR="00BA6CF7">
        <w:rPr>
          <w:rFonts w:ascii="Times New Roman" w:hAnsi="Times New Roman" w:cs="Times New Roman"/>
          <w:sz w:val="28"/>
          <w:szCs w:val="28"/>
        </w:rPr>
        <w:t>законодавства, зокрема: служба у справах дітей (Світлана Логвіненко)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3F39">
        <w:rPr>
          <w:rFonts w:ascii="Times New Roman" w:hAnsi="Times New Roman" w:cs="Times New Roman"/>
          <w:sz w:val="28"/>
          <w:szCs w:val="28"/>
        </w:rPr>
        <w:t>КЗ «Лисичанський міський центр соціальних служб для сім’ї, дітей та молоді» (Костянтин Остахов)</w:t>
      </w:r>
      <w:r w:rsidR="00FF3C65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8E3F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Лисичанський ВП</w:t>
      </w:r>
      <w:r w:rsidR="00BA6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ГУНП в Луганській області</w:t>
      </w:r>
      <w:r w:rsidR="00BA6CF7">
        <w:rPr>
          <w:rFonts w:ascii="Times New Roman" w:hAnsi="Times New Roman" w:cs="Times New Roman"/>
          <w:sz w:val="28"/>
          <w:szCs w:val="28"/>
        </w:rPr>
        <w:t xml:space="preserve"> (Андрій Корольов)</w:t>
      </w:r>
      <w:r w:rsidR="00FF3C65">
        <w:rPr>
          <w:rFonts w:ascii="Times New Roman" w:hAnsi="Times New Roman" w:cs="Times New Roman"/>
          <w:sz w:val="28"/>
          <w:szCs w:val="28"/>
        </w:rPr>
        <w:t xml:space="preserve"> (за згодою)</w:t>
      </w:r>
      <w:r>
        <w:rPr>
          <w:rFonts w:ascii="Times New Roman" w:hAnsi="Times New Roman" w:cs="Times New Roman"/>
          <w:sz w:val="28"/>
          <w:szCs w:val="28"/>
        </w:rPr>
        <w:t>, відділ освіти</w:t>
      </w:r>
      <w:r w:rsidR="00BA6CF7">
        <w:rPr>
          <w:rFonts w:ascii="Times New Roman" w:hAnsi="Times New Roman" w:cs="Times New Roman"/>
          <w:sz w:val="28"/>
          <w:szCs w:val="28"/>
        </w:rPr>
        <w:t xml:space="preserve"> (Тетяна Худоба</w:t>
      </w:r>
      <w:r w:rsidR="00F33A5D">
        <w:rPr>
          <w:rFonts w:ascii="Times New Roman" w:hAnsi="Times New Roman" w:cs="Times New Roman"/>
          <w:sz w:val="28"/>
          <w:szCs w:val="28"/>
        </w:rPr>
        <w:t>), заклади загальної середньої освіти, вищі навчальні заклади І-ІІ рівнів акредитації та професійні ліцеї</w:t>
      </w:r>
      <w:r w:rsidR="00FF3C65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F33A5D">
        <w:rPr>
          <w:rFonts w:ascii="Times New Roman" w:hAnsi="Times New Roman" w:cs="Times New Roman"/>
          <w:sz w:val="28"/>
          <w:szCs w:val="28"/>
        </w:rPr>
        <w:t xml:space="preserve">, відділ охорони </w:t>
      </w:r>
      <w:r w:rsidR="00F33A5D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(Ігор Бондаренко), </w:t>
      </w:r>
      <w:r w:rsidR="007B1B3C">
        <w:rPr>
          <w:rFonts w:ascii="Times New Roman" w:hAnsi="Times New Roman" w:cs="Times New Roman"/>
          <w:sz w:val="28"/>
          <w:szCs w:val="28"/>
        </w:rPr>
        <w:t xml:space="preserve">відділ «Лисичанське бюро правової допомоги» </w:t>
      </w:r>
      <w:proofErr w:type="spellStart"/>
      <w:r w:rsidR="00FF3C65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7B1B3C">
        <w:rPr>
          <w:rFonts w:ascii="Times New Roman" w:hAnsi="Times New Roman" w:cs="Times New Roman"/>
          <w:sz w:val="28"/>
          <w:szCs w:val="28"/>
        </w:rPr>
        <w:t xml:space="preserve"> місцевого центру з надання безоплатної вторинної правової допомоги (Тетяна Люта)</w:t>
      </w:r>
      <w:r w:rsidR="00FF3C65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7B1B3C">
        <w:rPr>
          <w:rFonts w:ascii="Times New Roman" w:hAnsi="Times New Roman" w:cs="Times New Roman"/>
          <w:sz w:val="28"/>
          <w:szCs w:val="28"/>
        </w:rPr>
        <w:t>, Лисичанський міський суд (</w:t>
      </w:r>
      <w:r w:rsidR="004E2BC8">
        <w:rPr>
          <w:rFonts w:ascii="Times New Roman" w:hAnsi="Times New Roman" w:cs="Times New Roman"/>
          <w:sz w:val="28"/>
          <w:szCs w:val="28"/>
        </w:rPr>
        <w:t>Андрій Березін)</w:t>
      </w:r>
      <w:r w:rsidR="00FF3C65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4E2BC8">
        <w:rPr>
          <w:rFonts w:ascii="Times New Roman" w:hAnsi="Times New Roman" w:cs="Times New Roman"/>
          <w:sz w:val="28"/>
          <w:szCs w:val="28"/>
        </w:rPr>
        <w:t>, Лисичанськ</w:t>
      </w:r>
      <w:r w:rsidR="00D86B0E">
        <w:rPr>
          <w:rFonts w:ascii="Times New Roman" w:hAnsi="Times New Roman" w:cs="Times New Roman"/>
          <w:sz w:val="28"/>
          <w:szCs w:val="28"/>
        </w:rPr>
        <w:t>а місцева прокуратура (Віктор</w:t>
      </w:r>
      <w:r w:rsidR="004E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BC8">
        <w:rPr>
          <w:rFonts w:ascii="Times New Roman" w:hAnsi="Times New Roman" w:cs="Times New Roman"/>
          <w:sz w:val="28"/>
          <w:szCs w:val="28"/>
        </w:rPr>
        <w:t>Лазуренко</w:t>
      </w:r>
      <w:proofErr w:type="spellEnd"/>
      <w:r w:rsidR="004E2BC8">
        <w:rPr>
          <w:rFonts w:ascii="Times New Roman" w:hAnsi="Times New Roman" w:cs="Times New Roman"/>
          <w:sz w:val="28"/>
          <w:szCs w:val="28"/>
        </w:rPr>
        <w:t>)</w:t>
      </w:r>
      <w:r w:rsidR="00FF3C65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4E2BC8">
        <w:rPr>
          <w:rFonts w:ascii="Times New Roman" w:hAnsi="Times New Roman" w:cs="Times New Roman"/>
          <w:sz w:val="28"/>
          <w:szCs w:val="28"/>
        </w:rPr>
        <w:t xml:space="preserve">, Лисичанський міський відділ філії Державної установи «Центр </w:t>
      </w:r>
      <w:proofErr w:type="spellStart"/>
      <w:r w:rsidR="004E2BC8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4E2BC8">
        <w:rPr>
          <w:rFonts w:ascii="Times New Roman" w:hAnsi="Times New Roman" w:cs="Times New Roman"/>
          <w:sz w:val="28"/>
          <w:szCs w:val="28"/>
        </w:rPr>
        <w:t xml:space="preserve"> (Наталія </w:t>
      </w:r>
      <w:proofErr w:type="spellStart"/>
      <w:r w:rsidR="004E2BC8">
        <w:rPr>
          <w:rFonts w:ascii="Times New Roman" w:hAnsi="Times New Roman" w:cs="Times New Roman"/>
          <w:sz w:val="28"/>
          <w:szCs w:val="28"/>
        </w:rPr>
        <w:t>Шаммієва</w:t>
      </w:r>
      <w:proofErr w:type="spellEnd"/>
      <w:r w:rsidR="004E2BC8">
        <w:rPr>
          <w:rFonts w:ascii="Times New Roman" w:hAnsi="Times New Roman" w:cs="Times New Roman"/>
          <w:sz w:val="28"/>
          <w:szCs w:val="28"/>
        </w:rPr>
        <w:t>)</w:t>
      </w:r>
      <w:r w:rsidR="00F17C89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8E3F39">
        <w:rPr>
          <w:rFonts w:ascii="Times New Roman" w:hAnsi="Times New Roman" w:cs="Times New Roman"/>
          <w:sz w:val="28"/>
          <w:szCs w:val="28"/>
        </w:rPr>
        <w:t xml:space="preserve">, територіальний центр </w:t>
      </w:r>
      <w:r w:rsidR="00F17C89">
        <w:rPr>
          <w:rFonts w:ascii="Times New Roman" w:hAnsi="Times New Roman" w:cs="Times New Roman"/>
          <w:sz w:val="28"/>
          <w:szCs w:val="28"/>
        </w:rPr>
        <w:t>соціального</w:t>
      </w:r>
      <w:r w:rsidR="008E3F39">
        <w:rPr>
          <w:rFonts w:ascii="Times New Roman" w:hAnsi="Times New Roman" w:cs="Times New Roman"/>
          <w:sz w:val="28"/>
          <w:szCs w:val="28"/>
        </w:rPr>
        <w:t xml:space="preserve"> обслуговув</w:t>
      </w:r>
      <w:r w:rsidR="00F17C89">
        <w:rPr>
          <w:rFonts w:ascii="Times New Roman" w:hAnsi="Times New Roman" w:cs="Times New Roman"/>
          <w:sz w:val="28"/>
          <w:szCs w:val="28"/>
        </w:rPr>
        <w:t>ання (надання соціальних послуг)</w:t>
      </w:r>
      <w:r w:rsidR="008E3F39">
        <w:rPr>
          <w:rFonts w:ascii="Times New Roman" w:hAnsi="Times New Roman" w:cs="Times New Roman"/>
          <w:sz w:val="28"/>
          <w:szCs w:val="28"/>
        </w:rPr>
        <w:t xml:space="preserve"> (</w:t>
      </w:r>
      <w:r w:rsidR="003F1D11">
        <w:rPr>
          <w:rFonts w:ascii="Times New Roman" w:hAnsi="Times New Roman" w:cs="Times New Roman"/>
          <w:sz w:val="28"/>
          <w:szCs w:val="28"/>
        </w:rPr>
        <w:t xml:space="preserve">в.о. </w:t>
      </w:r>
      <w:r w:rsidR="008E3F39">
        <w:rPr>
          <w:rFonts w:ascii="Times New Roman" w:hAnsi="Times New Roman" w:cs="Times New Roman"/>
          <w:sz w:val="28"/>
          <w:szCs w:val="28"/>
        </w:rPr>
        <w:t>Любов Павлова), ГО «Лисичанська міська рада жінок» (Наталія Скрябіна) (за згодою).</w:t>
      </w:r>
    </w:p>
    <w:p w:rsidR="00ED1005" w:rsidRDefault="000D2880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005">
        <w:rPr>
          <w:rFonts w:ascii="Times New Roman" w:hAnsi="Times New Roman" w:cs="Times New Roman"/>
          <w:sz w:val="28"/>
          <w:szCs w:val="28"/>
        </w:rPr>
        <w:t>.Контроль за виконанням наказу залишаю за собою.</w:t>
      </w:r>
    </w:p>
    <w:p w:rsidR="00ED1005" w:rsidRDefault="00ED1005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05" w:rsidRDefault="00665C36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план заходів щодо проведення щорічної Всеукраїнської акції «16 днів проти насильства»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Лисичанськ, Привілля, Новодружеськ.</w:t>
      </w:r>
    </w:p>
    <w:p w:rsidR="00665C36" w:rsidRDefault="00665C36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36" w:rsidRDefault="00665C36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36" w:rsidRDefault="00665C36" w:rsidP="0028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02D" w:rsidRDefault="00ED1005" w:rsidP="00281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90A">
        <w:rPr>
          <w:rFonts w:ascii="Times New Roman" w:hAnsi="Times New Roman" w:cs="Times New Roman"/>
          <w:b/>
          <w:sz w:val="28"/>
          <w:szCs w:val="28"/>
        </w:rPr>
        <w:t xml:space="preserve">Начальник відділу </w:t>
      </w:r>
      <w:r w:rsidRPr="0089490A">
        <w:rPr>
          <w:rFonts w:ascii="Times New Roman" w:hAnsi="Times New Roman" w:cs="Times New Roman"/>
          <w:b/>
          <w:sz w:val="28"/>
          <w:szCs w:val="28"/>
        </w:rPr>
        <w:tab/>
      </w:r>
      <w:r w:rsidRPr="0089490A">
        <w:rPr>
          <w:rFonts w:ascii="Times New Roman" w:hAnsi="Times New Roman" w:cs="Times New Roman"/>
          <w:b/>
          <w:sz w:val="28"/>
          <w:szCs w:val="28"/>
        </w:rPr>
        <w:tab/>
      </w:r>
      <w:r w:rsidRPr="0089490A">
        <w:rPr>
          <w:rFonts w:ascii="Times New Roman" w:hAnsi="Times New Roman" w:cs="Times New Roman"/>
          <w:b/>
          <w:sz w:val="28"/>
          <w:szCs w:val="28"/>
        </w:rPr>
        <w:tab/>
      </w:r>
      <w:r w:rsidRPr="0089490A">
        <w:rPr>
          <w:rFonts w:ascii="Times New Roman" w:hAnsi="Times New Roman" w:cs="Times New Roman"/>
          <w:b/>
          <w:sz w:val="28"/>
          <w:szCs w:val="28"/>
        </w:rPr>
        <w:tab/>
      </w:r>
      <w:r w:rsidRPr="0089490A">
        <w:rPr>
          <w:rFonts w:ascii="Times New Roman" w:hAnsi="Times New Roman" w:cs="Times New Roman"/>
          <w:b/>
          <w:sz w:val="28"/>
          <w:szCs w:val="28"/>
        </w:rPr>
        <w:tab/>
      </w:r>
      <w:r w:rsidRPr="0089490A">
        <w:rPr>
          <w:rFonts w:ascii="Times New Roman" w:hAnsi="Times New Roman" w:cs="Times New Roman"/>
          <w:b/>
          <w:sz w:val="28"/>
          <w:szCs w:val="28"/>
        </w:rPr>
        <w:tab/>
        <w:t>Ніна НЕЦВЄТ</w:t>
      </w:r>
    </w:p>
    <w:p w:rsidR="0046002D" w:rsidRPr="0046002D" w:rsidRDefault="0046002D" w:rsidP="0046002D">
      <w:pPr>
        <w:rPr>
          <w:rFonts w:ascii="Times New Roman" w:hAnsi="Times New Roman" w:cs="Times New Roman"/>
          <w:sz w:val="28"/>
          <w:szCs w:val="28"/>
        </w:rPr>
      </w:pPr>
    </w:p>
    <w:p w:rsidR="0046002D" w:rsidRPr="0046002D" w:rsidRDefault="0046002D" w:rsidP="0046002D">
      <w:pPr>
        <w:rPr>
          <w:rFonts w:ascii="Times New Roman" w:hAnsi="Times New Roman" w:cs="Times New Roman"/>
          <w:sz w:val="28"/>
          <w:szCs w:val="28"/>
        </w:rPr>
      </w:pPr>
    </w:p>
    <w:p w:rsidR="0046002D" w:rsidRPr="0046002D" w:rsidRDefault="0046002D" w:rsidP="0046002D">
      <w:pPr>
        <w:rPr>
          <w:rFonts w:ascii="Times New Roman" w:hAnsi="Times New Roman" w:cs="Times New Roman"/>
          <w:sz w:val="28"/>
          <w:szCs w:val="28"/>
        </w:rPr>
      </w:pPr>
    </w:p>
    <w:p w:rsidR="0046002D" w:rsidRDefault="0046002D" w:rsidP="0046002D">
      <w:pPr>
        <w:rPr>
          <w:rFonts w:ascii="Times New Roman" w:hAnsi="Times New Roman" w:cs="Times New Roman"/>
          <w:sz w:val="28"/>
          <w:szCs w:val="28"/>
        </w:rPr>
      </w:pPr>
    </w:p>
    <w:p w:rsidR="00ED1005" w:rsidRDefault="00ED1005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78A6" w:rsidRDefault="009C78A6" w:rsidP="009C7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</w:t>
      </w:r>
    </w:p>
    <w:p w:rsidR="009C78A6" w:rsidRDefault="009C78A6" w:rsidP="009C7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50">
        <w:rPr>
          <w:rFonts w:ascii="Times New Roman" w:hAnsi="Times New Roman" w:cs="Times New Roman"/>
          <w:b/>
          <w:sz w:val="24"/>
          <w:szCs w:val="24"/>
        </w:rPr>
        <w:t xml:space="preserve">План заходів щодо проведення щорічної Всеукраїнської акції  </w:t>
      </w:r>
    </w:p>
    <w:p w:rsidR="009C78A6" w:rsidRPr="00AB4450" w:rsidRDefault="009C78A6" w:rsidP="009C7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50">
        <w:rPr>
          <w:rFonts w:ascii="Times New Roman" w:hAnsi="Times New Roman" w:cs="Times New Roman"/>
          <w:b/>
          <w:sz w:val="24"/>
          <w:szCs w:val="24"/>
        </w:rPr>
        <w:t>«16 днів прот</w:t>
      </w:r>
      <w:r>
        <w:rPr>
          <w:rFonts w:ascii="Times New Roman" w:hAnsi="Times New Roman" w:cs="Times New Roman"/>
          <w:b/>
          <w:sz w:val="24"/>
          <w:szCs w:val="24"/>
        </w:rPr>
        <w:t xml:space="preserve">и насильства»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Лисичанськ, Привілля, Новодружеськ</w:t>
      </w:r>
    </w:p>
    <w:p w:rsidR="009C78A6" w:rsidRDefault="009C78A6" w:rsidP="009C78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3627"/>
        <w:gridCol w:w="1401"/>
        <w:gridCol w:w="1923"/>
        <w:gridCol w:w="1885"/>
      </w:tblGrid>
      <w:tr w:rsidR="009C78A6" w:rsidTr="00F76CA0">
        <w:tc>
          <w:tcPr>
            <w:tcW w:w="735" w:type="dxa"/>
          </w:tcPr>
          <w:p w:rsidR="009C78A6" w:rsidRDefault="009C78A6" w:rsidP="00F7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3627" w:type="dxa"/>
          </w:tcPr>
          <w:p w:rsidR="009C78A6" w:rsidRDefault="009C78A6" w:rsidP="00F7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401" w:type="dxa"/>
          </w:tcPr>
          <w:p w:rsidR="009C78A6" w:rsidRDefault="009C78A6" w:rsidP="00F7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 заходу</w:t>
            </w:r>
          </w:p>
        </w:tc>
        <w:tc>
          <w:tcPr>
            <w:tcW w:w="1923" w:type="dxa"/>
          </w:tcPr>
          <w:p w:rsidR="009C78A6" w:rsidRDefault="009C78A6" w:rsidP="00F7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Координатори (ПІБ, телефон)</w:t>
            </w:r>
          </w:p>
        </w:tc>
        <w:tc>
          <w:tcPr>
            <w:tcW w:w="1885" w:type="dxa"/>
          </w:tcPr>
          <w:p w:rsidR="009C78A6" w:rsidRDefault="009C78A6" w:rsidP="00F7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проведення</w:t>
            </w:r>
          </w:p>
          <w:p w:rsidR="009C78A6" w:rsidRDefault="009C78A6" w:rsidP="00F7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A6" w:rsidRPr="00B715F9" w:rsidRDefault="009C78A6" w:rsidP="00F76C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15F9">
              <w:rPr>
                <w:rFonts w:ascii="Times New Roman" w:hAnsi="Times New Roman" w:cs="Times New Roman"/>
                <w:i/>
                <w:sz w:val="20"/>
                <w:szCs w:val="20"/>
              </w:rPr>
              <w:t>/категорія кількість учасників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9C78A6" w:rsidRDefault="009C78A6" w:rsidP="00F7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інформації щодо протидії домашньому насильству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«16 днів проти насильства»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9C78A6" w:rsidRPr="00B715F9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</w:rPr>
              <w:t>25.11.2019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B715F9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</w:p>
          <w:p w:rsidR="009C78A6" w:rsidRPr="00B715F9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</w:rPr>
              <w:t>відділ у справах сім’ї, молоді та спорту, начальник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</w:rPr>
              <w:t xml:space="preserve">Ніна Нецвєт 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</w:rPr>
              <w:t>(06451)73543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</w:rPr>
              <w:t>офіційн</w:t>
            </w:r>
            <w:r>
              <w:rPr>
                <w:rFonts w:ascii="Times New Roman" w:hAnsi="Times New Roman" w:cs="Times New Roman"/>
              </w:rPr>
              <w:t>ий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</w:rPr>
              <w:t xml:space="preserve">веб-сайт 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</w:rPr>
              <w:t>Лисичанської міської ради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</w:rPr>
            </w:pPr>
            <w:r w:rsidRPr="00B715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/мешканці </w:t>
            </w:r>
            <w:proofErr w:type="spellStart"/>
            <w:r w:rsidRPr="00B715F9">
              <w:rPr>
                <w:rFonts w:ascii="Times New Roman" w:hAnsi="Times New Roman" w:cs="Times New Roman"/>
                <w:i/>
                <w:sz w:val="20"/>
                <w:szCs w:val="20"/>
              </w:rPr>
              <w:t>м.м</w:t>
            </w:r>
            <w:proofErr w:type="spellEnd"/>
            <w:r w:rsidRPr="00B715F9">
              <w:rPr>
                <w:rFonts w:ascii="Times New Roman" w:hAnsi="Times New Roman" w:cs="Times New Roman"/>
                <w:i/>
                <w:sz w:val="20"/>
                <w:szCs w:val="20"/>
              </w:rPr>
              <w:t>. Лисичанськ, Привілля, Новодружеськ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Розповсюдження друкованої продукції підготовленої відділом сім’ї, молоді та спорту та відділом освіти Лисичанської міської ради (кишенькові календарі, буклети, пам’ятки)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спрямування з попередження домашнього насильства</w:t>
            </w:r>
          </w:p>
        </w:tc>
        <w:tc>
          <w:tcPr>
            <w:tcW w:w="1401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25.11.2019-10.12.2019</w:t>
            </w:r>
          </w:p>
        </w:tc>
        <w:tc>
          <w:tcPr>
            <w:tcW w:w="1923" w:type="dxa"/>
          </w:tcPr>
          <w:p w:rsidR="009C78A6" w:rsidRPr="009977EB" w:rsidRDefault="009C78A6" w:rsidP="00F76CA0">
            <w:pPr>
              <w:rPr>
                <w:rFonts w:ascii="Times New Roman" w:hAnsi="Times New Roman" w:cs="Times New Roman"/>
              </w:rPr>
            </w:pPr>
            <w:r w:rsidRPr="009977EB">
              <w:rPr>
                <w:rFonts w:ascii="Times New Roman" w:hAnsi="Times New Roman" w:cs="Times New Roman"/>
              </w:rPr>
              <w:t xml:space="preserve">відділ у справах сім’ї, молоді та спорту, </w:t>
            </w:r>
          </w:p>
          <w:p w:rsidR="009C78A6" w:rsidRPr="009977EB" w:rsidRDefault="009C78A6" w:rsidP="00F76CA0">
            <w:pPr>
              <w:rPr>
                <w:rFonts w:ascii="Times New Roman" w:hAnsi="Times New Roman" w:cs="Times New Roman"/>
              </w:rPr>
            </w:pPr>
            <w:r w:rsidRPr="009977EB">
              <w:rPr>
                <w:rFonts w:ascii="Times New Roman" w:hAnsi="Times New Roman" w:cs="Times New Roman"/>
              </w:rPr>
              <w:t>начальник</w:t>
            </w:r>
          </w:p>
          <w:p w:rsidR="009C78A6" w:rsidRPr="009977EB" w:rsidRDefault="009C78A6" w:rsidP="00F76CA0">
            <w:pPr>
              <w:rPr>
                <w:rFonts w:ascii="Times New Roman" w:hAnsi="Times New Roman" w:cs="Times New Roman"/>
              </w:rPr>
            </w:pPr>
            <w:r w:rsidRPr="009977EB">
              <w:rPr>
                <w:rFonts w:ascii="Times New Roman" w:hAnsi="Times New Roman" w:cs="Times New Roman"/>
              </w:rPr>
              <w:t xml:space="preserve">Ніна Нецвєт </w:t>
            </w:r>
          </w:p>
          <w:p w:rsidR="009C78A6" w:rsidRPr="009977EB" w:rsidRDefault="009C78A6" w:rsidP="00F76CA0">
            <w:pPr>
              <w:rPr>
                <w:rFonts w:ascii="Times New Roman" w:hAnsi="Times New Roman" w:cs="Times New Roman"/>
              </w:rPr>
            </w:pPr>
            <w:r w:rsidRPr="009977EB">
              <w:rPr>
                <w:rFonts w:ascii="Times New Roman" w:hAnsi="Times New Roman" w:cs="Times New Roman"/>
              </w:rPr>
              <w:t>(06451)73543</w:t>
            </w:r>
          </w:p>
          <w:p w:rsidR="009C78A6" w:rsidRPr="009977EB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9977EB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9977EB">
              <w:rPr>
                <w:rFonts w:ascii="Times New Roman" w:hAnsi="Times New Roman" w:cs="Times New Roman"/>
              </w:rPr>
              <w:t>відділ освіти,</w:t>
            </w:r>
            <w:r w:rsidRPr="009977EB">
              <w:rPr>
                <w:rFonts w:ascii="Times New Roman" w:hAnsi="Times New Roman" w:cs="Times New Roman"/>
                <w:color w:val="000000"/>
                <w:lang w:eastAsia="uk-UA"/>
              </w:rPr>
              <w:t xml:space="preserve"> начальник Тетяна Худоба</w:t>
            </w:r>
          </w:p>
          <w:p w:rsidR="009C78A6" w:rsidRPr="009977EB" w:rsidRDefault="009C78A6" w:rsidP="00F76CA0">
            <w:pPr>
              <w:rPr>
                <w:rFonts w:ascii="Times New Roman" w:hAnsi="Times New Roman" w:cs="Times New Roman"/>
              </w:rPr>
            </w:pPr>
            <w:r w:rsidRPr="009977EB">
              <w:rPr>
                <w:rFonts w:ascii="Times New Roman" w:hAnsi="Times New Roman" w:cs="Times New Roman"/>
              </w:rPr>
              <w:t>(06451)</w:t>
            </w:r>
            <w:r w:rsidRPr="009977EB">
              <w:rPr>
                <w:rFonts w:ascii="Times New Roman" w:hAnsi="Times New Roman" w:cs="Times New Roman"/>
                <w:color w:val="000000"/>
                <w:lang w:eastAsia="uk-UA"/>
              </w:rPr>
              <w:t>73228</w:t>
            </w:r>
          </w:p>
          <w:p w:rsidR="009C78A6" w:rsidRPr="009977EB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заклади загальної середньої освіти (</w:t>
            </w:r>
            <w:proofErr w:type="spellStart"/>
            <w:r w:rsidRPr="005D042E">
              <w:rPr>
                <w:rFonts w:ascii="Times New Roman" w:hAnsi="Times New Roman" w:cs="Times New Roman"/>
              </w:rPr>
              <w:t>далі-ЗЗСО</w:t>
            </w:r>
            <w:proofErr w:type="spellEnd"/>
            <w:r w:rsidRPr="005D042E">
              <w:rPr>
                <w:rFonts w:ascii="Times New Roman" w:hAnsi="Times New Roman" w:cs="Times New Roman"/>
              </w:rPr>
              <w:t xml:space="preserve">), вищі навчальні заклади І-ІІ рівнів акредитації та професійні ліцеї </w:t>
            </w:r>
            <w:proofErr w:type="spellStart"/>
            <w:r w:rsidRPr="005D042E">
              <w:rPr>
                <w:rFonts w:ascii="Times New Roman" w:hAnsi="Times New Roman" w:cs="Times New Roman"/>
              </w:rPr>
              <w:t>м.м</w:t>
            </w:r>
            <w:proofErr w:type="spellEnd"/>
            <w:r w:rsidRPr="005D042E">
              <w:rPr>
                <w:rFonts w:ascii="Times New Roman" w:hAnsi="Times New Roman" w:cs="Times New Roman"/>
              </w:rPr>
              <w:t>. Лисичанськ, Привілля, Новодружеськ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здоров’я, бібліотеки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A6" w:rsidRPr="00FC6F54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/мешканці </w:t>
            </w:r>
            <w:proofErr w:type="spellStart"/>
            <w:r w:rsidRPr="00B715F9">
              <w:rPr>
                <w:rFonts w:ascii="Times New Roman" w:hAnsi="Times New Roman" w:cs="Times New Roman"/>
                <w:i/>
                <w:sz w:val="20"/>
                <w:szCs w:val="20"/>
              </w:rPr>
              <w:t>м.м</w:t>
            </w:r>
            <w:proofErr w:type="spellEnd"/>
            <w:r w:rsidRPr="00B715F9">
              <w:rPr>
                <w:rFonts w:ascii="Times New Roman" w:hAnsi="Times New Roman" w:cs="Times New Roman"/>
                <w:i/>
                <w:sz w:val="20"/>
                <w:szCs w:val="20"/>
              </w:rPr>
              <w:t>. Лисичанськ, Привілля, Новодружеськ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</w:tcPr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Проведення конкурсу буклетів в рамках Всеукраїнської акції «16 днів проти насильства»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9C78A6" w:rsidRPr="005D042E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1923" w:type="dxa"/>
          </w:tcPr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 xml:space="preserve">відділ у справах сім’ї, молоді та спорту, 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начальник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 xml:space="preserve">Ніна Нецвєт 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(06451)73543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5D042E">
              <w:rPr>
                <w:rFonts w:ascii="Times New Roman" w:hAnsi="Times New Roman" w:cs="Times New Roman"/>
              </w:rPr>
              <w:t>відділ освіти,</w:t>
            </w:r>
            <w:r w:rsidRPr="005D042E">
              <w:rPr>
                <w:rFonts w:ascii="Times New Roman" w:hAnsi="Times New Roman" w:cs="Times New Roman"/>
                <w:color w:val="000000"/>
                <w:lang w:eastAsia="uk-UA"/>
              </w:rPr>
              <w:t xml:space="preserve"> начальник Тетяна Худоба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(06451)</w:t>
            </w:r>
            <w:r w:rsidRPr="005D042E">
              <w:rPr>
                <w:rFonts w:ascii="Times New Roman" w:hAnsi="Times New Roman" w:cs="Times New Roman"/>
                <w:color w:val="000000"/>
                <w:lang w:eastAsia="uk-UA"/>
              </w:rPr>
              <w:t>73228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</w:t>
            </w:r>
            <w:r w:rsidRPr="005D042E">
              <w:rPr>
                <w:rFonts w:ascii="Times New Roman" w:hAnsi="Times New Roman" w:cs="Times New Roman"/>
              </w:rPr>
              <w:t xml:space="preserve">, вищі навчальні заклади І-ІІ рівнів акредитації та професійні ліцеї </w:t>
            </w:r>
            <w:proofErr w:type="spellStart"/>
            <w:r w:rsidRPr="005D042E">
              <w:rPr>
                <w:rFonts w:ascii="Times New Roman" w:hAnsi="Times New Roman" w:cs="Times New Roman"/>
              </w:rPr>
              <w:t>м.м</w:t>
            </w:r>
            <w:proofErr w:type="spellEnd"/>
            <w:r w:rsidRPr="005D042E">
              <w:rPr>
                <w:rFonts w:ascii="Times New Roman" w:hAnsi="Times New Roman" w:cs="Times New Roman"/>
              </w:rPr>
              <w:t>. Лисичанськ, Привілля, Новодружеськ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молодь-</w:t>
            </w:r>
            <w:r w:rsidRPr="005D042E">
              <w:rPr>
                <w:rFonts w:ascii="Times New Roman" w:hAnsi="Times New Roman" w:cs="Times New Roman"/>
                <w:i/>
                <w:sz w:val="20"/>
                <w:szCs w:val="20"/>
              </w:rPr>
              <w:t>1000 осіб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</w:tcPr>
          <w:p w:rsidR="009C78A6" w:rsidRDefault="009C78A6" w:rsidP="00F76CA0">
            <w:pPr>
              <w:rPr>
                <w:rFonts w:ascii="Times New Roman" w:hAnsi="Times New Roman" w:cs="Times New Roman"/>
              </w:rPr>
            </w:pPr>
            <w:r w:rsidRPr="00F0752F">
              <w:rPr>
                <w:rFonts w:ascii="Times New Roman" w:hAnsi="Times New Roman" w:cs="Times New Roman"/>
              </w:rPr>
              <w:t>Засідання Координаційної ради з питань сім’ї, ґендерної рівності, демографічного розвитку, запобігання насильству в сім’ї та протидії торгівлі людьми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F0752F" w:rsidRDefault="009C78A6" w:rsidP="00F76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Проведення круглого столу «Насильство в сім’ї: диференціація випадків»</w:t>
            </w:r>
          </w:p>
        </w:tc>
        <w:tc>
          <w:tcPr>
            <w:tcW w:w="1401" w:type="dxa"/>
          </w:tcPr>
          <w:p w:rsidR="009C78A6" w:rsidRPr="00F0752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  <w:r w:rsidRPr="00F0752F">
              <w:rPr>
                <w:rFonts w:ascii="Times New Roman" w:hAnsi="Times New Roman" w:cs="Times New Roman"/>
              </w:rPr>
              <w:lastRenderedPageBreak/>
              <w:t>10.12.2019</w:t>
            </w:r>
          </w:p>
        </w:tc>
        <w:tc>
          <w:tcPr>
            <w:tcW w:w="1923" w:type="dxa"/>
          </w:tcPr>
          <w:p w:rsidR="009C78A6" w:rsidRPr="00F0752F" w:rsidRDefault="009C78A6" w:rsidP="00F76CA0">
            <w:pPr>
              <w:rPr>
                <w:rFonts w:ascii="Times New Roman" w:hAnsi="Times New Roman" w:cs="Times New Roman"/>
              </w:rPr>
            </w:pPr>
            <w:r w:rsidRPr="00F0752F">
              <w:rPr>
                <w:rFonts w:ascii="Times New Roman" w:hAnsi="Times New Roman" w:cs="Times New Roman"/>
              </w:rPr>
              <w:t>відділ у справах сім’ї, молоді та спорту, начальник</w:t>
            </w:r>
          </w:p>
          <w:p w:rsidR="009C78A6" w:rsidRPr="00F0752F" w:rsidRDefault="009C78A6" w:rsidP="00F76CA0">
            <w:pPr>
              <w:rPr>
                <w:rFonts w:ascii="Times New Roman" w:hAnsi="Times New Roman" w:cs="Times New Roman"/>
              </w:rPr>
            </w:pPr>
            <w:r w:rsidRPr="00F0752F">
              <w:rPr>
                <w:rFonts w:ascii="Times New Roman" w:hAnsi="Times New Roman" w:cs="Times New Roman"/>
              </w:rPr>
              <w:t xml:space="preserve">Ніна Нецвєт </w:t>
            </w:r>
          </w:p>
          <w:p w:rsidR="009C78A6" w:rsidRPr="00F0752F" w:rsidRDefault="009C78A6" w:rsidP="00F76CA0">
            <w:pPr>
              <w:rPr>
                <w:rFonts w:ascii="Times New Roman" w:hAnsi="Times New Roman" w:cs="Times New Roman"/>
              </w:rPr>
            </w:pPr>
            <w:r w:rsidRPr="00F0752F">
              <w:rPr>
                <w:rFonts w:ascii="Times New Roman" w:hAnsi="Times New Roman" w:cs="Times New Roman"/>
              </w:rPr>
              <w:t>(06451)73543</w:t>
            </w:r>
          </w:p>
          <w:p w:rsidR="009C78A6" w:rsidRPr="00F0752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78A6" w:rsidRPr="00F0752F" w:rsidRDefault="009C78A6" w:rsidP="00F76CA0">
            <w:pPr>
              <w:rPr>
                <w:rFonts w:ascii="Times New Roman" w:hAnsi="Times New Roman" w:cs="Times New Roman"/>
              </w:rPr>
            </w:pPr>
            <w:r w:rsidRPr="00F0752F">
              <w:rPr>
                <w:rFonts w:ascii="Times New Roman" w:hAnsi="Times New Roman" w:cs="Times New Roman"/>
              </w:rPr>
              <w:lastRenderedPageBreak/>
              <w:t>Лисичанська міська рада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F0752F" w:rsidRDefault="009C78A6" w:rsidP="00F76C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752F">
              <w:rPr>
                <w:rFonts w:ascii="Times New Roman" w:hAnsi="Times New Roman" w:cs="Times New Roman"/>
              </w:rPr>
              <w:t>/</w:t>
            </w:r>
            <w:r w:rsidRPr="00F0752F">
              <w:rPr>
                <w:rFonts w:ascii="Times New Roman" w:hAnsi="Times New Roman" w:cs="Times New Roman"/>
                <w:i/>
                <w:sz w:val="20"/>
                <w:szCs w:val="20"/>
              </w:rPr>
              <w:t>члени КР 14 осіб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7" w:type="dxa"/>
          </w:tcPr>
          <w:p w:rsidR="009C78A6" w:rsidRPr="00DF7C0F" w:rsidRDefault="009C78A6" w:rsidP="00F76CA0">
            <w:pPr>
              <w:pStyle w:val="a5"/>
              <w:spacing w:before="0" w:beforeAutospacing="0" w:after="295" w:afterAutospacing="0"/>
              <w:rPr>
                <w:rFonts w:ascii="Arial" w:hAnsi="Arial" w:cs="Arial"/>
                <w:lang w:val="uk-UA"/>
              </w:rPr>
            </w:pPr>
            <w:r>
              <w:rPr>
                <w:lang w:val="uk-UA"/>
              </w:rPr>
              <w:t>К</w:t>
            </w:r>
            <w:r w:rsidRPr="00DF7C0F">
              <w:rPr>
                <w:lang w:val="uk-UA"/>
              </w:rPr>
              <w:t>онкурс малюнків «Ми пр</w:t>
            </w:r>
            <w:r>
              <w:rPr>
                <w:lang w:val="uk-UA"/>
              </w:rPr>
              <w:t>оти насильства в сім’ї», виховна година</w:t>
            </w:r>
            <w:r w:rsidRPr="00DF7C0F">
              <w:rPr>
                <w:lang w:val="uk-UA"/>
              </w:rPr>
              <w:t xml:space="preserve"> «Я </w:t>
            </w:r>
            <w:r>
              <w:rPr>
                <w:lang w:val="uk-UA"/>
              </w:rPr>
              <w:t xml:space="preserve">маю право жити без насильства», </w:t>
            </w:r>
            <w:r w:rsidRPr="00DF7C0F">
              <w:rPr>
                <w:lang w:val="uk-UA"/>
              </w:rPr>
              <w:t>поновлення інформаційного куточку, індивідуальні бесіди з батьками на тему: «Виховання без насильства», «Повага до особистості дитини – осно</w:t>
            </w:r>
            <w:r>
              <w:rPr>
                <w:lang w:val="uk-UA"/>
              </w:rPr>
              <w:t>ва відповідального батьківства»</w:t>
            </w:r>
            <w:r w:rsidRPr="00DF7C0F">
              <w:rPr>
                <w:rFonts w:ascii="Arial" w:hAnsi="Arial" w:cs="Arial"/>
                <w:lang w:val="uk-UA"/>
              </w:rPr>
              <w:t xml:space="preserve"> 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9C78A6" w:rsidRPr="00DF7C0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>25.11.2019-</w:t>
            </w:r>
          </w:p>
          <w:p w:rsidR="009C78A6" w:rsidRPr="00DF7C0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923" w:type="dxa"/>
          </w:tcPr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>Директор</w:t>
            </w: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 xml:space="preserve">Наталія </w:t>
            </w:r>
            <w:proofErr w:type="spellStart"/>
            <w:r w:rsidRPr="00DF7C0F">
              <w:rPr>
                <w:rFonts w:ascii="Times New Roman" w:hAnsi="Times New Roman" w:cs="Times New Roman"/>
              </w:rPr>
              <w:t>Козьменко</w:t>
            </w:r>
            <w:proofErr w:type="spellEnd"/>
            <w:r w:rsidRPr="00DF7C0F">
              <w:rPr>
                <w:rFonts w:ascii="Times New Roman" w:hAnsi="Times New Roman" w:cs="Times New Roman"/>
              </w:rPr>
              <w:t xml:space="preserve"> </w:t>
            </w: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>(06451)53814</w:t>
            </w:r>
          </w:p>
          <w:p w:rsidR="009C78A6" w:rsidRPr="00DF7C0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 xml:space="preserve">КЗ </w:t>
            </w: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 xml:space="preserve">«Лисичанський </w:t>
            </w: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 xml:space="preserve">центр </w:t>
            </w: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>соціально-психологічної реабілітації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</w:rPr>
            </w:pPr>
            <w:r w:rsidRPr="00DF7C0F">
              <w:rPr>
                <w:rFonts w:ascii="Times New Roman" w:hAnsi="Times New Roman" w:cs="Times New Roman"/>
              </w:rPr>
              <w:t>дітей»</w:t>
            </w: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C0F">
              <w:rPr>
                <w:rFonts w:ascii="Times New Roman" w:hAnsi="Times New Roman" w:cs="Times New Roman"/>
                <w:i/>
                <w:sz w:val="20"/>
                <w:szCs w:val="20"/>
              </w:rPr>
              <w:t>/неповнолітні Центру 25 осіб</w:t>
            </w:r>
          </w:p>
          <w:p w:rsidR="009C78A6" w:rsidRPr="00DF7C0F" w:rsidRDefault="009C78A6" w:rsidP="00F76CA0">
            <w:pPr>
              <w:rPr>
                <w:rFonts w:ascii="Times New Roman" w:hAnsi="Times New Roman" w:cs="Times New Roman"/>
              </w:rPr>
            </w:pP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профілактично-роз’яснювальних бесід із членами сімей, щодо яких надходили повідомлення про вчинення насильства в сім’ї. Відвідування сімей які перебувають на обліку у ССД, як такі, що зазнали насильства в сім’ї</w:t>
            </w:r>
          </w:p>
        </w:tc>
        <w:tc>
          <w:tcPr>
            <w:tcW w:w="1401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25.11.2019-10.12.2019</w:t>
            </w:r>
          </w:p>
        </w:tc>
        <w:tc>
          <w:tcPr>
            <w:tcW w:w="1923" w:type="dxa"/>
          </w:tcPr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 xml:space="preserve">відділ у справах сім’ї, молоді та спорту, 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начальник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 xml:space="preserve">Ніна Нецвєт </w:t>
            </w:r>
          </w:p>
          <w:p w:rsidR="009C78A6" w:rsidRPr="005D042E" w:rsidRDefault="009C78A6" w:rsidP="00F76CA0">
            <w:pPr>
              <w:rPr>
                <w:rFonts w:ascii="Times New Roman" w:hAnsi="Times New Roman" w:cs="Times New Roman"/>
              </w:rPr>
            </w:pPr>
            <w:r w:rsidRPr="005D042E">
              <w:rPr>
                <w:rFonts w:ascii="Times New Roman" w:hAnsi="Times New Roman" w:cs="Times New Roman"/>
              </w:rPr>
              <w:t>(06451)73543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A6" w:rsidRPr="002640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0F9">
              <w:rPr>
                <w:rFonts w:ascii="Times New Roman" w:hAnsi="Times New Roman" w:cs="Times New Roman"/>
                <w:sz w:val="24"/>
                <w:szCs w:val="24"/>
              </w:rPr>
              <w:t>ачальник ССД</w:t>
            </w:r>
          </w:p>
          <w:p w:rsidR="009C78A6" w:rsidRPr="002640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F9">
              <w:rPr>
                <w:rFonts w:ascii="Times New Roman" w:hAnsi="Times New Roman" w:cs="Times New Roman"/>
                <w:sz w:val="24"/>
                <w:szCs w:val="24"/>
              </w:rPr>
              <w:t>Світлана Логвіненко</w:t>
            </w:r>
          </w:p>
          <w:p w:rsidR="009C78A6" w:rsidRPr="002640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(06451)726</w:t>
            </w:r>
            <w:r w:rsidRPr="002640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9C78A6" w:rsidRDefault="009C78A6" w:rsidP="00F76CA0"/>
          <w:p w:rsidR="009C78A6" w:rsidRPr="009D5102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02">
              <w:rPr>
                <w:rFonts w:ascii="Times New Roman" w:hAnsi="Times New Roman" w:cs="Times New Roman"/>
                <w:sz w:val="24"/>
                <w:szCs w:val="24"/>
              </w:rPr>
              <w:t xml:space="preserve">КЗ «ЛМЦСССДМ», директор Костянтин Остахов </w:t>
            </w:r>
          </w:p>
          <w:p w:rsidR="009C78A6" w:rsidRPr="009D5102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02">
              <w:rPr>
                <w:rFonts w:ascii="Times New Roman" w:hAnsi="Times New Roman" w:cs="Times New Roman"/>
                <w:sz w:val="24"/>
                <w:szCs w:val="24"/>
              </w:rPr>
              <w:t>(06451)72460</w:t>
            </w:r>
          </w:p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рейди у сім’ї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Лисичанськ, Привілля, Новодружеськ, протягом акції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9C78A6" w:rsidRPr="00AE752F" w:rsidRDefault="009C78A6" w:rsidP="00F76C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Виставки матеріалів з питань запобігання насильству в бібліотеках закладів загальної середньої освіти</w:t>
            </w:r>
          </w:p>
        </w:tc>
        <w:tc>
          <w:tcPr>
            <w:tcW w:w="1401" w:type="dxa"/>
          </w:tcPr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25.11.2019-10.12.2019,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постійно</w:t>
            </w:r>
          </w:p>
        </w:tc>
        <w:tc>
          <w:tcPr>
            <w:tcW w:w="1923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 xml:space="preserve">керівники ЗЗСО 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885" w:type="dxa"/>
          </w:tcPr>
          <w:p w:rsidR="009C78A6" w:rsidRPr="00AE752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  <w:r w:rsidRPr="00AE752F">
              <w:rPr>
                <w:rFonts w:ascii="Times New Roman" w:hAnsi="Times New Roman" w:cs="Times New Roman"/>
              </w:rPr>
              <w:t xml:space="preserve">ЗЗСО </w:t>
            </w:r>
          </w:p>
          <w:p w:rsidR="009C78A6" w:rsidRPr="00AE752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 xml:space="preserve">Конкурс малюнків «Дитинство без насильства», «Коло дружньої родини». 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Випуск бюлетенів, буклетів «Стоп насильство», «Знай свої права».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Перегляд відеороликів на правову тематику.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Лекції «Як уникнути насильства», «Світ без насильства».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Правові лекторії «Абетка безпеки».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Тематичні години спілкування «Сучасне рабство. Торгівля людьми», «Конфлікти та їх розв’язання».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Класні години «Чи можна прожити без конфліктів», «Милосердя у нашому житті»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401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25.11.2019-10.12.2019</w:t>
            </w:r>
          </w:p>
        </w:tc>
        <w:tc>
          <w:tcPr>
            <w:tcW w:w="1923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 xml:space="preserve">керівники ЗЗСО 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885" w:type="dxa"/>
          </w:tcPr>
          <w:p w:rsidR="009C78A6" w:rsidRPr="00AE752F" w:rsidRDefault="009C78A6" w:rsidP="00F76CA0">
            <w:pPr>
              <w:jc w:val="center"/>
              <w:rPr>
                <w:rFonts w:ascii="Times New Roman" w:hAnsi="Times New Roman" w:cs="Times New Roman"/>
              </w:rPr>
            </w:pPr>
            <w:r w:rsidRPr="00AE752F">
              <w:rPr>
                <w:rFonts w:ascii="Times New Roman" w:hAnsi="Times New Roman" w:cs="Times New Roman"/>
              </w:rPr>
              <w:t>ЗЗСО</w:t>
            </w:r>
          </w:p>
          <w:p w:rsidR="009C78A6" w:rsidRPr="00AE752F" w:rsidRDefault="009C78A6" w:rsidP="00F76C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52F">
              <w:rPr>
                <w:rFonts w:ascii="Times New Roman" w:hAnsi="Times New Roman" w:cs="Times New Roman"/>
                <w:i/>
                <w:sz w:val="20"/>
                <w:szCs w:val="20"/>
              </w:rPr>
              <w:t>/    21-ЗЗСО, учні 8815 осіб (від 7- 18 років)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7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Міський конкурс соціальної реклами (відеоролики)</w:t>
            </w:r>
          </w:p>
        </w:tc>
        <w:tc>
          <w:tcPr>
            <w:tcW w:w="1401" w:type="dxa"/>
          </w:tcPr>
          <w:p w:rsidR="009C78A6" w:rsidRPr="00AE752F" w:rsidRDefault="009C78A6" w:rsidP="00F76C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25.11.2019-10.12.2019</w:t>
            </w:r>
          </w:p>
        </w:tc>
        <w:tc>
          <w:tcPr>
            <w:tcW w:w="1923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відділ освіти,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начальник Тетяна Худоба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</w:rPr>
              <w:t>(06451)</w:t>
            </w: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73228</w:t>
            </w:r>
          </w:p>
        </w:tc>
        <w:tc>
          <w:tcPr>
            <w:tcW w:w="1885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 xml:space="preserve">ЗЗСО 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(після підведення підсумків-нагородження учасників за кращу соціальну рекламу (відеоролик))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B715F9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9C78A6" w:rsidRPr="00AE752F" w:rsidRDefault="009C78A6" w:rsidP="00F76C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Розміщення на сайтах закладів заходів щодо проведення щорічної акції  «16 днів проти насильства»</w:t>
            </w:r>
          </w:p>
          <w:p w:rsidR="009C78A6" w:rsidRPr="00AE752F" w:rsidRDefault="009C78A6" w:rsidP="00F76C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 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401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25.11.2019-10.12.2019</w:t>
            </w:r>
          </w:p>
        </w:tc>
        <w:tc>
          <w:tcPr>
            <w:tcW w:w="1923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керівники ЗЗСО</w:t>
            </w:r>
          </w:p>
        </w:tc>
        <w:tc>
          <w:tcPr>
            <w:tcW w:w="1885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AE752F">
              <w:rPr>
                <w:rFonts w:ascii="Times New Roman" w:hAnsi="Times New Roman" w:cs="Times New Roman"/>
                <w:color w:val="000000"/>
                <w:lang w:eastAsia="uk-UA"/>
              </w:rPr>
              <w:t>ЗЗСО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Pr="005E302D" w:rsidRDefault="009C78A6" w:rsidP="00F76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27" w:type="dxa"/>
          </w:tcPr>
          <w:p w:rsidR="009C78A6" w:rsidRPr="00AE752F" w:rsidRDefault="009C78A6" w:rsidP="00F76C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«Лисичанськ проти насилля» для шкіл мікрорайону</w:t>
            </w:r>
          </w:p>
        </w:tc>
        <w:tc>
          <w:tcPr>
            <w:tcW w:w="1401" w:type="dxa"/>
          </w:tcPr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25.11.2019-09.12.2019</w:t>
            </w:r>
          </w:p>
        </w:tc>
        <w:tc>
          <w:tcPr>
            <w:tcW w:w="1923" w:type="dxa"/>
          </w:tcPr>
          <w:p w:rsidR="009C78A6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керівники ЗЗСО</w:t>
            </w:r>
          </w:p>
          <w:p w:rsidR="009C78A6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:rsidR="009C78A6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Лисичанський міський Палац культури, директор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Анна Рясна</w:t>
            </w:r>
          </w:p>
        </w:tc>
        <w:tc>
          <w:tcPr>
            <w:tcW w:w="1885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Лисичанський міський Палац культури</w:t>
            </w:r>
          </w:p>
        </w:tc>
      </w:tr>
      <w:tr w:rsidR="009C78A6" w:rsidRPr="00B715F9" w:rsidTr="00F76CA0">
        <w:tc>
          <w:tcPr>
            <w:tcW w:w="735" w:type="dxa"/>
          </w:tcPr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</w:tcPr>
          <w:p w:rsidR="009C78A6" w:rsidRPr="00AE752F" w:rsidRDefault="009C78A6" w:rsidP="00F76C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Семінар «Жінки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боряться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за свої права» до Міжнародного дня боротьби з насильством щодо жінок</w:t>
            </w:r>
          </w:p>
        </w:tc>
        <w:tc>
          <w:tcPr>
            <w:tcW w:w="1401" w:type="dxa"/>
          </w:tcPr>
          <w:p w:rsidR="009C78A6" w:rsidRDefault="009C78A6" w:rsidP="00F7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923" w:type="dxa"/>
          </w:tcPr>
          <w:p w:rsidR="009C78A6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Лисичанський міський Палац культури, директор</w:t>
            </w:r>
          </w:p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Анна Рясна</w:t>
            </w:r>
          </w:p>
        </w:tc>
        <w:tc>
          <w:tcPr>
            <w:tcW w:w="1885" w:type="dxa"/>
          </w:tcPr>
          <w:p w:rsidR="009C78A6" w:rsidRPr="00AE752F" w:rsidRDefault="009C78A6" w:rsidP="00F76CA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Лисичанський міський Палац культури</w:t>
            </w:r>
          </w:p>
        </w:tc>
      </w:tr>
    </w:tbl>
    <w:p w:rsidR="009C78A6" w:rsidRDefault="009C78A6" w:rsidP="009C78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A6" w:rsidRDefault="009C78A6" w:rsidP="009C78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A6" w:rsidRDefault="009C78A6" w:rsidP="009C78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A6" w:rsidRDefault="009C78A6" w:rsidP="009C7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622">
        <w:rPr>
          <w:rFonts w:ascii="Times New Roman" w:hAnsi="Times New Roman" w:cs="Times New Roman"/>
          <w:b/>
          <w:sz w:val="24"/>
          <w:szCs w:val="24"/>
        </w:rPr>
        <w:t>Начальник відділу</w:t>
      </w:r>
      <w:r w:rsidRPr="00FC0622">
        <w:rPr>
          <w:rFonts w:ascii="Times New Roman" w:hAnsi="Times New Roman" w:cs="Times New Roman"/>
          <w:b/>
          <w:sz w:val="24"/>
          <w:szCs w:val="24"/>
        </w:rPr>
        <w:tab/>
      </w:r>
      <w:r w:rsidRPr="00FC0622">
        <w:rPr>
          <w:rFonts w:ascii="Times New Roman" w:hAnsi="Times New Roman" w:cs="Times New Roman"/>
          <w:b/>
          <w:sz w:val="24"/>
          <w:szCs w:val="24"/>
        </w:rPr>
        <w:tab/>
      </w:r>
      <w:r w:rsidRPr="00FC0622">
        <w:rPr>
          <w:rFonts w:ascii="Times New Roman" w:hAnsi="Times New Roman" w:cs="Times New Roman"/>
          <w:b/>
          <w:sz w:val="24"/>
          <w:szCs w:val="24"/>
        </w:rPr>
        <w:tab/>
      </w:r>
      <w:r w:rsidRPr="00FC0622">
        <w:rPr>
          <w:rFonts w:ascii="Times New Roman" w:hAnsi="Times New Roman" w:cs="Times New Roman"/>
          <w:b/>
          <w:sz w:val="24"/>
          <w:szCs w:val="24"/>
        </w:rPr>
        <w:tab/>
      </w:r>
      <w:r w:rsidRPr="00FC0622">
        <w:rPr>
          <w:rFonts w:ascii="Times New Roman" w:hAnsi="Times New Roman" w:cs="Times New Roman"/>
          <w:b/>
          <w:sz w:val="24"/>
          <w:szCs w:val="24"/>
        </w:rPr>
        <w:tab/>
      </w:r>
      <w:r w:rsidRPr="00FC0622">
        <w:rPr>
          <w:rFonts w:ascii="Times New Roman" w:hAnsi="Times New Roman" w:cs="Times New Roman"/>
          <w:b/>
          <w:sz w:val="24"/>
          <w:szCs w:val="24"/>
        </w:rPr>
        <w:tab/>
      </w:r>
      <w:r w:rsidRPr="00FC0622">
        <w:rPr>
          <w:rFonts w:ascii="Times New Roman" w:hAnsi="Times New Roman" w:cs="Times New Roman"/>
          <w:b/>
          <w:sz w:val="24"/>
          <w:szCs w:val="24"/>
        </w:rPr>
        <w:tab/>
      </w:r>
      <w:r w:rsidRPr="00FC0622">
        <w:rPr>
          <w:rFonts w:ascii="Times New Roman" w:hAnsi="Times New Roman" w:cs="Times New Roman"/>
          <w:b/>
          <w:sz w:val="24"/>
          <w:szCs w:val="24"/>
        </w:rPr>
        <w:tab/>
        <w:t>Ніна НЕЦВЄТ</w:t>
      </w:r>
    </w:p>
    <w:p w:rsidR="009C78A6" w:rsidRDefault="009C78A6" w:rsidP="009C78A6">
      <w:pPr>
        <w:rPr>
          <w:rFonts w:ascii="Times New Roman" w:hAnsi="Times New Roman" w:cs="Times New Roman"/>
          <w:sz w:val="24"/>
          <w:szCs w:val="24"/>
        </w:rPr>
      </w:pPr>
    </w:p>
    <w:p w:rsidR="009C78A6" w:rsidRPr="00FC0622" w:rsidRDefault="009C78A6" w:rsidP="009C7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Шпаквоська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(06451) 72939</w:t>
      </w:r>
    </w:p>
    <w:p w:rsidR="009C78A6" w:rsidRPr="009C78A6" w:rsidRDefault="009C78A6" w:rsidP="0046002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C78A6" w:rsidRPr="009C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D62"/>
    <w:multiLevelType w:val="hybridMultilevel"/>
    <w:tmpl w:val="3008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FC9"/>
    <w:multiLevelType w:val="hybridMultilevel"/>
    <w:tmpl w:val="4AEA62C2"/>
    <w:lvl w:ilvl="0" w:tplc="685292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99"/>
    <w:rsid w:val="000D2880"/>
    <w:rsid w:val="00281193"/>
    <w:rsid w:val="003F1D11"/>
    <w:rsid w:val="0046002D"/>
    <w:rsid w:val="00487FD6"/>
    <w:rsid w:val="004E2BC8"/>
    <w:rsid w:val="004F2517"/>
    <w:rsid w:val="005412A6"/>
    <w:rsid w:val="00665C36"/>
    <w:rsid w:val="007B1B3C"/>
    <w:rsid w:val="00853B62"/>
    <w:rsid w:val="0089490A"/>
    <w:rsid w:val="008E3F39"/>
    <w:rsid w:val="009C78A6"/>
    <w:rsid w:val="00A83C99"/>
    <w:rsid w:val="00BA6CF7"/>
    <w:rsid w:val="00D86B0E"/>
    <w:rsid w:val="00ED1005"/>
    <w:rsid w:val="00F17C89"/>
    <w:rsid w:val="00F33A5D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93"/>
    <w:pPr>
      <w:ind w:left="720"/>
      <w:contextualSpacing/>
    </w:pPr>
  </w:style>
  <w:style w:type="table" w:styleId="a4">
    <w:name w:val="Table Grid"/>
    <w:basedOn w:val="a1"/>
    <w:uiPriority w:val="59"/>
    <w:rsid w:val="009C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93"/>
    <w:pPr>
      <w:ind w:left="720"/>
      <w:contextualSpacing/>
    </w:pPr>
  </w:style>
  <w:style w:type="table" w:styleId="a4">
    <w:name w:val="Table Grid"/>
    <w:basedOn w:val="a1"/>
    <w:uiPriority w:val="59"/>
    <w:rsid w:val="009C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22</cp:revision>
  <cp:lastPrinted>2019-10-30T08:42:00Z</cp:lastPrinted>
  <dcterms:created xsi:type="dcterms:W3CDTF">2019-10-28T13:24:00Z</dcterms:created>
  <dcterms:modified xsi:type="dcterms:W3CDTF">2019-10-30T14:38:00Z</dcterms:modified>
</cp:coreProperties>
</file>