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38000431"/>
    <w:bookmarkEnd w:id="0"/>
    <w:p w:rsidR="007E7935" w:rsidRDefault="00CB15A6">
      <w:pPr>
        <w:rPr>
          <w:lang w:val="en-US"/>
        </w:rPr>
      </w:pPr>
      <w:r w:rsidRPr="00E66AF0">
        <w:object w:dxaOrig="9355" w:dyaOrig="13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99.35pt" o:ole="">
            <v:imagedata r:id="rId6" o:title=""/>
          </v:shape>
          <o:OLEObject Type="Embed" ProgID="Word.Document.12" ShapeID="_x0000_i1025" DrawAspect="Content" ObjectID="_1638276290" r:id="rId7">
            <o:FieldCodes>\s</o:FieldCodes>
          </o:OLEObject>
        </w:object>
      </w:r>
    </w:p>
    <w:p w:rsidR="00CB15A6" w:rsidRDefault="00CB15A6">
      <w:pPr>
        <w:rPr>
          <w:lang w:val="en-US"/>
        </w:rPr>
      </w:pPr>
    </w:p>
    <w:p w:rsidR="00CB15A6" w:rsidRPr="00CB15A6" w:rsidRDefault="00CB15A6" w:rsidP="00CB15A6">
      <w:pPr>
        <w:spacing w:after="0" w:line="240" w:lineRule="auto"/>
        <w:ind w:right="-5" w:firstLine="720"/>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3.Затвердити Порядок забезпечення лікарськими засобами та виробами медичного призначення спортсменів – учасників спортивних заходів міського, обласного, всеукраїнського </w:t>
      </w:r>
      <w:proofErr w:type="spellStart"/>
      <w:r w:rsidRPr="00CB15A6">
        <w:rPr>
          <w:rFonts w:ascii="Times New Roman" w:eastAsia="Times New Roman" w:hAnsi="Times New Roman" w:cs="Times New Roman"/>
          <w:sz w:val="28"/>
          <w:szCs w:val="28"/>
          <w:lang w:val="uk-UA" w:eastAsia="ru-RU"/>
        </w:rPr>
        <w:t>рівней</w:t>
      </w:r>
      <w:proofErr w:type="spellEnd"/>
      <w:r w:rsidRPr="00CB15A6">
        <w:rPr>
          <w:rFonts w:ascii="Times New Roman" w:eastAsia="Times New Roman" w:hAnsi="Times New Roman" w:cs="Times New Roman"/>
          <w:sz w:val="28"/>
          <w:szCs w:val="28"/>
          <w:lang w:val="uk-UA" w:eastAsia="ru-RU"/>
        </w:rPr>
        <w:t xml:space="preserve"> (додаток 3).</w:t>
      </w:r>
    </w:p>
    <w:p w:rsidR="00CB15A6" w:rsidRPr="00CB15A6" w:rsidRDefault="00CB15A6" w:rsidP="00CB15A6">
      <w:pPr>
        <w:spacing w:after="0" w:line="240" w:lineRule="auto"/>
        <w:ind w:right="-5" w:firstLine="72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right="-5" w:firstLine="720"/>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4.Затвердити грошову добову норму витрат на забезпечення спортсменів – учасників спортивних заходів міського, обласного, всеукраїнського </w:t>
      </w:r>
      <w:proofErr w:type="spellStart"/>
      <w:r w:rsidRPr="00CB15A6">
        <w:rPr>
          <w:rFonts w:ascii="Times New Roman" w:eastAsia="Times New Roman" w:hAnsi="Times New Roman" w:cs="Times New Roman"/>
          <w:sz w:val="28"/>
          <w:szCs w:val="28"/>
          <w:lang w:val="uk-UA" w:eastAsia="ru-RU"/>
        </w:rPr>
        <w:t>рівней</w:t>
      </w:r>
      <w:proofErr w:type="spellEnd"/>
      <w:r w:rsidRPr="00CB15A6">
        <w:rPr>
          <w:rFonts w:ascii="Times New Roman" w:eastAsia="Times New Roman" w:hAnsi="Times New Roman" w:cs="Times New Roman"/>
          <w:sz w:val="28"/>
          <w:szCs w:val="28"/>
          <w:lang w:val="uk-UA" w:eastAsia="ru-RU"/>
        </w:rPr>
        <w:t xml:space="preserve"> лікарськими засобами та виробами медичного призначення (додаток 4).</w:t>
      </w:r>
    </w:p>
    <w:p w:rsidR="00CB15A6" w:rsidRPr="00CB15A6" w:rsidRDefault="00CB15A6" w:rsidP="00CB15A6">
      <w:pPr>
        <w:spacing w:after="0" w:line="240" w:lineRule="auto"/>
        <w:ind w:right="-5" w:firstLine="72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5.Дане рішення підлягає оприлюдненню.</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xml:space="preserve">6. Контроль за виконанням даного рішення покласти на заступника міського голови Ігоря </w:t>
      </w:r>
      <w:proofErr w:type="spellStart"/>
      <w:r w:rsidRPr="00CB15A6">
        <w:rPr>
          <w:rFonts w:ascii="Times New Roman" w:eastAsia="Times New Roman" w:hAnsi="Times New Roman" w:cs="Times New Roman"/>
          <w:sz w:val="28"/>
          <w:szCs w:val="28"/>
          <w:lang w:val="uk-UA" w:eastAsia="ru-RU"/>
        </w:rPr>
        <w:t>Ганьшина</w:t>
      </w:r>
      <w:proofErr w:type="spellEnd"/>
      <w:r w:rsidRPr="00CB15A6">
        <w:rPr>
          <w:rFonts w:ascii="Times New Roman" w:eastAsia="Times New Roman" w:hAnsi="Times New Roman" w:cs="Times New Roman"/>
          <w:sz w:val="28"/>
          <w:szCs w:val="28"/>
          <w:lang w:val="uk-UA" w:eastAsia="ru-RU"/>
        </w:rPr>
        <w:t xml:space="preserve"> </w:t>
      </w: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40"/>
        <w:jc w:val="both"/>
        <w:rPr>
          <w:rFonts w:ascii="Times New Roman" w:eastAsia="Times New Roman" w:hAnsi="Times New Roman" w:cs="Times New Roman"/>
          <w:sz w:val="28"/>
          <w:szCs w:val="28"/>
          <w:lang w:val="uk-UA" w:eastAsia="ru-RU"/>
        </w:rPr>
      </w:pPr>
    </w:p>
    <w:p w:rsidR="00CB15A6" w:rsidRPr="00CB15A6" w:rsidRDefault="00CB15A6" w:rsidP="00CB15A6">
      <w:pPr>
        <w:spacing w:after="120" w:line="240" w:lineRule="auto"/>
        <w:ind w:right="-185"/>
        <w:jc w:val="both"/>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Міський голова</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Сергій ШИЛІН</w:t>
      </w: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left="2832" w:firstLine="708"/>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eastAsia="ru-RU"/>
        </w:rPr>
      </w:pPr>
    </w:p>
    <w:p w:rsidR="00CB15A6" w:rsidRPr="00CB15A6" w:rsidRDefault="00CB15A6" w:rsidP="00CB15A6">
      <w:pPr>
        <w:spacing w:after="0" w:line="240" w:lineRule="auto"/>
        <w:rPr>
          <w:rFonts w:ascii="Times New Roman" w:eastAsia="Times New Roman" w:hAnsi="Times New Roman" w:cs="Times New Roman"/>
          <w:sz w:val="28"/>
          <w:szCs w:val="28"/>
          <w:lang w:eastAsia="ru-RU"/>
        </w:rPr>
      </w:pPr>
      <w:r w:rsidRPr="00CB15A6">
        <w:rPr>
          <w:rFonts w:ascii="Times New Roman" w:eastAsia="Times New Roman" w:hAnsi="Times New Roman" w:cs="Times New Roman"/>
          <w:sz w:val="28"/>
          <w:szCs w:val="28"/>
          <w:lang w:eastAsia="ru-RU"/>
        </w:rPr>
        <w:t xml:space="preserve">                                                                                     </w:t>
      </w:r>
      <w:r w:rsidRPr="00CB15A6">
        <w:rPr>
          <w:rFonts w:ascii="Times New Roman" w:eastAsia="Times New Roman" w:hAnsi="Times New Roman" w:cs="Times New Roman"/>
          <w:sz w:val="28"/>
          <w:szCs w:val="28"/>
          <w:lang w:val="uk-UA" w:eastAsia="ru-RU"/>
        </w:rPr>
        <w:t>Додаток 1</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ЗАТВЕРДЖЕНО</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Рішенням виконавчого </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комітету </w:t>
      </w: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tabs>
          <w:tab w:val="left" w:pos="2265"/>
        </w:tabs>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ПОРЯДОК</w:t>
      </w:r>
    </w:p>
    <w:p w:rsidR="00CB15A6" w:rsidRPr="00CB15A6" w:rsidRDefault="00CB15A6" w:rsidP="00CB15A6">
      <w:pPr>
        <w:tabs>
          <w:tab w:val="left" w:pos="2265"/>
        </w:tabs>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забезпечення харчуванням спортсменів по групах видів спорту, спортивних суддів та інших учасників спортивних захо</w:t>
      </w:r>
      <w:r w:rsidR="00362ADD">
        <w:rPr>
          <w:rFonts w:ascii="Times New Roman" w:eastAsia="Times New Roman" w:hAnsi="Times New Roman" w:cs="Times New Roman"/>
          <w:b/>
          <w:sz w:val="28"/>
          <w:szCs w:val="28"/>
          <w:lang w:val="uk-UA" w:eastAsia="ru-RU"/>
        </w:rPr>
        <w:t>дів міського та обласного рівня</w:t>
      </w:r>
      <w:r w:rsidRPr="00CB15A6">
        <w:rPr>
          <w:rFonts w:ascii="Times New Roman" w:eastAsia="Times New Roman" w:hAnsi="Times New Roman" w:cs="Times New Roman"/>
          <w:b/>
          <w:sz w:val="28"/>
          <w:szCs w:val="28"/>
          <w:lang w:val="uk-UA" w:eastAsia="ru-RU"/>
        </w:rPr>
        <w:t xml:space="preserve"> за рахунок коштів міського бюджету</w:t>
      </w:r>
    </w:p>
    <w:p w:rsidR="00CB15A6" w:rsidRPr="00CB15A6" w:rsidRDefault="00CB15A6" w:rsidP="00CB15A6">
      <w:pPr>
        <w:tabs>
          <w:tab w:val="left" w:pos="2265"/>
        </w:tabs>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tabs>
          <w:tab w:val="left" w:pos="2265"/>
        </w:tabs>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1. Даний Порядок визначає механізм забезпеченням харчуванням за рахунок коштів міського бюджету (далі-бюджетні кошти) учасників спортивних заходів міського та обласного </w:t>
      </w:r>
      <w:proofErr w:type="spellStart"/>
      <w:r w:rsidRPr="00CB15A6">
        <w:rPr>
          <w:rFonts w:ascii="Times New Roman" w:eastAsia="Times New Roman" w:hAnsi="Times New Roman" w:cs="Times New Roman"/>
          <w:sz w:val="28"/>
          <w:szCs w:val="28"/>
          <w:lang w:val="uk-UA" w:eastAsia="ru-RU"/>
        </w:rPr>
        <w:t>рівней</w:t>
      </w:r>
      <w:proofErr w:type="spellEnd"/>
      <w:r w:rsidRPr="00CB15A6">
        <w:rPr>
          <w:rFonts w:ascii="Times New Roman" w:eastAsia="Times New Roman" w:hAnsi="Times New Roman" w:cs="Times New Roman"/>
          <w:sz w:val="28"/>
          <w:szCs w:val="28"/>
          <w:lang w:val="uk-UA" w:eastAsia="ru-RU"/>
        </w:rPr>
        <w:t xml:space="preserve"> (далі-спортивні заходи).</w:t>
      </w:r>
    </w:p>
    <w:p w:rsidR="00CB15A6" w:rsidRPr="00CB15A6" w:rsidRDefault="00CB15A6" w:rsidP="00CB15A6">
      <w:pPr>
        <w:tabs>
          <w:tab w:val="left" w:pos="2265"/>
        </w:tabs>
        <w:spacing w:after="0" w:line="240" w:lineRule="auto"/>
        <w:contextualSpacing/>
        <w:jc w:val="both"/>
        <w:rPr>
          <w:rFonts w:ascii="Times New Roman" w:eastAsia="Times New Roman" w:hAnsi="Times New Roman" w:cs="Times New Roman"/>
          <w:sz w:val="28"/>
          <w:szCs w:val="28"/>
          <w:lang w:val="uk-UA" w:eastAsia="ru-RU"/>
        </w:rPr>
      </w:pPr>
    </w:p>
    <w:p w:rsidR="00CB15A6" w:rsidRPr="00CB15A6" w:rsidRDefault="00CB15A6" w:rsidP="00CB15A6">
      <w:pPr>
        <w:tabs>
          <w:tab w:val="left" w:pos="2265"/>
        </w:tabs>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2.До спортивних заходів, учасники яких забезпечуються харчуванням за рахунок бюджетних коштів, належать:</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спортивні заходи, включені до Єдиного календарного плану фізкультурно-оздоровчих та спортивних заходів на відповідний рік, затвердженого заступником міського голови Лисичанської міської ради, зокрема розіграші Кубків та Чемпіонатів міста, офіційні міські та обласні змагання;</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xml:space="preserve">- спортивні заходи, що проводяться дитячо-юнацькими спортивними школами усіх типів, які фінансуються за рахунок бюджетних коштів (далі </w:t>
      </w:r>
      <w:proofErr w:type="spellStart"/>
      <w:r w:rsidRPr="00CB15A6">
        <w:rPr>
          <w:rFonts w:ascii="Times New Roman" w:eastAsia="Times New Roman" w:hAnsi="Times New Roman" w:cs="Times New Roman"/>
          <w:sz w:val="28"/>
          <w:szCs w:val="28"/>
          <w:lang w:val="uk-UA" w:eastAsia="ru-RU"/>
        </w:rPr>
        <w:t>–школи</w:t>
      </w:r>
      <w:proofErr w:type="spellEnd"/>
      <w:r w:rsidRPr="00CB15A6">
        <w:rPr>
          <w:rFonts w:ascii="Times New Roman" w:eastAsia="Times New Roman" w:hAnsi="Times New Roman" w:cs="Times New Roman"/>
          <w:sz w:val="28"/>
          <w:szCs w:val="28"/>
          <w:lang w:val="uk-UA" w:eastAsia="ru-RU"/>
        </w:rPr>
        <w:t>).</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3. За рахунок бюджетних коштів під час проведення спортивних заходів забезпечуються харчуванням такі учасники:</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спортивних заходів – спортсмени, тренери, спортивні судді та інші фахівці, які забезпечують організацію та проведення таких заходів (керівники заходів, допоміжні та обслуговуючи працівники, що забезпечують їх проведення), які відповідно до положень (регламентів) про проведення зазначених заходів включені до списку їх учасників згідно з розпорядчим актом організатора, що проводить спортивний захід;</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спортивних заходів, що проводяться за місцем розташування шкіл – постійний та змінний склад спортсменів.</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4. Видатки на забезпечення харчуванням здійснюються в межах і за рахунок коштів міського бюджету та інших джерел, не заборонених чинним законодавством.</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5. Грошова добова норма витрат на забезпечення харчуванням учасників спортивних заходів затверджується рішенням виконавчого комітету Лисичанської міської ради. Зазначені норми витрат можуть переглядатися </w:t>
      </w:r>
      <w:r w:rsidRPr="00CB15A6">
        <w:rPr>
          <w:rFonts w:ascii="Times New Roman" w:eastAsia="Times New Roman" w:hAnsi="Times New Roman" w:cs="Times New Roman"/>
          <w:sz w:val="28"/>
          <w:szCs w:val="28"/>
          <w:lang w:val="uk-UA" w:eastAsia="ru-RU"/>
        </w:rPr>
        <w:lastRenderedPageBreak/>
        <w:t>щороку на підставі індексу споживчих цін, які обчисляються центральним органом виконавчої влади, що реалізує державну політику у сфері статистики.</w:t>
      </w: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contextualSpacing/>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6. Під час проведення спортивних заходів організатор, що проводить такі заходи, забезпечує харчуванням їх учасників відповідно до положення (регламенту) про проведення зазначених заходів та добових норм.</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Організатор, що проводить спортивні заходи, укладає угоди про надання послуг із забезпечення харчуванням учасників таких заходів за безготівковим розрахунком з закладом громадського харчування з урахуванням їх місця знаходження.</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У разі відсутності з об’єктивних причин можливості та доцільності організації повноцінного харчування учасників спортивних заходів, забезпечення їх харчуванням може здійснюватися шляхом перерахування в установленому порядку бюджетних коштів на власні платіжні картки відповідальних за спортивний захід або виплати таких коштів готівкою з урахуванням добових норм та пункту 5 цього Порядку.</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7. Забезпечення харчуванням спортсменів збірних команд міста з видів спорту та їх тренерів під час участі у спортивних заходах, здійснюється відповідно до грошових добових норм, визначених згідно з пунктом 5 цього Порядку, та добових норм шляхом:</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укладення з закладом громадського харчування договору про надання послуг із забезпечення харчуванням учасників спортивних заходів за безготівковим рахунком;</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надання закладом громадського харчування сухого пайка учасникам спортивних заходів (у разі неможливості забезпечення їх харчуванням шляхом надання відповідних послуг);</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 перерахування бюджетних коштів на власні платіжні картки спортсменів та тренерів, які забезпечують себе харчуванням самостійно, з дотриманням встановленого режиму харчування.</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Заступник міського голови</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Ігор ГАНЬШИН</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Начальник відділу у справах</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сім’ї, молоді та спорту</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Ніна НЕЦВЄТ</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362ADD" w:rsidRDefault="00CB15A6" w:rsidP="00CB15A6">
      <w:pPr>
        <w:spacing w:after="0" w:line="240" w:lineRule="auto"/>
        <w:rPr>
          <w:rFonts w:ascii="Times New Roman" w:eastAsia="Times New Roman" w:hAnsi="Times New Roman" w:cs="Times New Roman"/>
          <w:b/>
          <w:sz w:val="28"/>
          <w:szCs w:val="28"/>
          <w:lang w:eastAsia="ru-RU"/>
        </w:rPr>
      </w:pPr>
    </w:p>
    <w:p w:rsidR="00CB15A6" w:rsidRPr="00362ADD" w:rsidRDefault="00CB15A6" w:rsidP="00CB15A6">
      <w:pPr>
        <w:spacing w:after="0" w:line="240" w:lineRule="auto"/>
        <w:rPr>
          <w:rFonts w:ascii="Times New Roman" w:eastAsia="Times New Roman" w:hAnsi="Times New Roman" w:cs="Times New Roman"/>
          <w:b/>
          <w:sz w:val="28"/>
          <w:szCs w:val="28"/>
          <w:lang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ind w:firstLine="6379"/>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Додаток 2</w:t>
      </w:r>
    </w:p>
    <w:p w:rsidR="00CB15A6" w:rsidRPr="00CB15A6" w:rsidRDefault="00CB15A6" w:rsidP="00CB15A6">
      <w:pPr>
        <w:spacing w:after="0" w:line="240" w:lineRule="auto"/>
        <w:ind w:firstLine="6379"/>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ЗАТВЕРДЖЕНО</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Рішенням виконавчого </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комітету </w:t>
      </w: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Грошова добова норма витрат</w:t>
      </w: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на забезпечення харчуванням спортсменів по групах видів спорту, спортивних суддів та інших учасників спортивних захо</w:t>
      </w:r>
      <w:r w:rsidR="00081402">
        <w:rPr>
          <w:rFonts w:ascii="Times New Roman" w:eastAsia="Times New Roman" w:hAnsi="Times New Roman" w:cs="Times New Roman"/>
          <w:b/>
          <w:sz w:val="28"/>
          <w:szCs w:val="28"/>
          <w:lang w:val="uk-UA" w:eastAsia="ru-RU"/>
        </w:rPr>
        <w:t>дів міського та обласного рівня</w:t>
      </w: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4"/>
        <w:gridCol w:w="3685"/>
        <w:gridCol w:w="2977"/>
      </w:tblGrid>
      <w:tr w:rsidR="00CB15A6" w:rsidRPr="00CB15A6" w:rsidTr="0050331B">
        <w:tc>
          <w:tcPr>
            <w:tcW w:w="1276"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jc w:val="center"/>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Групи видів спорту</w:t>
            </w:r>
          </w:p>
        </w:tc>
        <w:tc>
          <w:tcPr>
            <w:tcW w:w="2694"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ind w:left="-987"/>
              <w:jc w:val="center"/>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Учасники </w:t>
            </w:r>
          </w:p>
          <w:p w:rsidR="00CB15A6" w:rsidRPr="00CB15A6" w:rsidRDefault="00CB15A6" w:rsidP="00CB15A6">
            <w:pPr>
              <w:spacing w:after="0" w:line="240" w:lineRule="auto"/>
              <w:ind w:left="-987"/>
              <w:jc w:val="center"/>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спортивних</w:t>
            </w:r>
          </w:p>
          <w:p w:rsidR="00CB15A6" w:rsidRPr="00CB15A6" w:rsidRDefault="00CB15A6" w:rsidP="00CB15A6">
            <w:pPr>
              <w:tabs>
                <w:tab w:val="right" w:pos="2478"/>
              </w:tabs>
              <w:spacing w:after="0" w:line="240" w:lineRule="auto"/>
              <w:ind w:left="176"/>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заходів</w:t>
            </w:r>
            <w:r w:rsidRPr="00CB15A6">
              <w:rPr>
                <w:rFonts w:ascii="Times New Roman" w:eastAsia="Times New Roman" w:hAnsi="Times New Roman" w:cs="Times New Roman"/>
                <w:sz w:val="28"/>
                <w:szCs w:val="28"/>
                <w:lang w:val="uk-UA" w:eastAsia="ru-RU"/>
              </w:rPr>
              <w:tab/>
            </w:r>
          </w:p>
        </w:tc>
        <w:tc>
          <w:tcPr>
            <w:tcW w:w="6662" w:type="dxa"/>
            <w:gridSpan w:val="2"/>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ind w:left="-1809" w:firstLine="439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Спортивні заходи:</w:t>
            </w:r>
          </w:p>
          <w:p w:rsidR="00CB15A6" w:rsidRPr="00CB15A6" w:rsidRDefault="00CB15A6" w:rsidP="00CB15A6">
            <w:pPr>
              <w:spacing w:after="0" w:line="240" w:lineRule="auto"/>
              <w:ind w:firstLine="708"/>
              <w:rPr>
                <w:rFonts w:ascii="Times New Roman" w:eastAsia="Times New Roman" w:hAnsi="Times New Roman" w:cs="Times New Roman"/>
                <w:sz w:val="28"/>
                <w:szCs w:val="28"/>
                <w:lang w:val="uk-UA" w:eastAsia="ru-RU"/>
              </w:rPr>
            </w:pPr>
          </w:p>
        </w:tc>
      </w:tr>
      <w:tr w:rsidR="00CB15A6" w:rsidRPr="005B421E" w:rsidTr="0050331B">
        <w:tc>
          <w:tcPr>
            <w:tcW w:w="1276"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tc>
        <w:tc>
          <w:tcPr>
            <w:tcW w:w="2694"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r w:rsidRPr="00CB15A6">
              <w:rPr>
                <w:rFonts w:ascii="Times New Roman" w:eastAsia="Times New Roman" w:hAnsi="Times New Roman" w:cs="Times New Roman"/>
                <w:lang w:val="uk-UA" w:eastAsia="ru-RU"/>
              </w:rPr>
              <w:t>Чемпіонати та Першості області, інших офіційних обласних, міських змагань та турнірів серед спортсменів, в тому числі (молодших вікових груп), включених до Єдиного календарного плану фізкультурно-оздоровчих та спортивних заходів міста та Луганської області</w:t>
            </w:r>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lang w:val="uk-UA" w:eastAsia="ru-RU"/>
              </w:rPr>
              <w:t>Чемпіонати та Першості міста, розіграші Кубків міста, інші офіційні міські змагання серед спортсменів, в тому числі (молодших вікових груп), що включені до Єдиного календарного плану фізкультурно-оздоровчих та спортивних заходів міста</w:t>
            </w: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4"/>
                <w:szCs w:val="24"/>
                <w:lang w:val="uk-UA" w:eastAsia="ru-RU"/>
              </w:rPr>
            </w:pPr>
            <w:r w:rsidRPr="00CB15A6">
              <w:rPr>
                <w:rFonts w:ascii="Times New Roman" w:eastAsia="Times New Roman" w:hAnsi="Times New Roman" w:cs="Times New Roman"/>
                <w:sz w:val="24"/>
                <w:szCs w:val="24"/>
                <w:lang w:val="uk-UA" w:eastAsia="ru-RU"/>
              </w:rPr>
              <w:t>Види спорту з переважним проявом витривалості</w:t>
            </w: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ind w:left="176" w:hanging="142"/>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спортсмени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r w:rsidRPr="00CB15A6">
              <w:rPr>
                <w:rFonts w:ascii="Times New Roman" w:eastAsia="Times New Roman" w:hAnsi="Times New Roman" w:cs="Times New Roman"/>
                <w:sz w:val="28"/>
                <w:szCs w:val="28"/>
                <w:lang w:val="uk-UA" w:eastAsia="ru-RU"/>
              </w:rPr>
              <w:t xml:space="preserve">до 101 </w:t>
            </w:r>
            <w:proofErr w:type="spellStart"/>
            <w:r w:rsidRPr="00CB15A6">
              <w:rPr>
                <w:rFonts w:ascii="Times New Roman" w:eastAsia="Times New Roman" w:hAnsi="Times New Roman" w:cs="Times New Roman"/>
                <w:sz w:val="28"/>
                <w:szCs w:val="28"/>
                <w:lang w:val="uk-UA" w:eastAsia="ru-RU"/>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4"/>
                <w:szCs w:val="24"/>
                <w:lang w:val="uk-UA" w:eastAsia="ru-RU"/>
              </w:rPr>
            </w:pPr>
            <w:r w:rsidRPr="00CB15A6">
              <w:rPr>
                <w:rFonts w:ascii="Times New Roman" w:eastAsia="Times New Roman" w:hAnsi="Times New Roman" w:cs="Times New Roman"/>
                <w:sz w:val="24"/>
                <w:szCs w:val="24"/>
                <w:lang w:val="uk-UA" w:eastAsia="ru-RU"/>
              </w:rPr>
              <w:t>Швидкі-силові, складно-координаційні види спорту та спортивні єдиноборства</w:t>
            </w: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спортсмени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r w:rsidRPr="00CB15A6">
              <w:rPr>
                <w:rFonts w:ascii="Times New Roman" w:eastAsia="Times New Roman" w:hAnsi="Times New Roman" w:cs="Times New Roman"/>
                <w:sz w:val="28"/>
                <w:szCs w:val="28"/>
                <w:lang w:val="uk-UA" w:eastAsia="ru-RU"/>
              </w:rPr>
              <w:t xml:space="preserve">до 101 </w:t>
            </w:r>
            <w:proofErr w:type="spellStart"/>
            <w:r w:rsidRPr="00CB15A6">
              <w:rPr>
                <w:rFonts w:ascii="Times New Roman" w:eastAsia="Times New Roman" w:hAnsi="Times New Roman" w:cs="Times New Roman"/>
                <w:sz w:val="28"/>
                <w:szCs w:val="28"/>
                <w:lang w:val="uk-UA" w:eastAsia="ru-RU"/>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Спортивні ігри</w:t>
            </w: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спортсмени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r w:rsidRPr="00CB15A6">
              <w:rPr>
                <w:rFonts w:ascii="Times New Roman" w:eastAsia="Times New Roman" w:hAnsi="Times New Roman" w:cs="Times New Roman"/>
                <w:sz w:val="28"/>
                <w:szCs w:val="28"/>
                <w:lang w:val="uk-UA" w:eastAsia="ru-RU"/>
              </w:rPr>
              <w:t xml:space="preserve">до 101 </w:t>
            </w:r>
            <w:proofErr w:type="spellStart"/>
            <w:r w:rsidRPr="00CB15A6">
              <w:rPr>
                <w:rFonts w:ascii="Times New Roman" w:eastAsia="Times New Roman" w:hAnsi="Times New Roman" w:cs="Times New Roman"/>
                <w:sz w:val="28"/>
                <w:szCs w:val="28"/>
                <w:lang w:val="uk-UA" w:eastAsia="ru-RU"/>
              </w:rPr>
              <w:t>грн</w:t>
            </w:r>
            <w:proofErr w:type="spellEnd"/>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lastRenderedPageBreak/>
              <w:t>Інші види спорту</w:t>
            </w: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спортсмени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r w:rsidRPr="00CB15A6">
              <w:rPr>
                <w:rFonts w:ascii="Times New Roman" w:eastAsia="Times New Roman" w:hAnsi="Times New Roman" w:cs="Times New Roman"/>
                <w:sz w:val="28"/>
                <w:szCs w:val="28"/>
                <w:lang w:val="uk-UA" w:eastAsia="ru-RU"/>
              </w:rPr>
              <w:t>до 101 грн</w:t>
            </w:r>
            <w:r w:rsidRPr="00CB15A6">
              <w:rPr>
                <w:rFonts w:ascii="Times New Roman" w:eastAsia="Times New Roman" w:hAnsi="Times New Roman" w:cs="Times New Roman"/>
                <w:lang w:val="uk-UA" w:eastAsia="ru-RU"/>
              </w:rPr>
              <w:t>.</w:t>
            </w:r>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Всі види спорту</w:t>
            </w: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тренери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до 91грн.</w:t>
            </w:r>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r>
      <w:tr w:rsidR="00CB15A6" w:rsidRPr="00CB15A6" w:rsidTr="0050331B">
        <w:tc>
          <w:tcPr>
            <w:tcW w:w="1276"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tc>
        <w:tc>
          <w:tcPr>
            <w:tcW w:w="2694"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спортивні судді, інші учасники</w:t>
            </w:r>
          </w:p>
        </w:tc>
        <w:tc>
          <w:tcPr>
            <w:tcW w:w="3685"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lang w:val="uk-UA" w:eastAsia="ru-RU"/>
              </w:rPr>
            </w:pPr>
          </w:p>
        </w:tc>
        <w:tc>
          <w:tcPr>
            <w:tcW w:w="2977" w:type="dxa"/>
            <w:tcBorders>
              <w:top w:val="single" w:sz="4" w:space="0" w:color="auto"/>
              <w:left w:val="single" w:sz="4" w:space="0" w:color="auto"/>
              <w:bottom w:val="single" w:sz="4" w:space="0" w:color="auto"/>
              <w:right w:val="single" w:sz="4" w:space="0" w:color="auto"/>
            </w:tcBorders>
          </w:tcPr>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до 81грн.</w:t>
            </w:r>
          </w:p>
        </w:tc>
      </w:tr>
    </w:tbl>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Заступник міського голови</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Ігор ГАНЬШИН</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Начальник відділу у справах</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сім’ї, молоді та спорту</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Ніна НЕЦВЄТ</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eastAsia="ru-RU"/>
        </w:rPr>
      </w:pPr>
    </w:p>
    <w:p w:rsidR="00CB15A6" w:rsidRPr="00CB15A6" w:rsidRDefault="00CB15A6" w:rsidP="00CB15A6">
      <w:pPr>
        <w:spacing w:after="0" w:line="240" w:lineRule="auto"/>
        <w:rPr>
          <w:rFonts w:ascii="Times New Roman" w:eastAsia="Times New Roman" w:hAnsi="Times New Roman" w:cs="Times New Roman"/>
          <w:sz w:val="28"/>
          <w:szCs w:val="28"/>
          <w:lang w:eastAsia="ru-RU"/>
        </w:rPr>
      </w:pPr>
    </w:p>
    <w:p w:rsidR="00CB15A6" w:rsidRPr="00DD5654"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6379"/>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Додаток 3</w:t>
      </w:r>
    </w:p>
    <w:p w:rsidR="00CB15A6" w:rsidRPr="00CB15A6" w:rsidRDefault="00CB15A6" w:rsidP="00CB15A6">
      <w:pPr>
        <w:spacing w:after="0" w:line="240" w:lineRule="auto"/>
        <w:ind w:firstLine="6379"/>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ЗАТВЕРДЖЕНО</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Рішенням виконавчого </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комітету </w:t>
      </w:r>
    </w:p>
    <w:p w:rsidR="00CB15A6" w:rsidRPr="00CB15A6" w:rsidRDefault="00CB15A6" w:rsidP="00CB15A6">
      <w:pPr>
        <w:tabs>
          <w:tab w:val="left" w:pos="5850"/>
        </w:tabs>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left="4248"/>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ПОРЯДОК</w:t>
      </w: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 xml:space="preserve">забезпечення лікарськими засобами та виробами </w:t>
      </w: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 xml:space="preserve">медичного призначення спортсменів – учасників </w:t>
      </w: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спортивних заходів міського, о</w:t>
      </w:r>
      <w:r w:rsidR="00DD5654">
        <w:rPr>
          <w:rFonts w:ascii="Times New Roman" w:eastAsia="Times New Roman" w:hAnsi="Times New Roman" w:cs="Times New Roman"/>
          <w:b/>
          <w:sz w:val="28"/>
          <w:szCs w:val="28"/>
          <w:lang w:val="uk-UA" w:eastAsia="ru-RU"/>
        </w:rPr>
        <w:t>бласного, всеукраїнського рівня</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t>1. Цей Порядок визначає механізм забезпечення лікарськими засобами та виробами медичного призначення спортсменів – членів збірних команд міста, дитячо-юнацьких шкіл усіх типів, що фінансуються з міського бюджету, спортсменів – учасників фізкультурно-оздоровчих, спортивних заходів з видів спорту інвалідів, учасників зборів та таборів з фізкультурно-спортивної реабілітації інвалідів (далі – спортсмени), які є учасниками спортивних заходів міського рівня (далі – спортивні заходи) та проводяться на території міста Лисичанськ.</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2. Видатки на забезпечення лікарськими засобами та виробами медичного призначення спортсменів здійснюються в межах та за рахунок коштів, передбачених в міському бюджеті на відповідний рік (далі – бюджетні кошти).</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tabs>
          <w:tab w:val="left" w:pos="284"/>
        </w:tabs>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ab/>
      </w:r>
      <w:r w:rsidRPr="00CB15A6">
        <w:rPr>
          <w:rFonts w:ascii="Times New Roman" w:eastAsia="Times New Roman" w:hAnsi="Times New Roman" w:cs="Times New Roman"/>
          <w:sz w:val="28"/>
          <w:szCs w:val="28"/>
          <w:lang w:val="uk-UA" w:eastAsia="ru-RU"/>
        </w:rPr>
        <w:tab/>
        <w:t>3. Лікарськими засобами та виробами медичного призначення забезпечуються спортсмени згідно з розпорядчим актом організатора, що проводить спортивний захід.</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4. Під час забезпечення лікарськими засобами та виробами медичного призначення спортсменів організатор, що проводить спортивний захід, керується законами України «Про фізичну культуру і спорт», «Про забезпечення санітарного та епідемічного благополуччя населення», «Про захист населення від інфекційних хвороб», «Про безпечність та якість харчових продуктів», «Про реабілітацію інвалідів України» та цим Порядком.</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5. Під час проведення спортивного заходу організатор, що його проводить, забезпечує спортсменів лікарськими засобами та виробами медичного призначення відповідно до грошової норми витрат на забезпечення спортсменів – учасників спортивних заходів міського рівня лікарськими засобами та виробами медичного призначення.</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6. До спортивних заходів, під час проведення яких спортсмени забезпечуються лікарськими засобами та виробами медичного призначення за рахунок бюджетних коштів, належать:</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спортивні заходи, включені до Єдиного календарного плану фізкультурно-оздоровчих та спортивних заходів міста на відповідний рік, затвердженого заступником міського голови;</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фізкультурно-оздоровчі, спортивні заходи з видів спорту інвалідів, збори та табори з фізкультурно-спортивної реабілітації інвалідів;</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спортивні заходи, що проводяться дитячо-юнацькими школами усіх типів, які фінансуються за рахунок бюджетних коштів (далі – школи).</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Під час проведення спортивних заходів спортсмени, які не включені до складу збірних команд міста, шкіл, у разі потреби забезпечуються аптечкою екстреної медичної допомоги.</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7. Видатки на забезпечення лікарськими засобами та виробами медичного призначення спортсменів здійснюються організатором, що проводить спортивний захід, згідно із затвердженим кошторисом витрат на проведення такого заходу та грошовими нормами витрат на забезпечення спортсменів учасників спортивних заходів обласного рівня лікарськими засобами та виробами медичного призначення.</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8. Призначення лікарських засобів, виробів медичного призначення на період проведення спортивного заходу, визначення графіка їх приймання (застосування) здійснюється тренером-лікарем збірної команди області, лікарем центру або школи кожному спортсменові індивідуально з дотриманням антидопінгових вимог відповідно до Всесвітнього антидопінгового кодексу, таких міжнародних стандартів Всесвітньої антидопінгової агенції, як «Заборонений список», з терапевтичного використання заборонених речовин та методів, з тестування.</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9. Заявка на придбання лікарських засобів та виробів медичного призначення, необхідних для забезпечення спортсменів, складається тренером та лікарем, відповідальним за проведення фізкультурно-оздоровчого, спортивного заходу з видів спорту інвалідів, зборів та таборів з фізкультурно-спортивної реабілітації інвалідів, лікарем центру або школи за погодженням з тренером або старшим тренером відділення надається керівникові організатора, що проводить спортивний захід.</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Перелік лікарських засобів та виробів медичного призначення, які повинні бути в аптечці екстреної медичної допомоги, затверджується організатором, що проводить спортивний захід, за поданням лікаря окремо у кожному випадку.</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lastRenderedPageBreak/>
        <w:t>10. Придбання лікарських засобів та виробів медичного призначення здійснюється організатором, що проводить спортивний захід, на підставі відповідних заявок.</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11. Організатор, що проводить спортивний захід, видає лікарські засоби та вироби медичного призначення тренерам-лікарям та лікарям.</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12. Тренер-лікар або лікар видає лікарські засоби та вироби медичного призначення спортсменам згідно з відомістю про видачу таких засобів та виробів під розписку.</w:t>
      </w:r>
    </w:p>
    <w:p w:rsidR="00CB15A6" w:rsidRPr="00CB15A6" w:rsidRDefault="00CB15A6" w:rsidP="00CB15A6">
      <w:pPr>
        <w:spacing w:after="0" w:line="240" w:lineRule="auto"/>
        <w:ind w:firstLine="708"/>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Зазначена відомість є підставою для списання в установленому порядку використаних лікарських засобів та виробів медичного призначення.</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Заступник міського голови</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Ігор ГАНЬШИН</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Начальник відділу у справах</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сім’ї, молоді та спорту</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Ніна НЕЦВЄТ</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left="5246" w:firstLine="708"/>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Додаток 4</w:t>
      </w:r>
    </w:p>
    <w:p w:rsidR="00CB15A6" w:rsidRPr="00CB15A6" w:rsidRDefault="00CB15A6" w:rsidP="00CB15A6">
      <w:pPr>
        <w:spacing w:after="0" w:line="240" w:lineRule="auto"/>
        <w:ind w:firstLine="6379"/>
        <w:rPr>
          <w:rFonts w:ascii="Times New Roman" w:eastAsia="Times New Roman" w:hAnsi="Times New Roman" w:cs="Times New Roman"/>
          <w:sz w:val="28"/>
          <w:szCs w:val="28"/>
          <w:lang w:val="uk-UA" w:eastAsia="ru-RU"/>
        </w:rPr>
      </w:pP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ЗАТВЕРДЖЕНО</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Рішенням виконавчого </w:t>
      </w:r>
    </w:p>
    <w:p w:rsidR="00CB15A6" w:rsidRPr="00CB15A6" w:rsidRDefault="00CB15A6" w:rsidP="00CB15A6">
      <w:pPr>
        <w:spacing w:after="0" w:line="240" w:lineRule="auto"/>
        <w:ind w:firstLine="5954"/>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 xml:space="preserve">комітету </w:t>
      </w:r>
    </w:p>
    <w:p w:rsidR="00CB15A6" w:rsidRPr="00CB15A6" w:rsidRDefault="00CB15A6" w:rsidP="00CB15A6">
      <w:pPr>
        <w:spacing w:after="0" w:line="228" w:lineRule="auto"/>
        <w:jc w:val="both"/>
        <w:rPr>
          <w:rFonts w:ascii="Times New Roman" w:eastAsia="Times New Roman" w:hAnsi="Times New Roman" w:cs="Times New Roman"/>
          <w:b/>
          <w:bCs/>
          <w:sz w:val="28"/>
          <w:szCs w:val="28"/>
          <w:lang w:val="uk-UA" w:eastAsia="uk-UA"/>
        </w:rPr>
      </w:pPr>
    </w:p>
    <w:p w:rsidR="00CB15A6" w:rsidRPr="00CB15A6" w:rsidRDefault="00CB15A6" w:rsidP="00CB15A6">
      <w:pPr>
        <w:spacing w:after="0" w:line="228" w:lineRule="auto"/>
        <w:jc w:val="center"/>
        <w:rPr>
          <w:rFonts w:ascii="Times New Roman" w:eastAsia="Times New Roman" w:hAnsi="Times New Roman" w:cs="Times New Roman"/>
          <w:b/>
          <w:bCs/>
          <w:sz w:val="28"/>
          <w:szCs w:val="28"/>
          <w:lang w:val="uk-UA" w:eastAsia="uk-UA"/>
        </w:rPr>
      </w:pPr>
      <w:r w:rsidRPr="00CB15A6">
        <w:rPr>
          <w:rFonts w:ascii="Times New Roman" w:eastAsia="Times New Roman" w:hAnsi="Times New Roman" w:cs="Times New Roman"/>
          <w:b/>
          <w:bCs/>
          <w:sz w:val="28"/>
          <w:szCs w:val="28"/>
          <w:lang w:val="uk-UA" w:eastAsia="uk-UA"/>
        </w:rPr>
        <w:t>Грошові добові норми витрат на забезпечення</w:t>
      </w:r>
    </w:p>
    <w:p w:rsidR="00CB15A6" w:rsidRPr="00CB15A6" w:rsidRDefault="00CB15A6" w:rsidP="00CB15A6">
      <w:pPr>
        <w:spacing w:after="0" w:line="228" w:lineRule="auto"/>
        <w:jc w:val="center"/>
        <w:rPr>
          <w:rFonts w:ascii="Times New Roman" w:eastAsia="Times New Roman" w:hAnsi="Times New Roman" w:cs="Times New Roman"/>
          <w:b/>
          <w:bCs/>
          <w:sz w:val="28"/>
          <w:szCs w:val="28"/>
          <w:lang w:val="uk-UA" w:eastAsia="uk-UA"/>
        </w:rPr>
      </w:pPr>
      <w:r w:rsidRPr="00CB15A6">
        <w:rPr>
          <w:rFonts w:ascii="Times New Roman" w:eastAsia="Times New Roman" w:hAnsi="Times New Roman" w:cs="Times New Roman"/>
          <w:b/>
          <w:bCs/>
          <w:sz w:val="28"/>
          <w:szCs w:val="28"/>
          <w:lang w:val="uk-UA" w:eastAsia="uk-UA"/>
        </w:rPr>
        <w:t>спортсменів-учасників спортивних заходів</w:t>
      </w:r>
    </w:p>
    <w:p w:rsidR="00CB15A6" w:rsidRPr="00CB15A6" w:rsidRDefault="00CB15A6" w:rsidP="00CB15A6">
      <w:pPr>
        <w:spacing w:after="0" w:line="228" w:lineRule="auto"/>
        <w:jc w:val="center"/>
        <w:rPr>
          <w:rFonts w:ascii="Times New Roman" w:eastAsia="Times New Roman" w:hAnsi="Times New Roman" w:cs="Times New Roman"/>
          <w:b/>
          <w:bCs/>
          <w:sz w:val="28"/>
          <w:szCs w:val="28"/>
          <w:lang w:val="uk-UA" w:eastAsia="uk-UA"/>
        </w:rPr>
      </w:pPr>
      <w:r w:rsidRPr="00CB15A6">
        <w:rPr>
          <w:rFonts w:ascii="Times New Roman" w:eastAsia="Times New Roman" w:hAnsi="Times New Roman" w:cs="Times New Roman"/>
          <w:b/>
          <w:bCs/>
          <w:sz w:val="28"/>
          <w:szCs w:val="28"/>
          <w:lang w:val="uk-UA" w:eastAsia="uk-UA"/>
        </w:rPr>
        <w:t>міського, обласного, всеукраїнського рівня</w:t>
      </w:r>
    </w:p>
    <w:p w:rsidR="00CB15A6" w:rsidRPr="00CB15A6" w:rsidRDefault="00CB15A6" w:rsidP="00CB15A6">
      <w:pPr>
        <w:spacing w:after="0" w:line="228" w:lineRule="auto"/>
        <w:jc w:val="center"/>
        <w:rPr>
          <w:rFonts w:ascii="Times New Roman" w:eastAsia="Times New Roman" w:hAnsi="Times New Roman" w:cs="Times New Roman"/>
          <w:b/>
          <w:bCs/>
          <w:sz w:val="28"/>
          <w:szCs w:val="28"/>
          <w:lang w:val="uk-UA" w:eastAsia="uk-UA"/>
        </w:rPr>
      </w:pPr>
      <w:r w:rsidRPr="00CB15A6">
        <w:rPr>
          <w:rFonts w:ascii="Times New Roman" w:eastAsia="Times New Roman" w:hAnsi="Times New Roman" w:cs="Times New Roman"/>
          <w:b/>
          <w:bCs/>
          <w:sz w:val="28"/>
          <w:szCs w:val="28"/>
          <w:lang w:val="uk-UA" w:eastAsia="uk-UA"/>
        </w:rPr>
        <w:t>лікарськими засобами</w:t>
      </w:r>
    </w:p>
    <w:p w:rsidR="00CB15A6" w:rsidRPr="00CB15A6" w:rsidRDefault="00CB15A6" w:rsidP="00CB15A6">
      <w:pPr>
        <w:spacing w:after="0" w:line="228" w:lineRule="auto"/>
        <w:jc w:val="center"/>
        <w:rPr>
          <w:rFonts w:ascii="Times New Roman" w:eastAsia="Times New Roman" w:hAnsi="Times New Roman" w:cs="Times New Roman"/>
          <w:b/>
          <w:bCs/>
          <w:sz w:val="28"/>
          <w:szCs w:val="28"/>
          <w:lang w:val="uk-UA" w:eastAsia="uk-UA"/>
        </w:rPr>
      </w:pPr>
      <w:r w:rsidRPr="00CB15A6">
        <w:rPr>
          <w:rFonts w:ascii="Times New Roman" w:eastAsia="Times New Roman" w:hAnsi="Times New Roman" w:cs="Times New Roman"/>
          <w:b/>
          <w:bCs/>
          <w:sz w:val="28"/>
          <w:szCs w:val="28"/>
          <w:lang w:val="uk-UA" w:eastAsia="uk-UA"/>
        </w:rPr>
        <w:t>та виробами медичного призначення</w:t>
      </w:r>
    </w:p>
    <w:p w:rsidR="00CB15A6" w:rsidRPr="00CB15A6" w:rsidRDefault="00CB15A6" w:rsidP="00CB15A6">
      <w:pPr>
        <w:spacing w:after="0" w:line="240" w:lineRule="auto"/>
        <w:jc w:val="center"/>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47"/>
        <w:gridCol w:w="3278"/>
      </w:tblGrid>
      <w:tr w:rsidR="00CB15A6" w:rsidRPr="00CB15A6" w:rsidTr="0050331B">
        <w:tc>
          <w:tcPr>
            <w:tcW w:w="3757" w:type="dxa"/>
            <w:vMerge w:val="restart"/>
            <w:tcBorders>
              <w:top w:val="single" w:sz="4" w:space="0" w:color="auto"/>
              <w:left w:val="single" w:sz="4" w:space="0" w:color="auto"/>
              <w:bottom w:val="single" w:sz="4" w:space="0" w:color="auto"/>
              <w:right w:val="single" w:sz="4" w:space="0" w:color="auto"/>
            </w:tcBorders>
            <w:vAlign w:val="center"/>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Вид забезпечення</w:t>
            </w:r>
          </w:p>
        </w:tc>
        <w:tc>
          <w:tcPr>
            <w:tcW w:w="7515" w:type="dxa"/>
            <w:gridSpan w:val="2"/>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Грошова норма,</w:t>
            </w:r>
          </w:p>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 xml:space="preserve">гривень на одну особу на добу </w:t>
            </w:r>
          </w:p>
        </w:tc>
      </w:tr>
      <w:tr w:rsidR="00CB15A6" w:rsidRPr="00CB15A6" w:rsidTr="0050331B">
        <w:tc>
          <w:tcPr>
            <w:tcW w:w="0" w:type="auto"/>
            <w:vMerge/>
            <w:tcBorders>
              <w:top w:val="single" w:sz="4" w:space="0" w:color="auto"/>
              <w:left w:val="single" w:sz="4" w:space="0" w:color="auto"/>
              <w:bottom w:val="single" w:sz="4" w:space="0" w:color="auto"/>
              <w:right w:val="single" w:sz="4" w:space="0" w:color="auto"/>
            </w:tcBorders>
            <w:vAlign w:val="center"/>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p>
        </w:tc>
        <w:tc>
          <w:tcPr>
            <w:tcW w:w="3757" w:type="dxa"/>
            <w:tcBorders>
              <w:top w:val="single" w:sz="4" w:space="0" w:color="auto"/>
              <w:left w:val="single" w:sz="4" w:space="0" w:color="auto"/>
              <w:bottom w:val="single" w:sz="4" w:space="0" w:color="auto"/>
              <w:right w:val="single" w:sz="4" w:space="0" w:color="auto"/>
            </w:tcBorders>
            <w:vAlign w:val="center"/>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1-3 групи видів спорту</w:t>
            </w:r>
          </w:p>
        </w:tc>
        <w:tc>
          <w:tcPr>
            <w:tcW w:w="3758" w:type="dxa"/>
            <w:tcBorders>
              <w:top w:val="single" w:sz="4" w:space="0" w:color="auto"/>
              <w:left w:val="single" w:sz="4" w:space="0" w:color="auto"/>
              <w:bottom w:val="single" w:sz="4" w:space="0" w:color="auto"/>
              <w:right w:val="single" w:sz="4" w:space="0" w:color="auto"/>
            </w:tcBorders>
            <w:vAlign w:val="center"/>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4 група видів спорту, всі види фізкультурно-спортивної реабілітації інвалідів</w:t>
            </w:r>
          </w:p>
        </w:tc>
      </w:tr>
      <w:tr w:rsidR="00CB15A6" w:rsidRPr="00CB15A6" w:rsidTr="0050331B">
        <w:tc>
          <w:tcPr>
            <w:tcW w:w="3757" w:type="dxa"/>
            <w:tcBorders>
              <w:top w:val="single" w:sz="4" w:space="0" w:color="auto"/>
              <w:left w:val="single" w:sz="4" w:space="0" w:color="auto"/>
              <w:bottom w:val="single" w:sz="4" w:space="0" w:color="auto"/>
              <w:right w:val="single" w:sz="4" w:space="0" w:color="auto"/>
            </w:tcBorders>
            <w:vAlign w:val="center"/>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Лікарські засоби та вироби медичного призначення</w:t>
            </w:r>
          </w:p>
        </w:tc>
        <w:tc>
          <w:tcPr>
            <w:tcW w:w="3757"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до 53</w:t>
            </w:r>
          </w:p>
        </w:tc>
        <w:tc>
          <w:tcPr>
            <w:tcW w:w="3758" w:type="dxa"/>
            <w:tcBorders>
              <w:top w:val="single" w:sz="4" w:space="0" w:color="auto"/>
              <w:left w:val="single" w:sz="4" w:space="0" w:color="auto"/>
              <w:bottom w:val="single" w:sz="4" w:space="0" w:color="auto"/>
              <w:right w:val="single" w:sz="4" w:space="0" w:color="auto"/>
            </w:tcBorders>
            <w:hideMark/>
          </w:tcPr>
          <w:p w:rsidR="00CB15A6" w:rsidRPr="00CB15A6" w:rsidRDefault="00CB15A6" w:rsidP="00CB15A6">
            <w:pPr>
              <w:spacing w:after="0" w:line="240" w:lineRule="auto"/>
              <w:jc w:val="both"/>
              <w:rPr>
                <w:rFonts w:ascii="Times New Roman" w:eastAsia="Times New Roman" w:hAnsi="Times New Roman" w:cs="Times New Roman"/>
                <w:sz w:val="28"/>
                <w:szCs w:val="28"/>
                <w:lang w:val="uk-UA"/>
              </w:rPr>
            </w:pPr>
            <w:r w:rsidRPr="00CB15A6">
              <w:rPr>
                <w:rFonts w:ascii="Times New Roman" w:eastAsia="Times New Roman" w:hAnsi="Times New Roman" w:cs="Times New Roman"/>
                <w:sz w:val="28"/>
                <w:szCs w:val="28"/>
                <w:lang w:val="uk-UA" w:eastAsia="ru-RU"/>
              </w:rPr>
              <w:t>до 37</w:t>
            </w:r>
          </w:p>
        </w:tc>
      </w:tr>
    </w:tbl>
    <w:p w:rsidR="00CB15A6" w:rsidRPr="00CB15A6" w:rsidRDefault="00CB15A6" w:rsidP="00CB15A6">
      <w:pPr>
        <w:spacing w:after="0" w:line="240" w:lineRule="auto"/>
        <w:jc w:val="both"/>
        <w:rPr>
          <w:rFonts w:ascii="Times New Roman" w:eastAsia="Times New Roman" w:hAnsi="Times New Roman" w:cs="Times New Roman"/>
          <w:b/>
          <w:sz w:val="28"/>
          <w:szCs w:val="28"/>
          <w:lang w:val="uk-UA"/>
        </w:rPr>
      </w:pPr>
    </w:p>
    <w:p w:rsidR="00CB15A6" w:rsidRPr="00CB15A6" w:rsidRDefault="00CB15A6" w:rsidP="00CB15A6">
      <w:p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sz w:val="28"/>
          <w:szCs w:val="28"/>
          <w:lang w:val="uk-UA" w:eastAsia="ru-RU"/>
        </w:rPr>
        <w:t>Примітки:</w:t>
      </w:r>
    </w:p>
    <w:p w:rsidR="00CB15A6" w:rsidRPr="00CB15A6" w:rsidRDefault="00CB15A6" w:rsidP="00CB15A6">
      <w:pPr>
        <w:spacing w:after="0" w:line="240" w:lineRule="auto"/>
        <w:jc w:val="both"/>
        <w:rPr>
          <w:rFonts w:ascii="Times New Roman" w:eastAsia="Times New Roman" w:hAnsi="Times New Roman" w:cs="Times New Roman"/>
          <w:sz w:val="24"/>
          <w:szCs w:val="24"/>
          <w:lang w:val="uk-UA" w:eastAsia="ru-RU"/>
        </w:rPr>
      </w:pPr>
    </w:p>
    <w:p w:rsidR="00CB15A6" w:rsidRPr="00CB15A6" w:rsidRDefault="00CB15A6" w:rsidP="00CB15A6">
      <w:pPr>
        <w:numPr>
          <w:ilvl w:val="0"/>
          <w:numId w:val="1"/>
        </w:num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color w:val="000000"/>
          <w:sz w:val="28"/>
          <w:szCs w:val="28"/>
          <w:lang w:val="uk-UA" w:eastAsia="ru-RU"/>
        </w:rPr>
        <w:t xml:space="preserve"> Вартість рекомендованих лікарських засобів та виробів медичного призначення, які повинні бути в аптечці екстреної медичної допомоги, у тому числі тих, що передбачені для обов’язкової та позапланової імунізації, не може перевищувати 10 відсотків обсягу витрат на лікарські засоби та вироби медичного призначення, передбаченого у кошторисі на проведення спортивного заходу.</w:t>
      </w:r>
    </w:p>
    <w:p w:rsidR="00CB15A6" w:rsidRPr="00CB15A6" w:rsidRDefault="00CB15A6" w:rsidP="00CB15A6">
      <w:pPr>
        <w:numPr>
          <w:ilvl w:val="0"/>
          <w:numId w:val="1"/>
        </w:num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color w:val="000000"/>
          <w:sz w:val="28"/>
          <w:szCs w:val="28"/>
          <w:lang w:val="uk-UA" w:eastAsia="ru-RU"/>
        </w:rPr>
        <w:t>У разі придбання лікарських засобів та виробів медичного призначення для забезпечення спортсменів 1-3 груп видів спорту, з видів спорту інвалідів з ураженнями опорно-рухового апарату, вадами зору, слуху та розумового і фізичного розвитку, всіх видів фізкультурно-спортивної реабілітації інвалідів ці грошові норми збільшуються на 10 відсотків.</w:t>
      </w:r>
    </w:p>
    <w:p w:rsidR="00CB15A6" w:rsidRPr="00CB15A6" w:rsidRDefault="00CB15A6" w:rsidP="00CB15A6">
      <w:pPr>
        <w:numPr>
          <w:ilvl w:val="0"/>
          <w:numId w:val="1"/>
        </w:numPr>
        <w:spacing w:after="0" w:line="240" w:lineRule="auto"/>
        <w:jc w:val="both"/>
        <w:rPr>
          <w:rFonts w:ascii="Times New Roman" w:eastAsia="Times New Roman" w:hAnsi="Times New Roman" w:cs="Times New Roman"/>
          <w:sz w:val="28"/>
          <w:szCs w:val="28"/>
          <w:lang w:val="uk-UA" w:eastAsia="ru-RU"/>
        </w:rPr>
      </w:pPr>
      <w:r w:rsidRPr="00CB15A6">
        <w:rPr>
          <w:rFonts w:ascii="Times New Roman" w:eastAsia="Times New Roman" w:hAnsi="Times New Roman" w:cs="Times New Roman"/>
          <w:color w:val="000000"/>
          <w:sz w:val="28"/>
          <w:szCs w:val="28"/>
          <w:lang w:val="uk-UA" w:eastAsia="ru-RU"/>
        </w:rPr>
        <w:t>Перелік лікарських засобів та виробів медичного призначення, які повинні бути в аптечці екстреної медичної допомоги, затверджується за поданням лікаря або особи, відповідальної за проведення спортивних заходів, окремо у кожному випадку.</w:t>
      </w:r>
    </w:p>
    <w:p w:rsidR="00CB15A6" w:rsidRPr="00CB15A6" w:rsidRDefault="00CB15A6" w:rsidP="00CB15A6">
      <w:pPr>
        <w:spacing w:after="0" w:line="240" w:lineRule="auto"/>
        <w:jc w:val="both"/>
        <w:rPr>
          <w:rFonts w:ascii="Times New Roman" w:eastAsia="Times New Roman" w:hAnsi="Times New Roman" w:cs="Times New Roman"/>
          <w:b/>
          <w:sz w:val="28"/>
          <w:szCs w:val="28"/>
          <w:lang w:val="uk-UA" w:eastAsia="ru-RU"/>
        </w:rPr>
      </w:pPr>
    </w:p>
    <w:p w:rsidR="00CB15A6" w:rsidRPr="00CB15A6" w:rsidRDefault="00CB15A6" w:rsidP="00632E39">
      <w:pPr>
        <w:spacing w:after="0" w:line="240" w:lineRule="auto"/>
        <w:jc w:val="both"/>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Заступник міського голови</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Ігор ГАНЬШИН</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Начальник відділу у справах</w:t>
      </w:r>
    </w:p>
    <w:p w:rsidR="00CB15A6" w:rsidRPr="00CB15A6" w:rsidRDefault="00CB15A6" w:rsidP="00CB15A6">
      <w:pPr>
        <w:spacing w:after="0" w:line="240" w:lineRule="auto"/>
        <w:rPr>
          <w:rFonts w:ascii="Times New Roman" w:eastAsia="Times New Roman" w:hAnsi="Times New Roman" w:cs="Times New Roman"/>
          <w:b/>
          <w:sz w:val="28"/>
          <w:szCs w:val="28"/>
          <w:lang w:val="uk-UA" w:eastAsia="ru-RU"/>
        </w:rPr>
      </w:pPr>
      <w:r w:rsidRPr="00CB15A6">
        <w:rPr>
          <w:rFonts w:ascii="Times New Roman" w:eastAsia="Times New Roman" w:hAnsi="Times New Roman" w:cs="Times New Roman"/>
          <w:b/>
          <w:sz w:val="28"/>
          <w:szCs w:val="28"/>
          <w:lang w:val="uk-UA" w:eastAsia="ru-RU"/>
        </w:rPr>
        <w:t>сім’ї, молоді та спорту</w:t>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r>
      <w:r w:rsidRPr="00CB15A6">
        <w:rPr>
          <w:rFonts w:ascii="Times New Roman" w:eastAsia="Times New Roman" w:hAnsi="Times New Roman" w:cs="Times New Roman"/>
          <w:b/>
          <w:sz w:val="28"/>
          <w:szCs w:val="28"/>
          <w:lang w:val="uk-UA" w:eastAsia="ru-RU"/>
        </w:rPr>
        <w:tab/>
        <w:t xml:space="preserve">      Ніна НЕЦВЄТ</w:t>
      </w:r>
      <w:bookmarkStart w:id="1" w:name="_GoBack"/>
      <w:bookmarkEnd w:id="1"/>
    </w:p>
    <w:sectPr w:rsidR="00CB15A6" w:rsidRPr="00CB1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C93"/>
    <w:multiLevelType w:val="hybridMultilevel"/>
    <w:tmpl w:val="E3A6D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8259A5"/>
    <w:multiLevelType w:val="hybridMultilevel"/>
    <w:tmpl w:val="C348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F0"/>
    <w:rsid w:val="00081402"/>
    <w:rsid w:val="00362ADD"/>
    <w:rsid w:val="003637B9"/>
    <w:rsid w:val="00427308"/>
    <w:rsid w:val="00481C03"/>
    <w:rsid w:val="005B421E"/>
    <w:rsid w:val="00632E39"/>
    <w:rsid w:val="007E7935"/>
    <w:rsid w:val="00CB15A6"/>
    <w:rsid w:val="00DC2859"/>
    <w:rsid w:val="00DD5654"/>
    <w:rsid w:val="00E6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Компик</cp:lastModifiedBy>
  <cp:revision>7</cp:revision>
  <dcterms:created xsi:type="dcterms:W3CDTF">2019-12-16T09:18:00Z</dcterms:created>
  <dcterms:modified xsi:type="dcterms:W3CDTF">2019-12-19T13:58:00Z</dcterms:modified>
</cp:coreProperties>
</file>