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17" w:rsidRPr="00D35C17" w:rsidRDefault="00D35C17" w:rsidP="00D35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C17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D35C17" w:rsidRPr="00D35C17" w:rsidRDefault="00D35C17" w:rsidP="00D35C1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базове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відстеження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результативності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регуляторного акт</w:t>
      </w:r>
      <w:r w:rsidR="005607CD">
        <w:rPr>
          <w:rFonts w:ascii="Times New Roman" w:hAnsi="Times New Roman" w:cs="Times New Roman"/>
          <w:b/>
          <w:i/>
          <w:sz w:val="24"/>
          <w:szCs w:val="24"/>
          <w:lang w:val="uk-UA"/>
        </w:rPr>
        <w:t>у</w:t>
      </w:r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F132C2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проект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рішення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міської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ради «Про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затвердження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Порядку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подання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та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розгляду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заяв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про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включення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об’єктів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права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комунальної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власності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територіальної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громади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м.</w:t>
      </w:r>
      <w:r w:rsidR="00AB761A">
        <w:rPr>
          <w:rFonts w:ascii="Times New Roman" w:hAnsi="Times New Roman" w:cs="Times New Roman"/>
          <w:b/>
          <w:i/>
          <w:sz w:val="24"/>
          <w:szCs w:val="24"/>
          <w:lang w:val="uk-UA"/>
        </w:rPr>
        <w:t>Лисичанська</w:t>
      </w:r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до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відповідного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переліку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об’єктів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що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підлягають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b/>
          <w:i/>
          <w:sz w:val="24"/>
          <w:szCs w:val="24"/>
        </w:rPr>
        <w:t>приватизації</w:t>
      </w:r>
      <w:proofErr w:type="spellEnd"/>
      <w:r w:rsidRPr="00D35C1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b/>
          <w:sz w:val="24"/>
          <w:szCs w:val="24"/>
        </w:rPr>
        <w:t xml:space="preserve">Вид та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регуляторного акта</w:t>
      </w:r>
      <w:r w:rsidR="00AB761A" w:rsidRPr="008579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17" w:rsidRPr="00857948" w:rsidRDefault="00AB761A" w:rsidP="00857948">
      <w:pPr>
        <w:ind w:firstLine="99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sz w:val="24"/>
          <w:szCs w:val="24"/>
          <w:lang w:val="uk-UA"/>
        </w:rPr>
        <w:t>Проект р</w:t>
      </w:r>
      <w:r w:rsidR="00D35C17"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ішення міської ради «Про затвердження Порядку подання та розгляду заяв про включення об’єктів права комунальної власності територіальної громади </w:t>
      </w:r>
      <w:proofErr w:type="spellStart"/>
      <w:r w:rsidR="00D35C17" w:rsidRPr="00857948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Pr="00857948">
        <w:rPr>
          <w:rFonts w:ascii="Times New Roman" w:hAnsi="Times New Roman" w:cs="Times New Roman"/>
          <w:sz w:val="24"/>
          <w:szCs w:val="24"/>
          <w:lang w:val="uk-UA"/>
        </w:rPr>
        <w:t>Лисичанська</w:t>
      </w:r>
      <w:proofErr w:type="spellEnd"/>
      <w:r w:rsidR="00D35C17"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 до відповідного переліку об’єктів, що підлягають приватизації». 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виконавця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відстеження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>:</w:t>
      </w:r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17" w:rsidRPr="00857948" w:rsidRDefault="00D35C17" w:rsidP="00857948">
      <w:pPr>
        <w:ind w:left="708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948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  <w:r w:rsidR="00AB761A" w:rsidRPr="00857948">
        <w:rPr>
          <w:rFonts w:ascii="Times New Roman" w:hAnsi="Times New Roman" w:cs="Times New Roman"/>
          <w:sz w:val="24"/>
          <w:szCs w:val="24"/>
          <w:lang w:val="uk-UA"/>
        </w:rPr>
        <w:t>власності Лисичанської міської ради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b/>
          <w:sz w:val="24"/>
          <w:szCs w:val="24"/>
          <w:lang w:val="uk-UA"/>
        </w:rPr>
        <w:t>Цілі прийняття акта:</w:t>
      </w:r>
      <w:r w:rsidR="00857948"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35C17" w:rsidRPr="00857948" w:rsidRDefault="00D35C17" w:rsidP="0085794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57948">
        <w:rPr>
          <w:rFonts w:ascii="Times New Roman" w:hAnsi="Times New Roman" w:cs="Times New Roman"/>
          <w:sz w:val="24"/>
          <w:szCs w:val="24"/>
          <w:lang w:val="uk-UA"/>
        </w:rPr>
        <w:tab/>
        <w:t>Н</w:t>
      </w:r>
      <w:r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адання можливості потенційним покупцям суб’єктам господарювання та іншим громадянам права здійснити заходи щодо включення об’єктів комунальної власності міста </w:t>
      </w:r>
      <w:r w:rsidR="00AB761A" w:rsidRPr="00857948">
        <w:rPr>
          <w:rFonts w:ascii="Times New Roman" w:hAnsi="Times New Roman" w:cs="Times New Roman"/>
          <w:sz w:val="24"/>
          <w:szCs w:val="24"/>
          <w:lang w:val="uk-UA"/>
        </w:rPr>
        <w:t>Лисичанська</w:t>
      </w:r>
      <w:r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 до відповідного переліку приватизації; - врегулювання відносини між потенційними покупцями та органами приватизації у разі приватизації комунального майна; - підвищення ефективності використання об’єктів комунальної власності, їх збереження та сприяння технічному оновленню, залученню інвестицій; - збільшення надходження коштів до місцевого бюджету від приватизації комунального майна;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b/>
          <w:sz w:val="24"/>
          <w:szCs w:val="24"/>
        </w:rPr>
        <w:t xml:space="preserve">Строк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заходів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з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відстеження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>:</w:t>
      </w:r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17" w:rsidRPr="00857948" w:rsidRDefault="00D35C17" w:rsidP="0085794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1833">
        <w:rPr>
          <w:rFonts w:ascii="Times New Roman" w:hAnsi="Times New Roman" w:cs="Times New Roman"/>
          <w:sz w:val="24"/>
          <w:szCs w:val="24"/>
        </w:rPr>
        <w:t xml:space="preserve">з 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491833">
        <w:rPr>
          <w:rFonts w:ascii="Times New Roman" w:hAnsi="Times New Roman" w:cs="Times New Roman"/>
          <w:sz w:val="24"/>
          <w:szCs w:val="24"/>
        </w:rPr>
        <w:t>.</w:t>
      </w:r>
      <w:r w:rsidR="00491833" w:rsidRPr="0049183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491833">
        <w:rPr>
          <w:rFonts w:ascii="Times New Roman" w:hAnsi="Times New Roman" w:cs="Times New Roman"/>
          <w:sz w:val="24"/>
          <w:szCs w:val="24"/>
        </w:rPr>
        <w:t xml:space="preserve">.2019 </w:t>
      </w:r>
      <w:r w:rsidR="00C516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91833">
        <w:rPr>
          <w:rFonts w:ascii="Times New Roman" w:hAnsi="Times New Roman" w:cs="Times New Roman"/>
          <w:sz w:val="24"/>
          <w:szCs w:val="24"/>
        </w:rPr>
        <w:t xml:space="preserve">по </w:t>
      </w:r>
      <w:r w:rsidR="00C516ED">
        <w:rPr>
          <w:rFonts w:ascii="Times New Roman" w:hAnsi="Times New Roman" w:cs="Times New Roman"/>
          <w:sz w:val="24"/>
          <w:szCs w:val="24"/>
        </w:rPr>
        <w:t xml:space="preserve"> 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Pr="00491833">
        <w:rPr>
          <w:rFonts w:ascii="Times New Roman" w:hAnsi="Times New Roman" w:cs="Times New Roman"/>
          <w:sz w:val="24"/>
          <w:szCs w:val="24"/>
        </w:rPr>
        <w:t>.</w:t>
      </w:r>
      <w:r w:rsidR="00491833" w:rsidRPr="0049183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91833">
        <w:rPr>
          <w:rFonts w:ascii="Times New Roman" w:hAnsi="Times New Roman" w:cs="Times New Roman"/>
          <w:sz w:val="24"/>
          <w:szCs w:val="24"/>
        </w:rPr>
        <w:t>.2019.</w:t>
      </w:r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відстеження</w:t>
      </w:r>
      <w:proofErr w:type="spellEnd"/>
      <w:r w:rsidR="008579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17" w:rsidRPr="00857948" w:rsidRDefault="00857948" w:rsidP="0085794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proofErr w:type="spellStart"/>
      <w:r w:rsidR="00D35C17" w:rsidRPr="00857948">
        <w:rPr>
          <w:rFonts w:ascii="Times New Roman" w:hAnsi="Times New Roman" w:cs="Times New Roman"/>
          <w:sz w:val="24"/>
          <w:szCs w:val="24"/>
        </w:rPr>
        <w:t>азове</w:t>
      </w:r>
      <w:proofErr w:type="spellEnd"/>
      <w:r w:rsidR="00D35C17" w:rsidRPr="008579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одержання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результатів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відстеження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результативності</w:t>
      </w:r>
      <w:proofErr w:type="spellEnd"/>
      <w:r w:rsidR="00AB761A" w:rsidRPr="008579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17" w:rsidRPr="00857948" w:rsidRDefault="00D35C17" w:rsidP="0085794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948">
        <w:rPr>
          <w:rFonts w:ascii="Times New Roman" w:hAnsi="Times New Roman" w:cs="Times New Roman"/>
          <w:sz w:val="24"/>
          <w:szCs w:val="24"/>
        </w:rPr>
        <w:t>Збір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статистичних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Дані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припущення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основі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яких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відстежувалася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результативність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, а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також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способи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отримання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даних</w:t>
      </w:r>
      <w:proofErr w:type="spellEnd"/>
      <w:r w:rsidR="00AB761A" w:rsidRPr="008579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C17" w:rsidRPr="00857948" w:rsidRDefault="00D35C17" w:rsidP="0085794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Відстеження результативності регуляторного акта здійснено шляхом обробки інформації, отриманої управлінням </w:t>
      </w:r>
      <w:r w:rsidR="00AB761A" w:rsidRPr="00857948">
        <w:rPr>
          <w:rFonts w:ascii="Times New Roman" w:hAnsi="Times New Roman" w:cs="Times New Roman"/>
          <w:sz w:val="24"/>
          <w:szCs w:val="24"/>
          <w:lang w:val="uk-UA"/>
        </w:rPr>
        <w:t>власності</w:t>
      </w:r>
      <w:r w:rsidRPr="00857948">
        <w:rPr>
          <w:rFonts w:ascii="Times New Roman" w:hAnsi="Times New Roman" w:cs="Times New Roman"/>
          <w:sz w:val="24"/>
          <w:szCs w:val="24"/>
          <w:lang w:val="uk-UA"/>
        </w:rPr>
        <w:t xml:space="preserve"> – органом приватизації, стосовно кількості поданих заяв щодо включення об’єктів комунальної власності до відповідних переліків приватизації, а також їх реалізація. </w:t>
      </w:r>
    </w:p>
    <w:p w:rsidR="00857948" w:rsidRPr="00857948" w:rsidRDefault="00D35C17" w:rsidP="0085794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Кількісні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якісні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значення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показників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результативності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акта</w:t>
      </w:r>
      <w:r w:rsidR="00AB761A" w:rsidRPr="008579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5C17" w:rsidRPr="00857948" w:rsidRDefault="00D35C17" w:rsidP="00857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948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відстежувалася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результативність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регуляторного акта, є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статистичні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 з 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491833" w:rsidRPr="00491833">
        <w:rPr>
          <w:rFonts w:ascii="Times New Roman" w:hAnsi="Times New Roman" w:cs="Times New Roman"/>
          <w:sz w:val="24"/>
          <w:szCs w:val="24"/>
        </w:rPr>
        <w:t>.</w:t>
      </w:r>
      <w:r w:rsidR="00491833" w:rsidRPr="0049183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91833" w:rsidRPr="00491833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15</w:t>
      </w:r>
      <w:r w:rsidR="00491833" w:rsidRPr="00491833">
        <w:rPr>
          <w:rFonts w:ascii="Times New Roman" w:hAnsi="Times New Roman" w:cs="Times New Roman"/>
          <w:sz w:val="24"/>
          <w:szCs w:val="24"/>
        </w:rPr>
        <w:t>.</w:t>
      </w:r>
      <w:r w:rsidR="00491833" w:rsidRPr="0049183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929B6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91833" w:rsidRPr="00491833">
        <w:rPr>
          <w:rFonts w:ascii="Times New Roman" w:hAnsi="Times New Roman" w:cs="Times New Roman"/>
          <w:sz w:val="24"/>
          <w:szCs w:val="24"/>
        </w:rPr>
        <w:t>.2019</w:t>
      </w:r>
      <w:r w:rsidRPr="00857948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57948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85794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5C17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7">
        <w:rPr>
          <w:rFonts w:ascii="Times New Roman" w:hAnsi="Times New Roman" w:cs="Times New Roman"/>
          <w:sz w:val="24"/>
          <w:szCs w:val="24"/>
        </w:rPr>
        <w:lastRenderedPageBreak/>
        <w:t>розмір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до державного та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цільових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пов'язаних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дією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акта –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C17">
        <w:rPr>
          <w:rFonts w:ascii="Times New Roman" w:hAnsi="Times New Roman" w:cs="Times New Roman"/>
          <w:sz w:val="24"/>
          <w:szCs w:val="24"/>
        </w:rPr>
        <w:t>за строк</w:t>
      </w:r>
      <w:proofErr w:type="gram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відсутні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5C17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суб'єктів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поширюватиметься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дія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акта - </w:t>
      </w:r>
      <w:r w:rsidR="00AB761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35C1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C17" w:rsidRPr="00491833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91833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витрачатимуться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суб'єктами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особами,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пов'язаними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491833">
        <w:rPr>
          <w:rFonts w:ascii="Times New Roman" w:hAnsi="Times New Roman" w:cs="Times New Roman"/>
          <w:sz w:val="24"/>
          <w:szCs w:val="24"/>
        </w:rPr>
        <w:t xml:space="preserve"> акта</w:t>
      </w:r>
      <w:r w:rsidR="00491833" w:rsidRPr="0049183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491833">
        <w:rPr>
          <w:rFonts w:ascii="Times New Roman" w:hAnsi="Times New Roman" w:cs="Times New Roman"/>
          <w:sz w:val="24"/>
          <w:szCs w:val="24"/>
        </w:rPr>
        <w:t xml:space="preserve"> – </w:t>
      </w:r>
      <w:r w:rsidR="00491833" w:rsidRPr="00491833">
        <w:rPr>
          <w:rFonts w:ascii="Times New Roman" w:hAnsi="Times New Roman" w:cs="Times New Roman"/>
          <w:sz w:val="24"/>
          <w:szCs w:val="24"/>
          <w:lang w:val="uk-UA"/>
        </w:rPr>
        <w:t>391,95 грн</w:t>
      </w:r>
      <w:r w:rsidRPr="00491833">
        <w:rPr>
          <w:rFonts w:ascii="Times New Roman" w:hAnsi="Times New Roman" w:cs="Times New Roman"/>
          <w:sz w:val="24"/>
          <w:szCs w:val="24"/>
        </w:rPr>
        <w:t>;</w:t>
      </w:r>
      <w:r w:rsidR="001065C7" w:rsidRPr="004918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1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833" w:rsidRPr="00491833" w:rsidRDefault="00491833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91833">
        <w:rPr>
          <w:rFonts w:ascii="Times New Roman" w:hAnsi="Times New Roman" w:cs="Times New Roman"/>
          <w:sz w:val="24"/>
          <w:szCs w:val="24"/>
          <w:lang w:val="uk-UA"/>
        </w:rPr>
        <w:t>час, що витрачатимуться суб'єктами господарювання та/або фізичними особами, пов'язаними з виконанням вимог акта: – 14,5 годин</w:t>
      </w:r>
    </w:p>
    <w:p w:rsidR="00AB761A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поінформованості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суб'єктів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акта – 100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761A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прогнозні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5C17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суб'єктами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proofErr w:type="gramStart"/>
      <w:r w:rsidRPr="00D35C17">
        <w:rPr>
          <w:rFonts w:ascii="Times New Roman" w:hAnsi="Times New Roman" w:cs="Times New Roman"/>
          <w:sz w:val="24"/>
          <w:szCs w:val="24"/>
        </w:rPr>
        <w:t>громадянами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 за</w:t>
      </w:r>
      <w:proofErr w:type="gram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заяви </w:t>
      </w:r>
      <w:r w:rsidR="00AB761A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D35C17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надходили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35C17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включені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переліків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заявами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суб’єктів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- 0; </w:t>
      </w:r>
    </w:p>
    <w:p w:rsidR="00D35C17" w:rsidRPr="00D35C17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приватизованих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- 0. </w:t>
      </w:r>
    </w:p>
    <w:p w:rsidR="00AB761A" w:rsidRPr="00857948" w:rsidRDefault="00D35C17" w:rsidP="00D35C1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7948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Оцінка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результатів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реалізації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регуляторного акта та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ступеня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досягнення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визначених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цілей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5794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підставі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базового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відстеження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результативності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дії</w:t>
      </w:r>
      <w:proofErr w:type="spellEnd"/>
      <w:r w:rsidRPr="00857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7948" w:rsidRPr="00857948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857948">
        <w:rPr>
          <w:rFonts w:ascii="Times New Roman" w:hAnsi="Times New Roman" w:cs="Times New Roman"/>
          <w:b/>
          <w:sz w:val="24"/>
          <w:szCs w:val="24"/>
        </w:rPr>
        <w:t>ішення</w:t>
      </w:r>
      <w:proofErr w:type="spellEnd"/>
      <w:r w:rsidR="00AB761A" w:rsidRPr="00857948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D35C17" w:rsidRPr="00D35C17" w:rsidRDefault="00D35C17" w:rsidP="00D35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r w:rsidR="00AB761A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ожна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про те,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результаті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господарювання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громадянам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переліків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комунальної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такого порядку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міською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радою є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вимогою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Відсутність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кількісних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за час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відстеження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результативності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регуляторного акту не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доповнень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скасування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(перегляду) регуляторного акту.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запроваджено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дієвий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та в свою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чергу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привело у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приватизації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майна до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приватизацію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державного і </w:t>
      </w:r>
      <w:proofErr w:type="spellStart"/>
      <w:r w:rsidRPr="00D35C17">
        <w:rPr>
          <w:rFonts w:ascii="Times New Roman" w:hAnsi="Times New Roman" w:cs="Times New Roman"/>
          <w:sz w:val="24"/>
          <w:szCs w:val="24"/>
        </w:rPr>
        <w:t>комунального</w:t>
      </w:r>
      <w:proofErr w:type="spellEnd"/>
      <w:r w:rsidRPr="00D35C17">
        <w:rPr>
          <w:rFonts w:ascii="Times New Roman" w:hAnsi="Times New Roman" w:cs="Times New Roman"/>
          <w:sz w:val="24"/>
          <w:szCs w:val="24"/>
        </w:rPr>
        <w:t xml:space="preserve"> майна». </w:t>
      </w:r>
    </w:p>
    <w:p w:rsidR="00AB761A" w:rsidRDefault="00AB761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929B6" w:rsidRPr="006774E1" w:rsidRDefault="001929B6" w:rsidP="001929B6">
      <w:pPr>
        <w:pStyle w:val="21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  <w:r w:rsidRPr="006774E1">
        <w:rPr>
          <w:rStyle w:val="2Exact"/>
          <w:color w:val="000000"/>
          <w:sz w:val="24"/>
          <w:szCs w:val="24"/>
          <w:lang w:val="uk-UA" w:eastAsia="uk-UA"/>
        </w:rPr>
        <w:t>Начальник управління власності</w:t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eastAsia="uk-UA"/>
        </w:rPr>
        <w:t xml:space="preserve">Т. </w:t>
      </w:r>
      <w:r w:rsidRPr="006774E1">
        <w:rPr>
          <w:rStyle w:val="2Exact"/>
          <w:color w:val="000000"/>
          <w:sz w:val="24"/>
          <w:szCs w:val="24"/>
          <w:lang w:val="uk-UA" w:eastAsia="uk-UA"/>
        </w:rPr>
        <w:t>Гречко</w:t>
      </w:r>
    </w:p>
    <w:p w:rsidR="001929B6" w:rsidRPr="006774E1" w:rsidRDefault="001929B6" w:rsidP="001929B6">
      <w:pPr>
        <w:pStyle w:val="21"/>
        <w:shd w:val="clear" w:color="auto" w:fill="auto"/>
        <w:spacing w:line="322" w:lineRule="exact"/>
        <w:ind w:firstLine="708"/>
        <w:jc w:val="left"/>
        <w:rPr>
          <w:rStyle w:val="2Exact"/>
          <w:color w:val="000000"/>
          <w:sz w:val="24"/>
          <w:szCs w:val="24"/>
          <w:lang w:val="uk-UA" w:eastAsia="uk-UA"/>
        </w:rPr>
      </w:pPr>
    </w:p>
    <w:p w:rsidR="001929B6" w:rsidRPr="006774E1" w:rsidRDefault="001929B6" w:rsidP="001929B6">
      <w:pPr>
        <w:pStyle w:val="21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</w:p>
    <w:p w:rsidR="001929B6" w:rsidRPr="006774E1" w:rsidRDefault="001929B6" w:rsidP="001929B6">
      <w:pPr>
        <w:pStyle w:val="21"/>
        <w:shd w:val="clear" w:color="auto" w:fill="auto"/>
        <w:spacing w:line="322" w:lineRule="exact"/>
        <w:ind w:firstLine="0"/>
        <w:jc w:val="left"/>
        <w:rPr>
          <w:rStyle w:val="2Exact"/>
          <w:color w:val="000000"/>
          <w:sz w:val="24"/>
          <w:szCs w:val="24"/>
          <w:lang w:val="uk-UA" w:eastAsia="uk-UA"/>
        </w:rPr>
      </w:pPr>
      <w:r w:rsidRPr="006774E1">
        <w:rPr>
          <w:rStyle w:val="2Exact"/>
          <w:color w:val="000000"/>
          <w:sz w:val="24"/>
          <w:szCs w:val="24"/>
          <w:lang w:val="uk-UA" w:eastAsia="uk-UA"/>
        </w:rPr>
        <w:t>Перший заступник міського голови</w:t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</w:r>
      <w:r w:rsidRPr="006774E1">
        <w:rPr>
          <w:rStyle w:val="2Exact"/>
          <w:color w:val="000000"/>
          <w:sz w:val="24"/>
          <w:szCs w:val="24"/>
          <w:lang w:val="uk-UA" w:eastAsia="uk-UA"/>
        </w:rPr>
        <w:tab/>
        <w:t xml:space="preserve">А. </w:t>
      </w:r>
      <w:proofErr w:type="spellStart"/>
      <w:r w:rsidRPr="006774E1">
        <w:rPr>
          <w:rStyle w:val="2Exact"/>
          <w:color w:val="000000"/>
          <w:sz w:val="24"/>
          <w:szCs w:val="24"/>
          <w:lang w:val="uk-UA" w:eastAsia="uk-UA"/>
        </w:rPr>
        <w:t>Шальнєв</w:t>
      </w:r>
      <w:proofErr w:type="spellEnd"/>
    </w:p>
    <w:p w:rsidR="00AB761A" w:rsidRDefault="00AB761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AB761A" w:rsidSect="005D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11946"/>
    <w:multiLevelType w:val="hybridMultilevel"/>
    <w:tmpl w:val="2A3242C4"/>
    <w:lvl w:ilvl="0" w:tplc="E8F83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17"/>
    <w:rsid w:val="001065C7"/>
    <w:rsid w:val="001929B6"/>
    <w:rsid w:val="003F5E0C"/>
    <w:rsid w:val="00435776"/>
    <w:rsid w:val="00486F32"/>
    <w:rsid w:val="00491833"/>
    <w:rsid w:val="00500210"/>
    <w:rsid w:val="005607CD"/>
    <w:rsid w:val="00586775"/>
    <w:rsid w:val="005D3AE1"/>
    <w:rsid w:val="00634AAA"/>
    <w:rsid w:val="00857948"/>
    <w:rsid w:val="00970AB4"/>
    <w:rsid w:val="00AB761A"/>
    <w:rsid w:val="00C516ED"/>
    <w:rsid w:val="00D35C17"/>
    <w:rsid w:val="00F132C2"/>
    <w:rsid w:val="00F6698A"/>
    <w:rsid w:val="00FA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2A4"/>
  <w15:docId w15:val="{1E67C94A-47FE-4D03-AED8-B0FDA1B2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48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rsid w:val="001929B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29B6"/>
    <w:pPr>
      <w:widowControl w:val="0"/>
      <w:shd w:val="clear" w:color="auto" w:fill="FFFFFF"/>
      <w:spacing w:after="0" w:line="240" w:lineRule="atLeast"/>
      <w:ind w:hanging="40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1929B6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</cp:lastModifiedBy>
  <cp:revision>4</cp:revision>
  <cp:lastPrinted>2019-12-17T09:58:00Z</cp:lastPrinted>
  <dcterms:created xsi:type="dcterms:W3CDTF">2019-12-27T11:35:00Z</dcterms:created>
  <dcterms:modified xsi:type="dcterms:W3CDTF">2019-12-27T11:40:00Z</dcterms:modified>
</cp:coreProperties>
</file>