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85" w:rsidRPr="00EF1464" w:rsidRDefault="00AB77B8" w:rsidP="009F1185">
      <w:pPr>
        <w:spacing w:after="0" w:line="240" w:lineRule="auto"/>
        <w:jc w:val="center"/>
        <w:rPr>
          <w:rFonts w:ascii="Times New Roman" w:hAnsi="Times New Roman"/>
          <w:b/>
          <w:sz w:val="28"/>
          <w:szCs w:val="28"/>
          <w:lang w:val="uk-UA"/>
        </w:rPr>
      </w:pPr>
      <w:r w:rsidRPr="00EF1464">
        <w:rPr>
          <w:rFonts w:ascii="Times New Roman" w:hAnsi="Times New Roman"/>
          <w:b/>
          <w:sz w:val="28"/>
          <w:szCs w:val="28"/>
          <w:lang w:val="uk-UA"/>
        </w:rPr>
        <w:t>Звіт про роботу відділу споживчого ринку</w:t>
      </w:r>
      <w:r w:rsidR="009F1185" w:rsidRPr="00EF1464">
        <w:rPr>
          <w:rFonts w:ascii="Times New Roman" w:hAnsi="Times New Roman"/>
          <w:b/>
          <w:sz w:val="28"/>
          <w:szCs w:val="28"/>
          <w:lang w:val="uk-UA"/>
        </w:rPr>
        <w:t xml:space="preserve"> </w:t>
      </w:r>
    </w:p>
    <w:p w:rsidR="00AB77B8" w:rsidRPr="00EF1464" w:rsidRDefault="00015050" w:rsidP="009F1185">
      <w:pPr>
        <w:spacing w:after="0" w:line="240" w:lineRule="auto"/>
        <w:jc w:val="center"/>
        <w:rPr>
          <w:rFonts w:ascii="Times New Roman" w:hAnsi="Times New Roman"/>
          <w:b/>
          <w:sz w:val="28"/>
          <w:szCs w:val="28"/>
          <w:lang w:val="uk-UA"/>
        </w:rPr>
      </w:pPr>
      <w:r w:rsidRPr="00EF1464">
        <w:rPr>
          <w:rFonts w:ascii="Times New Roman" w:hAnsi="Times New Roman"/>
          <w:b/>
          <w:sz w:val="28"/>
          <w:szCs w:val="28"/>
          <w:lang w:val="uk-UA"/>
        </w:rPr>
        <w:t>Лисичанської міської ради за 2019 рік</w:t>
      </w:r>
    </w:p>
    <w:p w:rsidR="00AB77B8" w:rsidRPr="00EF1464" w:rsidRDefault="00AB77B8" w:rsidP="009F1185">
      <w:pPr>
        <w:spacing w:after="0" w:line="240" w:lineRule="auto"/>
        <w:jc w:val="center"/>
        <w:rPr>
          <w:rFonts w:ascii="Times New Roman" w:hAnsi="Times New Roman"/>
          <w:b/>
          <w:sz w:val="28"/>
          <w:szCs w:val="28"/>
          <w:lang w:val="uk-UA"/>
        </w:rPr>
      </w:pPr>
    </w:p>
    <w:p w:rsidR="007B6B68" w:rsidRPr="00EF1464" w:rsidRDefault="000437D5"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Р</w:t>
      </w:r>
      <w:r w:rsidR="00AB77B8" w:rsidRPr="00EF1464">
        <w:rPr>
          <w:rFonts w:ascii="Times New Roman" w:hAnsi="Times New Roman"/>
          <w:sz w:val="28"/>
          <w:szCs w:val="28"/>
          <w:lang w:val="uk-UA"/>
        </w:rPr>
        <w:t>ішенням Лисичанської місь</w:t>
      </w:r>
      <w:r w:rsidR="00B14A66" w:rsidRPr="00EF1464">
        <w:rPr>
          <w:rFonts w:ascii="Times New Roman" w:hAnsi="Times New Roman"/>
          <w:sz w:val="28"/>
          <w:szCs w:val="28"/>
          <w:lang w:val="uk-UA"/>
        </w:rPr>
        <w:t xml:space="preserve">кої ради від 01.03.2019 №61/924 </w:t>
      </w:r>
      <w:r w:rsidRPr="00EF1464">
        <w:rPr>
          <w:rFonts w:ascii="Times New Roman" w:hAnsi="Times New Roman"/>
          <w:sz w:val="28"/>
          <w:szCs w:val="28"/>
          <w:lang w:val="uk-UA"/>
        </w:rPr>
        <w:t xml:space="preserve">створено </w:t>
      </w:r>
      <w:r w:rsidR="00BE5C91" w:rsidRPr="00EF1464">
        <w:rPr>
          <w:rFonts w:ascii="Times New Roman" w:hAnsi="Times New Roman"/>
          <w:sz w:val="28"/>
          <w:szCs w:val="28"/>
          <w:lang w:val="uk-UA"/>
        </w:rPr>
        <w:t>відділ споживчого ринку, який</w:t>
      </w:r>
      <w:r w:rsidR="00AB77B8" w:rsidRPr="00EF1464">
        <w:rPr>
          <w:rFonts w:ascii="Times New Roman" w:hAnsi="Times New Roman"/>
          <w:sz w:val="28"/>
          <w:szCs w:val="28"/>
          <w:lang w:val="uk-UA"/>
        </w:rPr>
        <w:t xml:space="preserve"> є підзвітним і підконтрольним Лисичанській міській раді, підпоряд</w:t>
      </w:r>
      <w:r w:rsidR="00BE5C91" w:rsidRPr="00EF1464">
        <w:rPr>
          <w:rFonts w:ascii="Times New Roman" w:hAnsi="Times New Roman"/>
          <w:sz w:val="28"/>
          <w:szCs w:val="28"/>
          <w:lang w:val="uk-UA"/>
        </w:rPr>
        <w:t>кований її виконавчому комітету та</w:t>
      </w:r>
      <w:r w:rsidR="00AB77B8" w:rsidRPr="00EF1464">
        <w:rPr>
          <w:rFonts w:ascii="Times New Roman" w:hAnsi="Times New Roman"/>
          <w:sz w:val="28"/>
          <w:szCs w:val="28"/>
          <w:lang w:val="uk-UA"/>
        </w:rPr>
        <w:t xml:space="preserve"> міському голові.</w:t>
      </w:r>
    </w:p>
    <w:p w:rsidR="0067435C" w:rsidRPr="00EF1464" w:rsidRDefault="00DC5F11"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Відповідно до завдань, визначених Положенням про відділ споживчого ринку Лисичанської міської ради, протягом звітного періоду діяльність відділу була спрямована на вивчення тенденцій, які відбулись на споживчому ринку</w:t>
      </w:r>
      <w:r w:rsidR="007B6B68" w:rsidRPr="00EF1464">
        <w:rPr>
          <w:rFonts w:ascii="Times New Roman" w:hAnsi="Times New Roman"/>
          <w:sz w:val="28"/>
          <w:szCs w:val="28"/>
          <w:lang w:val="uk-UA"/>
        </w:rPr>
        <w:t xml:space="preserve">  міста</w:t>
      </w:r>
      <w:r w:rsidRPr="00EF1464">
        <w:rPr>
          <w:rFonts w:ascii="Times New Roman" w:hAnsi="Times New Roman"/>
          <w:sz w:val="28"/>
          <w:szCs w:val="28"/>
          <w:lang w:val="uk-UA"/>
        </w:rPr>
        <w:t>, реалізацію завдань, які визначені Законом України «Про місцеве самоврядування в Україні», Законом України «Про захист прав споживачів» та нормативно-правовими актами, що регламентують діяльність в сфері торгівлі</w:t>
      </w:r>
      <w:r w:rsidR="007B6B68" w:rsidRPr="00EF1464">
        <w:rPr>
          <w:rFonts w:ascii="Times New Roman" w:hAnsi="Times New Roman"/>
          <w:sz w:val="28"/>
          <w:szCs w:val="28"/>
          <w:lang w:val="uk-UA"/>
        </w:rPr>
        <w:t>, ресторанного господарства</w:t>
      </w:r>
      <w:r w:rsidRPr="00EF1464">
        <w:rPr>
          <w:rFonts w:ascii="Times New Roman" w:hAnsi="Times New Roman"/>
          <w:sz w:val="28"/>
          <w:szCs w:val="28"/>
          <w:lang w:val="uk-UA"/>
        </w:rPr>
        <w:t xml:space="preserve"> та побутового обслуговування населення. </w:t>
      </w:r>
    </w:p>
    <w:p w:rsidR="00E470E7" w:rsidRPr="00EF1464" w:rsidRDefault="00894F9D" w:rsidP="009F1185">
      <w:pPr>
        <w:spacing w:after="0" w:line="240" w:lineRule="auto"/>
        <w:ind w:firstLine="709"/>
        <w:jc w:val="both"/>
        <w:rPr>
          <w:rFonts w:ascii="Times New Roman" w:hAnsi="Times New Roman"/>
          <w:sz w:val="28"/>
          <w:szCs w:val="28"/>
          <w:lang w:val="uk-UA"/>
        </w:rPr>
      </w:pPr>
      <w:r w:rsidRPr="00EF1464">
        <w:rPr>
          <w:rFonts w:ascii="Times New Roman" w:eastAsia="Times New Roman" w:hAnsi="Times New Roman"/>
          <w:sz w:val="28"/>
          <w:szCs w:val="28"/>
          <w:bdr w:val="none" w:sz="0" w:space="0" w:color="auto" w:frame="1"/>
          <w:lang w:val="uk-UA" w:eastAsia="ru-RU"/>
        </w:rPr>
        <w:t>На споживчому ринку тов</w:t>
      </w:r>
      <w:r w:rsidR="00FB3AC8" w:rsidRPr="00EF1464">
        <w:rPr>
          <w:rFonts w:ascii="Times New Roman" w:eastAsia="Times New Roman" w:hAnsi="Times New Roman"/>
          <w:sz w:val="28"/>
          <w:szCs w:val="28"/>
          <w:bdr w:val="none" w:sz="0" w:space="0" w:color="auto" w:frame="1"/>
          <w:lang w:val="uk-UA" w:eastAsia="ru-RU"/>
        </w:rPr>
        <w:t>арів та побутових послуг міста</w:t>
      </w:r>
      <w:r w:rsidRPr="00EF1464">
        <w:rPr>
          <w:rFonts w:ascii="Times New Roman" w:eastAsia="Times New Roman" w:hAnsi="Times New Roman"/>
          <w:sz w:val="28"/>
          <w:szCs w:val="28"/>
          <w:bdr w:val="none" w:sz="0" w:space="0" w:color="auto" w:frame="1"/>
          <w:lang w:val="uk-UA" w:eastAsia="ru-RU"/>
        </w:rPr>
        <w:t xml:space="preserve"> забезпечено баланс попиту </w:t>
      </w:r>
      <w:r w:rsidR="0067435C" w:rsidRPr="00EF1464">
        <w:rPr>
          <w:rFonts w:ascii="Times New Roman" w:eastAsia="Times New Roman" w:hAnsi="Times New Roman"/>
          <w:sz w:val="28"/>
          <w:szCs w:val="28"/>
          <w:bdr w:val="none" w:sz="0" w:space="0" w:color="auto" w:frame="1"/>
          <w:lang w:val="uk-UA" w:eastAsia="ru-RU"/>
        </w:rPr>
        <w:t xml:space="preserve">та пропозиції, </w:t>
      </w:r>
      <w:r w:rsidRPr="00EF1464">
        <w:rPr>
          <w:rFonts w:ascii="Times New Roman" w:eastAsia="Times New Roman" w:hAnsi="Times New Roman"/>
          <w:sz w:val="28"/>
          <w:szCs w:val="28"/>
          <w:bdr w:val="none" w:sz="0" w:space="0" w:color="auto" w:frame="1"/>
          <w:lang w:val="uk-UA" w:eastAsia="ru-RU"/>
        </w:rPr>
        <w:t>дефіциту</w:t>
      </w:r>
      <w:r w:rsidR="0067435C" w:rsidRPr="00EF1464">
        <w:rPr>
          <w:rFonts w:ascii="Times New Roman" w:eastAsia="Times New Roman" w:hAnsi="Times New Roman"/>
          <w:sz w:val="28"/>
          <w:szCs w:val="28"/>
          <w:bdr w:val="none" w:sz="0" w:space="0" w:color="auto" w:frame="1"/>
          <w:lang w:val="uk-UA" w:eastAsia="ru-RU"/>
        </w:rPr>
        <w:t xml:space="preserve"> та ажіотажного попиту</w:t>
      </w:r>
      <w:r w:rsidRPr="00EF1464">
        <w:rPr>
          <w:rFonts w:ascii="Times New Roman" w:eastAsia="Times New Roman" w:hAnsi="Times New Roman"/>
          <w:sz w:val="28"/>
          <w:szCs w:val="28"/>
          <w:bdr w:val="none" w:sz="0" w:space="0" w:color="auto" w:frame="1"/>
          <w:lang w:val="uk-UA" w:eastAsia="ru-RU"/>
        </w:rPr>
        <w:t xml:space="preserve"> </w:t>
      </w:r>
      <w:r w:rsidR="0067435C" w:rsidRPr="00EF1464">
        <w:rPr>
          <w:rFonts w:ascii="Times New Roman" w:eastAsia="Times New Roman" w:hAnsi="Times New Roman"/>
          <w:sz w:val="28"/>
          <w:szCs w:val="28"/>
          <w:bdr w:val="none" w:sz="0" w:space="0" w:color="auto" w:frame="1"/>
          <w:lang w:val="uk-UA" w:eastAsia="ru-RU"/>
        </w:rPr>
        <w:t>не спостерігалось.</w:t>
      </w:r>
      <w:r w:rsidRPr="00EF1464">
        <w:rPr>
          <w:rFonts w:ascii="Times New Roman" w:eastAsia="Times New Roman" w:hAnsi="Times New Roman"/>
          <w:sz w:val="28"/>
          <w:szCs w:val="28"/>
          <w:bdr w:val="none" w:sz="0" w:space="0" w:color="auto" w:frame="1"/>
          <w:lang w:val="uk-UA" w:eastAsia="ru-RU"/>
        </w:rPr>
        <w:t xml:space="preserve"> </w:t>
      </w:r>
    </w:p>
    <w:p w:rsidR="00421B91" w:rsidRPr="00EF1464" w:rsidRDefault="00DA37E2"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На споживчому ринку нараховується</w:t>
      </w:r>
      <w:r w:rsidR="00493CC0" w:rsidRPr="00EF1464">
        <w:rPr>
          <w:rFonts w:ascii="Times New Roman" w:hAnsi="Times New Roman"/>
          <w:sz w:val="28"/>
          <w:szCs w:val="28"/>
          <w:lang w:val="uk-UA"/>
        </w:rPr>
        <w:t xml:space="preserve"> більше</w:t>
      </w:r>
      <w:r w:rsidR="00421B91" w:rsidRPr="00EF1464">
        <w:rPr>
          <w:rFonts w:ascii="Times New Roman" w:hAnsi="Times New Roman"/>
          <w:sz w:val="28"/>
          <w:szCs w:val="28"/>
          <w:lang w:val="uk-UA"/>
        </w:rPr>
        <w:t xml:space="preserve"> </w:t>
      </w:r>
      <w:r w:rsidR="00493CC0" w:rsidRPr="00EF1464">
        <w:rPr>
          <w:rFonts w:ascii="Times New Roman" w:hAnsi="Times New Roman"/>
          <w:sz w:val="28"/>
          <w:szCs w:val="28"/>
          <w:lang w:val="uk-UA"/>
        </w:rPr>
        <w:t>900</w:t>
      </w:r>
      <w:r w:rsidR="00421B91" w:rsidRPr="00EF1464">
        <w:rPr>
          <w:rFonts w:ascii="Times New Roman" w:hAnsi="Times New Roman"/>
          <w:sz w:val="28"/>
          <w:szCs w:val="28"/>
          <w:lang w:val="uk-UA"/>
        </w:rPr>
        <w:t xml:space="preserve"> </w:t>
      </w:r>
      <w:r w:rsidR="00FC534D" w:rsidRPr="00EF1464">
        <w:rPr>
          <w:rFonts w:ascii="Times New Roman" w:hAnsi="Times New Roman"/>
          <w:sz w:val="28"/>
          <w:szCs w:val="28"/>
          <w:lang w:val="uk-UA"/>
        </w:rPr>
        <w:t>об’єктів з реалізації товарів, надання послуг ресторанного господарства та побутових послуг.</w:t>
      </w:r>
      <w:r w:rsidR="00421B91" w:rsidRPr="00EF1464">
        <w:rPr>
          <w:rFonts w:ascii="Times New Roman" w:hAnsi="Times New Roman"/>
          <w:sz w:val="28"/>
          <w:szCs w:val="28"/>
          <w:lang w:val="uk-UA"/>
        </w:rPr>
        <w:t xml:space="preserve"> </w:t>
      </w:r>
    </w:p>
    <w:p w:rsidR="00421B91" w:rsidRPr="00EF1464" w:rsidRDefault="00FC534D"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На сучасному етапі розвитку споживчого ринку міста торгівля є найпоширенішим видом економічної діял</w:t>
      </w:r>
      <w:r w:rsidR="00015050" w:rsidRPr="00EF1464">
        <w:rPr>
          <w:rFonts w:ascii="Times New Roman" w:hAnsi="Times New Roman"/>
          <w:sz w:val="28"/>
          <w:szCs w:val="28"/>
          <w:lang w:val="uk-UA"/>
        </w:rPr>
        <w:t>ьності. В місті функціонують 670</w:t>
      </w:r>
      <w:r w:rsidRPr="00EF1464">
        <w:rPr>
          <w:rFonts w:ascii="Times New Roman" w:hAnsi="Times New Roman"/>
          <w:sz w:val="28"/>
          <w:szCs w:val="28"/>
          <w:lang w:val="uk-UA"/>
        </w:rPr>
        <w:t xml:space="preserve"> підприємств торгівлі торговельною площею </w:t>
      </w:r>
      <w:smartTag w:uri="urn:schemas-microsoft-com:office:smarttags" w:element="metricconverter">
        <w:smartTagPr>
          <w:attr w:name="ProductID" w:val="56788,7 м2"/>
        </w:smartTagPr>
        <w:r w:rsidRPr="00EF1464">
          <w:rPr>
            <w:rFonts w:ascii="Times New Roman" w:hAnsi="Times New Roman"/>
            <w:sz w:val="28"/>
            <w:szCs w:val="28"/>
            <w:lang w:val="uk-UA"/>
          </w:rPr>
          <w:t>56788,7 м</w:t>
        </w:r>
        <w:r w:rsidRPr="00EF1464">
          <w:rPr>
            <w:rFonts w:ascii="Times New Roman" w:hAnsi="Times New Roman"/>
            <w:sz w:val="28"/>
            <w:szCs w:val="28"/>
            <w:vertAlign w:val="superscript"/>
            <w:lang w:val="uk-UA"/>
          </w:rPr>
          <w:t>2</w:t>
        </w:r>
      </w:smartTag>
      <w:r w:rsidRPr="00EF1464">
        <w:rPr>
          <w:rFonts w:ascii="Times New Roman" w:hAnsi="Times New Roman"/>
          <w:sz w:val="28"/>
          <w:szCs w:val="28"/>
          <w:lang w:val="uk-UA"/>
        </w:rPr>
        <w:t xml:space="preserve">, з них </w:t>
      </w:r>
      <w:r w:rsidR="00421B91" w:rsidRPr="00EF1464">
        <w:rPr>
          <w:rFonts w:ascii="Times New Roman" w:hAnsi="Times New Roman"/>
          <w:sz w:val="28"/>
          <w:szCs w:val="28"/>
          <w:lang w:val="uk-UA"/>
        </w:rPr>
        <w:t>магазини продовольчі – 241</w:t>
      </w:r>
      <w:r w:rsidR="00015050" w:rsidRPr="00EF1464">
        <w:rPr>
          <w:rFonts w:ascii="Times New Roman" w:hAnsi="Times New Roman"/>
          <w:sz w:val="28"/>
          <w:szCs w:val="28"/>
          <w:lang w:val="uk-UA"/>
        </w:rPr>
        <w:t xml:space="preserve"> од.,</w:t>
      </w:r>
      <w:r w:rsidR="009F1185" w:rsidRPr="00EF1464">
        <w:rPr>
          <w:rFonts w:ascii="Times New Roman" w:hAnsi="Times New Roman"/>
          <w:sz w:val="28"/>
          <w:szCs w:val="28"/>
          <w:lang w:val="uk-UA"/>
        </w:rPr>
        <w:t xml:space="preserve"> </w:t>
      </w:r>
      <w:r w:rsidR="00421B91" w:rsidRPr="00EF1464">
        <w:rPr>
          <w:rFonts w:ascii="Times New Roman" w:hAnsi="Times New Roman"/>
          <w:sz w:val="28"/>
          <w:szCs w:val="28"/>
          <w:lang w:val="uk-UA"/>
        </w:rPr>
        <w:t>у тому числі 6 супермаркетів на 4508,4 м</w:t>
      </w:r>
      <w:r w:rsidR="00421B91" w:rsidRPr="00EF1464">
        <w:rPr>
          <w:rFonts w:ascii="Times New Roman" w:hAnsi="Times New Roman"/>
          <w:sz w:val="28"/>
          <w:szCs w:val="28"/>
          <w:vertAlign w:val="superscript"/>
          <w:lang w:val="uk-UA"/>
        </w:rPr>
        <w:t>2</w:t>
      </w:r>
      <w:r w:rsidR="00421B91" w:rsidRPr="00EF1464">
        <w:rPr>
          <w:rFonts w:ascii="Times New Roman" w:hAnsi="Times New Roman"/>
          <w:sz w:val="28"/>
          <w:szCs w:val="28"/>
          <w:lang w:val="uk-UA"/>
        </w:rPr>
        <w:t>.,</w:t>
      </w:r>
      <w:r w:rsidR="00015050" w:rsidRPr="00EF1464">
        <w:rPr>
          <w:rFonts w:ascii="Times New Roman" w:hAnsi="Times New Roman"/>
          <w:sz w:val="28"/>
          <w:szCs w:val="28"/>
          <w:lang w:val="uk-UA"/>
        </w:rPr>
        <w:t xml:space="preserve"> </w:t>
      </w:r>
      <w:r w:rsidR="00421B91" w:rsidRPr="00EF1464">
        <w:rPr>
          <w:rFonts w:ascii="Times New Roman" w:hAnsi="Times New Roman"/>
          <w:sz w:val="28"/>
          <w:szCs w:val="28"/>
          <w:lang w:val="uk-UA"/>
        </w:rPr>
        <w:t>магазини непродовольчі – 237</w:t>
      </w:r>
      <w:r w:rsidR="00015050" w:rsidRPr="00EF1464">
        <w:rPr>
          <w:rFonts w:ascii="Times New Roman" w:hAnsi="Times New Roman"/>
          <w:sz w:val="28"/>
          <w:szCs w:val="28"/>
          <w:lang w:val="uk-UA"/>
        </w:rPr>
        <w:t xml:space="preserve"> од., </w:t>
      </w:r>
      <w:r w:rsidR="00421B91" w:rsidRPr="00EF1464">
        <w:rPr>
          <w:rFonts w:ascii="Times New Roman" w:hAnsi="Times New Roman"/>
          <w:sz w:val="28"/>
          <w:szCs w:val="28"/>
          <w:lang w:val="uk-UA"/>
        </w:rPr>
        <w:t>аптеки – 66</w:t>
      </w:r>
      <w:r w:rsidR="00015050" w:rsidRPr="00EF1464">
        <w:rPr>
          <w:rFonts w:ascii="Times New Roman" w:hAnsi="Times New Roman"/>
          <w:sz w:val="28"/>
          <w:szCs w:val="28"/>
          <w:lang w:val="uk-UA"/>
        </w:rPr>
        <w:t xml:space="preserve"> од., </w:t>
      </w:r>
      <w:r w:rsidR="00421B91" w:rsidRPr="00EF1464">
        <w:rPr>
          <w:rFonts w:ascii="Times New Roman" w:hAnsi="Times New Roman"/>
          <w:sz w:val="28"/>
          <w:szCs w:val="28"/>
          <w:lang w:val="uk-UA"/>
        </w:rPr>
        <w:t>автозаправні станції – 13</w:t>
      </w:r>
      <w:r w:rsidR="00015050" w:rsidRPr="00EF1464">
        <w:rPr>
          <w:rFonts w:ascii="Times New Roman" w:hAnsi="Times New Roman"/>
          <w:sz w:val="28"/>
          <w:szCs w:val="28"/>
          <w:lang w:val="uk-UA"/>
        </w:rPr>
        <w:t xml:space="preserve"> од., об’єкти </w:t>
      </w:r>
      <w:r w:rsidR="00421B91" w:rsidRPr="00EF1464">
        <w:rPr>
          <w:rFonts w:ascii="Times New Roman" w:hAnsi="Times New Roman"/>
          <w:sz w:val="28"/>
          <w:szCs w:val="28"/>
          <w:lang w:val="uk-UA"/>
        </w:rPr>
        <w:t>дрібно-роздрібної торгівлі – 113</w:t>
      </w:r>
      <w:r w:rsidR="00015050" w:rsidRPr="00EF1464">
        <w:rPr>
          <w:rFonts w:ascii="Times New Roman" w:hAnsi="Times New Roman"/>
          <w:sz w:val="28"/>
          <w:szCs w:val="28"/>
          <w:lang w:val="uk-UA"/>
        </w:rPr>
        <w:t xml:space="preserve"> од. </w:t>
      </w:r>
      <w:bookmarkStart w:id="0" w:name="1827"/>
      <w:bookmarkEnd w:id="0"/>
    </w:p>
    <w:p w:rsidR="00FC534D" w:rsidRPr="00EF1464" w:rsidRDefault="00FC534D"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 xml:space="preserve">Забезпеченість торговими площами на тисячу мешканців становить </w:t>
      </w:r>
      <w:smartTag w:uri="urn:schemas-microsoft-com:office:smarttags" w:element="metricconverter">
        <w:smartTagPr>
          <w:attr w:name="ProductID" w:val="510,75 м2"/>
        </w:smartTagPr>
        <w:r w:rsidRPr="00EF1464">
          <w:rPr>
            <w:rFonts w:ascii="Times New Roman" w:hAnsi="Times New Roman"/>
            <w:sz w:val="28"/>
            <w:szCs w:val="28"/>
            <w:lang w:val="uk-UA"/>
          </w:rPr>
          <w:t>510,75 м</w:t>
        </w:r>
        <w:r w:rsidRPr="00EF1464">
          <w:rPr>
            <w:rFonts w:ascii="Times New Roman" w:hAnsi="Times New Roman"/>
            <w:sz w:val="28"/>
            <w:szCs w:val="28"/>
            <w:vertAlign w:val="superscript"/>
            <w:lang w:val="uk-UA"/>
          </w:rPr>
          <w:t>2</w:t>
        </w:r>
      </w:smartTag>
      <w:r w:rsidR="00335D4A" w:rsidRPr="00EF1464">
        <w:rPr>
          <w:rFonts w:ascii="Times New Roman" w:hAnsi="Times New Roman"/>
          <w:sz w:val="28"/>
          <w:szCs w:val="28"/>
          <w:lang w:val="uk-UA"/>
        </w:rPr>
        <w:t>, що на 55,7%</w:t>
      </w:r>
      <w:r w:rsidRPr="00EF1464">
        <w:rPr>
          <w:rFonts w:ascii="Times New Roman" w:hAnsi="Times New Roman"/>
          <w:sz w:val="28"/>
          <w:szCs w:val="28"/>
          <w:lang w:val="uk-UA"/>
        </w:rPr>
        <w:t xml:space="preserve"> більше від встановленого н</w:t>
      </w:r>
      <w:r w:rsidR="007E358F" w:rsidRPr="00EF1464">
        <w:rPr>
          <w:rFonts w:ascii="Times New Roman" w:hAnsi="Times New Roman"/>
          <w:sz w:val="28"/>
          <w:szCs w:val="28"/>
          <w:lang w:val="uk-UA"/>
        </w:rPr>
        <w:t xml:space="preserve">ормативу (норматив </w:t>
      </w:r>
      <w:r w:rsidRPr="00EF1464">
        <w:rPr>
          <w:rFonts w:ascii="Times New Roman" w:hAnsi="Times New Roman"/>
          <w:sz w:val="28"/>
          <w:szCs w:val="28"/>
          <w:lang w:val="uk-UA"/>
        </w:rPr>
        <w:t xml:space="preserve">у середньому складає </w:t>
      </w:r>
      <w:smartTag w:uri="urn:schemas-microsoft-com:office:smarttags" w:element="metricconverter">
        <w:smartTagPr>
          <w:attr w:name="ProductID" w:val="328,0 м2"/>
        </w:smartTagPr>
        <w:r w:rsidRPr="00EF1464">
          <w:rPr>
            <w:rFonts w:ascii="Times New Roman" w:hAnsi="Times New Roman"/>
            <w:sz w:val="28"/>
            <w:szCs w:val="28"/>
            <w:lang w:val="uk-UA"/>
          </w:rPr>
          <w:t>328,0 м</w:t>
        </w:r>
        <w:r w:rsidRPr="00EF1464">
          <w:rPr>
            <w:rFonts w:ascii="Times New Roman" w:hAnsi="Times New Roman"/>
            <w:sz w:val="28"/>
            <w:szCs w:val="28"/>
            <w:vertAlign w:val="superscript"/>
            <w:lang w:val="uk-UA"/>
          </w:rPr>
          <w:t>2</w:t>
        </w:r>
      </w:smartTag>
      <w:r w:rsidRPr="00EF1464">
        <w:rPr>
          <w:rFonts w:ascii="Times New Roman" w:hAnsi="Times New Roman"/>
          <w:sz w:val="28"/>
          <w:szCs w:val="28"/>
          <w:lang w:val="uk-UA"/>
        </w:rPr>
        <w:t xml:space="preserve">). </w:t>
      </w:r>
    </w:p>
    <w:p w:rsidR="00FC534D" w:rsidRPr="00EF1464" w:rsidRDefault="00FC534D"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Мережа закладів ресторанного господарства налічу</w:t>
      </w:r>
      <w:r w:rsidR="00A702D0" w:rsidRPr="00EF1464">
        <w:rPr>
          <w:rFonts w:ascii="Times New Roman" w:hAnsi="Times New Roman"/>
          <w:sz w:val="28"/>
          <w:szCs w:val="28"/>
          <w:lang w:val="uk-UA"/>
        </w:rPr>
        <w:t>є 93 закладів харчування на 7252</w:t>
      </w:r>
      <w:r w:rsidRPr="00EF1464">
        <w:rPr>
          <w:rFonts w:ascii="Times New Roman" w:hAnsi="Times New Roman"/>
          <w:sz w:val="28"/>
          <w:szCs w:val="28"/>
          <w:lang w:val="uk-UA"/>
        </w:rPr>
        <w:t xml:space="preserve"> посадкових місць, </w:t>
      </w:r>
      <w:r w:rsidR="00A702D0" w:rsidRPr="00EF1464">
        <w:rPr>
          <w:rFonts w:ascii="Times New Roman" w:hAnsi="Times New Roman"/>
          <w:sz w:val="28"/>
          <w:szCs w:val="28"/>
          <w:lang w:val="uk-UA"/>
        </w:rPr>
        <w:t>з них загальнодоступна мережа 63 на 2570</w:t>
      </w:r>
      <w:r w:rsidRPr="00EF1464">
        <w:rPr>
          <w:rFonts w:ascii="Times New Roman" w:hAnsi="Times New Roman"/>
          <w:sz w:val="28"/>
          <w:szCs w:val="28"/>
          <w:lang w:val="uk-UA"/>
        </w:rPr>
        <w:t xml:space="preserve"> місць. Показник забезпеченості місцями в загальнодоступній мережі ресторанного господарства (кількість місць на одну тис.</w:t>
      </w:r>
      <w:r w:rsidR="00A702D0" w:rsidRPr="00EF1464">
        <w:rPr>
          <w:rFonts w:ascii="Times New Roman" w:hAnsi="Times New Roman"/>
          <w:sz w:val="28"/>
          <w:szCs w:val="28"/>
          <w:lang w:val="uk-UA"/>
        </w:rPr>
        <w:t xml:space="preserve"> осіб населення) становить 23,34 місце, що складає 64,8</w:t>
      </w:r>
      <w:r w:rsidRPr="00EF1464">
        <w:rPr>
          <w:rFonts w:ascii="Times New Roman" w:hAnsi="Times New Roman"/>
          <w:sz w:val="28"/>
          <w:szCs w:val="28"/>
          <w:lang w:val="uk-UA"/>
        </w:rPr>
        <w:t xml:space="preserve">% від встановленого нормативу (36 місць). </w:t>
      </w:r>
    </w:p>
    <w:p w:rsidR="00A702D0" w:rsidRPr="00EF1464" w:rsidRDefault="00A702D0"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Обсяг роздрібного товарообороту підприємств, основним видом економічної діяльності яких є роздрібна тор</w:t>
      </w:r>
      <w:r w:rsidR="0086130B" w:rsidRPr="00EF1464">
        <w:rPr>
          <w:rFonts w:ascii="Times New Roman" w:hAnsi="Times New Roman"/>
          <w:sz w:val="28"/>
          <w:szCs w:val="28"/>
          <w:lang w:val="uk-UA"/>
        </w:rPr>
        <w:t>гівля, по місту Лисичанську за січень – вересень 2019 року склав 728,32</w:t>
      </w:r>
      <w:r w:rsidRPr="00EF1464">
        <w:rPr>
          <w:rFonts w:ascii="Times New Roman" w:hAnsi="Times New Roman"/>
          <w:sz w:val="28"/>
          <w:szCs w:val="28"/>
          <w:lang w:val="uk-UA"/>
        </w:rPr>
        <w:t xml:space="preserve"> млн. гр</w:t>
      </w:r>
      <w:r w:rsidR="001A59A2">
        <w:rPr>
          <w:rFonts w:ascii="Times New Roman" w:hAnsi="Times New Roman"/>
          <w:sz w:val="28"/>
          <w:szCs w:val="28"/>
          <w:lang w:val="uk-UA"/>
        </w:rPr>
        <w:t>н., індекс фізичного обсягу -10</w:t>
      </w:r>
      <w:r w:rsidR="0086130B" w:rsidRPr="00EF1464">
        <w:rPr>
          <w:rFonts w:ascii="Times New Roman" w:hAnsi="Times New Roman"/>
          <w:sz w:val="28"/>
          <w:szCs w:val="28"/>
          <w:lang w:val="uk-UA"/>
        </w:rPr>
        <w:t>0,2 %</w:t>
      </w:r>
      <w:r w:rsidRPr="00EF1464">
        <w:rPr>
          <w:rFonts w:ascii="Times New Roman" w:hAnsi="Times New Roman"/>
          <w:sz w:val="28"/>
          <w:szCs w:val="28"/>
          <w:lang w:val="uk-UA"/>
        </w:rPr>
        <w:t>, питома вага у загальному п</w:t>
      </w:r>
      <w:r w:rsidR="0086130B" w:rsidRPr="00EF1464">
        <w:rPr>
          <w:rFonts w:ascii="Times New Roman" w:hAnsi="Times New Roman"/>
          <w:sz w:val="28"/>
          <w:szCs w:val="28"/>
          <w:lang w:val="uk-UA"/>
        </w:rPr>
        <w:t>ідсумку по області складає 19,6</w:t>
      </w:r>
      <w:r w:rsidRPr="00EF1464">
        <w:rPr>
          <w:rFonts w:ascii="Times New Roman" w:hAnsi="Times New Roman"/>
          <w:sz w:val="28"/>
          <w:szCs w:val="28"/>
          <w:lang w:val="uk-UA"/>
        </w:rPr>
        <w:t>%.</w:t>
      </w:r>
    </w:p>
    <w:p w:rsidR="00FC534D" w:rsidRPr="00EF1464" w:rsidRDefault="00FC534D"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 xml:space="preserve">Мережа підприємств побутового обслуговування налічує </w:t>
      </w:r>
      <w:r w:rsidR="00BB4B78" w:rsidRPr="00EF1464">
        <w:rPr>
          <w:rFonts w:ascii="Times New Roman" w:hAnsi="Times New Roman"/>
          <w:sz w:val="28"/>
          <w:szCs w:val="28"/>
          <w:lang w:val="uk-UA"/>
        </w:rPr>
        <w:t>169</w:t>
      </w:r>
      <w:r w:rsidRPr="00EF1464">
        <w:rPr>
          <w:rFonts w:ascii="Times New Roman" w:hAnsi="Times New Roman"/>
          <w:sz w:val="28"/>
          <w:szCs w:val="28"/>
          <w:lang w:val="uk-UA"/>
        </w:rPr>
        <w:t xml:space="preserve"> підприємств і включає практично весь орієнтовний перелік обов’язкових видів послуг для насе</w:t>
      </w:r>
      <w:r w:rsidR="00DB6AB4" w:rsidRPr="00EF1464">
        <w:rPr>
          <w:rFonts w:ascii="Times New Roman" w:hAnsi="Times New Roman"/>
          <w:sz w:val="28"/>
          <w:szCs w:val="28"/>
          <w:lang w:val="uk-UA"/>
        </w:rPr>
        <w:t>лення</w:t>
      </w:r>
      <w:r w:rsidRPr="00EF1464">
        <w:rPr>
          <w:rFonts w:ascii="Times New Roman" w:hAnsi="Times New Roman"/>
          <w:sz w:val="28"/>
          <w:szCs w:val="28"/>
          <w:lang w:val="uk-UA"/>
        </w:rPr>
        <w:t>.</w:t>
      </w:r>
      <w:r w:rsidR="00BB4B78" w:rsidRPr="00EF1464">
        <w:rPr>
          <w:rFonts w:ascii="Times New Roman" w:hAnsi="Times New Roman"/>
          <w:sz w:val="28"/>
          <w:szCs w:val="28"/>
          <w:lang w:val="uk-UA"/>
        </w:rPr>
        <w:t xml:space="preserve"> </w:t>
      </w:r>
      <w:r w:rsidRPr="00EF1464">
        <w:rPr>
          <w:rFonts w:ascii="Times New Roman" w:hAnsi="Times New Roman"/>
          <w:sz w:val="28"/>
          <w:szCs w:val="28"/>
          <w:lang w:val="uk-UA"/>
        </w:rPr>
        <w:t>Забезпеченість населення міста підприємствами сфери по</w:t>
      </w:r>
      <w:r w:rsidR="00BB4B78" w:rsidRPr="00EF1464">
        <w:rPr>
          <w:rFonts w:ascii="Times New Roman" w:hAnsi="Times New Roman"/>
          <w:sz w:val="28"/>
          <w:szCs w:val="28"/>
          <w:lang w:val="uk-UA"/>
        </w:rPr>
        <w:t>буту складає 15,3</w:t>
      </w:r>
      <w:r w:rsidRPr="00EF1464">
        <w:rPr>
          <w:rFonts w:ascii="Times New Roman" w:hAnsi="Times New Roman"/>
          <w:sz w:val="28"/>
          <w:szCs w:val="28"/>
          <w:lang w:val="uk-UA"/>
        </w:rPr>
        <w:t>4 одиниць, в т. ч. найбільш роз</w:t>
      </w:r>
      <w:r w:rsidR="00BB4B78" w:rsidRPr="00EF1464">
        <w:rPr>
          <w:rFonts w:ascii="Times New Roman" w:hAnsi="Times New Roman"/>
          <w:sz w:val="28"/>
          <w:szCs w:val="28"/>
          <w:lang w:val="uk-UA"/>
        </w:rPr>
        <w:t>винуті послуги перукарень, п</w:t>
      </w:r>
      <w:r w:rsidRPr="00EF1464">
        <w:rPr>
          <w:rFonts w:ascii="Times New Roman" w:hAnsi="Times New Roman"/>
          <w:sz w:val="28"/>
          <w:szCs w:val="28"/>
          <w:lang w:val="uk-UA"/>
        </w:rPr>
        <w:t>ри цьому недостатньо розвинуті послуги з ремонту</w:t>
      </w:r>
      <w:r w:rsidR="00BB4B78" w:rsidRPr="00EF1464">
        <w:rPr>
          <w:rFonts w:ascii="Times New Roman" w:hAnsi="Times New Roman"/>
          <w:sz w:val="28"/>
          <w:szCs w:val="28"/>
          <w:lang w:val="uk-UA"/>
        </w:rPr>
        <w:t xml:space="preserve"> електропобутової техніки</w:t>
      </w:r>
      <w:r w:rsidRPr="00EF1464">
        <w:rPr>
          <w:rFonts w:ascii="Times New Roman" w:hAnsi="Times New Roman"/>
          <w:sz w:val="28"/>
          <w:szCs w:val="28"/>
          <w:lang w:val="uk-UA"/>
        </w:rPr>
        <w:t>, ремонту ра</w:t>
      </w:r>
      <w:r w:rsidR="00BB4B78" w:rsidRPr="00EF1464">
        <w:rPr>
          <w:rFonts w:ascii="Times New Roman" w:hAnsi="Times New Roman"/>
          <w:sz w:val="28"/>
          <w:szCs w:val="28"/>
          <w:lang w:val="uk-UA"/>
        </w:rPr>
        <w:t>діотелевізійної апаратури</w:t>
      </w:r>
      <w:r w:rsidRPr="00EF1464">
        <w:rPr>
          <w:rFonts w:ascii="Times New Roman" w:hAnsi="Times New Roman"/>
          <w:sz w:val="28"/>
          <w:szCs w:val="28"/>
          <w:lang w:val="uk-UA"/>
        </w:rPr>
        <w:t>, посл</w:t>
      </w:r>
      <w:r w:rsidR="00BB4B78" w:rsidRPr="00EF1464">
        <w:rPr>
          <w:rFonts w:ascii="Times New Roman" w:hAnsi="Times New Roman"/>
          <w:sz w:val="28"/>
          <w:szCs w:val="28"/>
          <w:lang w:val="uk-UA"/>
        </w:rPr>
        <w:t>уги саун, лазень</w:t>
      </w:r>
      <w:r w:rsidRPr="00EF1464">
        <w:rPr>
          <w:rFonts w:ascii="Times New Roman" w:hAnsi="Times New Roman"/>
          <w:sz w:val="28"/>
          <w:szCs w:val="28"/>
          <w:lang w:val="uk-UA"/>
        </w:rPr>
        <w:t xml:space="preserve">. </w:t>
      </w:r>
    </w:p>
    <w:p w:rsidR="00ED6004" w:rsidRPr="00EF1464" w:rsidRDefault="00ED6004" w:rsidP="009F1185">
      <w:pPr>
        <w:spacing w:after="0" w:line="240" w:lineRule="auto"/>
        <w:ind w:firstLine="709"/>
        <w:jc w:val="both"/>
        <w:rPr>
          <w:rFonts w:ascii="Times New Roman" w:eastAsia="Times New Roman" w:hAnsi="Times New Roman"/>
          <w:sz w:val="28"/>
          <w:szCs w:val="28"/>
          <w:lang w:val="uk-UA" w:eastAsia="ru-RU"/>
        </w:rPr>
      </w:pPr>
      <w:r w:rsidRPr="00EF1464">
        <w:rPr>
          <w:rFonts w:ascii="Times New Roman" w:eastAsia="Times New Roman" w:hAnsi="Times New Roman"/>
          <w:sz w:val="28"/>
          <w:szCs w:val="28"/>
          <w:lang w:val="uk-UA" w:eastAsia="ru-RU"/>
        </w:rPr>
        <w:t xml:space="preserve">Діюча мережа підприємств здатна задовольнити платоспроможний попит населення у продовольчих і непродовольчих товарах, продукції ресторанного господарства та різних побутових послугах. </w:t>
      </w:r>
    </w:p>
    <w:p w:rsidR="00EC153B" w:rsidRPr="00EF1464" w:rsidRDefault="00ED6004"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lastRenderedPageBreak/>
        <w:t>Незабезпеченість населення деякими групами товарів через стаціонарну мережу компенсуються за рахунок продажу цих товарів на ринках міста.</w:t>
      </w:r>
      <w:bookmarkStart w:id="1" w:name="1835"/>
      <w:bookmarkEnd w:id="1"/>
      <w:r w:rsidR="00732B4F" w:rsidRPr="00EF1464">
        <w:rPr>
          <w:rFonts w:ascii="Times New Roman" w:hAnsi="Times New Roman"/>
          <w:sz w:val="28"/>
          <w:szCs w:val="28"/>
          <w:lang w:val="uk-UA"/>
        </w:rPr>
        <w:t xml:space="preserve"> У місті функціонують 9</w:t>
      </w:r>
      <w:r w:rsidRPr="00EF1464">
        <w:rPr>
          <w:rFonts w:ascii="Times New Roman" w:hAnsi="Times New Roman"/>
          <w:sz w:val="28"/>
          <w:szCs w:val="28"/>
          <w:lang w:val="uk-UA"/>
        </w:rPr>
        <w:t xml:space="preserve"> підприємств ринкового</w:t>
      </w:r>
      <w:r w:rsidR="00732B4F" w:rsidRPr="00EF1464">
        <w:rPr>
          <w:rFonts w:ascii="Times New Roman" w:hAnsi="Times New Roman"/>
          <w:sz w:val="28"/>
          <w:szCs w:val="28"/>
          <w:lang w:val="uk-UA"/>
        </w:rPr>
        <w:t xml:space="preserve"> господарства, з них 7 ринків, 2 торговельних майданчика</w:t>
      </w:r>
      <w:r w:rsidR="009F1185" w:rsidRPr="00EF1464">
        <w:rPr>
          <w:rFonts w:ascii="Times New Roman" w:hAnsi="Times New Roman"/>
          <w:sz w:val="28"/>
          <w:szCs w:val="28"/>
          <w:lang w:val="uk-UA"/>
        </w:rPr>
        <w:t xml:space="preserve">, на яких </w:t>
      </w:r>
      <w:proofErr w:type="spellStart"/>
      <w:r w:rsidR="009F1185" w:rsidRPr="00EF1464">
        <w:rPr>
          <w:rFonts w:ascii="Times New Roman" w:hAnsi="Times New Roman"/>
          <w:sz w:val="28"/>
          <w:szCs w:val="28"/>
          <w:lang w:val="uk-UA"/>
        </w:rPr>
        <w:t>облаштовано</w:t>
      </w:r>
      <w:proofErr w:type="spellEnd"/>
      <w:r w:rsidR="009F1185" w:rsidRPr="00EF1464">
        <w:rPr>
          <w:rFonts w:ascii="Times New Roman" w:hAnsi="Times New Roman"/>
          <w:sz w:val="28"/>
          <w:szCs w:val="28"/>
          <w:lang w:val="uk-UA"/>
        </w:rPr>
        <w:t xml:space="preserve"> </w:t>
      </w:r>
      <w:r w:rsidRPr="00EF1464">
        <w:rPr>
          <w:rFonts w:ascii="Times New Roman" w:hAnsi="Times New Roman"/>
          <w:sz w:val="28"/>
          <w:szCs w:val="28"/>
          <w:lang w:val="uk-UA"/>
        </w:rPr>
        <w:t xml:space="preserve"> </w:t>
      </w:r>
      <w:r w:rsidR="00732B4F" w:rsidRPr="00EF1464">
        <w:rPr>
          <w:rFonts w:ascii="Times New Roman" w:hAnsi="Times New Roman"/>
          <w:sz w:val="28"/>
          <w:szCs w:val="28"/>
          <w:lang w:val="uk-UA"/>
        </w:rPr>
        <w:t>2189</w:t>
      </w:r>
      <w:r w:rsidR="00DA37E2" w:rsidRPr="00EF1464">
        <w:rPr>
          <w:rFonts w:ascii="Times New Roman" w:hAnsi="Times New Roman"/>
          <w:sz w:val="28"/>
          <w:szCs w:val="28"/>
          <w:lang w:val="uk-UA"/>
        </w:rPr>
        <w:t xml:space="preserve"> торговельних місця</w:t>
      </w:r>
      <w:r w:rsidRPr="00EF1464">
        <w:rPr>
          <w:rFonts w:ascii="Times New Roman" w:hAnsi="Times New Roman"/>
          <w:sz w:val="28"/>
          <w:szCs w:val="28"/>
          <w:lang w:val="uk-UA"/>
        </w:rPr>
        <w:t>.</w:t>
      </w:r>
      <w:r w:rsidR="00EC153B" w:rsidRPr="00EF1464">
        <w:rPr>
          <w:rFonts w:ascii="Times New Roman" w:hAnsi="Times New Roman"/>
          <w:sz w:val="28"/>
          <w:szCs w:val="28"/>
          <w:lang w:val="uk-UA"/>
        </w:rPr>
        <w:t xml:space="preserve"> </w:t>
      </w:r>
    </w:p>
    <w:p w:rsidR="00FB3AC8" w:rsidRPr="00EF1464" w:rsidRDefault="00EC153B" w:rsidP="009F1185">
      <w:pPr>
        <w:spacing w:after="0" w:line="240" w:lineRule="auto"/>
        <w:ind w:firstLine="709"/>
        <w:jc w:val="both"/>
        <w:rPr>
          <w:rFonts w:ascii="Times New Roman" w:eastAsia="Times New Roman" w:hAnsi="Times New Roman"/>
          <w:sz w:val="28"/>
          <w:szCs w:val="28"/>
          <w:bdr w:val="none" w:sz="0" w:space="0" w:color="auto" w:frame="1"/>
          <w:lang w:val="uk-UA" w:eastAsia="ru-RU"/>
        </w:rPr>
      </w:pPr>
      <w:r w:rsidRPr="00EF1464">
        <w:rPr>
          <w:rFonts w:ascii="Times New Roman" w:hAnsi="Times New Roman"/>
          <w:sz w:val="28"/>
          <w:szCs w:val="28"/>
          <w:lang w:val="uk-UA"/>
        </w:rPr>
        <w:t>Слід зазначити, що</w:t>
      </w:r>
      <w:r w:rsidR="00541733" w:rsidRPr="00EF1464">
        <w:rPr>
          <w:rFonts w:ascii="Times New Roman" w:hAnsi="Times New Roman"/>
          <w:sz w:val="28"/>
          <w:szCs w:val="28"/>
          <w:lang w:val="uk-UA"/>
        </w:rPr>
        <w:t xml:space="preserve"> упродовж останніх</w:t>
      </w:r>
      <w:r w:rsidR="00FC534D" w:rsidRPr="00EF1464">
        <w:rPr>
          <w:rFonts w:ascii="Times New Roman" w:hAnsi="Times New Roman"/>
          <w:sz w:val="28"/>
          <w:szCs w:val="28"/>
          <w:lang w:val="uk-UA"/>
        </w:rPr>
        <w:t xml:space="preserve"> років мережа </w:t>
      </w:r>
      <w:r w:rsidRPr="00EF1464">
        <w:rPr>
          <w:rFonts w:ascii="Times New Roman" w:hAnsi="Times New Roman"/>
          <w:sz w:val="28"/>
          <w:szCs w:val="28"/>
          <w:lang w:val="uk-UA"/>
        </w:rPr>
        <w:t>підприємств споживчого ринку міста</w:t>
      </w:r>
      <w:r w:rsidR="00FC534D" w:rsidRPr="00EF1464">
        <w:rPr>
          <w:rFonts w:ascii="Times New Roman" w:hAnsi="Times New Roman"/>
          <w:sz w:val="28"/>
          <w:szCs w:val="28"/>
          <w:lang w:val="uk-UA"/>
        </w:rPr>
        <w:t xml:space="preserve"> не лише збережена, а й розширюється.</w:t>
      </w:r>
    </w:p>
    <w:p w:rsidR="00350699" w:rsidRPr="00EF1464" w:rsidRDefault="00E72972" w:rsidP="009F1185">
      <w:pPr>
        <w:spacing w:after="0" w:line="240" w:lineRule="auto"/>
        <w:ind w:firstLine="709"/>
        <w:jc w:val="both"/>
        <w:rPr>
          <w:rFonts w:ascii="Times New Roman" w:eastAsia="Times New Roman" w:hAnsi="Times New Roman"/>
          <w:sz w:val="28"/>
          <w:szCs w:val="28"/>
          <w:lang w:val="uk-UA" w:eastAsia="ru-RU"/>
        </w:rPr>
      </w:pPr>
      <w:r w:rsidRPr="00EF1464">
        <w:rPr>
          <w:rFonts w:ascii="Times New Roman" w:eastAsia="Times New Roman" w:hAnsi="Times New Roman"/>
          <w:sz w:val="28"/>
          <w:szCs w:val="28"/>
          <w:lang w:val="uk-UA" w:eastAsia="ru-RU"/>
        </w:rPr>
        <w:t>З початку 2019 року за рахунок</w:t>
      </w:r>
      <w:r w:rsidR="00000768" w:rsidRPr="00EF1464">
        <w:rPr>
          <w:rFonts w:ascii="Times New Roman" w:eastAsia="Times New Roman" w:hAnsi="Times New Roman"/>
          <w:sz w:val="28"/>
          <w:szCs w:val="28"/>
          <w:lang w:val="uk-UA" w:eastAsia="ru-RU"/>
        </w:rPr>
        <w:t xml:space="preserve"> </w:t>
      </w:r>
      <w:r w:rsidRPr="00EF1464">
        <w:rPr>
          <w:rFonts w:ascii="Times New Roman" w:eastAsia="Times New Roman" w:hAnsi="Times New Roman"/>
          <w:sz w:val="28"/>
          <w:szCs w:val="28"/>
          <w:lang w:val="uk-UA" w:eastAsia="ru-RU"/>
        </w:rPr>
        <w:t>приватного капіталу</w:t>
      </w:r>
      <w:r w:rsidR="00000768" w:rsidRPr="00EF1464">
        <w:rPr>
          <w:rFonts w:ascii="Times New Roman" w:eastAsia="Times New Roman" w:hAnsi="Times New Roman"/>
          <w:sz w:val="28"/>
          <w:szCs w:val="28"/>
          <w:lang w:val="uk-UA" w:eastAsia="ru-RU"/>
        </w:rPr>
        <w:t xml:space="preserve"> шляхом реконструкції приміщень</w:t>
      </w:r>
      <w:r w:rsidRPr="00EF1464">
        <w:rPr>
          <w:rFonts w:ascii="Times New Roman" w:eastAsia="Times New Roman" w:hAnsi="Times New Roman"/>
          <w:sz w:val="28"/>
          <w:szCs w:val="28"/>
          <w:lang w:val="uk-UA" w:eastAsia="ru-RU"/>
        </w:rPr>
        <w:t xml:space="preserve"> в місті відкрит</w:t>
      </w:r>
      <w:r w:rsidR="00000768" w:rsidRPr="00EF1464">
        <w:rPr>
          <w:rFonts w:ascii="Times New Roman" w:eastAsia="Times New Roman" w:hAnsi="Times New Roman"/>
          <w:sz w:val="28"/>
          <w:szCs w:val="28"/>
          <w:lang w:val="uk-UA" w:eastAsia="ru-RU"/>
        </w:rPr>
        <w:t>о понад 13 об’єктів торгівлі, а саме: 5 магазинів, 1 аптека, 3</w:t>
      </w:r>
      <w:r w:rsidRPr="00EF1464">
        <w:rPr>
          <w:rFonts w:ascii="Times New Roman" w:eastAsia="Times New Roman" w:hAnsi="Times New Roman"/>
          <w:sz w:val="28"/>
          <w:szCs w:val="28"/>
          <w:lang w:val="uk-UA" w:eastAsia="ru-RU"/>
        </w:rPr>
        <w:t xml:space="preserve"> салони краси, пекарн</w:t>
      </w:r>
      <w:r w:rsidR="00000768" w:rsidRPr="00EF1464">
        <w:rPr>
          <w:rFonts w:ascii="Times New Roman" w:eastAsia="Times New Roman" w:hAnsi="Times New Roman"/>
          <w:sz w:val="28"/>
          <w:szCs w:val="28"/>
          <w:lang w:val="uk-UA" w:eastAsia="ru-RU"/>
        </w:rPr>
        <w:t xml:space="preserve">я, кондитерський цех, пиріжкова, студія поліграфічних послуг, тощо. </w:t>
      </w:r>
      <w:r w:rsidRPr="00EF1464">
        <w:rPr>
          <w:rFonts w:ascii="Times New Roman" w:eastAsia="Times New Roman" w:hAnsi="Times New Roman"/>
          <w:sz w:val="28"/>
          <w:szCs w:val="28"/>
          <w:lang w:val="uk-UA" w:eastAsia="ru-RU"/>
        </w:rPr>
        <w:t>Завдяки відкриттю нових об’єктів у сфері торгівлі, ресторанного господарства та побут</w:t>
      </w:r>
      <w:r w:rsidR="00000768" w:rsidRPr="00EF1464">
        <w:rPr>
          <w:rFonts w:ascii="Times New Roman" w:eastAsia="Times New Roman" w:hAnsi="Times New Roman"/>
          <w:sz w:val="28"/>
          <w:szCs w:val="28"/>
          <w:lang w:val="uk-UA" w:eastAsia="ru-RU"/>
        </w:rPr>
        <w:t>ового обслуговування створено 26</w:t>
      </w:r>
      <w:r w:rsidRPr="00EF1464">
        <w:rPr>
          <w:rFonts w:ascii="Times New Roman" w:eastAsia="Times New Roman" w:hAnsi="Times New Roman"/>
          <w:sz w:val="28"/>
          <w:szCs w:val="28"/>
          <w:lang w:val="uk-UA" w:eastAsia="ru-RU"/>
        </w:rPr>
        <w:t xml:space="preserve"> робочих місць.</w:t>
      </w:r>
    </w:p>
    <w:p w:rsidR="00FC534D" w:rsidRPr="00EF1464" w:rsidRDefault="00FC534D" w:rsidP="009F1185">
      <w:pPr>
        <w:widowControl w:val="0"/>
        <w:tabs>
          <w:tab w:val="left" w:pos="-4111"/>
        </w:tabs>
        <w:suppressAutoHyphens/>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Позитивною динамікою є збільшення кіл</w:t>
      </w:r>
      <w:r w:rsidR="00EC153B" w:rsidRPr="00EF1464">
        <w:rPr>
          <w:rFonts w:ascii="Times New Roman" w:hAnsi="Times New Roman"/>
          <w:sz w:val="28"/>
          <w:szCs w:val="28"/>
          <w:lang w:val="uk-UA"/>
        </w:rPr>
        <w:t>ькості об’єктів сфери торгівлі та послуг</w:t>
      </w:r>
      <w:r w:rsidRPr="00EF1464">
        <w:rPr>
          <w:rFonts w:ascii="Times New Roman" w:hAnsi="Times New Roman"/>
          <w:sz w:val="28"/>
          <w:szCs w:val="28"/>
          <w:lang w:val="uk-UA"/>
        </w:rPr>
        <w:t>. Найбільші з відкритих об'єктів – це магазини мережевої торгівлі, сучасні кафе, які відповідають вимогам сьогодення, з новими сучасними формами торгівлі та методами об</w:t>
      </w:r>
      <w:r w:rsidR="009F1185" w:rsidRPr="00EF1464">
        <w:rPr>
          <w:rFonts w:ascii="Times New Roman" w:hAnsi="Times New Roman"/>
          <w:sz w:val="28"/>
          <w:szCs w:val="28"/>
          <w:lang w:val="uk-UA"/>
        </w:rPr>
        <w:t>слуговування: магазини «Сім’я», «По</w:t>
      </w:r>
      <w:r w:rsidR="00541733" w:rsidRPr="00EF1464">
        <w:rPr>
          <w:rFonts w:ascii="Times New Roman" w:hAnsi="Times New Roman"/>
          <w:sz w:val="28"/>
          <w:szCs w:val="28"/>
          <w:lang w:val="uk-UA"/>
        </w:rPr>
        <w:t xml:space="preserve">сад», </w:t>
      </w:r>
      <w:r w:rsidRPr="00EF1464">
        <w:rPr>
          <w:rFonts w:ascii="Times New Roman" w:hAnsi="Times New Roman"/>
          <w:sz w:val="28"/>
          <w:szCs w:val="28"/>
          <w:lang w:val="uk-UA"/>
        </w:rPr>
        <w:t>«</w:t>
      </w:r>
      <w:proofErr w:type="spellStart"/>
      <w:r w:rsidRPr="00EF1464">
        <w:rPr>
          <w:rFonts w:ascii="Times New Roman" w:hAnsi="Times New Roman"/>
          <w:sz w:val="28"/>
          <w:szCs w:val="28"/>
          <w:lang w:val="uk-UA"/>
        </w:rPr>
        <w:t>Міда</w:t>
      </w:r>
      <w:proofErr w:type="spellEnd"/>
      <w:r w:rsidRPr="00EF1464">
        <w:rPr>
          <w:rFonts w:ascii="Times New Roman" w:hAnsi="Times New Roman"/>
          <w:sz w:val="28"/>
          <w:szCs w:val="28"/>
          <w:lang w:val="uk-UA"/>
        </w:rPr>
        <w:t>», «</w:t>
      </w:r>
      <w:r w:rsidRPr="00EF1464">
        <w:rPr>
          <w:rFonts w:ascii="Times New Roman" w:hAnsi="Times New Roman"/>
          <w:sz w:val="28"/>
          <w:szCs w:val="28"/>
          <w:lang w:val="en-US"/>
        </w:rPr>
        <w:t>EVA</w:t>
      </w:r>
      <w:r w:rsidRPr="00EF1464">
        <w:rPr>
          <w:rFonts w:ascii="Times New Roman" w:hAnsi="Times New Roman"/>
          <w:sz w:val="28"/>
          <w:szCs w:val="28"/>
          <w:lang w:val="uk-UA"/>
        </w:rPr>
        <w:t>», «Алло», кафе «Даллас», «</w:t>
      </w:r>
      <w:r w:rsidRPr="00EF1464">
        <w:rPr>
          <w:rFonts w:ascii="Times New Roman" w:hAnsi="Times New Roman"/>
          <w:sz w:val="28"/>
          <w:szCs w:val="28"/>
          <w:lang w:val="en-US"/>
        </w:rPr>
        <w:t>Grill</w:t>
      </w:r>
      <w:r w:rsidRPr="00EF1464">
        <w:rPr>
          <w:rFonts w:ascii="Times New Roman" w:hAnsi="Times New Roman"/>
          <w:sz w:val="28"/>
          <w:szCs w:val="28"/>
          <w:lang w:val="uk-UA"/>
        </w:rPr>
        <w:t xml:space="preserve"> </w:t>
      </w:r>
      <w:r w:rsidRPr="00EF1464">
        <w:rPr>
          <w:rFonts w:ascii="Times New Roman" w:hAnsi="Times New Roman"/>
          <w:sz w:val="28"/>
          <w:szCs w:val="28"/>
          <w:lang w:val="en-US"/>
        </w:rPr>
        <w:t>Pub</w:t>
      </w:r>
      <w:r w:rsidRPr="00EF1464">
        <w:rPr>
          <w:rFonts w:ascii="Times New Roman" w:hAnsi="Times New Roman"/>
          <w:sz w:val="28"/>
          <w:szCs w:val="28"/>
          <w:lang w:val="uk-UA"/>
        </w:rPr>
        <w:t>», салон краси «</w:t>
      </w:r>
      <w:r w:rsidRPr="00EF1464">
        <w:rPr>
          <w:rFonts w:ascii="Times New Roman" w:hAnsi="Times New Roman"/>
          <w:sz w:val="28"/>
          <w:szCs w:val="28"/>
          <w:lang w:val="en-US"/>
        </w:rPr>
        <w:t>DIVA</w:t>
      </w:r>
      <w:r w:rsidRPr="00EF1464">
        <w:rPr>
          <w:rFonts w:ascii="Times New Roman" w:hAnsi="Times New Roman"/>
          <w:sz w:val="28"/>
          <w:szCs w:val="28"/>
          <w:lang w:val="uk-UA"/>
        </w:rPr>
        <w:t>», «</w:t>
      </w:r>
      <w:r w:rsidRPr="00EF1464">
        <w:rPr>
          <w:rFonts w:ascii="Times New Roman" w:hAnsi="Times New Roman"/>
          <w:sz w:val="28"/>
          <w:szCs w:val="28"/>
          <w:lang w:val="en-US"/>
        </w:rPr>
        <w:t>Fashion</w:t>
      </w:r>
      <w:r w:rsidRPr="00EF1464">
        <w:rPr>
          <w:rFonts w:ascii="Times New Roman" w:hAnsi="Times New Roman"/>
          <w:sz w:val="28"/>
          <w:szCs w:val="28"/>
          <w:lang w:val="uk-UA"/>
        </w:rPr>
        <w:t xml:space="preserve">» та інші. </w:t>
      </w:r>
    </w:p>
    <w:p w:rsidR="007A6FC1" w:rsidRPr="00EF1464" w:rsidRDefault="007A6FC1"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У цілому товарна насиченість споживчого ринку продуктами харчування відповідає попиту населення.</w:t>
      </w:r>
    </w:p>
    <w:p w:rsidR="00FC534D" w:rsidRPr="00EF1464" w:rsidRDefault="00FC534D" w:rsidP="009F1185">
      <w:pPr>
        <w:tabs>
          <w:tab w:val="left" w:pos="7513"/>
        </w:tabs>
        <w:spacing w:after="0" w:line="240" w:lineRule="auto"/>
        <w:ind w:firstLine="709"/>
        <w:jc w:val="both"/>
        <w:rPr>
          <w:rFonts w:ascii="Times New Roman" w:hAnsi="Times New Roman"/>
          <w:sz w:val="28"/>
          <w:szCs w:val="28"/>
          <w:shd w:val="clear" w:color="auto" w:fill="FFFFFF"/>
          <w:lang w:val="uk-UA"/>
        </w:rPr>
      </w:pPr>
      <w:r w:rsidRPr="00EF1464">
        <w:rPr>
          <w:rFonts w:ascii="Times New Roman" w:hAnsi="Times New Roman"/>
          <w:sz w:val="28"/>
          <w:szCs w:val="28"/>
          <w:shd w:val="clear" w:color="auto" w:fill="FFFFFF"/>
          <w:lang w:val="uk-UA"/>
        </w:rPr>
        <w:t xml:space="preserve">На сьогодні скасовано державне регулювання цін на продовольчі товари та послуги на ринках. </w:t>
      </w:r>
      <w:r w:rsidRPr="00EF1464">
        <w:rPr>
          <w:rFonts w:ascii="Times New Roman" w:hAnsi="Times New Roman"/>
          <w:sz w:val="28"/>
          <w:szCs w:val="28"/>
          <w:lang w:val="uk-UA"/>
        </w:rPr>
        <w:t>Проте, з метою аналізу цінової ситуації на продовольчому ринку міста, спеціалістами відділу споживчого ринку проводяться щодекадні моніторинги цінової ситуації на 24 основних видів продовольчих товарів, зокрема на хлібобулочні вироби, крупи, яйця курячі, молоко, овочі</w:t>
      </w:r>
      <w:r w:rsidR="00541733" w:rsidRPr="00EF1464">
        <w:rPr>
          <w:rFonts w:ascii="Times New Roman" w:hAnsi="Times New Roman"/>
          <w:sz w:val="28"/>
          <w:szCs w:val="28"/>
          <w:lang w:val="uk-UA"/>
        </w:rPr>
        <w:t>,</w:t>
      </w:r>
      <w:r w:rsidRPr="00EF1464">
        <w:rPr>
          <w:rFonts w:ascii="Times New Roman" w:hAnsi="Times New Roman"/>
          <w:sz w:val="28"/>
          <w:szCs w:val="28"/>
          <w:lang w:val="uk-UA"/>
        </w:rPr>
        <w:t xml:space="preserve"> тощо. Слід зазначити, що протягом року цінова ситуація в місті відтворювала тенденції, що відбувалися в цілому по Україні. Рівень середніх цін на соціально значущі продукти харчування знаходиться на рівні цін на аналогічні товари у інших міста області. </w:t>
      </w:r>
    </w:p>
    <w:p w:rsidR="00FC534D" w:rsidRPr="00EF1464" w:rsidRDefault="001A59A2" w:rsidP="009F118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Прямих, чітко визначених законодавством п</w:t>
      </w:r>
      <w:r w:rsidR="00FC534D" w:rsidRPr="00EF1464">
        <w:rPr>
          <w:rFonts w:ascii="Times New Roman" w:hAnsi="Times New Roman"/>
          <w:sz w:val="28"/>
          <w:szCs w:val="28"/>
          <w:lang w:val="uk-UA"/>
        </w:rPr>
        <w:t>овноважень щодо впливу на формування цінової політики на споживчому ринку міста та здійснення контролю у сфері ціноутворення органи місцевого самоврядування не мають, тому першочерговим завданням щодо подальшого розвитку споживчого ринку, недопущення дестабілізації цінової ситуації залишається підтримка безпосередніх товаровиробників та</w:t>
      </w:r>
      <w:r>
        <w:rPr>
          <w:rFonts w:ascii="Times New Roman" w:hAnsi="Times New Roman"/>
          <w:sz w:val="28"/>
          <w:szCs w:val="28"/>
          <w:lang w:val="uk-UA"/>
        </w:rPr>
        <w:t xml:space="preserve"> створення умов для конкуренції, у тому числі  через організацію альтернативних видів торгівлі.</w:t>
      </w:r>
      <w:r w:rsidR="00FC534D" w:rsidRPr="00EF1464">
        <w:rPr>
          <w:rFonts w:ascii="Times New Roman" w:hAnsi="Times New Roman"/>
          <w:sz w:val="28"/>
          <w:szCs w:val="28"/>
          <w:lang w:val="uk-UA"/>
        </w:rPr>
        <w:t xml:space="preserve"> </w:t>
      </w:r>
    </w:p>
    <w:p w:rsidR="00541733" w:rsidRPr="00EF1464" w:rsidRDefault="00FC534D"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Місто Лисичанськ не є сільськогосподарським регіоном, тому забезпечення потреб міста у картоплі, овочах, фруктах, продовольчих товарах здійснюється за рахунок їх закупівлі в інших регіонах України.</w:t>
      </w:r>
      <w:bookmarkStart w:id="2" w:name="1841"/>
      <w:bookmarkEnd w:id="2"/>
      <w:r w:rsidRPr="00EF1464">
        <w:rPr>
          <w:rFonts w:ascii="Times New Roman" w:hAnsi="Times New Roman"/>
          <w:sz w:val="28"/>
          <w:szCs w:val="28"/>
          <w:lang w:val="uk-UA"/>
        </w:rPr>
        <w:t xml:space="preserve"> З огляду на це, починаючи з 2010 року у місті започатковано здійснення та відпрацювання системи виїзної торгівлі, яка отримала схвалення та підтримку населення міста. Щорічно проводиться відповідна робота щодо виділення додаткових торговельних місць для реалізації овочів, фруктів, баштанових культур в густонаселених та віддалених районах міста. Проведення зазначених заходів здійснюєт</w:t>
      </w:r>
      <w:r w:rsidR="00836F25" w:rsidRPr="00EF1464">
        <w:rPr>
          <w:rFonts w:ascii="Times New Roman" w:hAnsi="Times New Roman"/>
          <w:sz w:val="28"/>
          <w:szCs w:val="28"/>
          <w:lang w:val="uk-UA"/>
        </w:rPr>
        <w:t>ься виключно з соціальною метою</w:t>
      </w:r>
      <w:r w:rsidR="009F1185" w:rsidRPr="00EF1464">
        <w:rPr>
          <w:rFonts w:ascii="Times New Roman" w:hAnsi="Times New Roman"/>
          <w:sz w:val="28"/>
          <w:szCs w:val="28"/>
          <w:lang w:val="uk-UA"/>
        </w:rPr>
        <w:t xml:space="preserve"> </w:t>
      </w:r>
      <w:r w:rsidR="00836F25" w:rsidRPr="00EF1464">
        <w:rPr>
          <w:rFonts w:ascii="Times New Roman" w:hAnsi="Times New Roman"/>
          <w:sz w:val="28"/>
          <w:szCs w:val="28"/>
          <w:lang w:val="uk-UA"/>
        </w:rPr>
        <w:t>–</w:t>
      </w:r>
      <w:r w:rsidR="009F1185" w:rsidRPr="00EF1464">
        <w:rPr>
          <w:rFonts w:ascii="Times New Roman" w:hAnsi="Times New Roman"/>
          <w:sz w:val="28"/>
          <w:szCs w:val="28"/>
          <w:lang w:val="uk-UA"/>
        </w:rPr>
        <w:t xml:space="preserve"> </w:t>
      </w:r>
      <w:r w:rsidRPr="00EF1464">
        <w:rPr>
          <w:rFonts w:ascii="Times New Roman" w:hAnsi="Times New Roman"/>
          <w:sz w:val="28"/>
          <w:szCs w:val="28"/>
          <w:lang w:val="uk-UA"/>
        </w:rPr>
        <w:t xml:space="preserve">забезпечити мешканців </w:t>
      </w:r>
      <w:r w:rsidRPr="00EF1464">
        <w:rPr>
          <w:rFonts w:ascii="Times New Roman" w:hAnsi="Times New Roman"/>
          <w:sz w:val="28"/>
          <w:szCs w:val="28"/>
          <w:lang w:val="uk-UA"/>
        </w:rPr>
        <w:lastRenderedPageBreak/>
        <w:t>сільськогосподарською продукцією та продовольчими товарами за доступними цінами безпосередньо поблизу місця проживання в сезон їх масової заготівлі.</w:t>
      </w:r>
    </w:p>
    <w:p w:rsidR="00E72972" w:rsidRPr="00EF1464" w:rsidRDefault="00E72972"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 xml:space="preserve">Відділом підготовлено рішення виконавчого комітету Лисичанської міської ради від 21.05.2019 №256 «Про організацію виїзної торгівлі овочами, фруктами та баштанними культурами на території м. Лисичанська», яким визначено 12 додаткових місць для здійснення виїзної торгівлі. Так, за період з 06.06.2019 по 01.11.2019 за оперативними даними населенню міста було реалізовано 493,67 </w:t>
      </w:r>
      <w:proofErr w:type="spellStart"/>
      <w:r w:rsidRPr="00EF1464">
        <w:rPr>
          <w:rFonts w:ascii="Times New Roman" w:hAnsi="Times New Roman"/>
          <w:sz w:val="28"/>
          <w:szCs w:val="28"/>
          <w:lang w:val="uk-UA"/>
        </w:rPr>
        <w:t>тн</w:t>
      </w:r>
      <w:proofErr w:type="spellEnd"/>
      <w:r w:rsidRPr="00EF1464">
        <w:rPr>
          <w:rFonts w:ascii="Times New Roman" w:hAnsi="Times New Roman"/>
          <w:sz w:val="28"/>
          <w:szCs w:val="28"/>
          <w:lang w:val="uk-UA"/>
        </w:rPr>
        <w:t xml:space="preserve">. картоплі, овочів та баштанових культур на суму </w:t>
      </w:r>
      <w:r w:rsidR="009F1185" w:rsidRPr="00EF1464">
        <w:rPr>
          <w:rFonts w:ascii="Times New Roman" w:hAnsi="Times New Roman"/>
          <w:sz w:val="28"/>
          <w:szCs w:val="28"/>
          <w:lang w:val="uk-UA"/>
        </w:rPr>
        <w:t xml:space="preserve">   </w:t>
      </w:r>
      <w:r w:rsidRPr="00EF1464">
        <w:rPr>
          <w:rFonts w:ascii="Times New Roman" w:hAnsi="Times New Roman"/>
          <w:sz w:val="28"/>
          <w:szCs w:val="28"/>
          <w:lang w:val="uk-UA"/>
        </w:rPr>
        <w:t xml:space="preserve">5318,07 тис. грн.  </w:t>
      </w:r>
    </w:p>
    <w:p w:rsidR="00FB3AC8" w:rsidRPr="00EF1464" w:rsidRDefault="00350699"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З метою</w:t>
      </w:r>
      <w:r w:rsidR="00A56809" w:rsidRPr="00EF1464">
        <w:rPr>
          <w:rFonts w:ascii="inherit" w:hAnsi="inherit" w:cs="Arial"/>
          <w:sz w:val="18"/>
          <w:szCs w:val="18"/>
          <w:bdr w:val="none" w:sz="0" w:space="0" w:color="auto" w:frame="1"/>
          <w:lang w:val="uk-UA"/>
        </w:rPr>
        <w:t xml:space="preserve"> </w:t>
      </w:r>
      <w:r w:rsidR="00A56809" w:rsidRPr="00EF1464">
        <w:rPr>
          <w:rFonts w:ascii="Times New Roman" w:hAnsi="Times New Roman"/>
          <w:sz w:val="28"/>
          <w:szCs w:val="28"/>
          <w:bdr w:val="none" w:sz="0" w:space="0" w:color="auto" w:frame="1"/>
          <w:lang w:val="uk-UA"/>
        </w:rPr>
        <w:t>створення сприятливих умов для організації сезонної виносної торгівлі, безалког</w:t>
      </w:r>
      <w:r w:rsidR="004D4C0D" w:rsidRPr="00EF1464">
        <w:rPr>
          <w:rFonts w:ascii="Times New Roman" w:hAnsi="Times New Roman"/>
          <w:sz w:val="28"/>
          <w:szCs w:val="28"/>
          <w:bdr w:val="none" w:sz="0" w:space="0" w:color="auto" w:frame="1"/>
          <w:lang w:val="uk-UA"/>
        </w:rPr>
        <w:t>ольними напоями і морозивом</w:t>
      </w:r>
      <w:r w:rsidR="00A56809" w:rsidRPr="00EF1464">
        <w:rPr>
          <w:rFonts w:ascii="Times New Roman" w:hAnsi="Times New Roman"/>
          <w:sz w:val="28"/>
          <w:szCs w:val="28"/>
          <w:bdr w:val="none" w:sz="0" w:space="0" w:color="auto" w:frame="1"/>
          <w:lang w:val="uk-UA"/>
        </w:rPr>
        <w:t>, ялинками на території міста та впорядкування виїзної торгівлі цими товарами</w:t>
      </w:r>
      <w:r w:rsidR="00A56809" w:rsidRPr="00EF1464">
        <w:rPr>
          <w:rFonts w:ascii="inherit" w:hAnsi="inherit" w:cs="Arial"/>
          <w:sz w:val="18"/>
          <w:szCs w:val="18"/>
          <w:bdr w:val="none" w:sz="0" w:space="0" w:color="auto" w:frame="1"/>
          <w:lang w:val="uk-UA"/>
        </w:rPr>
        <w:t> </w:t>
      </w:r>
      <w:r w:rsidR="00FC534D" w:rsidRPr="00EF1464">
        <w:rPr>
          <w:rFonts w:ascii="Times New Roman" w:hAnsi="Times New Roman"/>
          <w:sz w:val="28"/>
          <w:szCs w:val="28"/>
          <w:lang w:val="uk-UA"/>
        </w:rPr>
        <w:t xml:space="preserve"> </w:t>
      </w:r>
      <w:r w:rsidR="00F958BF" w:rsidRPr="00EF1464">
        <w:rPr>
          <w:rFonts w:ascii="Times New Roman" w:hAnsi="Times New Roman"/>
          <w:sz w:val="28"/>
          <w:szCs w:val="28"/>
          <w:lang w:val="uk-UA"/>
        </w:rPr>
        <w:t>були</w:t>
      </w:r>
      <w:r w:rsidR="004D4C0D" w:rsidRPr="00EF1464">
        <w:rPr>
          <w:rFonts w:ascii="Times New Roman" w:hAnsi="Times New Roman"/>
          <w:sz w:val="28"/>
          <w:szCs w:val="28"/>
          <w:lang w:val="uk-UA"/>
        </w:rPr>
        <w:t xml:space="preserve"> підготовлені та </w:t>
      </w:r>
      <w:r w:rsidR="00F958BF" w:rsidRPr="00EF1464">
        <w:rPr>
          <w:rFonts w:ascii="Times New Roman" w:hAnsi="Times New Roman"/>
          <w:sz w:val="28"/>
          <w:szCs w:val="28"/>
          <w:lang w:val="uk-UA"/>
        </w:rPr>
        <w:t xml:space="preserve"> прийняті</w:t>
      </w:r>
      <w:r w:rsidR="00ED6004" w:rsidRPr="00EF1464">
        <w:rPr>
          <w:rFonts w:ascii="Times New Roman" w:hAnsi="Times New Roman"/>
          <w:sz w:val="28"/>
          <w:szCs w:val="28"/>
          <w:lang w:val="uk-UA"/>
        </w:rPr>
        <w:t xml:space="preserve"> </w:t>
      </w:r>
      <w:r w:rsidR="00FC534D" w:rsidRPr="00EF1464">
        <w:rPr>
          <w:rFonts w:ascii="Times New Roman" w:hAnsi="Times New Roman"/>
          <w:sz w:val="28"/>
          <w:szCs w:val="28"/>
          <w:lang w:val="uk-UA"/>
        </w:rPr>
        <w:t>рішення</w:t>
      </w:r>
      <w:r w:rsidR="004D4C0D" w:rsidRPr="00EF1464">
        <w:rPr>
          <w:rFonts w:ascii="Times New Roman" w:hAnsi="Times New Roman"/>
          <w:sz w:val="28"/>
          <w:szCs w:val="28"/>
          <w:lang w:val="uk-UA"/>
        </w:rPr>
        <w:t xml:space="preserve"> виконавчого комітету</w:t>
      </w:r>
      <w:r w:rsidR="00FC534D" w:rsidRPr="00EF1464">
        <w:rPr>
          <w:rFonts w:ascii="Times New Roman" w:hAnsi="Times New Roman"/>
          <w:sz w:val="28"/>
          <w:szCs w:val="28"/>
          <w:lang w:val="uk-UA"/>
        </w:rPr>
        <w:t xml:space="preserve"> </w:t>
      </w:r>
      <w:r w:rsidR="00F958BF" w:rsidRPr="00EF1464">
        <w:rPr>
          <w:rFonts w:ascii="Times New Roman" w:hAnsi="Times New Roman"/>
          <w:sz w:val="28"/>
          <w:szCs w:val="28"/>
          <w:lang w:val="uk-UA"/>
        </w:rPr>
        <w:t>від 07.05.2019 №229 «Про організацію сезонної виїзної торгівлі морозивом та безалкогольними напоями на території міста Лисичанська», від 03.12.2019 №611 «Про організацію виїзної передноворічної торгівлі хвойними деревами на території міста Лисичанська</w:t>
      </w:r>
      <w:r w:rsidR="00632E47" w:rsidRPr="00EF1464">
        <w:rPr>
          <w:rFonts w:ascii="Times New Roman" w:hAnsi="Times New Roman"/>
          <w:sz w:val="28"/>
          <w:szCs w:val="28"/>
          <w:lang w:val="uk-UA"/>
        </w:rPr>
        <w:t>»</w:t>
      </w:r>
      <w:r w:rsidR="00F958BF" w:rsidRPr="00EF1464">
        <w:rPr>
          <w:rFonts w:ascii="Times New Roman" w:hAnsi="Times New Roman"/>
          <w:sz w:val="28"/>
          <w:szCs w:val="28"/>
          <w:lang w:val="uk-UA"/>
        </w:rPr>
        <w:t xml:space="preserve"> </w:t>
      </w:r>
      <w:r w:rsidR="004D4C0D" w:rsidRPr="00EF1464">
        <w:rPr>
          <w:rFonts w:ascii="Times New Roman" w:hAnsi="Times New Roman"/>
          <w:sz w:val="28"/>
          <w:szCs w:val="28"/>
          <w:lang w:val="uk-UA"/>
        </w:rPr>
        <w:t>відповідно до яких</w:t>
      </w:r>
      <w:r w:rsidR="00A56809" w:rsidRPr="00EF1464">
        <w:rPr>
          <w:rFonts w:ascii="Times New Roman" w:hAnsi="Times New Roman"/>
          <w:sz w:val="28"/>
          <w:szCs w:val="28"/>
          <w:lang w:val="uk-UA"/>
        </w:rPr>
        <w:t xml:space="preserve"> відділом споживчого ринку були видані погодження на розміщення </w:t>
      </w:r>
      <w:r w:rsidR="00894F9D" w:rsidRPr="00EF1464">
        <w:rPr>
          <w:rFonts w:ascii="Times New Roman" w:hAnsi="Times New Roman"/>
          <w:sz w:val="28"/>
          <w:szCs w:val="28"/>
          <w:lang w:val="uk-UA"/>
        </w:rPr>
        <w:t>9</w:t>
      </w:r>
      <w:r w:rsidR="00A56809" w:rsidRPr="00EF1464">
        <w:rPr>
          <w:rFonts w:ascii="Times New Roman" w:hAnsi="Times New Roman"/>
          <w:sz w:val="28"/>
          <w:szCs w:val="28"/>
          <w:lang w:val="uk-UA"/>
        </w:rPr>
        <w:t xml:space="preserve"> об’єктів виїзної торгівлі безалкогольними напоями та морозивом</w:t>
      </w:r>
      <w:r w:rsidR="00894F9D" w:rsidRPr="00EF1464">
        <w:rPr>
          <w:rFonts w:ascii="Times New Roman" w:hAnsi="Times New Roman"/>
          <w:sz w:val="28"/>
          <w:szCs w:val="28"/>
          <w:lang w:val="uk-UA"/>
        </w:rPr>
        <w:t>, 10</w:t>
      </w:r>
      <w:r w:rsidR="00A56809" w:rsidRPr="00EF1464">
        <w:rPr>
          <w:rFonts w:ascii="Times New Roman" w:hAnsi="Times New Roman"/>
          <w:sz w:val="28"/>
          <w:szCs w:val="28"/>
          <w:lang w:val="uk-UA"/>
        </w:rPr>
        <w:t xml:space="preserve"> хвойними деревами.</w:t>
      </w:r>
      <w:r w:rsidR="00FB6263" w:rsidRPr="00EF1464">
        <w:rPr>
          <w:rFonts w:ascii="Times New Roman" w:hAnsi="Times New Roman"/>
          <w:sz w:val="28"/>
          <w:szCs w:val="28"/>
          <w:lang w:val="uk-UA"/>
        </w:rPr>
        <w:t xml:space="preserve"> </w:t>
      </w:r>
    </w:p>
    <w:p w:rsidR="00FC534D" w:rsidRPr="00EF1464" w:rsidRDefault="0041713B" w:rsidP="009F118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w:t>
      </w:r>
      <w:r w:rsidR="00FB3AC8" w:rsidRPr="00EF1464">
        <w:rPr>
          <w:rFonts w:ascii="Times New Roman" w:hAnsi="Times New Roman"/>
          <w:sz w:val="28"/>
          <w:szCs w:val="28"/>
          <w:lang w:val="uk-UA"/>
        </w:rPr>
        <w:t>передодні Великодніх та травневих свят</w:t>
      </w:r>
      <w:r w:rsidR="00FC534D" w:rsidRPr="00EF1464">
        <w:rPr>
          <w:rFonts w:ascii="Times New Roman" w:hAnsi="Times New Roman"/>
          <w:sz w:val="28"/>
          <w:szCs w:val="28"/>
          <w:lang w:val="uk-UA"/>
        </w:rPr>
        <w:t xml:space="preserve"> </w:t>
      </w:r>
      <w:r w:rsidR="00FB3AC8" w:rsidRPr="00EF1464">
        <w:rPr>
          <w:rFonts w:ascii="Times New Roman" w:hAnsi="Times New Roman"/>
          <w:sz w:val="28"/>
          <w:szCs w:val="28"/>
          <w:lang w:val="uk-UA"/>
        </w:rPr>
        <w:t xml:space="preserve">з 26.04.19 по 28.04.19 та з 03.05.19 по 05.05.19 </w:t>
      </w:r>
      <w:r w:rsidR="00FC534D" w:rsidRPr="00EF1464">
        <w:rPr>
          <w:rFonts w:ascii="Times New Roman" w:hAnsi="Times New Roman"/>
          <w:sz w:val="28"/>
          <w:szCs w:val="28"/>
          <w:lang w:val="uk-UA"/>
        </w:rPr>
        <w:t xml:space="preserve">було організовано і проведено тематичні ярмарки-розпродажі пасхальних </w:t>
      </w:r>
      <w:proofErr w:type="spellStart"/>
      <w:r w:rsidR="00FC534D" w:rsidRPr="00EF1464">
        <w:rPr>
          <w:rFonts w:ascii="Times New Roman" w:hAnsi="Times New Roman"/>
          <w:sz w:val="28"/>
          <w:szCs w:val="28"/>
          <w:lang w:val="uk-UA"/>
        </w:rPr>
        <w:t>кулічів</w:t>
      </w:r>
      <w:proofErr w:type="spellEnd"/>
      <w:r w:rsidR="00FC534D" w:rsidRPr="00EF1464">
        <w:rPr>
          <w:rFonts w:ascii="Times New Roman" w:hAnsi="Times New Roman"/>
          <w:sz w:val="28"/>
          <w:szCs w:val="28"/>
          <w:lang w:val="uk-UA"/>
        </w:rPr>
        <w:t xml:space="preserve"> від місцевих тов</w:t>
      </w:r>
      <w:r w:rsidR="00894F9D" w:rsidRPr="00EF1464">
        <w:rPr>
          <w:rFonts w:ascii="Times New Roman" w:hAnsi="Times New Roman"/>
          <w:sz w:val="28"/>
          <w:szCs w:val="28"/>
          <w:lang w:val="uk-UA"/>
        </w:rPr>
        <w:t>аровиробників</w:t>
      </w:r>
      <w:r w:rsidR="00FB3AC8" w:rsidRPr="00EF1464">
        <w:rPr>
          <w:rFonts w:ascii="Times New Roman" w:hAnsi="Times New Roman"/>
          <w:sz w:val="28"/>
          <w:szCs w:val="28"/>
          <w:lang w:val="uk-UA"/>
        </w:rPr>
        <w:t xml:space="preserve"> у 13 місцях</w:t>
      </w:r>
      <w:r w:rsidR="00FC534D" w:rsidRPr="00EF1464">
        <w:rPr>
          <w:rFonts w:ascii="Times New Roman" w:hAnsi="Times New Roman"/>
          <w:sz w:val="28"/>
          <w:szCs w:val="28"/>
          <w:lang w:val="uk-UA"/>
        </w:rPr>
        <w:t>.</w:t>
      </w:r>
    </w:p>
    <w:p w:rsidR="00FB6263" w:rsidRPr="00EF1464" w:rsidRDefault="00FB6263"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 xml:space="preserve">Крім того, суб’єкти господарювання сфери торгівлі та ресторанного </w:t>
      </w:r>
      <w:bookmarkStart w:id="3" w:name="_GoBack"/>
      <w:bookmarkEnd w:id="3"/>
      <w:r w:rsidRPr="00EF1464">
        <w:rPr>
          <w:rFonts w:ascii="Times New Roman" w:hAnsi="Times New Roman"/>
          <w:sz w:val="28"/>
          <w:szCs w:val="28"/>
          <w:lang w:val="uk-UA"/>
        </w:rPr>
        <w:t xml:space="preserve">господарства залучались до організації виїзної торгівлі під час культурно - масових заходів, які проводились у місті, протягом 2019 року відділом було підготовлено </w:t>
      </w:r>
      <w:r w:rsidR="00CE74D2" w:rsidRPr="00EF1464">
        <w:rPr>
          <w:rFonts w:ascii="Times New Roman" w:hAnsi="Times New Roman"/>
          <w:sz w:val="28"/>
          <w:szCs w:val="28"/>
          <w:lang w:val="uk-UA"/>
        </w:rPr>
        <w:t>22</w:t>
      </w:r>
      <w:r w:rsidRPr="00EF1464">
        <w:rPr>
          <w:rFonts w:ascii="Times New Roman" w:hAnsi="Times New Roman"/>
          <w:sz w:val="28"/>
          <w:szCs w:val="28"/>
          <w:lang w:val="uk-UA"/>
        </w:rPr>
        <w:t xml:space="preserve"> листів запрошень.</w:t>
      </w:r>
    </w:p>
    <w:p w:rsidR="0098332F" w:rsidRPr="00EF1464" w:rsidRDefault="00A00DB6"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Для визначення єдиного порядку встановлення зручних для населення режимів роботи об’єктів сфери торгівлі, ресторанного господарства та сфери послуг було розроблено та п</w:t>
      </w:r>
      <w:r w:rsidR="0096080E" w:rsidRPr="00EF1464">
        <w:rPr>
          <w:rFonts w:ascii="Times New Roman" w:hAnsi="Times New Roman"/>
          <w:sz w:val="28"/>
          <w:szCs w:val="28"/>
          <w:lang w:val="uk-UA"/>
        </w:rPr>
        <w:t>р</w:t>
      </w:r>
      <w:r w:rsidRPr="00EF1464">
        <w:rPr>
          <w:rFonts w:ascii="Times New Roman" w:hAnsi="Times New Roman"/>
          <w:sz w:val="28"/>
          <w:szCs w:val="28"/>
          <w:lang w:val="uk-UA"/>
        </w:rPr>
        <w:t>ийнято</w:t>
      </w:r>
      <w:r w:rsidR="0096080E" w:rsidRPr="00EF1464">
        <w:rPr>
          <w:rFonts w:ascii="Times New Roman" w:hAnsi="Times New Roman"/>
          <w:sz w:val="28"/>
          <w:szCs w:val="28"/>
          <w:lang w:val="uk-UA"/>
        </w:rPr>
        <w:t xml:space="preserve"> відповідне ріш</w:t>
      </w:r>
      <w:r w:rsidR="004D4C0D" w:rsidRPr="00EF1464">
        <w:rPr>
          <w:rFonts w:ascii="Times New Roman" w:hAnsi="Times New Roman"/>
          <w:sz w:val="28"/>
          <w:szCs w:val="28"/>
          <w:lang w:val="uk-UA"/>
        </w:rPr>
        <w:t>ення виконавчого комітету від 16.04.2019 № 198 «</w:t>
      </w:r>
      <w:r w:rsidR="00CE74D2" w:rsidRPr="00EF1464">
        <w:rPr>
          <w:rFonts w:ascii="Times New Roman" w:hAnsi="Times New Roman"/>
          <w:sz w:val="28"/>
          <w:szCs w:val="28"/>
          <w:lang w:val="uk-UA"/>
        </w:rPr>
        <w:t xml:space="preserve">Про </w:t>
      </w:r>
      <w:r w:rsidR="004D4C0D" w:rsidRPr="00EF1464">
        <w:rPr>
          <w:rFonts w:ascii="Times New Roman" w:hAnsi="Times New Roman"/>
          <w:sz w:val="28"/>
          <w:szCs w:val="28"/>
          <w:lang w:val="uk-UA"/>
        </w:rPr>
        <w:t xml:space="preserve">встановлення режиму роботи підприємств, установ та організацій сфери обслуговування у м. Лисичанську». </w:t>
      </w:r>
    </w:p>
    <w:p w:rsidR="000F0A08" w:rsidRPr="00EF1464" w:rsidRDefault="0098332F"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З метою забезпечення громадського порядку в приміщенні об’єктів торгівлі та закладів ресторанного господарства та на прилеглих до них територіях</w:t>
      </w:r>
      <w:r w:rsidR="000F0A08" w:rsidRPr="00EF1464">
        <w:rPr>
          <w:rFonts w:ascii="Times New Roman" w:hAnsi="Times New Roman"/>
          <w:sz w:val="28"/>
          <w:szCs w:val="28"/>
          <w:lang w:val="uk-UA"/>
        </w:rPr>
        <w:t>, відповідно до поданих суб’єктами господарювання заяв,</w:t>
      </w:r>
      <w:r w:rsidR="0096080E" w:rsidRPr="00EF1464">
        <w:rPr>
          <w:rFonts w:ascii="Times New Roman" w:hAnsi="Times New Roman"/>
          <w:sz w:val="28"/>
          <w:szCs w:val="28"/>
          <w:lang w:val="uk-UA"/>
        </w:rPr>
        <w:t xml:space="preserve"> </w:t>
      </w:r>
      <w:r w:rsidR="000F0A08" w:rsidRPr="00EF1464">
        <w:rPr>
          <w:rFonts w:ascii="Times New Roman" w:hAnsi="Times New Roman"/>
          <w:sz w:val="28"/>
          <w:szCs w:val="28"/>
          <w:lang w:val="uk-UA"/>
        </w:rPr>
        <w:t xml:space="preserve"> виконавчим комітетом у 2019 році подовжені режими роботи встановлено 6 об’єктам, скасовано 4 закладам. Станом на 01.01.2020 у місті встановлено </w:t>
      </w:r>
      <w:r w:rsidR="00DA37E2" w:rsidRPr="00EF1464">
        <w:rPr>
          <w:rFonts w:ascii="Times New Roman" w:hAnsi="Times New Roman"/>
          <w:sz w:val="28"/>
          <w:szCs w:val="28"/>
          <w:lang w:val="uk-UA"/>
        </w:rPr>
        <w:t>14</w:t>
      </w:r>
      <w:r w:rsidR="000F0A08" w:rsidRPr="00EF1464">
        <w:rPr>
          <w:rFonts w:ascii="Times New Roman" w:hAnsi="Times New Roman"/>
          <w:sz w:val="28"/>
          <w:szCs w:val="28"/>
          <w:lang w:val="uk-UA"/>
        </w:rPr>
        <w:t xml:space="preserve"> цілодо</w:t>
      </w:r>
      <w:r w:rsidR="00DA37E2" w:rsidRPr="00EF1464">
        <w:rPr>
          <w:rFonts w:ascii="Times New Roman" w:hAnsi="Times New Roman"/>
          <w:sz w:val="28"/>
          <w:szCs w:val="28"/>
          <w:lang w:val="uk-UA"/>
        </w:rPr>
        <w:t>бових та 26</w:t>
      </w:r>
      <w:r w:rsidR="000F0A08" w:rsidRPr="00EF1464">
        <w:rPr>
          <w:rFonts w:ascii="Times New Roman" w:hAnsi="Times New Roman"/>
          <w:sz w:val="28"/>
          <w:szCs w:val="28"/>
          <w:lang w:val="uk-UA"/>
        </w:rPr>
        <w:t xml:space="preserve"> подовжених режимів роботи об’єктам торгівлі та</w:t>
      </w:r>
      <w:r w:rsidR="00DA37E2" w:rsidRPr="00EF1464">
        <w:rPr>
          <w:rFonts w:ascii="Times New Roman" w:hAnsi="Times New Roman"/>
          <w:sz w:val="28"/>
          <w:szCs w:val="28"/>
          <w:lang w:val="uk-UA"/>
        </w:rPr>
        <w:t xml:space="preserve"> закладам </w:t>
      </w:r>
      <w:r w:rsidR="000F0A08" w:rsidRPr="00EF1464">
        <w:rPr>
          <w:rFonts w:ascii="Times New Roman" w:hAnsi="Times New Roman"/>
          <w:sz w:val="28"/>
          <w:szCs w:val="28"/>
          <w:lang w:val="uk-UA"/>
        </w:rPr>
        <w:t xml:space="preserve"> ресторанного господарства.</w:t>
      </w:r>
    </w:p>
    <w:p w:rsidR="000F0A08" w:rsidRPr="00EF1464" w:rsidRDefault="001A59A2" w:rsidP="009F118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рамках співпраці з правоохоронними органами за для забезпечення громадського порядку, зменшення </w:t>
      </w:r>
      <w:r w:rsidR="000E393B">
        <w:rPr>
          <w:rFonts w:ascii="Times New Roman" w:hAnsi="Times New Roman"/>
          <w:sz w:val="28"/>
          <w:szCs w:val="28"/>
          <w:lang w:val="uk-UA"/>
        </w:rPr>
        <w:t>кримінальних правопорушень, вчинених у стані алкогольного сп’яніння,</w:t>
      </w:r>
      <w:r w:rsidR="001F688E">
        <w:rPr>
          <w:rFonts w:ascii="Times New Roman" w:hAnsi="Times New Roman"/>
          <w:sz w:val="28"/>
          <w:szCs w:val="28"/>
          <w:lang w:val="uk-UA"/>
        </w:rPr>
        <w:t xml:space="preserve"> </w:t>
      </w:r>
      <w:r w:rsidR="000E393B">
        <w:rPr>
          <w:rFonts w:ascii="Times New Roman" w:hAnsi="Times New Roman"/>
          <w:sz w:val="28"/>
          <w:szCs w:val="28"/>
          <w:lang w:val="uk-UA"/>
        </w:rPr>
        <w:t>формування у суспільстві</w:t>
      </w:r>
      <w:r w:rsidR="001F688E">
        <w:rPr>
          <w:rFonts w:ascii="Times New Roman" w:hAnsi="Times New Roman"/>
          <w:sz w:val="28"/>
          <w:szCs w:val="28"/>
          <w:lang w:val="uk-UA"/>
        </w:rPr>
        <w:t xml:space="preserve"> здорового способу життя,</w:t>
      </w:r>
      <w:r w:rsidR="000E393B">
        <w:rPr>
          <w:rFonts w:ascii="Times New Roman" w:hAnsi="Times New Roman"/>
          <w:sz w:val="28"/>
          <w:szCs w:val="28"/>
          <w:lang w:val="uk-UA"/>
        </w:rPr>
        <w:t xml:space="preserve"> з</w:t>
      </w:r>
      <w:r w:rsidR="00CD6794" w:rsidRPr="00EF1464">
        <w:rPr>
          <w:rFonts w:ascii="Times New Roman" w:hAnsi="Times New Roman"/>
          <w:sz w:val="28"/>
          <w:szCs w:val="28"/>
          <w:lang w:val="uk-UA"/>
        </w:rPr>
        <w:t xml:space="preserve"> керівниками об’єктів торгівлі</w:t>
      </w:r>
      <w:r w:rsidR="005C03FD" w:rsidRPr="00EF1464">
        <w:rPr>
          <w:rFonts w:ascii="Times New Roman" w:hAnsi="Times New Roman"/>
          <w:sz w:val="28"/>
          <w:szCs w:val="28"/>
          <w:lang w:val="uk-UA"/>
        </w:rPr>
        <w:t xml:space="preserve"> постійно проводилась роз’яснювальна робота та надавались консультації щодо забезпечення дотримання рішення Лисичанської міської ради від 31.05.2018 №46/698</w:t>
      </w:r>
      <w:r w:rsidR="00CD6794" w:rsidRPr="00EF1464">
        <w:rPr>
          <w:rFonts w:ascii="Times New Roman" w:hAnsi="Times New Roman"/>
          <w:sz w:val="28"/>
          <w:szCs w:val="28"/>
          <w:lang w:val="uk-UA"/>
        </w:rPr>
        <w:t xml:space="preserve"> «</w:t>
      </w:r>
      <w:r w:rsidR="005C03FD" w:rsidRPr="00EF1464">
        <w:rPr>
          <w:rFonts w:ascii="Times New Roman" w:hAnsi="Times New Roman"/>
          <w:sz w:val="28"/>
          <w:szCs w:val="28"/>
          <w:lang w:val="uk-UA"/>
        </w:rPr>
        <w:t xml:space="preserve">Про заборону продажу алкогольних напоїв в нічний час на території міста Лисичанська», яким </w:t>
      </w:r>
      <w:r w:rsidR="005C03FD" w:rsidRPr="00EF1464">
        <w:rPr>
          <w:rFonts w:ascii="Times New Roman" w:hAnsi="Times New Roman"/>
          <w:sz w:val="28"/>
          <w:szCs w:val="28"/>
          <w:lang w:val="uk-UA"/>
        </w:rPr>
        <w:lastRenderedPageBreak/>
        <w:t>заборонено продаж алкогольних напоїв на території міста у нічний час</w:t>
      </w:r>
      <w:r w:rsidR="00CD6794" w:rsidRPr="00EF1464">
        <w:rPr>
          <w:rFonts w:ascii="Times New Roman" w:hAnsi="Times New Roman"/>
          <w:sz w:val="28"/>
          <w:szCs w:val="28"/>
          <w:lang w:val="uk-UA"/>
        </w:rPr>
        <w:t xml:space="preserve"> з 22.00 до 06.00</w:t>
      </w:r>
      <w:r w:rsidR="005C03FD" w:rsidRPr="00EF1464">
        <w:rPr>
          <w:rFonts w:ascii="Times New Roman" w:hAnsi="Times New Roman"/>
          <w:sz w:val="28"/>
          <w:szCs w:val="28"/>
          <w:lang w:val="uk-UA"/>
        </w:rPr>
        <w:t xml:space="preserve">. Проведені заходи впливали на зменшення кількості працюючих </w:t>
      </w:r>
      <w:r w:rsidR="00BB7F57" w:rsidRPr="00EF1464">
        <w:rPr>
          <w:rFonts w:ascii="Times New Roman" w:hAnsi="Times New Roman"/>
          <w:sz w:val="28"/>
          <w:szCs w:val="28"/>
          <w:lang w:val="uk-UA"/>
        </w:rPr>
        <w:t xml:space="preserve">магазинів в нічний час та </w:t>
      </w:r>
      <w:r w:rsidR="00CD6794" w:rsidRPr="00EF1464">
        <w:rPr>
          <w:rFonts w:ascii="Times New Roman" w:hAnsi="Times New Roman"/>
          <w:sz w:val="28"/>
          <w:szCs w:val="28"/>
          <w:lang w:val="uk-UA"/>
        </w:rPr>
        <w:t>відповідно -</w:t>
      </w:r>
      <w:r w:rsidR="00BB7F57" w:rsidRPr="00EF1464">
        <w:rPr>
          <w:rFonts w:ascii="Times New Roman" w:hAnsi="Times New Roman"/>
          <w:sz w:val="28"/>
          <w:szCs w:val="28"/>
          <w:lang w:val="uk-UA"/>
        </w:rPr>
        <w:t xml:space="preserve"> зме</w:t>
      </w:r>
      <w:r w:rsidR="00CD6794" w:rsidRPr="00EF1464">
        <w:rPr>
          <w:rFonts w:ascii="Times New Roman" w:hAnsi="Times New Roman"/>
          <w:sz w:val="28"/>
          <w:szCs w:val="28"/>
          <w:lang w:val="uk-UA"/>
        </w:rPr>
        <w:t>ншення скарг від мешканців з цього питання</w:t>
      </w:r>
      <w:r w:rsidR="00BB7F57" w:rsidRPr="00EF1464">
        <w:rPr>
          <w:rFonts w:ascii="Times New Roman" w:hAnsi="Times New Roman"/>
          <w:sz w:val="28"/>
          <w:szCs w:val="28"/>
          <w:lang w:val="uk-UA"/>
        </w:rPr>
        <w:t>.</w:t>
      </w:r>
    </w:p>
    <w:p w:rsidR="00EC153B" w:rsidRPr="00EF1464" w:rsidRDefault="0098332F"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Проводилась робота щодо недо</w:t>
      </w:r>
      <w:r w:rsidR="00427381" w:rsidRPr="00EF1464">
        <w:rPr>
          <w:rFonts w:ascii="Times New Roman" w:hAnsi="Times New Roman"/>
          <w:sz w:val="28"/>
          <w:szCs w:val="28"/>
          <w:lang w:val="uk-UA"/>
        </w:rPr>
        <w:t xml:space="preserve">пущення реалізації алкогольних </w:t>
      </w:r>
      <w:r w:rsidRPr="00EF1464">
        <w:rPr>
          <w:rFonts w:ascii="Times New Roman" w:hAnsi="Times New Roman"/>
          <w:sz w:val="28"/>
          <w:szCs w:val="28"/>
          <w:lang w:val="uk-UA"/>
        </w:rPr>
        <w:t>напоїв неповнолітнім</w:t>
      </w:r>
      <w:r w:rsidR="00CD6794" w:rsidRPr="00EF1464">
        <w:rPr>
          <w:rFonts w:ascii="Times New Roman" w:hAnsi="Times New Roman"/>
          <w:sz w:val="28"/>
          <w:szCs w:val="28"/>
          <w:lang w:val="uk-UA"/>
        </w:rPr>
        <w:t xml:space="preserve"> особам</w:t>
      </w:r>
      <w:r w:rsidRPr="00EF1464">
        <w:rPr>
          <w:rFonts w:ascii="Times New Roman" w:hAnsi="Times New Roman"/>
          <w:sz w:val="28"/>
          <w:szCs w:val="28"/>
          <w:lang w:val="uk-UA"/>
        </w:rPr>
        <w:t xml:space="preserve">, за звітний період проведено роз’яснювальну роботу з керівниками об’єктів торгівлі та ресторанного господарства, зокрема які </w:t>
      </w:r>
      <w:r w:rsidR="00CD6794" w:rsidRPr="00EF1464">
        <w:rPr>
          <w:rFonts w:ascii="Times New Roman" w:hAnsi="Times New Roman"/>
          <w:sz w:val="28"/>
          <w:szCs w:val="28"/>
          <w:lang w:val="uk-UA"/>
        </w:rPr>
        <w:t>розташовані поблизу</w:t>
      </w:r>
      <w:r w:rsidRPr="00EF1464">
        <w:rPr>
          <w:rFonts w:ascii="Times New Roman" w:hAnsi="Times New Roman"/>
          <w:sz w:val="28"/>
          <w:szCs w:val="28"/>
          <w:lang w:val="uk-UA"/>
        </w:rPr>
        <w:t xml:space="preserve"> закладів</w:t>
      </w:r>
      <w:r w:rsidR="00CD6794" w:rsidRPr="00EF1464">
        <w:rPr>
          <w:rFonts w:ascii="Times New Roman" w:hAnsi="Times New Roman"/>
          <w:sz w:val="28"/>
          <w:szCs w:val="28"/>
          <w:lang w:val="uk-UA"/>
        </w:rPr>
        <w:t xml:space="preserve"> освіти</w:t>
      </w:r>
      <w:r w:rsidRPr="00EF1464">
        <w:rPr>
          <w:rFonts w:ascii="Times New Roman" w:hAnsi="Times New Roman"/>
          <w:sz w:val="28"/>
          <w:szCs w:val="28"/>
          <w:lang w:val="uk-UA"/>
        </w:rPr>
        <w:t>, здійснювались обстеження торговельних підприємств щодо дотримання норм діючого законодавства з реалізації алкогольних напоїв, пива та тютюнових виробів.</w:t>
      </w:r>
    </w:p>
    <w:p w:rsidR="00541733" w:rsidRPr="00EF1464" w:rsidRDefault="00541733"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Пріоритетним напрямком роботи спеціалістів відділу</w:t>
      </w:r>
      <w:r w:rsidR="009A3067" w:rsidRPr="00EF1464">
        <w:rPr>
          <w:rFonts w:ascii="Times New Roman" w:hAnsi="Times New Roman"/>
          <w:sz w:val="28"/>
          <w:szCs w:val="28"/>
          <w:lang w:val="uk-UA"/>
        </w:rPr>
        <w:t xml:space="preserve"> є забезпечення державної політики у сфері захисту прав споживачів. Відділ здійснює свою діяльність в межах діючого законодавства для попередження та припинення порушень Закону України «Про захист прав споживачів».</w:t>
      </w:r>
    </w:p>
    <w:p w:rsidR="009A3067" w:rsidRPr="00EF1464" w:rsidRDefault="009A3067" w:rsidP="009F1185">
      <w:pPr>
        <w:pStyle w:val="a7"/>
        <w:spacing w:before="0" w:beforeAutospacing="0" w:after="0" w:afterAutospacing="0"/>
        <w:ind w:firstLine="708"/>
        <w:jc w:val="both"/>
        <w:textAlignment w:val="baseline"/>
        <w:rPr>
          <w:sz w:val="28"/>
          <w:szCs w:val="28"/>
          <w:lang w:val="uk-UA"/>
        </w:rPr>
      </w:pPr>
      <w:r w:rsidRPr="00EF1464">
        <w:rPr>
          <w:sz w:val="28"/>
          <w:szCs w:val="28"/>
          <w:lang w:val="uk-UA"/>
        </w:rPr>
        <w:t xml:space="preserve">Протягом 2019 року до відділу надійшло </w:t>
      </w:r>
      <w:r w:rsidR="00427381" w:rsidRPr="00EF1464">
        <w:rPr>
          <w:sz w:val="28"/>
          <w:szCs w:val="28"/>
          <w:lang w:val="uk-UA"/>
        </w:rPr>
        <w:t xml:space="preserve">130 звернень, у тому числі 45 письмових та </w:t>
      </w:r>
      <w:r w:rsidRPr="00EF1464">
        <w:rPr>
          <w:sz w:val="28"/>
          <w:szCs w:val="28"/>
          <w:lang w:val="uk-UA"/>
        </w:rPr>
        <w:t>85 усних. Враховуючи, що рівень роботи зі зверненнями громадян є важливим чинником довіри людей до влади, проводиться робота щодо забезпечення кваліфікованого, об'єктивного і своєчасного розгляду звернень громадян, оперативного вирішення викладених у них питань. Письмові звернення споживачів, які були розглянуті в термін від 1 до 10 днів складають понад 60%. Усні звернення розглядаються негайно, питання вирішуються протягом 1-2 діб.</w:t>
      </w:r>
    </w:p>
    <w:p w:rsidR="009A3067" w:rsidRPr="00EF1464" w:rsidRDefault="009A3067" w:rsidP="009F1185">
      <w:pPr>
        <w:pStyle w:val="a7"/>
        <w:spacing w:before="0" w:beforeAutospacing="0" w:after="0" w:afterAutospacing="0"/>
        <w:ind w:firstLine="708"/>
        <w:jc w:val="both"/>
        <w:textAlignment w:val="baseline"/>
        <w:rPr>
          <w:sz w:val="28"/>
          <w:szCs w:val="28"/>
          <w:lang w:val="uk-UA"/>
        </w:rPr>
      </w:pPr>
      <w:r w:rsidRPr="00EF1464">
        <w:rPr>
          <w:sz w:val="28"/>
          <w:szCs w:val="28"/>
          <w:lang w:val="uk-UA"/>
        </w:rPr>
        <w:t>Аналіз письмових звернень громадян свідчить, що 24% їх стосується якості непродовольчих товарів (побутової техніки, мобільних телефонів, меблів, одягу тощо), 29% - порушення правил торговельного обслуговування, 20% - невиконання робіт у визначені терміни та з порушенням умов договорів (ремонт балконів, встановлення метало пластикових виробів, утеплення житла, ремонт побутової техніки), 9% – несанкціонована торгівля, 18% - інше.</w:t>
      </w:r>
    </w:p>
    <w:p w:rsidR="009A3067" w:rsidRPr="00EF1464" w:rsidRDefault="009A3067" w:rsidP="009F1185">
      <w:pPr>
        <w:pStyle w:val="a7"/>
        <w:spacing w:before="0" w:beforeAutospacing="0" w:after="0" w:afterAutospacing="0"/>
        <w:ind w:firstLine="708"/>
        <w:jc w:val="both"/>
        <w:textAlignment w:val="baseline"/>
        <w:rPr>
          <w:sz w:val="28"/>
          <w:szCs w:val="28"/>
          <w:lang w:val="uk-UA"/>
        </w:rPr>
      </w:pPr>
      <w:r w:rsidRPr="00EF1464">
        <w:rPr>
          <w:sz w:val="28"/>
          <w:szCs w:val="28"/>
          <w:lang w:val="uk-UA"/>
        </w:rPr>
        <w:t xml:space="preserve">З метою об’єктивного вирішення проблемних питань громадян-споживачів протягом року відділом підготовлено та направлено 72 листа </w:t>
      </w:r>
      <w:r w:rsidRPr="00EF1464">
        <w:rPr>
          <w:rStyle w:val="a8"/>
          <w:i w:val="0"/>
          <w:sz w:val="28"/>
          <w:szCs w:val="28"/>
          <w:bdr w:val="none" w:sz="0" w:space="0" w:color="auto" w:frame="1"/>
          <w:lang w:val="uk-UA"/>
        </w:rPr>
        <w:t>до територіальних органів виконавчої влади, правоохоронних органів та</w:t>
      </w:r>
      <w:r w:rsidRPr="00EF1464">
        <w:rPr>
          <w:rStyle w:val="a8"/>
          <w:sz w:val="28"/>
          <w:szCs w:val="28"/>
          <w:bdr w:val="none" w:sz="0" w:space="0" w:color="auto" w:frame="1"/>
          <w:lang w:val="uk-UA"/>
        </w:rPr>
        <w:t xml:space="preserve"> </w:t>
      </w:r>
      <w:r w:rsidR="00632E47" w:rsidRPr="00EF1464">
        <w:rPr>
          <w:rStyle w:val="a8"/>
          <w:i w:val="0"/>
          <w:sz w:val="28"/>
          <w:szCs w:val="28"/>
          <w:bdr w:val="none" w:sz="0" w:space="0" w:color="auto" w:frame="1"/>
          <w:lang w:val="uk-UA"/>
        </w:rPr>
        <w:t xml:space="preserve">до </w:t>
      </w:r>
      <w:r w:rsidRPr="00EF1464">
        <w:rPr>
          <w:sz w:val="28"/>
          <w:szCs w:val="28"/>
          <w:lang w:val="uk-UA"/>
        </w:rPr>
        <w:t>суб’єктів господарювання (продавців товарів, надавачів послуг) з вимогою здійснити заходи реагування в рамках наданих повноважень та поновити права споживача</w:t>
      </w:r>
      <w:r w:rsidRPr="00EF1464">
        <w:rPr>
          <w:sz w:val="28"/>
          <w:szCs w:val="28"/>
        </w:rPr>
        <w:t>.</w:t>
      </w:r>
    </w:p>
    <w:p w:rsidR="009A3067" w:rsidRPr="00EF1464" w:rsidRDefault="009A3067" w:rsidP="009F1185">
      <w:pPr>
        <w:shd w:val="clear" w:color="auto" w:fill="FFFFFF"/>
        <w:spacing w:after="0" w:line="240" w:lineRule="auto"/>
        <w:ind w:firstLine="708"/>
        <w:jc w:val="both"/>
        <w:textAlignment w:val="baseline"/>
        <w:rPr>
          <w:rFonts w:ascii="Times New Roman" w:hAnsi="Times New Roman"/>
          <w:sz w:val="28"/>
          <w:szCs w:val="28"/>
          <w:lang w:val="uk-UA"/>
        </w:rPr>
      </w:pPr>
      <w:r w:rsidRPr="00EF1464">
        <w:rPr>
          <w:rFonts w:ascii="Times New Roman" w:hAnsi="Times New Roman"/>
          <w:sz w:val="28"/>
          <w:szCs w:val="28"/>
          <w:lang w:val="uk-UA"/>
        </w:rPr>
        <w:t>Завдяки наполегливій, послідовній роботі з суб’єктами господарювання більшість питань (понад 60%) вирішено на користь споживачів.</w:t>
      </w:r>
      <w:r w:rsidRPr="00EF1464">
        <w:rPr>
          <w:sz w:val="28"/>
          <w:szCs w:val="28"/>
          <w:lang w:val="uk-UA"/>
        </w:rPr>
        <w:t xml:space="preserve"> </w:t>
      </w:r>
      <w:r w:rsidRPr="00EF1464">
        <w:rPr>
          <w:rFonts w:ascii="Times New Roman" w:hAnsi="Times New Roman"/>
          <w:sz w:val="28"/>
          <w:szCs w:val="28"/>
          <w:lang w:val="uk-UA"/>
        </w:rPr>
        <w:t xml:space="preserve">За результатами розгляду звернень: повернуто коштів за неякісні товари та надані послуги на суму – </w:t>
      </w:r>
      <w:r w:rsidRPr="00EF1464">
        <w:rPr>
          <w:rFonts w:ascii="Times New Roman" w:hAnsi="Times New Roman"/>
          <w:sz w:val="28"/>
          <w:szCs w:val="28"/>
        </w:rPr>
        <w:t>32</w:t>
      </w:r>
      <w:r w:rsidRPr="00EF1464">
        <w:rPr>
          <w:rFonts w:ascii="Times New Roman" w:hAnsi="Times New Roman"/>
          <w:sz w:val="28"/>
          <w:szCs w:val="28"/>
          <w:lang w:val="uk-UA"/>
        </w:rPr>
        <w:t>,</w:t>
      </w:r>
      <w:r w:rsidRPr="00EF1464">
        <w:rPr>
          <w:rFonts w:ascii="Times New Roman" w:hAnsi="Times New Roman"/>
          <w:sz w:val="28"/>
          <w:szCs w:val="28"/>
        </w:rPr>
        <w:t>947</w:t>
      </w:r>
      <w:r w:rsidRPr="00EF1464">
        <w:rPr>
          <w:rFonts w:ascii="Times New Roman" w:hAnsi="Times New Roman"/>
          <w:sz w:val="28"/>
          <w:szCs w:val="28"/>
          <w:lang w:val="uk-UA"/>
        </w:rPr>
        <w:t xml:space="preserve"> тис. грн., виконано ремонт на суму – </w:t>
      </w:r>
      <w:r w:rsidRPr="00EF1464">
        <w:rPr>
          <w:rFonts w:ascii="Times New Roman" w:hAnsi="Times New Roman"/>
          <w:sz w:val="28"/>
          <w:szCs w:val="28"/>
        </w:rPr>
        <w:t>24</w:t>
      </w:r>
      <w:r w:rsidRPr="00EF1464">
        <w:rPr>
          <w:rFonts w:ascii="Times New Roman" w:hAnsi="Times New Roman"/>
          <w:sz w:val="28"/>
          <w:szCs w:val="28"/>
          <w:lang w:val="uk-UA"/>
        </w:rPr>
        <w:t>,</w:t>
      </w:r>
      <w:r w:rsidRPr="00EF1464">
        <w:rPr>
          <w:rFonts w:ascii="Times New Roman" w:hAnsi="Times New Roman"/>
          <w:sz w:val="28"/>
          <w:szCs w:val="28"/>
        </w:rPr>
        <w:t>9</w:t>
      </w:r>
      <w:r w:rsidRPr="00EF1464">
        <w:rPr>
          <w:rFonts w:ascii="Times New Roman" w:hAnsi="Times New Roman"/>
          <w:sz w:val="28"/>
          <w:szCs w:val="28"/>
          <w:lang w:val="uk-UA"/>
        </w:rPr>
        <w:t>00 тис. грн., у інших випадках надано роз'яснення відповідно до норм чинного законодавства України.</w:t>
      </w:r>
    </w:p>
    <w:p w:rsidR="009A3067" w:rsidRPr="00EF1464" w:rsidRDefault="009A3067" w:rsidP="009F1185">
      <w:pPr>
        <w:shd w:val="clear" w:color="auto" w:fill="FFFFFF"/>
        <w:spacing w:after="0" w:line="240" w:lineRule="auto"/>
        <w:ind w:firstLine="708"/>
        <w:jc w:val="both"/>
        <w:textAlignment w:val="baseline"/>
        <w:rPr>
          <w:rFonts w:ascii="Times New Roman" w:hAnsi="Times New Roman"/>
          <w:sz w:val="28"/>
          <w:szCs w:val="28"/>
          <w:lang w:val="uk-UA"/>
        </w:rPr>
      </w:pPr>
      <w:r w:rsidRPr="00EF1464">
        <w:rPr>
          <w:rFonts w:ascii="Times New Roman" w:eastAsia="Times New Roman" w:hAnsi="Times New Roman"/>
          <w:sz w:val="28"/>
          <w:szCs w:val="28"/>
          <w:lang w:val="uk-UA" w:eastAsia="ru-RU"/>
        </w:rPr>
        <w:t xml:space="preserve">Головним при розгляді звернень є допомога заявнику розібратися в тому, що сталося, знайти, в межах діючого законодавства, шляхи вирішення проблеми. Тому в кожному конкретному випадку застосовується індивідуальний підхід до розгляду звернення, кожному споживачеві, який </w:t>
      </w:r>
      <w:r w:rsidRPr="00EF1464">
        <w:rPr>
          <w:rFonts w:ascii="Times New Roman" w:eastAsia="Times New Roman" w:hAnsi="Times New Roman"/>
          <w:sz w:val="28"/>
          <w:szCs w:val="28"/>
          <w:lang w:val="uk-UA" w:eastAsia="ru-RU"/>
        </w:rPr>
        <w:lastRenderedPageBreak/>
        <w:t xml:space="preserve">звернувся до відділу надається відповідне роз'яснення та допомога у складанні заяви – претензії до суб'єкта господарювання та інше. </w:t>
      </w:r>
    </w:p>
    <w:p w:rsidR="009A3067" w:rsidRPr="00EF1464" w:rsidRDefault="009A3067" w:rsidP="009F1185">
      <w:pPr>
        <w:pStyle w:val="a7"/>
        <w:spacing w:before="0" w:beforeAutospacing="0" w:after="0" w:afterAutospacing="0"/>
        <w:ind w:firstLine="708"/>
        <w:jc w:val="both"/>
        <w:textAlignment w:val="baseline"/>
        <w:rPr>
          <w:sz w:val="28"/>
          <w:szCs w:val="28"/>
          <w:lang w:val="uk-UA"/>
        </w:rPr>
      </w:pPr>
      <w:r w:rsidRPr="00EF1464">
        <w:rPr>
          <w:sz w:val="28"/>
          <w:szCs w:val="28"/>
          <w:lang w:val="uk-UA"/>
        </w:rPr>
        <w:t>Однак, є проблемні питання, які ускладнюють розгляд звернення громадян. Це відсутність розрахункових документів, що засвідчують факт купівлі (замовлення) продукції, відсутність чітких договірних відносин між споживачем та виконавцем робіт (послуг), неможливість визначити місцезнаходження суб'єкта господарювання.</w:t>
      </w:r>
    </w:p>
    <w:p w:rsidR="009A3067" w:rsidRPr="00EF1464" w:rsidRDefault="009A3067" w:rsidP="009F1185">
      <w:pPr>
        <w:spacing w:after="0" w:line="240" w:lineRule="auto"/>
        <w:ind w:firstLine="708"/>
        <w:jc w:val="both"/>
        <w:textAlignment w:val="baseline"/>
        <w:rPr>
          <w:rFonts w:ascii="Times New Roman" w:hAnsi="Times New Roman"/>
          <w:sz w:val="28"/>
          <w:szCs w:val="28"/>
          <w:lang w:val="uk-UA"/>
        </w:rPr>
      </w:pPr>
      <w:r w:rsidRPr="00EF1464">
        <w:rPr>
          <w:rFonts w:ascii="Times New Roman" w:hAnsi="Times New Roman"/>
          <w:sz w:val="28"/>
          <w:szCs w:val="28"/>
          <w:lang w:val="uk-UA"/>
        </w:rPr>
        <w:t xml:space="preserve">З метою підвищення свідомості суб’єктів господарювання та споживачів в питаннях дотримання діючого законодавства на офіційному сайті Лисичанської міської ради у розділі «Захист прав споживачів» розміщено основні законодавчі акти у сфері захисту прав споживачів, рекомендації, зразки претензій. Протягом року розміщено 23 публікації та тематичні статті про можливу небезпеку купівлі неякісних товарів та послуг, рекомендації щодо придбання відповідних груп товарів, тощо. </w:t>
      </w:r>
    </w:p>
    <w:p w:rsidR="009A3067" w:rsidRPr="00EF1464" w:rsidRDefault="009A3067" w:rsidP="009F1185">
      <w:pPr>
        <w:shd w:val="clear" w:color="auto" w:fill="FFFFFF"/>
        <w:spacing w:after="0" w:line="240" w:lineRule="auto"/>
        <w:ind w:firstLine="709"/>
        <w:jc w:val="both"/>
        <w:rPr>
          <w:rFonts w:ascii="Times New Roman" w:hAnsi="Times New Roman"/>
          <w:sz w:val="28"/>
          <w:szCs w:val="28"/>
          <w:lang w:val="uk-UA"/>
        </w:rPr>
      </w:pPr>
      <w:r w:rsidRPr="00EF1464">
        <w:rPr>
          <w:rFonts w:ascii="Times New Roman" w:eastAsia="Times New Roman" w:hAnsi="Times New Roman"/>
          <w:sz w:val="28"/>
          <w:szCs w:val="28"/>
          <w:lang w:val="uk-UA" w:eastAsia="ru-RU"/>
        </w:rPr>
        <w:t>В рамках реалізації Концепції державної політики у сфері захисту прав споживачів та на виконання Плану заходів з реалізації Концепції державної політики у сфері захисту прав споживачів протягом року с</w:t>
      </w:r>
      <w:r w:rsidRPr="00EF1464">
        <w:rPr>
          <w:rFonts w:ascii="Times New Roman" w:hAnsi="Times New Roman"/>
          <w:sz w:val="28"/>
          <w:szCs w:val="28"/>
          <w:lang w:val="uk-UA"/>
        </w:rPr>
        <w:t xml:space="preserve">пеціалісти відділу споживчого ринку приймали участь у робочих зустрічах щодо роботи </w:t>
      </w:r>
      <w:proofErr w:type="spellStart"/>
      <w:r w:rsidRPr="00EF1464">
        <w:rPr>
          <w:rFonts w:ascii="Times New Roman" w:hAnsi="Times New Roman"/>
          <w:sz w:val="28"/>
          <w:szCs w:val="28"/>
          <w:lang w:val="uk-UA"/>
        </w:rPr>
        <w:t>консультаційно</w:t>
      </w:r>
      <w:proofErr w:type="spellEnd"/>
      <w:r w:rsidRPr="00EF1464">
        <w:rPr>
          <w:rFonts w:ascii="Times New Roman" w:hAnsi="Times New Roman"/>
          <w:sz w:val="28"/>
          <w:szCs w:val="28"/>
          <w:lang w:val="uk-UA"/>
        </w:rPr>
        <w:t xml:space="preserve"> – інформаційної служби «гаряча лінія» зі спеціалістами управління захисту прав споживачів Головного управління </w:t>
      </w:r>
      <w:proofErr w:type="spellStart"/>
      <w:r w:rsidRPr="00EF1464">
        <w:rPr>
          <w:rFonts w:ascii="Times New Roman" w:hAnsi="Times New Roman"/>
          <w:sz w:val="28"/>
          <w:szCs w:val="28"/>
          <w:lang w:val="uk-UA"/>
        </w:rPr>
        <w:t>Держпродспоживслужби</w:t>
      </w:r>
      <w:proofErr w:type="spellEnd"/>
      <w:r w:rsidRPr="00EF1464">
        <w:rPr>
          <w:rFonts w:ascii="Times New Roman" w:hAnsi="Times New Roman"/>
          <w:sz w:val="28"/>
          <w:szCs w:val="28"/>
          <w:lang w:val="uk-UA"/>
        </w:rPr>
        <w:t xml:space="preserve"> в Луганській області. </w:t>
      </w:r>
    </w:p>
    <w:p w:rsidR="009A3067" w:rsidRPr="00EF1464" w:rsidRDefault="009A3067" w:rsidP="009F1185">
      <w:pPr>
        <w:pStyle w:val="a7"/>
        <w:shd w:val="clear" w:color="auto" w:fill="FFFFFF"/>
        <w:spacing w:before="0" w:beforeAutospacing="0" w:after="0" w:afterAutospacing="0"/>
        <w:ind w:firstLine="709"/>
        <w:jc w:val="both"/>
        <w:rPr>
          <w:sz w:val="28"/>
          <w:szCs w:val="28"/>
          <w:lang w:val="uk-UA"/>
        </w:rPr>
      </w:pPr>
      <w:r w:rsidRPr="00EF1464">
        <w:rPr>
          <w:sz w:val="28"/>
          <w:szCs w:val="28"/>
          <w:lang w:val="uk-UA"/>
        </w:rPr>
        <w:t xml:space="preserve">Започатковано проведення спільних зустрічей за участю спеціалістів управління захисту споживачів Головного управління </w:t>
      </w:r>
      <w:proofErr w:type="spellStart"/>
      <w:r w:rsidRPr="00EF1464">
        <w:rPr>
          <w:sz w:val="28"/>
          <w:szCs w:val="28"/>
          <w:lang w:val="uk-UA"/>
        </w:rPr>
        <w:t>Держпродспоживслужби</w:t>
      </w:r>
      <w:proofErr w:type="spellEnd"/>
      <w:r w:rsidRPr="00EF1464">
        <w:rPr>
          <w:sz w:val="28"/>
          <w:szCs w:val="28"/>
          <w:lang w:val="uk-UA"/>
        </w:rPr>
        <w:t xml:space="preserve"> в Луганській області з суб'єктами господарювання, які здійснюють торгівлю в крупних торговельних центрах міста: «Лимон», «Кристал», «</w:t>
      </w:r>
      <w:proofErr w:type="spellStart"/>
      <w:r w:rsidRPr="00EF1464">
        <w:rPr>
          <w:sz w:val="28"/>
          <w:szCs w:val="28"/>
          <w:lang w:val="uk-UA"/>
        </w:rPr>
        <w:t>Морозко</w:t>
      </w:r>
      <w:proofErr w:type="spellEnd"/>
      <w:r w:rsidRPr="00EF1464">
        <w:rPr>
          <w:sz w:val="28"/>
          <w:szCs w:val="28"/>
          <w:lang w:val="uk-UA"/>
        </w:rPr>
        <w:t xml:space="preserve"> –</w:t>
      </w:r>
      <w:r w:rsidR="00DA1CBD" w:rsidRPr="00EF1464">
        <w:rPr>
          <w:sz w:val="28"/>
          <w:szCs w:val="28"/>
          <w:lang w:val="uk-UA"/>
        </w:rPr>
        <w:t xml:space="preserve"> </w:t>
      </w:r>
      <w:r w:rsidRPr="00EF1464">
        <w:rPr>
          <w:sz w:val="28"/>
          <w:szCs w:val="28"/>
          <w:lang w:val="uk-UA"/>
        </w:rPr>
        <w:t xml:space="preserve">плаза» з питань дотримання законодавства у сфері захисту прав споживачів. </w:t>
      </w:r>
    </w:p>
    <w:p w:rsidR="001F688E" w:rsidRDefault="009A3067" w:rsidP="009F1185">
      <w:pPr>
        <w:shd w:val="clear" w:color="auto" w:fill="FFFFFF"/>
        <w:spacing w:after="0" w:line="240" w:lineRule="auto"/>
        <w:ind w:firstLine="708"/>
        <w:jc w:val="both"/>
        <w:rPr>
          <w:rFonts w:ascii="Times New Roman" w:hAnsi="Times New Roman"/>
          <w:sz w:val="28"/>
          <w:szCs w:val="28"/>
          <w:lang w:val="uk-UA" w:eastAsia="ru-RU"/>
        </w:rPr>
      </w:pPr>
      <w:r w:rsidRPr="00EF1464">
        <w:rPr>
          <w:rFonts w:ascii="Times New Roman" w:hAnsi="Times New Roman"/>
          <w:sz w:val="28"/>
          <w:szCs w:val="28"/>
          <w:lang w:val="uk-UA" w:eastAsia="ru-RU"/>
        </w:rPr>
        <w:t>Вищезазначені заходи сприяють підвищенню рівня довіри громадян до державної системи захисту споживачів, недопущенню та зменшенню кількості порушень прав споживачів, підвищенню рівня освіти та поінформованості населення щодо споживчих прав та механізмів їх захисту.</w:t>
      </w:r>
    </w:p>
    <w:p w:rsidR="009A3067" w:rsidRPr="00EF1464" w:rsidRDefault="001F688E" w:rsidP="00BF0965">
      <w:pPr>
        <w:shd w:val="clear" w:color="auto" w:fill="FFFFFF"/>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За результатами </w:t>
      </w:r>
      <w:r w:rsidR="00BF0965">
        <w:rPr>
          <w:rFonts w:ascii="Times New Roman" w:hAnsi="Times New Roman"/>
          <w:sz w:val="28"/>
          <w:szCs w:val="28"/>
          <w:lang w:val="uk-UA" w:eastAsia="ru-RU"/>
        </w:rPr>
        <w:t>плідної співпраці</w:t>
      </w:r>
      <w:r w:rsidR="00E71984">
        <w:rPr>
          <w:rFonts w:ascii="Times New Roman" w:hAnsi="Times New Roman"/>
          <w:sz w:val="28"/>
          <w:szCs w:val="28"/>
          <w:lang w:val="uk-UA" w:eastAsia="ru-RU"/>
        </w:rPr>
        <w:t xml:space="preserve"> державних органів, </w:t>
      </w:r>
      <w:proofErr w:type="spellStart"/>
      <w:r w:rsidR="00E71984">
        <w:rPr>
          <w:rFonts w:ascii="Times New Roman" w:hAnsi="Times New Roman"/>
          <w:sz w:val="28"/>
          <w:szCs w:val="28"/>
          <w:lang w:val="uk-UA" w:eastAsia="ru-RU"/>
        </w:rPr>
        <w:t>органів</w:t>
      </w:r>
      <w:proofErr w:type="spellEnd"/>
      <w:r w:rsidR="00E71984">
        <w:rPr>
          <w:rFonts w:ascii="Times New Roman" w:hAnsi="Times New Roman"/>
          <w:sz w:val="28"/>
          <w:szCs w:val="28"/>
          <w:lang w:val="uk-UA" w:eastAsia="ru-RU"/>
        </w:rPr>
        <w:t xml:space="preserve"> місцевого самоврядування, </w:t>
      </w:r>
      <w:r w:rsidR="00927D4C">
        <w:rPr>
          <w:rFonts w:ascii="Times New Roman" w:hAnsi="Times New Roman"/>
          <w:sz w:val="28"/>
          <w:szCs w:val="28"/>
          <w:lang w:val="uk-UA" w:eastAsia="ru-RU"/>
        </w:rPr>
        <w:t>представників бізнесу</w:t>
      </w:r>
      <w:r w:rsidR="00BF0965">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та з нагоди святкування Всесвітнього дня захисту прав споживачів та за вагомий особистий внесок у забезпеченні реалізації державної політики у сфері захисту споживачів </w:t>
      </w:r>
      <w:r w:rsidR="00BF0965">
        <w:rPr>
          <w:rFonts w:ascii="Times New Roman" w:hAnsi="Times New Roman"/>
          <w:sz w:val="28"/>
          <w:szCs w:val="28"/>
          <w:lang w:val="uk-UA" w:eastAsia="ru-RU"/>
        </w:rPr>
        <w:t xml:space="preserve">3 суб’єкта господарювання сфери торгівлі міста </w:t>
      </w:r>
      <w:r>
        <w:rPr>
          <w:rFonts w:ascii="Times New Roman" w:hAnsi="Times New Roman"/>
          <w:sz w:val="28"/>
          <w:szCs w:val="28"/>
          <w:lang w:val="uk-UA" w:eastAsia="ru-RU"/>
        </w:rPr>
        <w:t xml:space="preserve">були відзначенні грамотами ГУ </w:t>
      </w:r>
      <w:proofErr w:type="spellStart"/>
      <w:r>
        <w:rPr>
          <w:rFonts w:ascii="Times New Roman" w:hAnsi="Times New Roman"/>
          <w:sz w:val="28"/>
          <w:szCs w:val="28"/>
          <w:lang w:val="uk-UA" w:eastAsia="ru-RU"/>
        </w:rPr>
        <w:t>Дуржпродспоживслужби</w:t>
      </w:r>
      <w:proofErr w:type="spellEnd"/>
      <w:r>
        <w:rPr>
          <w:rFonts w:ascii="Times New Roman" w:hAnsi="Times New Roman"/>
          <w:sz w:val="28"/>
          <w:szCs w:val="28"/>
          <w:lang w:val="uk-UA" w:eastAsia="ru-RU"/>
        </w:rPr>
        <w:t xml:space="preserve"> у Луганській області</w:t>
      </w:r>
      <w:r w:rsidR="00BF0965">
        <w:rPr>
          <w:rFonts w:ascii="Times New Roman" w:hAnsi="Times New Roman"/>
          <w:sz w:val="28"/>
          <w:szCs w:val="28"/>
          <w:lang w:val="uk-UA" w:eastAsia="ru-RU"/>
        </w:rPr>
        <w:t>.</w:t>
      </w:r>
      <w:r>
        <w:rPr>
          <w:rFonts w:ascii="Times New Roman" w:hAnsi="Times New Roman"/>
          <w:sz w:val="28"/>
          <w:szCs w:val="28"/>
          <w:lang w:val="uk-UA" w:eastAsia="ru-RU"/>
        </w:rPr>
        <w:t xml:space="preserve"> </w:t>
      </w:r>
    </w:p>
    <w:p w:rsidR="009A3067" w:rsidRPr="00EF1464" w:rsidRDefault="009A3067"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З метою покращення торговельного і побутового обслуговування населення, попередження порушень прав споживачів, в межах реалізації повноважень відповідно до ст. 30 Закону України «Про місцеве самоврядування в Україні», посадовими особами ві</w:t>
      </w:r>
      <w:r w:rsidR="00CE74D2" w:rsidRPr="00EF1464">
        <w:rPr>
          <w:rFonts w:ascii="Times New Roman" w:hAnsi="Times New Roman"/>
          <w:sz w:val="28"/>
          <w:szCs w:val="28"/>
          <w:lang w:val="uk-UA"/>
        </w:rPr>
        <w:t>дділу споживчого ринку протягом 2019 року було проведено 70 обстежень</w:t>
      </w:r>
      <w:r w:rsidRPr="00EF1464">
        <w:rPr>
          <w:rFonts w:ascii="Times New Roman" w:hAnsi="Times New Roman"/>
          <w:sz w:val="28"/>
          <w:szCs w:val="28"/>
          <w:lang w:val="uk-UA"/>
        </w:rPr>
        <w:t xml:space="preserve"> об’єктів торгівлі та поб</w:t>
      </w:r>
      <w:r w:rsidR="00CE74D2" w:rsidRPr="00EF1464">
        <w:rPr>
          <w:rFonts w:ascii="Times New Roman" w:hAnsi="Times New Roman"/>
          <w:sz w:val="28"/>
          <w:szCs w:val="28"/>
          <w:lang w:val="uk-UA"/>
        </w:rPr>
        <w:t>утового обслуговування, з них 22 планових та 48</w:t>
      </w:r>
      <w:r w:rsidRPr="00EF1464">
        <w:rPr>
          <w:rFonts w:ascii="Times New Roman" w:hAnsi="Times New Roman"/>
          <w:sz w:val="28"/>
          <w:szCs w:val="28"/>
          <w:lang w:val="uk-UA"/>
        </w:rPr>
        <w:t xml:space="preserve"> позапланових обстежень суб’єктів господарювання. За невиконання приписів щодо усунення виявлених порушен</w:t>
      </w:r>
      <w:r w:rsidR="00CE74D2" w:rsidRPr="00EF1464">
        <w:rPr>
          <w:rFonts w:ascii="Times New Roman" w:hAnsi="Times New Roman"/>
          <w:sz w:val="28"/>
          <w:szCs w:val="28"/>
          <w:lang w:val="uk-UA"/>
        </w:rPr>
        <w:t>ь протягом року було складено 24</w:t>
      </w:r>
      <w:r w:rsidRPr="00EF1464">
        <w:rPr>
          <w:rFonts w:ascii="Times New Roman" w:hAnsi="Times New Roman"/>
          <w:sz w:val="28"/>
          <w:szCs w:val="28"/>
          <w:lang w:val="uk-UA"/>
        </w:rPr>
        <w:t xml:space="preserve"> протоколи за ст. 155,159</w:t>
      </w:r>
      <w:r w:rsidR="00CE74D2" w:rsidRPr="00EF1464">
        <w:rPr>
          <w:rFonts w:ascii="Times New Roman" w:hAnsi="Times New Roman"/>
          <w:sz w:val="28"/>
          <w:szCs w:val="28"/>
          <w:lang w:val="uk-UA"/>
        </w:rPr>
        <w:t xml:space="preserve"> </w:t>
      </w:r>
      <w:proofErr w:type="spellStart"/>
      <w:r w:rsidR="00CE74D2" w:rsidRPr="00EF1464">
        <w:rPr>
          <w:rFonts w:ascii="Times New Roman" w:hAnsi="Times New Roman"/>
          <w:sz w:val="28"/>
          <w:szCs w:val="28"/>
          <w:lang w:val="uk-UA"/>
        </w:rPr>
        <w:t>КУпАП</w:t>
      </w:r>
      <w:proofErr w:type="spellEnd"/>
      <w:r w:rsidR="00CE74D2" w:rsidRPr="00EF1464">
        <w:rPr>
          <w:rFonts w:ascii="Times New Roman" w:hAnsi="Times New Roman"/>
          <w:sz w:val="28"/>
          <w:szCs w:val="28"/>
          <w:lang w:val="uk-UA"/>
        </w:rPr>
        <w:t>, сума штрафів склала 1649</w:t>
      </w:r>
      <w:r w:rsidRPr="00EF1464">
        <w:rPr>
          <w:rFonts w:ascii="Times New Roman" w:hAnsi="Times New Roman"/>
          <w:sz w:val="28"/>
          <w:szCs w:val="28"/>
          <w:lang w:val="uk-UA"/>
        </w:rPr>
        <w:t>,0 грн.</w:t>
      </w:r>
    </w:p>
    <w:p w:rsidR="009A3067" w:rsidRPr="00EF1464" w:rsidRDefault="006B70C4"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lastRenderedPageBreak/>
        <w:t xml:space="preserve">Разом з тим, </w:t>
      </w:r>
      <w:r w:rsidR="0096080E" w:rsidRPr="00EF1464">
        <w:rPr>
          <w:rFonts w:ascii="Times New Roman" w:hAnsi="Times New Roman"/>
          <w:sz w:val="28"/>
          <w:szCs w:val="28"/>
          <w:lang w:val="uk-UA"/>
        </w:rPr>
        <w:t>не залишаються поза увагою ті підприємці</w:t>
      </w:r>
      <w:r w:rsidRPr="00EF1464">
        <w:rPr>
          <w:rFonts w:ascii="Times New Roman" w:hAnsi="Times New Roman"/>
          <w:sz w:val="28"/>
          <w:szCs w:val="28"/>
          <w:lang w:val="uk-UA"/>
        </w:rPr>
        <w:t>,</w:t>
      </w:r>
      <w:r w:rsidR="0096080E" w:rsidRPr="00EF1464">
        <w:rPr>
          <w:rFonts w:ascii="Times New Roman" w:hAnsi="Times New Roman"/>
          <w:sz w:val="28"/>
          <w:szCs w:val="28"/>
          <w:lang w:val="uk-UA"/>
        </w:rPr>
        <w:t xml:space="preserve"> які надають якісні послуги мешканцям міста та дотримуються високого рівня та культури обслуговування. Так, з нагоди професійного свята «Дня працівників житл</w:t>
      </w:r>
      <w:r w:rsidR="00632E47" w:rsidRPr="00EF1464">
        <w:rPr>
          <w:rFonts w:ascii="Times New Roman" w:hAnsi="Times New Roman"/>
          <w:sz w:val="28"/>
          <w:szCs w:val="28"/>
          <w:lang w:val="uk-UA"/>
        </w:rPr>
        <w:t>ово-комунального господарства і</w:t>
      </w:r>
      <w:r w:rsidR="00E71984">
        <w:rPr>
          <w:rFonts w:ascii="Times New Roman" w:hAnsi="Times New Roman"/>
          <w:sz w:val="28"/>
          <w:szCs w:val="28"/>
          <w:lang w:val="uk-UA"/>
        </w:rPr>
        <w:t xml:space="preserve"> побутового обслуговування </w:t>
      </w:r>
      <w:r w:rsidR="00927D4C">
        <w:rPr>
          <w:rFonts w:ascii="Times New Roman" w:hAnsi="Times New Roman"/>
          <w:sz w:val="28"/>
          <w:szCs w:val="28"/>
          <w:lang w:val="uk-UA"/>
        </w:rPr>
        <w:t>населення</w:t>
      </w:r>
      <w:r w:rsidR="0096080E" w:rsidRPr="00EF1464">
        <w:rPr>
          <w:rFonts w:ascii="Times New Roman" w:hAnsi="Times New Roman"/>
          <w:sz w:val="28"/>
          <w:szCs w:val="28"/>
          <w:lang w:val="uk-UA"/>
        </w:rPr>
        <w:t>»</w:t>
      </w:r>
      <w:r w:rsidR="00632E47" w:rsidRPr="00EF1464">
        <w:rPr>
          <w:rFonts w:ascii="Times New Roman" w:hAnsi="Times New Roman"/>
          <w:sz w:val="28"/>
          <w:szCs w:val="28"/>
          <w:lang w:val="uk-UA"/>
        </w:rPr>
        <w:t>, «Дня працівників торгівлі» та «Дня працівників</w:t>
      </w:r>
      <w:r w:rsidRPr="00EF1464">
        <w:rPr>
          <w:rFonts w:ascii="Times New Roman" w:hAnsi="Times New Roman"/>
          <w:sz w:val="28"/>
          <w:szCs w:val="28"/>
          <w:lang w:val="uk-UA"/>
        </w:rPr>
        <w:t xml:space="preserve"> харчової промисловості» </w:t>
      </w:r>
      <w:r w:rsidR="00927D4C">
        <w:rPr>
          <w:rFonts w:ascii="Times New Roman" w:hAnsi="Times New Roman"/>
          <w:sz w:val="28"/>
          <w:szCs w:val="28"/>
          <w:lang w:val="uk-UA"/>
        </w:rPr>
        <w:t xml:space="preserve">грамотами виконавчого комітету міської ради </w:t>
      </w:r>
      <w:r w:rsidR="0096080E" w:rsidRPr="00EF1464">
        <w:rPr>
          <w:rFonts w:ascii="Times New Roman" w:hAnsi="Times New Roman"/>
          <w:sz w:val="28"/>
          <w:szCs w:val="28"/>
          <w:lang w:val="uk-UA"/>
        </w:rPr>
        <w:t xml:space="preserve">були нагороджені </w:t>
      </w:r>
      <w:r w:rsidR="00E71984">
        <w:rPr>
          <w:rFonts w:ascii="Times New Roman" w:hAnsi="Times New Roman"/>
          <w:sz w:val="28"/>
          <w:szCs w:val="28"/>
          <w:lang w:val="uk-UA"/>
        </w:rPr>
        <w:t xml:space="preserve">24 </w:t>
      </w:r>
      <w:r w:rsidR="00E71984" w:rsidRPr="00EF1464">
        <w:rPr>
          <w:rFonts w:ascii="Times New Roman" w:hAnsi="Times New Roman"/>
          <w:sz w:val="28"/>
          <w:szCs w:val="28"/>
          <w:lang w:val="uk-UA"/>
        </w:rPr>
        <w:t>кращи</w:t>
      </w:r>
      <w:r w:rsidR="00E71984">
        <w:rPr>
          <w:rFonts w:ascii="Times New Roman" w:hAnsi="Times New Roman"/>
          <w:sz w:val="28"/>
          <w:szCs w:val="28"/>
          <w:lang w:val="uk-UA"/>
        </w:rPr>
        <w:t>х працівника та суб’єкта</w:t>
      </w:r>
      <w:r w:rsidR="0096080E" w:rsidRPr="00EF1464">
        <w:rPr>
          <w:rFonts w:ascii="Times New Roman" w:hAnsi="Times New Roman"/>
          <w:sz w:val="28"/>
          <w:szCs w:val="28"/>
          <w:lang w:val="uk-UA"/>
        </w:rPr>
        <w:t xml:space="preserve"> </w:t>
      </w:r>
      <w:r w:rsidR="004E4000" w:rsidRPr="00EF1464">
        <w:rPr>
          <w:rFonts w:ascii="Times New Roman" w:hAnsi="Times New Roman"/>
          <w:sz w:val="28"/>
          <w:szCs w:val="28"/>
          <w:lang w:val="uk-UA"/>
        </w:rPr>
        <w:t>господарювання міста.</w:t>
      </w:r>
    </w:p>
    <w:p w:rsidR="007A6FC1" w:rsidRPr="00EF1464" w:rsidRDefault="007A6FC1"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 xml:space="preserve">Однією з проблем у сфері торговельної діяльності є несанкціонована або «стихійна» </w:t>
      </w:r>
      <w:r w:rsidR="00B202AB" w:rsidRPr="00EF1464">
        <w:rPr>
          <w:rFonts w:ascii="Times New Roman" w:hAnsi="Times New Roman"/>
          <w:sz w:val="28"/>
          <w:szCs w:val="28"/>
          <w:lang w:val="uk-UA"/>
        </w:rPr>
        <w:t>торгівля на вулицях міста</w:t>
      </w:r>
      <w:r w:rsidRPr="00EF1464">
        <w:rPr>
          <w:rFonts w:ascii="Times New Roman" w:hAnsi="Times New Roman"/>
          <w:sz w:val="28"/>
          <w:szCs w:val="28"/>
          <w:lang w:val="uk-UA"/>
        </w:rPr>
        <w:t xml:space="preserve">. </w:t>
      </w:r>
      <w:r w:rsidRPr="00EF1464">
        <w:rPr>
          <w:rFonts w:ascii="Times New Roman" w:hAnsi="Times New Roman"/>
          <w:sz w:val="28"/>
          <w:szCs w:val="28"/>
          <w:shd w:val="clear" w:color="auto" w:fill="FFFFFF"/>
          <w:lang w:val="uk-UA"/>
        </w:rPr>
        <w:t>Осередки «стихійної» торгівлі продовжують бути місцями підвищеного ризику, антисанітарії, порушень б</w:t>
      </w:r>
      <w:r w:rsidR="00ED5EC5" w:rsidRPr="00EF1464">
        <w:rPr>
          <w:rFonts w:ascii="Times New Roman" w:hAnsi="Times New Roman"/>
          <w:sz w:val="28"/>
          <w:szCs w:val="28"/>
          <w:shd w:val="clear" w:color="auto" w:fill="FFFFFF"/>
          <w:lang w:val="uk-UA"/>
        </w:rPr>
        <w:t>лагоустрою та несплати податків, що викликає справедливі скарги споживачів.</w:t>
      </w:r>
      <w:r w:rsidRPr="00EF1464">
        <w:rPr>
          <w:rFonts w:ascii="Times New Roman" w:hAnsi="Times New Roman"/>
          <w:i/>
          <w:sz w:val="28"/>
          <w:szCs w:val="28"/>
          <w:lang w:val="uk-UA"/>
        </w:rPr>
        <w:t xml:space="preserve"> </w:t>
      </w:r>
      <w:r w:rsidRPr="00EF1464">
        <w:rPr>
          <w:rFonts w:ascii="Times New Roman" w:hAnsi="Times New Roman"/>
          <w:sz w:val="28"/>
          <w:szCs w:val="28"/>
          <w:lang w:val="uk-UA"/>
        </w:rPr>
        <w:t>Виправдань цьому не існує, оскільк</w:t>
      </w:r>
      <w:r w:rsidR="006B70C4" w:rsidRPr="00EF1464">
        <w:rPr>
          <w:rFonts w:ascii="Times New Roman" w:hAnsi="Times New Roman"/>
          <w:sz w:val="28"/>
          <w:szCs w:val="28"/>
          <w:lang w:val="uk-UA"/>
        </w:rPr>
        <w:t>и легальні міські ринки та торго</w:t>
      </w:r>
      <w:r w:rsidRPr="00EF1464">
        <w:rPr>
          <w:rFonts w:ascii="Times New Roman" w:hAnsi="Times New Roman"/>
          <w:sz w:val="28"/>
          <w:szCs w:val="28"/>
          <w:lang w:val="uk-UA"/>
        </w:rPr>
        <w:t>вельні площадки розміщені вздовж всього міста та мають достатню кількість торгових місць, щоб розмістити на них всіх бажаючих. Середня наповнюваність торгових місць на ринках складає від 10% до 60%.</w:t>
      </w:r>
    </w:p>
    <w:p w:rsidR="00632E47" w:rsidRPr="00EF1464" w:rsidRDefault="00552F26"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З метою припинення торгівлі у невстановлених місцях</w:t>
      </w:r>
      <w:r w:rsidR="00632E47" w:rsidRPr="00EF1464">
        <w:rPr>
          <w:rFonts w:ascii="Times New Roman" w:hAnsi="Times New Roman"/>
          <w:sz w:val="28"/>
          <w:szCs w:val="28"/>
          <w:lang w:val="uk-UA"/>
        </w:rPr>
        <w:t xml:space="preserve"> у місті працює мобільна група </w:t>
      </w:r>
      <w:r w:rsidRPr="00EF1464">
        <w:rPr>
          <w:rFonts w:ascii="Times New Roman" w:hAnsi="Times New Roman"/>
          <w:sz w:val="28"/>
          <w:szCs w:val="28"/>
          <w:lang w:val="uk-UA"/>
        </w:rPr>
        <w:t>для здійснення обстежень та ліквідації несанкціонованої торгівлі на вулицях міста.</w:t>
      </w:r>
      <w:r w:rsidR="004E4000" w:rsidRPr="00EF1464">
        <w:rPr>
          <w:rFonts w:ascii="Times New Roman" w:hAnsi="Times New Roman"/>
          <w:sz w:val="28"/>
          <w:szCs w:val="28"/>
          <w:lang w:val="uk-UA"/>
        </w:rPr>
        <w:t xml:space="preserve"> </w:t>
      </w:r>
      <w:r w:rsidR="00ED5EC5" w:rsidRPr="00EF1464">
        <w:rPr>
          <w:rFonts w:ascii="Times New Roman" w:hAnsi="Times New Roman"/>
          <w:sz w:val="28"/>
          <w:szCs w:val="28"/>
          <w:lang w:val="uk-UA"/>
        </w:rPr>
        <w:t>На виконання розп</w:t>
      </w:r>
      <w:r w:rsidR="004D4C0D" w:rsidRPr="00EF1464">
        <w:rPr>
          <w:rFonts w:ascii="Times New Roman" w:hAnsi="Times New Roman"/>
          <w:sz w:val="28"/>
          <w:szCs w:val="28"/>
          <w:lang w:val="uk-UA"/>
        </w:rPr>
        <w:t xml:space="preserve">орядження міського голови від 15.01.2019 №17 «»Про створення мобільної групи» </w:t>
      </w:r>
      <w:r w:rsidR="00ED5EC5" w:rsidRPr="00EF1464">
        <w:rPr>
          <w:rFonts w:ascii="Times New Roman" w:hAnsi="Times New Roman"/>
          <w:sz w:val="28"/>
          <w:szCs w:val="28"/>
          <w:lang w:val="uk-UA"/>
        </w:rPr>
        <w:t>спеціалістами відділу споживчого ринку міської ради спільно з представниками Лисича</w:t>
      </w:r>
      <w:r w:rsidR="004D4C0D" w:rsidRPr="00EF1464">
        <w:rPr>
          <w:rFonts w:ascii="Times New Roman" w:hAnsi="Times New Roman"/>
          <w:sz w:val="28"/>
          <w:szCs w:val="28"/>
          <w:lang w:val="uk-UA"/>
        </w:rPr>
        <w:t>нського ВП</w:t>
      </w:r>
      <w:r w:rsidR="00ED5EC5" w:rsidRPr="00EF1464">
        <w:rPr>
          <w:rFonts w:ascii="Times New Roman" w:hAnsi="Times New Roman"/>
          <w:sz w:val="28"/>
          <w:szCs w:val="28"/>
          <w:lang w:val="uk-UA"/>
        </w:rPr>
        <w:t xml:space="preserve"> ГУНП в</w:t>
      </w:r>
      <w:r w:rsidR="00632E47" w:rsidRPr="00EF1464">
        <w:rPr>
          <w:rFonts w:ascii="Times New Roman" w:hAnsi="Times New Roman"/>
          <w:sz w:val="28"/>
          <w:szCs w:val="28"/>
          <w:lang w:val="uk-UA"/>
        </w:rPr>
        <w:t xml:space="preserve"> Луганській області, Управління патрульної поліції </w:t>
      </w:r>
      <w:r w:rsidR="00ED5EC5" w:rsidRPr="00EF1464">
        <w:rPr>
          <w:rFonts w:ascii="Times New Roman" w:hAnsi="Times New Roman"/>
          <w:sz w:val="28"/>
          <w:szCs w:val="28"/>
          <w:lang w:val="uk-UA"/>
        </w:rPr>
        <w:t>в Луганській області майже щотижня здійснюють</w:t>
      </w:r>
      <w:r w:rsidRPr="00EF1464">
        <w:rPr>
          <w:rFonts w:ascii="Times New Roman" w:hAnsi="Times New Roman"/>
          <w:sz w:val="28"/>
          <w:szCs w:val="28"/>
          <w:lang w:val="uk-UA"/>
        </w:rPr>
        <w:t>ся</w:t>
      </w:r>
      <w:r w:rsidR="00ED5EC5" w:rsidRPr="00EF1464">
        <w:rPr>
          <w:rFonts w:ascii="Times New Roman" w:hAnsi="Times New Roman"/>
          <w:sz w:val="28"/>
          <w:szCs w:val="28"/>
          <w:lang w:val="uk-UA"/>
        </w:rPr>
        <w:t xml:space="preserve"> рейди щодо виявлення та ліквідації міс</w:t>
      </w:r>
      <w:r w:rsidRPr="00EF1464">
        <w:rPr>
          <w:rFonts w:ascii="Times New Roman" w:hAnsi="Times New Roman"/>
          <w:sz w:val="28"/>
          <w:szCs w:val="28"/>
          <w:lang w:val="uk-UA"/>
        </w:rPr>
        <w:t>ц</w:t>
      </w:r>
      <w:r w:rsidR="00ED5EC5" w:rsidRPr="00EF1464">
        <w:rPr>
          <w:rFonts w:ascii="Times New Roman" w:hAnsi="Times New Roman"/>
          <w:sz w:val="28"/>
          <w:szCs w:val="28"/>
          <w:lang w:val="uk-UA"/>
        </w:rPr>
        <w:t>ь несанкціонованої торгівлі</w:t>
      </w:r>
      <w:r w:rsidRPr="00EF1464">
        <w:rPr>
          <w:rFonts w:ascii="Times New Roman" w:hAnsi="Times New Roman"/>
          <w:sz w:val="28"/>
          <w:szCs w:val="28"/>
          <w:lang w:val="uk-UA"/>
        </w:rPr>
        <w:t xml:space="preserve"> на територіях прилеглих до ринків та вулицях міста. Протягом 2019 року </w:t>
      </w:r>
      <w:r w:rsidR="00CE74D2" w:rsidRPr="00EF1464">
        <w:rPr>
          <w:rFonts w:ascii="Times New Roman" w:hAnsi="Times New Roman"/>
          <w:sz w:val="28"/>
          <w:szCs w:val="28"/>
          <w:lang w:val="uk-UA"/>
        </w:rPr>
        <w:t>було проведено 24</w:t>
      </w:r>
      <w:r w:rsidR="004F2780" w:rsidRPr="00EF1464">
        <w:rPr>
          <w:rFonts w:ascii="Times New Roman" w:hAnsi="Times New Roman"/>
          <w:sz w:val="28"/>
          <w:szCs w:val="28"/>
          <w:lang w:val="uk-UA"/>
        </w:rPr>
        <w:t xml:space="preserve"> рейди</w:t>
      </w:r>
      <w:r w:rsidR="007A6FC1" w:rsidRPr="00EF1464">
        <w:rPr>
          <w:rFonts w:ascii="Times New Roman" w:hAnsi="Times New Roman"/>
          <w:sz w:val="28"/>
          <w:szCs w:val="28"/>
          <w:lang w:val="uk-UA"/>
        </w:rPr>
        <w:t xml:space="preserve"> щодо запобігання виникненню та ліквідації торгівлі в невстановлених місцях, під час яких спеціалістами відділу споживчого</w:t>
      </w:r>
      <w:r w:rsidR="00CE74D2" w:rsidRPr="00EF1464">
        <w:rPr>
          <w:rFonts w:ascii="Times New Roman" w:hAnsi="Times New Roman"/>
          <w:sz w:val="28"/>
          <w:szCs w:val="28"/>
          <w:lang w:val="uk-UA"/>
        </w:rPr>
        <w:t xml:space="preserve"> ринку на порушників складено 73</w:t>
      </w:r>
      <w:r w:rsidR="007A6FC1" w:rsidRPr="00EF1464">
        <w:rPr>
          <w:rFonts w:ascii="Times New Roman" w:hAnsi="Times New Roman"/>
          <w:sz w:val="28"/>
          <w:szCs w:val="28"/>
          <w:lang w:val="uk-UA"/>
        </w:rPr>
        <w:t xml:space="preserve"> протоколи про адміністративні правопорушення за ст. 152 </w:t>
      </w:r>
      <w:proofErr w:type="spellStart"/>
      <w:r w:rsidR="007A6FC1" w:rsidRPr="00EF1464">
        <w:rPr>
          <w:rFonts w:ascii="Times New Roman" w:hAnsi="Times New Roman"/>
          <w:sz w:val="28"/>
          <w:szCs w:val="28"/>
          <w:lang w:val="uk-UA"/>
        </w:rPr>
        <w:t>КУпАП</w:t>
      </w:r>
      <w:proofErr w:type="spellEnd"/>
      <w:r w:rsidR="007A6FC1" w:rsidRPr="00EF1464">
        <w:rPr>
          <w:rFonts w:ascii="Times New Roman" w:hAnsi="Times New Roman"/>
          <w:sz w:val="28"/>
          <w:szCs w:val="28"/>
          <w:lang w:val="uk-UA"/>
        </w:rPr>
        <w:t>, су</w:t>
      </w:r>
      <w:r w:rsidR="00CE74D2" w:rsidRPr="00EF1464">
        <w:rPr>
          <w:rFonts w:ascii="Times New Roman" w:hAnsi="Times New Roman"/>
          <w:sz w:val="28"/>
          <w:szCs w:val="28"/>
          <w:lang w:val="uk-UA"/>
        </w:rPr>
        <w:t>ма штрафних сан</w:t>
      </w:r>
      <w:r w:rsidR="00DA37E2" w:rsidRPr="00EF1464">
        <w:rPr>
          <w:rFonts w:ascii="Times New Roman" w:hAnsi="Times New Roman"/>
          <w:sz w:val="28"/>
          <w:szCs w:val="28"/>
          <w:lang w:val="uk-UA"/>
        </w:rPr>
        <w:t>кцій склала 39,89</w:t>
      </w:r>
      <w:r w:rsidR="007A6FC1" w:rsidRPr="00EF1464">
        <w:rPr>
          <w:rFonts w:ascii="Times New Roman" w:hAnsi="Times New Roman"/>
          <w:sz w:val="28"/>
          <w:szCs w:val="28"/>
          <w:lang w:val="uk-UA"/>
        </w:rPr>
        <w:t xml:space="preserve"> тис. грн.</w:t>
      </w:r>
      <w:r w:rsidR="00DA37E2" w:rsidRPr="00EF1464">
        <w:rPr>
          <w:rFonts w:ascii="Times New Roman" w:hAnsi="Times New Roman"/>
          <w:sz w:val="28"/>
          <w:szCs w:val="28"/>
          <w:lang w:val="uk-UA"/>
        </w:rPr>
        <w:t xml:space="preserve"> </w:t>
      </w:r>
      <w:r w:rsidR="00954299" w:rsidRPr="00EF1464">
        <w:rPr>
          <w:rFonts w:ascii="Times New Roman" w:hAnsi="Times New Roman"/>
          <w:sz w:val="28"/>
          <w:szCs w:val="28"/>
          <w:lang w:val="uk-UA"/>
        </w:rPr>
        <w:t>Водночас,</w:t>
      </w:r>
      <w:r w:rsidR="00EC153B" w:rsidRPr="00EF1464">
        <w:rPr>
          <w:rFonts w:ascii="Times New Roman" w:hAnsi="Times New Roman"/>
          <w:sz w:val="28"/>
          <w:szCs w:val="28"/>
          <w:lang w:val="uk-UA"/>
        </w:rPr>
        <w:t xml:space="preserve"> відділом проводиться активна роз’яснювальна робота</w:t>
      </w:r>
      <w:r w:rsidR="00954299" w:rsidRPr="00EF1464">
        <w:rPr>
          <w:rFonts w:ascii="Times New Roman" w:hAnsi="Times New Roman"/>
          <w:sz w:val="28"/>
          <w:szCs w:val="28"/>
          <w:lang w:val="uk-UA"/>
        </w:rPr>
        <w:t xml:space="preserve"> щодо неприпустимості здійснення торгівлі у невстановлених місцях, порядку здійснення законної торгової діяльності, адміністративної відповідальності згідно з чинним законодавством</w:t>
      </w:r>
      <w:r w:rsidR="00EC153B" w:rsidRPr="00EF1464">
        <w:rPr>
          <w:rFonts w:ascii="Times New Roman" w:hAnsi="Times New Roman"/>
          <w:sz w:val="28"/>
          <w:szCs w:val="28"/>
          <w:lang w:val="uk-UA"/>
        </w:rPr>
        <w:t xml:space="preserve"> та шкідливих наслідків вживання харчової продукц</w:t>
      </w:r>
      <w:r w:rsidR="00954299" w:rsidRPr="00EF1464">
        <w:rPr>
          <w:rFonts w:ascii="Times New Roman" w:hAnsi="Times New Roman"/>
          <w:sz w:val="28"/>
          <w:szCs w:val="28"/>
          <w:lang w:val="uk-UA"/>
        </w:rPr>
        <w:t>ії, придбаної в місцях несанкціонованої</w:t>
      </w:r>
      <w:r w:rsidR="00EC153B" w:rsidRPr="00EF1464">
        <w:rPr>
          <w:rFonts w:ascii="Times New Roman" w:hAnsi="Times New Roman"/>
          <w:sz w:val="28"/>
          <w:szCs w:val="28"/>
          <w:lang w:val="uk-UA"/>
        </w:rPr>
        <w:t xml:space="preserve"> торгівлі</w:t>
      </w:r>
      <w:r w:rsidR="00954299" w:rsidRPr="00EF1464">
        <w:rPr>
          <w:rFonts w:ascii="Times New Roman" w:hAnsi="Times New Roman"/>
          <w:sz w:val="28"/>
          <w:szCs w:val="28"/>
          <w:lang w:val="uk-UA"/>
        </w:rPr>
        <w:t>.</w:t>
      </w:r>
      <w:r w:rsidR="00EC153B" w:rsidRPr="00EF1464">
        <w:rPr>
          <w:rFonts w:ascii="Times New Roman" w:hAnsi="Times New Roman"/>
          <w:sz w:val="28"/>
          <w:szCs w:val="28"/>
          <w:lang w:val="uk-UA"/>
        </w:rPr>
        <w:t xml:space="preserve"> </w:t>
      </w:r>
      <w:r w:rsidR="00954299" w:rsidRPr="00EF1464">
        <w:rPr>
          <w:rFonts w:ascii="Times New Roman" w:hAnsi="Times New Roman"/>
          <w:sz w:val="28"/>
          <w:szCs w:val="28"/>
          <w:lang w:val="uk-UA"/>
        </w:rPr>
        <w:t>Р</w:t>
      </w:r>
      <w:r w:rsidR="00EC153B" w:rsidRPr="00EF1464">
        <w:rPr>
          <w:rFonts w:ascii="Times New Roman" w:hAnsi="Times New Roman"/>
          <w:sz w:val="28"/>
          <w:szCs w:val="28"/>
          <w:lang w:val="uk-UA"/>
        </w:rPr>
        <w:t>озв’язання цієї проблеми буде успішним у разі підтримки мешканцями міста дій влади і правоохоронних органів, спрямованих на недопущення на території міста торгівлі продукцією</w:t>
      </w:r>
      <w:r w:rsidR="00632E47" w:rsidRPr="00EF1464">
        <w:rPr>
          <w:rFonts w:ascii="Times New Roman" w:hAnsi="Times New Roman"/>
          <w:sz w:val="28"/>
          <w:szCs w:val="28"/>
          <w:lang w:val="uk-UA"/>
        </w:rPr>
        <w:t xml:space="preserve"> з рук у невстановлених місцях.</w:t>
      </w:r>
    </w:p>
    <w:p w:rsidR="00335D4A" w:rsidRPr="00EF1464" w:rsidRDefault="00335D4A" w:rsidP="009F1185">
      <w:pPr>
        <w:pStyle w:val="a7"/>
        <w:spacing w:before="0" w:beforeAutospacing="0" w:after="0" w:afterAutospacing="0"/>
        <w:ind w:firstLine="709"/>
        <w:jc w:val="both"/>
        <w:textAlignment w:val="baseline"/>
        <w:rPr>
          <w:sz w:val="28"/>
          <w:szCs w:val="28"/>
          <w:lang w:val="uk-UA"/>
        </w:rPr>
      </w:pPr>
      <w:r w:rsidRPr="00EF1464">
        <w:rPr>
          <w:sz w:val="28"/>
          <w:szCs w:val="28"/>
          <w:lang w:val="uk-UA"/>
        </w:rPr>
        <w:t>Протягом звітного періоду спеціалісти відділу споживчого ринку, відповідно до власних та делегованих повноважень, розглядали звернення, листи, інформаційні запит</w:t>
      </w:r>
      <w:r w:rsidR="00A00DB6" w:rsidRPr="00EF1464">
        <w:rPr>
          <w:sz w:val="28"/>
          <w:szCs w:val="28"/>
          <w:lang w:val="uk-UA"/>
        </w:rPr>
        <w:t>и</w:t>
      </w:r>
      <w:r w:rsidR="004E4000" w:rsidRPr="00EF1464">
        <w:rPr>
          <w:sz w:val="28"/>
          <w:szCs w:val="28"/>
          <w:lang w:val="uk-UA"/>
        </w:rPr>
        <w:t xml:space="preserve"> </w:t>
      </w:r>
      <w:r w:rsidRPr="00EF1464">
        <w:rPr>
          <w:sz w:val="28"/>
          <w:szCs w:val="28"/>
          <w:lang w:val="uk-UA"/>
        </w:rPr>
        <w:t>та готували пропозиції щодо вирішення проблемних питань у сфері споживчого ринку міста</w:t>
      </w:r>
      <w:r w:rsidR="008447AD" w:rsidRPr="00EF1464">
        <w:rPr>
          <w:sz w:val="28"/>
          <w:szCs w:val="28"/>
          <w:lang w:val="uk-UA"/>
        </w:rPr>
        <w:t>,</w:t>
      </w:r>
      <w:r w:rsidR="004E4000" w:rsidRPr="00EF1464">
        <w:rPr>
          <w:sz w:val="28"/>
          <w:szCs w:val="28"/>
          <w:lang w:val="uk-UA"/>
        </w:rPr>
        <w:t xml:space="preserve"> н</w:t>
      </w:r>
      <w:r w:rsidR="008447AD" w:rsidRPr="00EF1464">
        <w:rPr>
          <w:sz w:val="28"/>
          <w:szCs w:val="28"/>
          <w:lang w:val="uk-UA"/>
        </w:rPr>
        <w:t>адавали</w:t>
      </w:r>
      <w:r w:rsidR="00B202AB" w:rsidRPr="00EF1464">
        <w:rPr>
          <w:sz w:val="28"/>
          <w:szCs w:val="28"/>
          <w:lang w:val="uk-UA"/>
        </w:rPr>
        <w:t xml:space="preserve"> необхідну практичну та методичну </w:t>
      </w:r>
      <w:r w:rsidR="008447AD" w:rsidRPr="00EF1464">
        <w:rPr>
          <w:sz w:val="28"/>
          <w:szCs w:val="28"/>
          <w:lang w:val="uk-UA"/>
        </w:rPr>
        <w:t>допомогу</w:t>
      </w:r>
      <w:r w:rsidR="00B202AB" w:rsidRPr="00EF1464">
        <w:rPr>
          <w:sz w:val="28"/>
          <w:szCs w:val="28"/>
          <w:lang w:val="uk-UA"/>
        </w:rPr>
        <w:t>, консультації з питань провадження підприємницької діяльн</w:t>
      </w:r>
      <w:r w:rsidR="004E4000" w:rsidRPr="00EF1464">
        <w:rPr>
          <w:sz w:val="28"/>
          <w:szCs w:val="28"/>
          <w:lang w:val="uk-UA"/>
        </w:rPr>
        <w:t xml:space="preserve">ості в сфері торгівлі та послуг </w:t>
      </w:r>
      <w:r w:rsidR="00B202AB" w:rsidRPr="00EF1464">
        <w:rPr>
          <w:sz w:val="28"/>
          <w:szCs w:val="28"/>
          <w:lang w:val="uk-UA"/>
        </w:rPr>
        <w:t>та з питань захисту прав споживачів.</w:t>
      </w:r>
      <w:r w:rsidR="008447AD" w:rsidRPr="00EF1464">
        <w:rPr>
          <w:sz w:val="28"/>
          <w:szCs w:val="28"/>
          <w:lang w:val="uk-UA"/>
        </w:rPr>
        <w:t xml:space="preserve"> Працівники відділу постійно спрямовують свою роботу на виконання документів органів влади вищого рівня, доручень, рішень міської </w:t>
      </w:r>
      <w:r w:rsidR="008447AD" w:rsidRPr="00EF1464">
        <w:rPr>
          <w:sz w:val="28"/>
          <w:szCs w:val="28"/>
          <w:lang w:val="uk-UA"/>
        </w:rPr>
        <w:lastRenderedPageBreak/>
        <w:t>ради та її виконавчого комітету,</w:t>
      </w:r>
      <w:r w:rsidR="006B70C4" w:rsidRPr="00EF1464">
        <w:rPr>
          <w:sz w:val="28"/>
          <w:szCs w:val="28"/>
          <w:lang w:val="uk-UA"/>
        </w:rPr>
        <w:t xml:space="preserve"> розпоряджень міського голови, </w:t>
      </w:r>
      <w:r w:rsidR="008447AD" w:rsidRPr="00EF1464">
        <w:rPr>
          <w:sz w:val="28"/>
          <w:szCs w:val="28"/>
          <w:lang w:val="uk-UA"/>
        </w:rPr>
        <w:t>дотримання строків їх виконання, конкретності та професійності у їх вирішенні.</w:t>
      </w:r>
    </w:p>
    <w:p w:rsidR="00335D4A" w:rsidRPr="00EF1464" w:rsidRDefault="00335D4A"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Загальна кількість вхідних/вих</w:t>
      </w:r>
      <w:r w:rsidR="00A00DB6" w:rsidRPr="00EF1464">
        <w:rPr>
          <w:rFonts w:ascii="Times New Roman" w:hAnsi="Times New Roman"/>
          <w:sz w:val="28"/>
          <w:szCs w:val="28"/>
          <w:lang w:val="uk-UA"/>
        </w:rPr>
        <w:t>ідних документів склала</w:t>
      </w:r>
      <w:r w:rsidR="00493CC0" w:rsidRPr="00EF1464">
        <w:rPr>
          <w:rFonts w:ascii="Times New Roman" w:hAnsi="Times New Roman"/>
          <w:sz w:val="28"/>
          <w:szCs w:val="28"/>
          <w:lang w:val="uk-UA"/>
        </w:rPr>
        <w:t xml:space="preserve"> майже</w:t>
      </w:r>
      <w:r w:rsidR="0067435C" w:rsidRPr="00EF1464">
        <w:rPr>
          <w:rFonts w:ascii="Times New Roman" w:hAnsi="Times New Roman"/>
          <w:sz w:val="28"/>
          <w:szCs w:val="28"/>
          <w:lang w:val="uk-UA"/>
        </w:rPr>
        <w:t xml:space="preserve"> 900</w:t>
      </w:r>
      <w:r w:rsidRPr="00EF1464">
        <w:rPr>
          <w:rFonts w:ascii="Times New Roman" w:hAnsi="Times New Roman"/>
          <w:sz w:val="28"/>
          <w:szCs w:val="28"/>
          <w:lang w:val="uk-UA"/>
        </w:rPr>
        <w:t xml:space="preserve"> одиниць. На постійному довгостроковому контролі у відділу</w:t>
      </w:r>
      <w:r w:rsidR="004B3FCF" w:rsidRPr="00EF1464">
        <w:rPr>
          <w:rFonts w:ascii="Times New Roman" w:hAnsi="Times New Roman"/>
          <w:sz w:val="28"/>
          <w:szCs w:val="28"/>
          <w:lang w:val="uk-UA"/>
        </w:rPr>
        <w:t xml:space="preserve"> споживчого ринку знаходиться 17</w:t>
      </w:r>
      <w:r w:rsidRPr="00EF1464">
        <w:rPr>
          <w:rFonts w:ascii="Times New Roman" w:hAnsi="Times New Roman"/>
          <w:sz w:val="28"/>
          <w:szCs w:val="28"/>
          <w:lang w:val="uk-UA"/>
        </w:rPr>
        <w:t xml:space="preserve"> документів.</w:t>
      </w:r>
    </w:p>
    <w:p w:rsidR="0067435C" w:rsidRPr="00EF1464" w:rsidRDefault="00335D4A" w:rsidP="009F1185">
      <w:pPr>
        <w:spacing w:after="0" w:line="240" w:lineRule="auto"/>
        <w:ind w:firstLine="709"/>
        <w:jc w:val="both"/>
        <w:rPr>
          <w:rFonts w:ascii="Times New Roman" w:hAnsi="Times New Roman"/>
          <w:sz w:val="28"/>
          <w:szCs w:val="28"/>
          <w:lang w:val="uk-UA"/>
        </w:rPr>
      </w:pPr>
      <w:r w:rsidRPr="00EF1464">
        <w:rPr>
          <w:rFonts w:ascii="Times New Roman" w:hAnsi="Times New Roman"/>
          <w:sz w:val="28"/>
          <w:szCs w:val="28"/>
          <w:lang w:val="uk-UA"/>
        </w:rPr>
        <w:t>Виконуючи свої функції, спеціалістами відділу з п</w:t>
      </w:r>
      <w:r w:rsidR="0067435C" w:rsidRPr="00EF1464">
        <w:rPr>
          <w:rFonts w:ascii="Times New Roman" w:hAnsi="Times New Roman"/>
          <w:sz w:val="28"/>
          <w:szCs w:val="28"/>
          <w:lang w:val="uk-UA"/>
        </w:rPr>
        <w:t xml:space="preserve">очатку року було підготовлено 18 рішень виконавчого комітету міської ради, 6 </w:t>
      </w:r>
      <w:r w:rsidR="007E358F" w:rsidRPr="00EF1464">
        <w:rPr>
          <w:rFonts w:ascii="Times New Roman" w:hAnsi="Times New Roman"/>
          <w:sz w:val="28"/>
          <w:szCs w:val="28"/>
          <w:lang w:val="uk-UA"/>
        </w:rPr>
        <w:t>розпоряджень</w:t>
      </w:r>
      <w:r w:rsidRPr="00EF1464">
        <w:rPr>
          <w:rFonts w:ascii="Times New Roman" w:hAnsi="Times New Roman"/>
          <w:sz w:val="28"/>
          <w:szCs w:val="28"/>
          <w:lang w:val="uk-UA"/>
        </w:rPr>
        <w:t xml:space="preserve"> міського голови</w:t>
      </w:r>
      <w:r w:rsidR="0067435C" w:rsidRPr="00EF1464">
        <w:rPr>
          <w:rFonts w:ascii="Times New Roman" w:hAnsi="Times New Roman"/>
          <w:sz w:val="28"/>
          <w:szCs w:val="28"/>
          <w:lang w:val="uk-UA"/>
        </w:rPr>
        <w:t xml:space="preserve"> з питань</w:t>
      </w:r>
      <w:r w:rsidR="006B70C4" w:rsidRPr="00EF1464">
        <w:rPr>
          <w:rFonts w:ascii="Times New Roman" w:hAnsi="Times New Roman"/>
          <w:sz w:val="28"/>
          <w:szCs w:val="28"/>
          <w:lang w:val="uk-UA"/>
        </w:rPr>
        <w:t>,</w:t>
      </w:r>
      <w:r w:rsidR="0067435C" w:rsidRPr="00EF1464">
        <w:rPr>
          <w:rFonts w:ascii="Times New Roman" w:hAnsi="Times New Roman"/>
          <w:sz w:val="28"/>
          <w:szCs w:val="28"/>
          <w:lang w:val="uk-UA"/>
        </w:rPr>
        <w:t xml:space="preserve"> що належать до компетенції відділу.</w:t>
      </w:r>
      <w:r w:rsidRPr="00EF1464">
        <w:rPr>
          <w:rFonts w:ascii="Times New Roman" w:hAnsi="Times New Roman"/>
          <w:sz w:val="28"/>
          <w:szCs w:val="28"/>
          <w:lang w:val="uk-UA"/>
        </w:rPr>
        <w:t xml:space="preserve"> </w:t>
      </w:r>
    </w:p>
    <w:p w:rsidR="0067435C" w:rsidRPr="00EF1464" w:rsidRDefault="00E537DE" w:rsidP="009F1185">
      <w:pPr>
        <w:spacing w:after="0" w:line="240" w:lineRule="auto"/>
        <w:ind w:firstLine="709"/>
        <w:jc w:val="both"/>
        <w:rPr>
          <w:rFonts w:ascii="Times New Roman" w:eastAsia="Times New Roman" w:hAnsi="Times New Roman"/>
          <w:sz w:val="28"/>
          <w:szCs w:val="28"/>
          <w:lang w:val="uk-UA" w:eastAsia="ru-RU"/>
        </w:rPr>
      </w:pPr>
      <w:r w:rsidRPr="00EF1464">
        <w:rPr>
          <w:rFonts w:ascii="Times New Roman" w:eastAsia="Times New Roman" w:hAnsi="Times New Roman"/>
          <w:sz w:val="28"/>
          <w:szCs w:val="28"/>
          <w:lang w:val="uk-UA" w:eastAsia="ru-RU"/>
        </w:rPr>
        <w:t>Відповідно до завдань, в межах наданих повноважень</w:t>
      </w:r>
      <w:r w:rsidR="0067435C" w:rsidRPr="00EF1464">
        <w:rPr>
          <w:rFonts w:ascii="Times New Roman" w:eastAsia="Times New Roman" w:hAnsi="Times New Roman"/>
          <w:sz w:val="28"/>
          <w:szCs w:val="28"/>
          <w:lang w:val="uk-UA" w:eastAsia="ru-RU"/>
        </w:rPr>
        <w:t xml:space="preserve"> відділ і надалі буде</w:t>
      </w:r>
      <w:r w:rsidR="004E4000" w:rsidRPr="00EF1464">
        <w:rPr>
          <w:rFonts w:ascii="Times New Roman" w:eastAsia="Times New Roman" w:hAnsi="Times New Roman"/>
          <w:sz w:val="28"/>
          <w:szCs w:val="28"/>
          <w:lang w:val="uk-UA" w:eastAsia="ru-RU"/>
        </w:rPr>
        <w:t xml:space="preserve"> спрямовувати свою роботу на поліпшення торговельного та побутового обслуговування населення, задоволення соціальних потреб</w:t>
      </w:r>
      <w:r w:rsidRPr="00EF1464">
        <w:rPr>
          <w:rFonts w:ascii="Times New Roman" w:eastAsia="Times New Roman" w:hAnsi="Times New Roman"/>
          <w:sz w:val="28"/>
          <w:szCs w:val="28"/>
          <w:lang w:val="uk-UA" w:eastAsia="ru-RU"/>
        </w:rPr>
        <w:t xml:space="preserve"> мешканців</w:t>
      </w:r>
      <w:r w:rsidR="004E4000" w:rsidRPr="00EF1464">
        <w:rPr>
          <w:rFonts w:ascii="Times New Roman" w:eastAsia="Times New Roman" w:hAnsi="Times New Roman"/>
          <w:sz w:val="28"/>
          <w:szCs w:val="28"/>
          <w:lang w:val="uk-UA" w:eastAsia="ru-RU"/>
        </w:rPr>
        <w:t>,</w:t>
      </w:r>
      <w:r w:rsidR="0067435C" w:rsidRPr="00EF1464">
        <w:rPr>
          <w:rFonts w:ascii="Times New Roman" w:eastAsia="Times New Roman" w:hAnsi="Times New Roman"/>
          <w:sz w:val="28"/>
          <w:szCs w:val="28"/>
          <w:lang w:val="uk-UA" w:eastAsia="ru-RU"/>
        </w:rPr>
        <w:t xml:space="preserve"> всебічно захищати порушені права споживачів та відстоювати їх інтереси.</w:t>
      </w:r>
    </w:p>
    <w:p w:rsidR="00552F26" w:rsidRPr="00EF1464" w:rsidRDefault="00552F26" w:rsidP="009F1185">
      <w:pPr>
        <w:pStyle w:val="a7"/>
        <w:spacing w:before="0" w:beforeAutospacing="0" w:after="0" w:afterAutospacing="0"/>
        <w:jc w:val="both"/>
        <w:textAlignment w:val="baseline"/>
        <w:rPr>
          <w:sz w:val="28"/>
          <w:szCs w:val="28"/>
          <w:lang w:val="uk-UA"/>
        </w:rPr>
      </w:pPr>
    </w:p>
    <w:p w:rsidR="002C792C" w:rsidRPr="00EF1464" w:rsidRDefault="002C792C" w:rsidP="009F1185">
      <w:pPr>
        <w:pStyle w:val="a7"/>
        <w:spacing w:before="0" w:beforeAutospacing="0" w:after="0" w:afterAutospacing="0"/>
        <w:jc w:val="both"/>
        <w:textAlignment w:val="baseline"/>
        <w:rPr>
          <w:sz w:val="28"/>
          <w:szCs w:val="28"/>
          <w:lang w:val="uk-UA"/>
        </w:rPr>
      </w:pPr>
    </w:p>
    <w:p w:rsidR="002C792C" w:rsidRPr="00EF1464" w:rsidRDefault="002C792C" w:rsidP="009F1185">
      <w:pPr>
        <w:pStyle w:val="a7"/>
        <w:spacing w:before="0" w:beforeAutospacing="0" w:after="0" w:afterAutospacing="0"/>
        <w:jc w:val="both"/>
        <w:textAlignment w:val="baseline"/>
        <w:rPr>
          <w:sz w:val="28"/>
          <w:szCs w:val="28"/>
          <w:lang w:val="uk-UA"/>
        </w:rPr>
      </w:pPr>
    </w:p>
    <w:p w:rsidR="00552F26" w:rsidRPr="00EF1464" w:rsidRDefault="00552F26" w:rsidP="009F1185">
      <w:pPr>
        <w:spacing w:after="0" w:line="240" w:lineRule="auto"/>
        <w:jc w:val="both"/>
        <w:rPr>
          <w:rFonts w:ascii="Times New Roman" w:hAnsi="Times New Roman"/>
          <w:b/>
          <w:sz w:val="28"/>
          <w:szCs w:val="28"/>
          <w:lang w:val="uk-UA"/>
        </w:rPr>
      </w:pPr>
      <w:r w:rsidRPr="00EF1464">
        <w:rPr>
          <w:rFonts w:ascii="Times New Roman" w:hAnsi="Times New Roman"/>
          <w:b/>
          <w:sz w:val="28"/>
          <w:szCs w:val="28"/>
          <w:lang w:val="uk-UA"/>
        </w:rPr>
        <w:t xml:space="preserve">Начальник відділу </w:t>
      </w:r>
    </w:p>
    <w:p w:rsidR="00DC5F11" w:rsidRPr="00EF1464" w:rsidRDefault="00552F26" w:rsidP="00182D44">
      <w:pPr>
        <w:spacing w:after="0" w:line="240" w:lineRule="auto"/>
        <w:jc w:val="both"/>
        <w:rPr>
          <w:rFonts w:ascii="Times New Roman" w:hAnsi="Times New Roman"/>
          <w:b/>
          <w:sz w:val="28"/>
          <w:szCs w:val="28"/>
          <w:lang w:val="uk-UA"/>
        </w:rPr>
      </w:pPr>
      <w:r w:rsidRPr="00EF1464">
        <w:rPr>
          <w:rFonts w:ascii="Times New Roman" w:hAnsi="Times New Roman"/>
          <w:b/>
          <w:sz w:val="28"/>
          <w:szCs w:val="28"/>
          <w:lang w:val="uk-UA"/>
        </w:rPr>
        <w:t>споживчого ринку</w:t>
      </w:r>
      <w:r w:rsidRPr="00EF1464">
        <w:rPr>
          <w:rFonts w:ascii="Times New Roman" w:hAnsi="Times New Roman"/>
          <w:b/>
          <w:sz w:val="28"/>
          <w:szCs w:val="28"/>
          <w:lang w:val="uk-UA"/>
        </w:rPr>
        <w:tab/>
      </w:r>
      <w:r w:rsidRPr="00EF1464">
        <w:rPr>
          <w:rFonts w:ascii="Times New Roman" w:hAnsi="Times New Roman"/>
          <w:b/>
          <w:sz w:val="28"/>
          <w:szCs w:val="28"/>
          <w:lang w:val="uk-UA"/>
        </w:rPr>
        <w:tab/>
      </w:r>
      <w:r w:rsidRPr="00EF1464">
        <w:rPr>
          <w:rFonts w:ascii="Times New Roman" w:hAnsi="Times New Roman"/>
          <w:b/>
          <w:sz w:val="28"/>
          <w:szCs w:val="28"/>
          <w:lang w:val="uk-UA"/>
        </w:rPr>
        <w:tab/>
      </w:r>
      <w:r w:rsidRPr="00EF1464">
        <w:rPr>
          <w:rFonts w:ascii="Times New Roman" w:hAnsi="Times New Roman"/>
          <w:b/>
          <w:sz w:val="28"/>
          <w:szCs w:val="28"/>
          <w:lang w:val="uk-UA"/>
        </w:rPr>
        <w:tab/>
      </w:r>
      <w:r w:rsidRPr="00EF1464">
        <w:rPr>
          <w:rFonts w:ascii="Times New Roman" w:hAnsi="Times New Roman"/>
          <w:b/>
          <w:sz w:val="28"/>
          <w:szCs w:val="28"/>
          <w:lang w:val="uk-UA"/>
        </w:rPr>
        <w:tab/>
      </w:r>
      <w:r w:rsidRPr="00EF1464">
        <w:rPr>
          <w:rFonts w:ascii="Times New Roman" w:hAnsi="Times New Roman"/>
          <w:b/>
          <w:sz w:val="28"/>
          <w:szCs w:val="28"/>
          <w:lang w:val="uk-UA"/>
        </w:rPr>
        <w:tab/>
      </w:r>
      <w:r w:rsidRPr="00EF1464">
        <w:rPr>
          <w:rFonts w:ascii="Times New Roman" w:hAnsi="Times New Roman"/>
          <w:b/>
          <w:sz w:val="28"/>
          <w:szCs w:val="28"/>
          <w:lang w:val="uk-UA"/>
        </w:rPr>
        <w:tab/>
        <w:t>Світлана ЧУЧУК</w:t>
      </w:r>
    </w:p>
    <w:sectPr w:rsidR="00DC5F11" w:rsidRPr="00EF1464" w:rsidSect="00475419">
      <w:headerReference w:type="default" r:id="rId9"/>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6F" w:rsidRDefault="003C256F" w:rsidP="00DA1CBD">
      <w:pPr>
        <w:spacing w:after="0" w:line="240" w:lineRule="auto"/>
      </w:pPr>
      <w:r>
        <w:separator/>
      </w:r>
    </w:p>
  </w:endnote>
  <w:endnote w:type="continuationSeparator" w:id="0">
    <w:p w:rsidR="003C256F" w:rsidRDefault="003C256F" w:rsidP="00DA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6F" w:rsidRDefault="003C256F" w:rsidP="00DA1CBD">
      <w:pPr>
        <w:spacing w:after="0" w:line="240" w:lineRule="auto"/>
      </w:pPr>
      <w:r>
        <w:separator/>
      </w:r>
    </w:p>
  </w:footnote>
  <w:footnote w:type="continuationSeparator" w:id="0">
    <w:p w:rsidR="003C256F" w:rsidRDefault="003C256F" w:rsidP="00DA1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8134"/>
      <w:docPartObj>
        <w:docPartGallery w:val="Page Numbers (Top of Page)"/>
        <w:docPartUnique/>
      </w:docPartObj>
    </w:sdtPr>
    <w:sdtEndPr/>
    <w:sdtContent>
      <w:p w:rsidR="00DA1CBD" w:rsidRDefault="00DA1CBD">
        <w:pPr>
          <w:pStyle w:val="a9"/>
          <w:jc w:val="center"/>
        </w:pPr>
        <w:r>
          <w:fldChar w:fldCharType="begin"/>
        </w:r>
        <w:r>
          <w:instrText>PAGE   \* MERGEFORMAT</w:instrText>
        </w:r>
        <w:r>
          <w:fldChar w:fldCharType="separate"/>
        </w:r>
        <w:r w:rsidR="0041713B">
          <w:rPr>
            <w:noProof/>
          </w:rPr>
          <w:t>7</w:t>
        </w:r>
        <w:r>
          <w:fldChar w:fldCharType="end"/>
        </w:r>
      </w:p>
    </w:sdtContent>
  </w:sdt>
  <w:p w:rsidR="00DA1CBD" w:rsidRDefault="00DA1CB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13247"/>
    <w:multiLevelType w:val="hybridMultilevel"/>
    <w:tmpl w:val="2360A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34917"/>
    <w:multiLevelType w:val="hybridMultilevel"/>
    <w:tmpl w:val="88B2A49A"/>
    <w:lvl w:ilvl="0" w:tplc="AB080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3265CE"/>
    <w:multiLevelType w:val="hybridMultilevel"/>
    <w:tmpl w:val="971A6FBA"/>
    <w:lvl w:ilvl="0" w:tplc="38AEB774">
      <w:start w:val="1"/>
      <w:numFmt w:val="decimal"/>
      <w:lvlText w:val="2.%1."/>
      <w:lvlJc w:val="left"/>
      <w:pPr>
        <w:ind w:left="2138" w:hanging="360"/>
      </w:pPr>
      <w:rPr>
        <w:rFonts w:hint="default"/>
      </w:rPr>
    </w:lvl>
    <w:lvl w:ilvl="1" w:tplc="38AEB774">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0B"/>
    <w:rsid w:val="00000768"/>
    <w:rsid w:val="00015050"/>
    <w:rsid w:val="000437D5"/>
    <w:rsid w:val="00051F67"/>
    <w:rsid w:val="000E393B"/>
    <w:rsid w:val="000F0A08"/>
    <w:rsid w:val="00101DAF"/>
    <w:rsid w:val="00101EA4"/>
    <w:rsid w:val="00124992"/>
    <w:rsid w:val="00161157"/>
    <w:rsid w:val="0017583C"/>
    <w:rsid w:val="00182D44"/>
    <w:rsid w:val="001A59A2"/>
    <w:rsid w:val="001B7E4E"/>
    <w:rsid w:val="001F688E"/>
    <w:rsid w:val="002302B6"/>
    <w:rsid w:val="002C792C"/>
    <w:rsid w:val="00332565"/>
    <w:rsid w:val="00335D4A"/>
    <w:rsid w:val="00350699"/>
    <w:rsid w:val="00370348"/>
    <w:rsid w:val="0039766E"/>
    <w:rsid w:val="003C256F"/>
    <w:rsid w:val="003C5F30"/>
    <w:rsid w:val="003D4F4D"/>
    <w:rsid w:val="003E2359"/>
    <w:rsid w:val="0041713B"/>
    <w:rsid w:val="00421B91"/>
    <w:rsid w:val="00427381"/>
    <w:rsid w:val="00451464"/>
    <w:rsid w:val="00475419"/>
    <w:rsid w:val="00493CC0"/>
    <w:rsid w:val="004A28D4"/>
    <w:rsid w:val="004B3FCF"/>
    <w:rsid w:val="004C4086"/>
    <w:rsid w:val="004D4C0D"/>
    <w:rsid w:val="004D6BD0"/>
    <w:rsid w:val="004E4000"/>
    <w:rsid w:val="004E593F"/>
    <w:rsid w:val="004F2780"/>
    <w:rsid w:val="00511A55"/>
    <w:rsid w:val="00541733"/>
    <w:rsid w:val="0054647E"/>
    <w:rsid w:val="00552F26"/>
    <w:rsid w:val="005952BA"/>
    <w:rsid w:val="005A17A1"/>
    <w:rsid w:val="005C03FD"/>
    <w:rsid w:val="00602F19"/>
    <w:rsid w:val="00610FED"/>
    <w:rsid w:val="006148CC"/>
    <w:rsid w:val="00632E47"/>
    <w:rsid w:val="00644810"/>
    <w:rsid w:val="00651E35"/>
    <w:rsid w:val="00665C04"/>
    <w:rsid w:val="00672338"/>
    <w:rsid w:val="0067435C"/>
    <w:rsid w:val="006A5776"/>
    <w:rsid w:val="006B6917"/>
    <w:rsid w:val="006B70C4"/>
    <w:rsid w:val="006C3A0F"/>
    <w:rsid w:val="006C43F7"/>
    <w:rsid w:val="00715CB5"/>
    <w:rsid w:val="007162C4"/>
    <w:rsid w:val="00732B4F"/>
    <w:rsid w:val="00757B1E"/>
    <w:rsid w:val="00764B77"/>
    <w:rsid w:val="00792533"/>
    <w:rsid w:val="007A6FC1"/>
    <w:rsid w:val="007B6B68"/>
    <w:rsid w:val="007E358F"/>
    <w:rsid w:val="0082260B"/>
    <w:rsid w:val="00836F25"/>
    <w:rsid w:val="008447AD"/>
    <w:rsid w:val="0086130B"/>
    <w:rsid w:val="00894F9D"/>
    <w:rsid w:val="008E2552"/>
    <w:rsid w:val="008F6594"/>
    <w:rsid w:val="0092771F"/>
    <w:rsid w:val="00927D4C"/>
    <w:rsid w:val="00932233"/>
    <w:rsid w:val="00952B20"/>
    <w:rsid w:val="00954299"/>
    <w:rsid w:val="009557F7"/>
    <w:rsid w:val="0096080E"/>
    <w:rsid w:val="0098332F"/>
    <w:rsid w:val="009A2036"/>
    <w:rsid w:val="009A2DA8"/>
    <w:rsid w:val="009A3067"/>
    <w:rsid w:val="009F1185"/>
    <w:rsid w:val="00A00DB6"/>
    <w:rsid w:val="00A1496B"/>
    <w:rsid w:val="00A346A0"/>
    <w:rsid w:val="00A56809"/>
    <w:rsid w:val="00A702D0"/>
    <w:rsid w:val="00AB77B8"/>
    <w:rsid w:val="00AF1004"/>
    <w:rsid w:val="00B14A66"/>
    <w:rsid w:val="00B2019A"/>
    <w:rsid w:val="00B202AB"/>
    <w:rsid w:val="00BB4B78"/>
    <w:rsid w:val="00BB7F57"/>
    <w:rsid w:val="00BE5C91"/>
    <w:rsid w:val="00BE697C"/>
    <w:rsid w:val="00BF0965"/>
    <w:rsid w:val="00C21884"/>
    <w:rsid w:val="00C46793"/>
    <w:rsid w:val="00C80E79"/>
    <w:rsid w:val="00CD6794"/>
    <w:rsid w:val="00CD7FBA"/>
    <w:rsid w:val="00CE74D2"/>
    <w:rsid w:val="00D02F47"/>
    <w:rsid w:val="00D11716"/>
    <w:rsid w:val="00D335E6"/>
    <w:rsid w:val="00D779B1"/>
    <w:rsid w:val="00D843BE"/>
    <w:rsid w:val="00DA1CBD"/>
    <w:rsid w:val="00DA37E2"/>
    <w:rsid w:val="00DB6AB4"/>
    <w:rsid w:val="00DC5F11"/>
    <w:rsid w:val="00DE29BF"/>
    <w:rsid w:val="00DE4705"/>
    <w:rsid w:val="00DF30EA"/>
    <w:rsid w:val="00E00324"/>
    <w:rsid w:val="00E07919"/>
    <w:rsid w:val="00E11CCC"/>
    <w:rsid w:val="00E32145"/>
    <w:rsid w:val="00E470E7"/>
    <w:rsid w:val="00E537DE"/>
    <w:rsid w:val="00E71984"/>
    <w:rsid w:val="00E72972"/>
    <w:rsid w:val="00E75292"/>
    <w:rsid w:val="00E87A25"/>
    <w:rsid w:val="00EA3367"/>
    <w:rsid w:val="00EB0502"/>
    <w:rsid w:val="00EC153B"/>
    <w:rsid w:val="00ED5EC5"/>
    <w:rsid w:val="00ED6004"/>
    <w:rsid w:val="00EE4C43"/>
    <w:rsid w:val="00EF1464"/>
    <w:rsid w:val="00F07219"/>
    <w:rsid w:val="00F176C4"/>
    <w:rsid w:val="00F27A61"/>
    <w:rsid w:val="00F308D9"/>
    <w:rsid w:val="00F539CA"/>
    <w:rsid w:val="00F90026"/>
    <w:rsid w:val="00F958BF"/>
    <w:rsid w:val="00FA006D"/>
    <w:rsid w:val="00FA2E0B"/>
    <w:rsid w:val="00FB3AC8"/>
    <w:rsid w:val="00FB6263"/>
    <w:rsid w:val="00FC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3BE"/>
    <w:pPr>
      <w:ind w:left="720"/>
      <w:contextualSpacing/>
    </w:pPr>
  </w:style>
  <w:style w:type="paragraph" w:styleId="a4">
    <w:name w:val="Balloon Text"/>
    <w:basedOn w:val="a"/>
    <w:link w:val="a5"/>
    <w:uiPriority w:val="99"/>
    <w:semiHidden/>
    <w:unhideWhenUsed/>
    <w:rsid w:val="004C40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086"/>
    <w:rPr>
      <w:rFonts w:ascii="Tahoma" w:eastAsia="Calibri" w:hAnsi="Tahoma" w:cs="Tahoma"/>
      <w:sz w:val="16"/>
      <w:szCs w:val="16"/>
    </w:rPr>
  </w:style>
  <w:style w:type="character" w:styleId="a6">
    <w:name w:val="Hyperlink"/>
    <w:uiPriority w:val="99"/>
    <w:unhideWhenUsed/>
    <w:rsid w:val="00651E35"/>
    <w:rPr>
      <w:color w:val="0000FF"/>
      <w:u w:val="single"/>
    </w:rPr>
  </w:style>
  <w:style w:type="paragraph" w:styleId="a7">
    <w:name w:val="Normal (Web)"/>
    <w:basedOn w:val="a"/>
    <w:uiPriority w:val="99"/>
    <w:rsid w:val="00335D4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basedOn w:val="a0"/>
    <w:uiPriority w:val="20"/>
    <w:qFormat/>
    <w:rsid w:val="009A3067"/>
    <w:rPr>
      <w:i/>
      <w:iCs/>
    </w:rPr>
  </w:style>
  <w:style w:type="paragraph" w:styleId="a9">
    <w:name w:val="header"/>
    <w:basedOn w:val="a"/>
    <w:link w:val="aa"/>
    <w:uiPriority w:val="99"/>
    <w:unhideWhenUsed/>
    <w:rsid w:val="00DA1C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1CBD"/>
    <w:rPr>
      <w:rFonts w:ascii="Calibri" w:eastAsia="Calibri" w:hAnsi="Calibri" w:cs="Times New Roman"/>
    </w:rPr>
  </w:style>
  <w:style w:type="paragraph" w:styleId="ab">
    <w:name w:val="footer"/>
    <w:basedOn w:val="a"/>
    <w:link w:val="ac"/>
    <w:uiPriority w:val="99"/>
    <w:unhideWhenUsed/>
    <w:rsid w:val="00DA1C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1CB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3BE"/>
    <w:pPr>
      <w:ind w:left="720"/>
      <w:contextualSpacing/>
    </w:pPr>
  </w:style>
  <w:style w:type="paragraph" w:styleId="a4">
    <w:name w:val="Balloon Text"/>
    <w:basedOn w:val="a"/>
    <w:link w:val="a5"/>
    <w:uiPriority w:val="99"/>
    <w:semiHidden/>
    <w:unhideWhenUsed/>
    <w:rsid w:val="004C40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086"/>
    <w:rPr>
      <w:rFonts w:ascii="Tahoma" w:eastAsia="Calibri" w:hAnsi="Tahoma" w:cs="Tahoma"/>
      <w:sz w:val="16"/>
      <w:szCs w:val="16"/>
    </w:rPr>
  </w:style>
  <w:style w:type="character" w:styleId="a6">
    <w:name w:val="Hyperlink"/>
    <w:uiPriority w:val="99"/>
    <w:unhideWhenUsed/>
    <w:rsid w:val="00651E35"/>
    <w:rPr>
      <w:color w:val="0000FF"/>
      <w:u w:val="single"/>
    </w:rPr>
  </w:style>
  <w:style w:type="paragraph" w:styleId="a7">
    <w:name w:val="Normal (Web)"/>
    <w:basedOn w:val="a"/>
    <w:uiPriority w:val="99"/>
    <w:rsid w:val="00335D4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basedOn w:val="a0"/>
    <w:uiPriority w:val="20"/>
    <w:qFormat/>
    <w:rsid w:val="009A3067"/>
    <w:rPr>
      <w:i/>
      <w:iCs/>
    </w:rPr>
  </w:style>
  <w:style w:type="paragraph" w:styleId="a9">
    <w:name w:val="header"/>
    <w:basedOn w:val="a"/>
    <w:link w:val="aa"/>
    <w:uiPriority w:val="99"/>
    <w:unhideWhenUsed/>
    <w:rsid w:val="00DA1C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1CBD"/>
    <w:rPr>
      <w:rFonts w:ascii="Calibri" w:eastAsia="Calibri" w:hAnsi="Calibri" w:cs="Times New Roman"/>
    </w:rPr>
  </w:style>
  <w:style w:type="paragraph" w:styleId="ab">
    <w:name w:val="footer"/>
    <w:basedOn w:val="a"/>
    <w:link w:val="ac"/>
    <w:uiPriority w:val="99"/>
    <w:unhideWhenUsed/>
    <w:rsid w:val="00DA1C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1C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85968">
      <w:bodyDiv w:val="1"/>
      <w:marLeft w:val="0"/>
      <w:marRight w:val="0"/>
      <w:marTop w:val="0"/>
      <w:marBottom w:val="0"/>
      <w:divBdr>
        <w:top w:val="none" w:sz="0" w:space="0" w:color="auto"/>
        <w:left w:val="none" w:sz="0" w:space="0" w:color="auto"/>
        <w:bottom w:val="none" w:sz="0" w:space="0" w:color="auto"/>
        <w:right w:val="none" w:sz="0" w:space="0" w:color="auto"/>
      </w:divBdr>
    </w:div>
    <w:div w:id="1033581394">
      <w:bodyDiv w:val="1"/>
      <w:marLeft w:val="0"/>
      <w:marRight w:val="0"/>
      <w:marTop w:val="0"/>
      <w:marBottom w:val="0"/>
      <w:divBdr>
        <w:top w:val="none" w:sz="0" w:space="0" w:color="auto"/>
        <w:left w:val="none" w:sz="0" w:space="0" w:color="auto"/>
        <w:bottom w:val="none" w:sz="0" w:space="0" w:color="auto"/>
        <w:right w:val="none" w:sz="0" w:space="0" w:color="auto"/>
      </w:divBdr>
    </w:div>
    <w:div w:id="1140731616">
      <w:bodyDiv w:val="1"/>
      <w:marLeft w:val="0"/>
      <w:marRight w:val="0"/>
      <w:marTop w:val="0"/>
      <w:marBottom w:val="0"/>
      <w:divBdr>
        <w:top w:val="none" w:sz="0" w:space="0" w:color="auto"/>
        <w:left w:val="none" w:sz="0" w:space="0" w:color="auto"/>
        <w:bottom w:val="none" w:sz="0" w:space="0" w:color="auto"/>
        <w:right w:val="none" w:sz="0" w:space="0" w:color="auto"/>
      </w:divBdr>
    </w:div>
    <w:div w:id="19571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1E7A-F22F-4706-88AA-999592D1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2775</Words>
  <Characters>15824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11</cp:revision>
  <cp:lastPrinted>2020-01-29T11:59:00Z</cp:lastPrinted>
  <dcterms:created xsi:type="dcterms:W3CDTF">2020-01-25T21:29:00Z</dcterms:created>
  <dcterms:modified xsi:type="dcterms:W3CDTF">2020-01-29T12:57:00Z</dcterms:modified>
</cp:coreProperties>
</file>