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3" w:rsidRPr="00B8011A" w:rsidRDefault="003F357D" w:rsidP="003F357D">
      <w:pPr>
        <w:tabs>
          <w:tab w:val="center" w:pos="4820"/>
          <w:tab w:val="left" w:pos="7341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ABE5FF" wp14:editId="0BA31C8A">
            <wp:simplePos x="0" y="0"/>
            <wp:positionH relativeFrom="margin">
              <wp:posOffset>2860537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</w:r>
      <w:r w:rsidR="000E11DA" w:rsidRPr="00B8011A">
        <w:rPr>
          <w:b/>
          <w:bCs/>
          <w:sz w:val="24"/>
          <w:szCs w:val="24"/>
          <w:lang w:val="uk-UA"/>
        </w:rPr>
        <w:t xml:space="preserve">   </w:t>
      </w:r>
      <w:r w:rsidR="000E11DA" w:rsidRPr="00B801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СЬОМОГО СКЛИКАННЯ</w:t>
      </w:r>
    </w:p>
    <w:p w:rsidR="009E1F0B" w:rsidRPr="00DC3820" w:rsidRDefault="009466AE" w:rsidP="002B495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_________________</w:t>
      </w:r>
      <w:r w:rsidR="009E1F0B" w:rsidRPr="00DC3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сесія</w:t>
      </w:r>
    </w:p>
    <w:p w:rsidR="009E1F0B" w:rsidRPr="00DC3820" w:rsidRDefault="009E1F0B" w:rsidP="002B495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4F501B" w:rsidP="002B4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 І Ш Е Н Н Я</w:t>
      </w:r>
    </w:p>
    <w:p w:rsidR="004F501B" w:rsidRPr="00DC3820" w:rsidRDefault="004F501B" w:rsidP="00DC382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2F097D" w:rsidP="004F50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______20</w:t>
      </w:r>
      <w:r w:rsidR="00A01D79" w:rsidRPr="00A01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2B495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</w:p>
    <w:p w:rsidR="004F501B" w:rsidRPr="00DC3820" w:rsidRDefault="004F501B" w:rsidP="00DC3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01B" w:rsidRPr="00D135E6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5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01D79" w:rsidRPr="00D135E6">
        <w:rPr>
          <w:rFonts w:ascii="Times New Roman" w:hAnsi="Times New Roman" w:cs="Times New Roman"/>
          <w:b/>
          <w:sz w:val="24"/>
          <w:szCs w:val="24"/>
          <w:lang w:val="uk-UA"/>
        </w:rPr>
        <w:t>розроб</w:t>
      </w:r>
      <w:r w:rsidR="009A7586" w:rsidRPr="00D135E6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r w:rsidRPr="00D135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детального</w:t>
      </w:r>
    </w:p>
    <w:p w:rsidR="009466AE" w:rsidRPr="00D135E6" w:rsidRDefault="004F501B" w:rsidP="00A01D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5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 </w:t>
      </w:r>
      <w:r w:rsidR="0080554D" w:rsidRPr="00D135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окремої </w:t>
      </w:r>
      <w:r w:rsidR="00A01D79" w:rsidRPr="00D135E6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</w:t>
      </w:r>
    </w:p>
    <w:p w:rsidR="00A01D79" w:rsidRPr="00D135E6" w:rsidRDefault="00A63D95" w:rsidP="00A01D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5E6">
        <w:rPr>
          <w:rFonts w:ascii="Times New Roman" w:hAnsi="Times New Roman" w:cs="Times New Roman"/>
          <w:b/>
          <w:sz w:val="24"/>
          <w:szCs w:val="24"/>
          <w:lang w:val="uk-UA"/>
        </w:rPr>
        <w:t>в районі</w:t>
      </w:r>
      <w:r w:rsidR="00A01D79" w:rsidRPr="00D135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ім. Д.І. Менделєєва, 54</w:t>
      </w:r>
    </w:p>
    <w:p w:rsidR="004F501B" w:rsidRPr="00D135E6" w:rsidRDefault="008367F1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5E6">
        <w:rPr>
          <w:rFonts w:ascii="Times New Roman" w:hAnsi="Times New Roman" w:cs="Times New Roman"/>
          <w:b/>
          <w:sz w:val="24"/>
          <w:szCs w:val="24"/>
          <w:lang w:val="uk-UA"/>
        </w:rPr>
        <w:t>м. Лисичанськ</w:t>
      </w:r>
      <w:r w:rsidR="00D135E6" w:rsidRPr="00D135E6">
        <w:rPr>
          <w:rFonts w:ascii="Times New Roman" w:hAnsi="Times New Roman" w:cs="Times New Roman"/>
          <w:b/>
          <w:sz w:val="24"/>
          <w:szCs w:val="24"/>
          <w:lang w:val="uk-UA"/>
        </w:rPr>
        <w:t>а для зміни її цільового</w:t>
      </w:r>
    </w:p>
    <w:p w:rsidR="00D135E6" w:rsidRPr="00D135E6" w:rsidRDefault="00D135E6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5E6">
        <w:rPr>
          <w:rFonts w:ascii="Times New Roman" w:hAnsi="Times New Roman" w:cs="Times New Roman"/>
          <w:b/>
          <w:sz w:val="24"/>
          <w:szCs w:val="24"/>
          <w:lang w:val="uk-UA"/>
        </w:rPr>
        <w:t>призначення</w:t>
      </w:r>
    </w:p>
    <w:p w:rsidR="009466AE" w:rsidRPr="00D135E6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</w:p>
    <w:p w:rsidR="007A0927" w:rsidRPr="00D135E6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Відповідно </w:t>
      </w:r>
      <w:r w:rsidR="002F097D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до </w:t>
      </w:r>
      <w:r w:rsidR="007A0927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ст.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2,</w:t>
      </w:r>
      <w:r w:rsidR="00A659CE" w:rsidRPr="00A65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10</w:t>
      </w:r>
      <w:r w:rsidR="00A65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9466AE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16,</w:t>
      </w:r>
      <w:r w:rsidR="002F097D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19</w:t>
      </w:r>
      <w:r w:rsidR="007A0927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</w:t>
      </w:r>
      <w:r w:rsidR="003F357D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</w:t>
      </w:r>
      <w:r w:rsidR="00FA2A39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="007A0927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останов</w:t>
      </w:r>
      <w:r w:rsidR="00A01D79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</w:t>
      </w:r>
      <w:r w:rsidR="007A0927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FA2A39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Новодружеська та Привілля, 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 метою розв</w:t>
      </w:r>
      <w:r w:rsidR="003F357D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ит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ку інфраструктури міста, керуючись  </w:t>
      </w:r>
      <w:r w:rsidR="00FF4461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ст. 25 та</w:t>
      </w:r>
      <w:r w:rsidR="002F097D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ст. 26 Закону України «Про місцеве </w:t>
      </w:r>
      <w:r w:rsidR="007A0927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самоврядування в Україні»</w:t>
      </w:r>
      <w:r w:rsidR="009466AE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міська рада</w:t>
      </w:r>
    </w:p>
    <w:p w:rsidR="007A0927" w:rsidRPr="00D135E6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8BE" w:rsidRPr="00D135E6" w:rsidRDefault="002F097D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35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:rsidR="00DE48BE" w:rsidRPr="00D135E6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16B1" w:rsidRPr="00D135E6" w:rsidRDefault="00E516B1" w:rsidP="00E51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 Розробити детальний план</w:t>
      </w:r>
      <w:r w:rsidR="00D31845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80554D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окремої </w:t>
      </w:r>
      <w:r w:rsidRPr="00D135E6">
        <w:rPr>
          <w:rFonts w:ascii="Times New Roman" w:hAnsi="Times New Roman" w:cs="Times New Roman"/>
          <w:sz w:val="24"/>
          <w:szCs w:val="24"/>
          <w:lang w:val="uk-UA"/>
        </w:rPr>
        <w:t xml:space="preserve">земельної ділянки </w:t>
      </w:r>
      <w:r w:rsidR="00A63D95" w:rsidRPr="00D135E6">
        <w:rPr>
          <w:rFonts w:ascii="Times New Roman" w:hAnsi="Times New Roman" w:cs="Times New Roman"/>
          <w:sz w:val="24"/>
          <w:szCs w:val="24"/>
          <w:lang w:val="uk-UA"/>
        </w:rPr>
        <w:t>в районі</w:t>
      </w:r>
      <w:r w:rsidRPr="00D135E6">
        <w:rPr>
          <w:rFonts w:ascii="Times New Roman" w:hAnsi="Times New Roman" w:cs="Times New Roman"/>
          <w:sz w:val="24"/>
          <w:szCs w:val="24"/>
          <w:lang w:val="uk-UA"/>
        </w:rPr>
        <w:t xml:space="preserve"> вул. ім.</w:t>
      </w:r>
      <w:r w:rsidR="00D31845" w:rsidRPr="00D13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5E6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="008367F1" w:rsidRPr="00D135E6">
        <w:rPr>
          <w:rFonts w:ascii="Times New Roman" w:hAnsi="Times New Roman" w:cs="Times New Roman"/>
          <w:sz w:val="24"/>
          <w:szCs w:val="24"/>
          <w:lang w:val="uk-UA"/>
        </w:rPr>
        <w:t>І.Менделєєва, 54  м. Лисичанськ</w:t>
      </w:r>
      <w:r w:rsidR="000B6D91">
        <w:rPr>
          <w:rFonts w:ascii="Times New Roman" w:hAnsi="Times New Roman" w:cs="Times New Roman"/>
          <w:sz w:val="24"/>
          <w:szCs w:val="24"/>
          <w:lang w:val="uk-UA"/>
        </w:rPr>
        <w:t>а для зміни її цільового призначення</w:t>
      </w:r>
      <w:r w:rsidRPr="00D13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відповідно до державних будівельних та інших норм, стандартів і правил, генерального плану м. Лисичанська та положень затвердженої містобудівної документації.</w:t>
      </w:r>
    </w:p>
    <w:p w:rsidR="00FF4461" w:rsidRPr="00D135E6" w:rsidRDefault="00E516B1" w:rsidP="00FF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2. Замовником з розроб</w:t>
      </w:r>
      <w:r w:rsidR="009A7586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ки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детального плану визначити міську раду, </w:t>
      </w:r>
      <w:r w:rsidR="00B128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джерелом фінансування визначити</w:t>
      </w:r>
      <w:bookmarkStart w:id="0" w:name="_GoBack"/>
      <w:bookmarkEnd w:id="0"/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власника земельної ділянки, розташованої </w:t>
      </w:r>
      <w:r w:rsidR="00FF4461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 адресою вул. ім. Д</w:t>
      </w:r>
      <w:r w:rsidR="008367F1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.І.Менделєєва, 54 м. Лисичанськ</w:t>
      </w:r>
      <w:r w:rsidR="000B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</w:t>
      </w:r>
      <w:r w:rsidR="00FF4461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E516B1" w:rsidRPr="00D135E6" w:rsidRDefault="00E516B1" w:rsidP="00E51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3. О</w:t>
      </w:r>
      <w:r w:rsidR="000B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рганізацію і контроль за розробкою 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містобудівної документації покласти на управління </w:t>
      </w:r>
      <w:r w:rsidR="00FF4461"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будівництва та архітектури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</w:p>
    <w:p w:rsidR="00FF4461" w:rsidRPr="00D135E6" w:rsidRDefault="00FF4461" w:rsidP="00FF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4. Управлінню будівництва та архітектури забезпечити проведення громадських слухань згідно постан</w:t>
      </w:r>
      <w:r w:rsidR="00B128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ови Кабінету Міністрів України</w:t>
      </w:r>
      <w:r w:rsidRPr="00D135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D135E6" w:rsidRPr="00D135E6" w:rsidRDefault="00FF4461" w:rsidP="00D13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35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r w:rsidR="00D135E6" w:rsidRPr="00D135E6">
        <w:rPr>
          <w:rFonts w:ascii="Times New Roman" w:eastAsia="Calibri" w:hAnsi="Times New Roman" w:cs="Times New Roman"/>
          <w:sz w:val="24"/>
          <w:szCs w:val="24"/>
          <w:lang w:val="uk-UA"/>
        </w:rPr>
        <w:t>Дане рішення підлягає оприлюдненню та набирає чинності з моменту оприлюднення.</w:t>
      </w:r>
    </w:p>
    <w:p w:rsidR="009A008C" w:rsidRPr="00D135E6" w:rsidRDefault="00FF4461" w:rsidP="00FF44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D135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6. Контроль за виконанням даного рішення покласти на заступника міського голови Андрія ЯКИМЧУКА та постійну депутатську комісію з питань розвитку міста в галузі житлово – комунального господарства, власності та земельних відносин.</w:t>
      </w:r>
    </w:p>
    <w:p w:rsidR="00FF4461" w:rsidRPr="00D135E6" w:rsidRDefault="00FF4461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FF4461" w:rsidRPr="00D135E6" w:rsidRDefault="00FF4461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A86E24" w:rsidRPr="00A659CE" w:rsidRDefault="004F501B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A659C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Міський голова                                                  </w:t>
      </w:r>
      <w:r w:rsidR="00C970F3" w:rsidRPr="00A659C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</w:t>
      </w:r>
      <w:r w:rsidRPr="00A659C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         </w:t>
      </w:r>
      <w:r w:rsidR="00A659C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</w:t>
      </w:r>
      <w:r w:rsidR="002F097D" w:rsidRPr="00A659C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Сергій </w:t>
      </w:r>
      <w:r w:rsidR="009A008C" w:rsidRPr="00A659C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ШИЛІН</w:t>
      </w:r>
      <w:r w:rsidRPr="00A659C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</w:p>
    <w:sectPr w:rsidR="00A86E24" w:rsidRPr="00A659CE" w:rsidSect="00FE6BE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F5" w:rsidRDefault="000E6FF5" w:rsidP="004F501B">
      <w:pPr>
        <w:spacing w:after="0" w:line="240" w:lineRule="auto"/>
      </w:pPr>
      <w:r>
        <w:separator/>
      </w:r>
    </w:p>
  </w:endnote>
  <w:endnote w:type="continuationSeparator" w:id="0">
    <w:p w:rsidR="000E6FF5" w:rsidRDefault="000E6FF5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F5" w:rsidRDefault="000E6FF5" w:rsidP="004F501B">
      <w:pPr>
        <w:spacing w:after="0" w:line="240" w:lineRule="auto"/>
      </w:pPr>
      <w:r>
        <w:separator/>
      </w:r>
    </w:p>
  </w:footnote>
  <w:footnote w:type="continuationSeparator" w:id="0">
    <w:p w:rsidR="000E6FF5" w:rsidRDefault="000E6FF5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B2B7F"/>
    <w:rsid w:val="000B6D91"/>
    <w:rsid w:val="000B7325"/>
    <w:rsid w:val="000C378F"/>
    <w:rsid w:val="000E11DA"/>
    <w:rsid w:val="000E6FF5"/>
    <w:rsid w:val="000F6FB2"/>
    <w:rsid w:val="0011414B"/>
    <w:rsid w:val="00176ABD"/>
    <w:rsid w:val="00194319"/>
    <w:rsid w:val="001D6BEF"/>
    <w:rsid w:val="00251F05"/>
    <w:rsid w:val="002634A7"/>
    <w:rsid w:val="002A623B"/>
    <w:rsid w:val="002B4952"/>
    <w:rsid w:val="002E3D31"/>
    <w:rsid w:val="002F097D"/>
    <w:rsid w:val="00327CEC"/>
    <w:rsid w:val="00331E29"/>
    <w:rsid w:val="003841D5"/>
    <w:rsid w:val="003B3AAA"/>
    <w:rsid w:val="003B3AEE"/>
    <w:rsid w:val="003B7A37"/>
    <w:rsid w:val="003D4AB1"/>
    <w:rsid w:val="003F357D"/>
    <w:rsid w:val="00404BD3"/>
    <w:rsid w:val="00437046"/>
    <w:rsid w:val="00457B90"/>
    <w:rsid w:val="004626C7"/>
    <w:rsid w:val="004F501B"/>
    <w:rsid w:val="00513799"/>
    <w:rsid w:val="0051493D"/>
    <w:rsid w:val="005612E9"/>
    <w:rsid w:val="0059216E"/>
    <w:rsid w:val="005C729F"/>
    <w:rsid w:val="005E4253"/>
    <w:rsid w:val="005F7F11"/>
    <w:rsid w:val="0063698F"/>
    <w:rsid w:val="00637F1B"/>
    <w:rsid w:val="00643E00"/>
    <w:rsid w:val="006475FC"/>
    <w:rsid w:val="00690FD1"/>
    <w:rsid w:val="006E0CE8"/>
    <w:rsid w:val="006F1C70"/>
    <w:rsid w:val="0070273A"/>
    <w:rsid w:val="00707E98"/>
    <w:rsid w:val="00730C40"/>
    <w:rsid w:val="00736523"/>
    <w:rsid w:val="0076498F"/>
    <w:rsid w:val="00773284"/>
    <w:rsid w:val="007A0927"/>
    <w:rsid w:val="007D25BA"/>
    <w:rsid w:val="007E2072"/>
    <w:rsid w:val="007F2ED6"/>
    <w:rsid w:val="0080554D"/>
    <w:rsid w:val="008274EC"/>
    <w:rsid w:val="008367F1"/>
    <w:rsid w:val="00896B64"/>
    <w:rsid w:val="008D6462"/>
    <w:rsid w:val="008F1193"/>
    <w:rsid w:val="009043DB"/>
    <w:rsid w:val="009466AE"/>
    <w:rsid w:val="009A008C"/>
    <w:rsid w:val="009A7586"/>
    <w:rsid w:val="009D04B4"/>
    <w:rsid w:val="009E1F0B"/>
    <w:rsid w:val="009E2517"/>
    <w:rsid w:val="009E36BD"/>
    <w:rsid w:val="00A01D79"/>
    <w:rsid w:val="00A171E3"/>
    <w:rsid w:val="00A40B95"/>
    <w:rsid w:val="00A456FB"/>
    <w:rsid w:val="00A63D95"/>
    <w:rsid w:val="00A659CE"/>
    <w:rsid w:val="00A86E24"/>
    <w:rsid w:val="00A876AF"/>
    <w:rsid w:val="00A936F6"/>
    <w:rsid w:val="00A9500A"/>
    <w:rsid w:val="00AA51F5"/>
    <w:rsid w:val="00B06156"/>
    <w:rsid w:val="00B1284B"/>
    <w:rsid w:val="00B348E4"/>
    <w:rsid w:val="00B4307A"/>
    <w:rsid w:val="00B8011A"/>
    <w:rsid w:val="00BA0763"/>
    <w:rsid w:val="00BC196D"/>
    <w:rsid w:val="00BD27CB"/>
    <w:rsid w:val="00C10EDA"/>
    <w:rsid w:val="00C34D5A"/>
    <w:rsid w:val="00C970F3"/>
    <w:rsid w:val="00CA136F"/>
    <w:rsid w:val="00CC1050"/>
    <w:rsid w:val="00D135E6"/>
    <w:rsid w:val="00D31845"/>
    <w:rsid w:val="00D5731A"/>
    <w:rsid w:val="00DC3820"/>
    <w:rsid w:val="00DE11AC"/>
    <w:rsid w:val="00DE48BE"/>
    <w:rsid w:val="00E47FED"/>
    <w:rsid w:val="00E514DC"/>
    <w:rsid w:val="00E516B1"/>
    <w:rsid w:val="00EB61BA"/>
    <w:rsid w:val="00F41AA8"/>
    <w:rsid w:val="00F56842"/>
    <w:rsid w:val="00F67202"/>
    <w:rsid w:val="00F67397"/>
    <w:rsid w:val="00F820BC"/>
    <w:rsid w:val="00FA2A39"/>
    <w:rsid w:val="00FD33CE"/>
    <w:rsid w:val="00FE6BEE"/>
    <w:rsid w:val="00FF26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8946-315C-4A9F-8720-02C1800D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14</cp:revision>
  <cp:lastPrinted>2020-03-06T09:34:00Z</cp:lastPrinted>
  <dcterms:created xsi:type="dcterms:W3CDTF">2019-03-15T06:25:00Z</dcterms:created>
  <dcterms:modified xsi:type="dcterms:W3CDTF">2020-03-13T13:05:00Z</dcterms:modified>
</cp:coreProperties>
</file>