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УКРАЇНА</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ЛУГАНСЬКОЇ ОБЛАСТІ</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C46033" w:rsidRDefault="00C46033"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10.09.</w:t>
      </w:r>
      <w:r w:rsidR="00390E28" w:rsidRPr="00390E28">
        <w:rPr>
          <w:rFonts w:ascii="Times New Roman" w:eastAsia="Times New Roman" w:hAnsi="Times New Roman" w:cs="Times New Roman"/>
          <w:sz w:val="28"/>
          <w:szCs w:val="28"/>
          <w:lang w:val="uk-UA" w:eastAsia="ru-RU"/>
        </w:rPr>
        <w:t>2020                    м. Лисичанськ</w:t>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proofErr w:type="gramStart"/>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319</w:t>
      </w:r>
      <w:proofErr w:type="gramEnd"/>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A062E4"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Про розроб</w:t>
      </w:r>
      <w:r>
        <w:rPr>
          <w:rFonts w:ascii="Times New Roman" w:hAnsi="Times New Roman" w:cs="Times New Roman"/>
          <w:b/>
          <w:sz w:val="24"/>
          <w:szCs w:val="24"/>
          <w:lang w:val="uk-UA"/>
        </w:rPr>
        <w:t>ку</w:t>
      </w:r>
      <w:r w:rsidRPr="00914D6B">
        <w:rPr>
          <w:rFonts w:ascii="Times New Roman" w:hAnsi="Times New Roman" w:cs="Times New Roman"/>
          <w:b/>
          <w:sz w:val="24"/>
          <w:szCs w:val="24"/>
          <w:lang w:val="uk-UA"/>
        </w:rPr>
        <w:t xml:space="preserve"> детального</w:t>
      </w:r>
      <w:r w:rsidRPr="00331DCA">
        <w:rPr>
          <w:rFonts w:ascii="Times New Roman" w:hAnsi="Times New Roman" w:cs="Times New Roman"/>
          <w:b/>
          <w:sz w:val="24"/>
          <w:szCs w:val="24"/>
        </w:rPr>
        <w:t xml:space="preserve"> </w:t>
      </w:r>
      <w:r w:rsidRPr="00914D6B">
        <w:rPr>
          <w:rFonts w:ascii="Times New Roman" w:hAnsi="Times New Roman" w:cs="Times New Roman"/>
          <w:b/>
          <w:sz w:val="24"/>
          <w:szCs w:val="24"/>
          <w:lang w:val="uk-UA"/>
        </w:rPr>
        <w:t>плану</w:t>
      </w:r>
    </w:p>
    <w:p w:rsidR="00331DCA" w:rsidRDefault="00547CF6" w:rsidP="00A062E4">
      <w:pPr>
        <w:shd w:val="clear" w:color="auto" w:fill="FFFFFF"/>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окремої земельної ділянки в районі </w:t>
      </w:r>
    </w:p>
    <w:p w:rsidR="00547CF6" w:rsidRDefault="00547CF6" w:rsidP="00A062E4">
      <w:pPr>
        <w:shd w:val="clear" w:color="auto" w:fill="FFFFFF"/>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вул. К.Маркса, </w:t>
      </w:r>
      <w:r w:rsidR="004C393B" w:rsidRPr="004C393B">
        <w:rPr>
          <w:rFonts w:ascii="Times New Roman" w:hAnsi="Times New Roman" w:cs="Times New Roman"/>
          <w:b/>
          <w:sz w:val="24"/>
          <w:szCs w:val="24"/>
        </w:rPr>
        <w:t>7</w:t>
      </w:r>
      <w:r w:rsidR="004C393B" w:rsidRPr="00EE750B">
        <w:rPr>
          <w:rFonts w:ascii="Times New Roman" w:hAnsi="Times New Roman" w:cs="Times New Roman"/>
          <w:b/>
          <w:sz w:val="24"/>
          <w:szCs w:val="24"/>
        </w:rPr>
        <w:t>8</w:t>
      </w:r>
      <w:r>
        <w:rPr>
          <w:rFonts w:ascii="Times New Roman" w:hAnsi="Times New Roman" w:cs="Times New Roman"/>
          <w:b/>
          <w:sz w:val="24"/>
          <w:szCs w:val="24"/>
          <w:lang w:val="uk-UA"/>
        </w:rPr>
        <w:t xml:space="preserve"> м. Лисичанська</w:t>
      </w:r>
    </w:p>
    <w:p w:rsidR="00547CF6" w:rsidRPr="00547CF6" w:rsidRDefault="00547CF6" w:rsidP="00A062E4">
      <w:pPr>
        <w:shd w:val="clear" w:color="auto" w:fill="FFFFFF"/>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для зміни її цільового призначення</w:t>
      </w:r>
    </w:p>
    <w:p w:rsidR="00390E28" w:rsidRPr="00390E28" w:rsidRDefault="00390E28" w:rsidP="00390E28">
      <w:pPr>
        <w:spacing w:after="0" w:line="240" w:lineRule="auto"/>
        <w:rPr>
          <w:rFonts w:ascii="Times New Roman" w:eastAsia="Times New Roman" w:hAnsi="Times New Roman" w:cs="Times New Roman"/>
          <w:b/>
          <w:snapToGrid w:val="0"/>
          <w:sz w:val="16"/>
          <w:szCs w:val="16"/>
          <w:lang w:val="uk-UA" w:eastAsia="ru-RU"/>
        </w:rPr>
      </w:pPr>
    </w:p>
    <w:p w:rsidR="004D1F45" w:rsidRDefault="004D1F45" w:rsidP="004D1F45">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Розглянувши звернення </w:t>
      </w:r>
      <w:r w:rsidRPr="004D1F45">
        <w:rPr>
          <w:rFonts w:ascii="Times New Roman" w:eastAsia="Times New Roman" w:hAnsi="Times New Roman" w:cs="Times New Roman"/>
          <w:color w:val="000000"/>
          <w:sz w:val="28"/>
          <w:szCs w:val="28"/>
          <w:shd w:val="clear" w:color="auto" w:fill="FFFFFF"/>
          <w:lang w:val="uk-UA" w:eastAsia="ru-RU"/>
        </w:rPr>
        <w:t>громадянин</w:t>
      </w:r>
      <w:r>
        <w:rPr>
          <w:rFonts w:ascii="Times New Roman" w:eastAsia="Times New Roman" w:hAnsi="Times New Roman" w:cs="Times New Roman"/>
          <w:color w:val="000000"/>
          <w:sz w:val="28"/>
          <w:szCs w:val="28"/>
          <w:shd w:val="clear" w:color="auto" w:fill="FFFFFF"/>
          <w:lang w:val="uk-UA" w:eastAsia="ru-RU"/>
        </w:rPr>
        <w:t>а</w:t>
      </w:r>
      <w:r w:rsidRPr="004D1F45">
        <w:rPr>
          <w:rFonts w:ascii="Times New Roman" w:eastAsia="Times New Roman" w:hAnsi="Times New Roman" w:cs="Times New Roman"/>
          <w:color w:val="000000"/>
          <w:sz w:val="28"/>
          <w:szCs w:val="28"/>
          <w:shd w:val="clear" w:color="auto" w:fill="FFFFFF"/>
          <w:lang w:val="uk-UA" w:eastAsia="ru-RU"/>
        </w:rPr>
        <w:t xml:space="preserve"> України </w:t>
      </w:r>
      <w:proofErr w:type="spellStart"/>
      <w:r w:rsidRPr="004D1F45">
        <w:rPr>
          <w:rFonts w:ascii="Times New Roman" w:eastAsia="Times New Roman" w:hAnsi="Times New Roman" w:cs="Times New Roman"/>
          <w:color w:val="000000"/>
          <w:sz w:val="28"/>
          <w:szCs w:val="28"/>
          <w:shd w:val="clear" w:color="auto" w:fill="FFFFFF"/>
          <w:lang w:val="uk-UA" w:eastAsia="ru-RU"/>
        </w:rPr>
        <w:t>Басалик</w:t>
      </w:r>
      <w:r>
        <w:rPr>
          <w:rFonts w:ascii="Times New Roman" w:eastAsia="Times New Roman" w:hAnsi="Times New Roman" w:cs="Times New Roman"/>
          <w:color w:val="000000"/>
          <w:sz w:val="28"/>
          <w:szCs w:val="28"/>
          <w:shd w:val="clear" w:color="auto" w:fill="FFFFFF"/>
          <w:lang w:val="uk-UA" w:eastAsia="ru-RU"/>
        </w:rPr>
        <w:t>а</w:t>
      </w:r>
      <w:proofErr w:type="spellEnd"/>
      <w:r w:rsidRPr="004D1F45">
        <w:rPr>
          <w:rFonts w:ascii="Times New Roman" w:eastAsia="Times New Roman" w:hAnsi="Times New Roman" w:cs="Times New Roman"/>
          <w:color w:val="000000"/>
          <w:sz w:val="28"/>
          <w:szCs w:val="28"/>
          <w:shd w:val="clear" w:color="auto" w:fill="FFFFFF"/>
          <w:lang w:val="uk-UA" w:eastAsia="ru-RU"/>
        </w:rPr>
        <w:t xml:space="preserve"> Олександр</w:t>
      </w:r>
      <w:r>
        <w:rPr>
          <w:rFonts w:ascii="Times New Roman" w:eastAsia="Times New Roman" w:hAnsi="Times New Roman" w:cs="Times New Roman"/>
          <w:color w:val="000000"/>
          <w:sz w:val="28"/>
          <w:szCs w:val="28"/>
          <w:shd w:val="clear" w:color="auto" w:fill="FFFFFF"/>
          <w:lang w:val="uk-UA" w:eastAsia="ru-RU"/>
        </w:rPr>
        <w:t>а</w:t>
      </w:r>
      <w:r w:rsidRPr="004D1F45">
        <w:rPr>
          <w:rFonts w:ascii="Times New Roman" w:eastAsia="Times New Roman" w:hAnsi="Times New Roman" w:cs="Times New Roman"/>
          <w:color w:val="000000"/>
          <w:sz w:val="28"/>
          <w:szCs w:val="28"/>
          <w:shd w:val="clear" w:color="auto" w:fill="FFFFFF"/>
          <w:lang w:val="uk-UA" w:eastAsia="ru-RU"/>
        </w:rPr>
        <w:t xml:space="preserve"> Валерійович</w:t>
      </w:r>
      <w:r>
        <w:rPr>
          <w:rFonts w:ascii="Times New Roman" w:eastAsia="Times New Roman" w:hAnsi="Times New Roman" w:cs="Times New Roman"/>
          <w:color w:val="000000"/>
          <w:sz w:val="28"/>
          <w:szCs w:val="28"/>
          <w:shd w:val="clear" w:color="auto" w:fill="FFFFFF"/>
          <w:lang w:val="uk-UA" w:eastAsia="ru-RU"/>
        </w:rPr>
        <w:t>а</w:t>
      </w:r>
      <w:r w:rsidRPr="004D1F45">
        <w:rPr>
          <w:rFonts w:ascii="Times New Roman" w:eastAsia="Times New Roman" w:hAnsi="Times New Roman" w:cs="Times New Roman"/>
          <w:color w:val="000000"/>
          <w:sz w:val="28"/>
          <w:szCs w:val="28"/>
          <w:shd w:val="clear" w:color="auto" w:fill="FFFFFF"/>
          <w:lang w:val="uk-UA" w:eastAsia="ru-RU"/>
        </w:rPr>
        <w:t xml:space="preserve"> – власник</w:t>
      </w:r>
      <w:r>
        <w:rPr>
          <w:rFonts w:ascii="Times New Roman" w:eastAsia="Times New Roman" w:hAnsi="Times New Roman" w:cs="Times New Roman"/>
          <w:color w:val="000000"/>
          <w:sz w:val="28"/>
          <w:szCs w:val="28"/>
          <w:shd w:val="clear" w:color="auto" w:fill="FFFFFF"/>
          <w:lang w:val="uk-UA" w:eastAsia="ru-RU"/>
        </w:rPr>
        <w:t xml:space="preserve">а земельної ділянки, розташованої за адресою вул. К.Маркса, 78 м. Лисичанська, для уточнення положень генерального плану міста Лисичанськ та визначення планувальної організації і розвитку частини території, яка розташована в межах міста, керуючись частиною четвертою статті 10, абзацом першим частини першої статті 16, частиною першою статті 19 Закону України «Про регулювання містобудівної діяльності», пунктом 4.1 Наказу Міністерства регіонального розвитку, будівництва та житлово-комунального господарства від 16.11.2011 № 290 «Про затвердження Порядку розроблення містобудівної документації»,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абзацом четвертим частини першої статті 1, </w:t>
      </w:r>
      <w:r>
        <w:rPr>
          <w:rFonts w:ascii="Times New Roman" w:eastAsia="Times New Roman" w:hAnsi="Times New Roman" w:cs="Times New Roman"/>
          <w:bCs/>
          <w:sz w:val="28"/>
          <w:szCs w:val="28"/>
          <w:lang w:val="uk-UA" w:eastAsia="ru-RU"/>
        </w:rPr>
        <w:t>пунктами першим та восьмим частини третьої статті 6 Закону України «Про військово-цивільні адміністрації»</w:t>
      </w:r>
    </w:p>
    <w:p w:rsidR="00390E28" w:rsidRPr="00390E28" w:rsidRDefault="00390E28" w:rsidP="00390E28">
      <w:pPr>
        <w:spacing w:after="0" w:line="240" w:lineRule="auto"/>
        <w:jc w:val="both"/>
        <w:rPr>
          <w:rFonts w:ascii="Times New Roman" w:eastAsia="Times New Roman" w:hAnsi="Times New Roman" w:cs="Times New Roman"/>
          <w:color w:val="000000"/>
          <w:sz w:val="24"/>
          <w:szCs w:val="24"/>
          <w:lang w:val="uk-UA" w:eastAsia="ru-RU"/>
        </w:rPr>
      </w:pPr>
    </w:p>
    <w:p w:rsidR="00390E28" w:rsidRPr="00390E28"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390E28">
        <w:rPr>
          <w:rFonts w:ascii="Times New Roman" w:eastAsia="Times New Roman" w:hAnsi="Times New Roman" w:cs="Times New Roman"/>
          <w:b/>
          <w:color w:val="000000"/>
          <w:spacing w:val="4"/>
          <w:sz w:val="28"/>
          <w:szCs w:val="28"/>
          <w:lang w:val="uk-UA" w:eastAsia="ru-RU"/>
        </w:rPr>
        <w:t>зобов’язую:</w:t>
      </w:r>
    </w:p>
    <w:p w:rsidR="00390E28" w:rsidRPr="00390E28"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p>
    <w:p w:rsidR="00331DCA" w:rsidRDefault="004D1F45"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Надати дозвіл на розробку</w:t>
      </w:r>
      <w:r w:rsidR="00331DCA" w:rsidRPr="00331DCA">
        <w:rPr>
          <w:rFonts w:ascii="Times New Roman" w:eastAsia="Times New Roman" w:hAnsi="Times New Roman" w:cs="Times New Roman"/>
          <w:color w:val="000000"/>
          <w:sz w:val="28"/>
          <w:szCs w:val="28"/>
          <w:shd w:val="clear" w:color="auto" w:fill="FFFFFF"/>
          <w:lang w:val="uk-UA" w:eastAsia="ru-RU"/>
        </w:rPr>
        <w:t xml:space="preserve"> детальн</w:t>
      </w:r>
      <w:r>
        <w:rPr>
          <w:rFonts w:ascii="Times New Roman" w:eastAsia="Times New Roman" w:hAnsi="Times New Roman" w:cs="Times New Roman"/>
          <w:color w:val="000000"/>
          <w:sz w:val="28"/>
          <w:szCs w:val="28"/>
          <w:shd w:val="clear" w:color="auto" w:fill="FFFFFF"/>
          <w:lang w:val="uk-UA" w:eastAsia="ru-RU"/>
        </w:rPr>
        <w:t>ого</w:t>
      </w:r>
      <w:r w:rsidR="00331DCA" w:rsidRPr="00331DCA">
        <w:rPr>
          <w:rFonts w:ascii="Times New Roman" w:eastAsia="Times New Roman" w:hAnsi="Times New Roman" w:cs="Times New Roman"/>
          <w:color w:val="000000"/>
          <w:sz w:val="28"/>
          <w:szCs w:val="28"/>
          <w:shd w:val="clear" w:color="auto" w:fill="FFFFFF"/>
          <w:lang w:val="uk-UA" w:eastAsia="ru-RU"/>
        </w:rPr>
        <w:t xml:space="preserve"> план</w:t>
      </w:r>
      <w:r>
        <w:rPr>
          <w:rFonts w:ascii="Times New Roman" w:eastAsia="Times New Roman" w:hAnsi="Times New Roman" w:cs="Times New Roman"/>
          <w:color w:val="000000"/>
          <w:sz w:val="28"/>
          <w:szCs w:val="28"/>
          <w:shd w:val="clear" w:color="auto" w:fill="FFFFFF"/>
          <w:lang w:val="uk-UA" w:eastAsia="ru-RU"/>
        </w:rPr>
        <w:t>у</w:t>
      </w:r>
      <w:r w:rsidR="00331DCA" w:rsidRPr="00331DCA">
        <w:rPr>
          <w:rFonts w:ascii="Times New Roman" w:eastAsia="Times New Roman" w:hAnsi="Times New Roman" w:cs="Times New Roman"/>
          <w:color w:val="000000"/>
          <w:sz w:val="28"/>
          <w:szCs w:val="28"/>
          <w:shd w:val="clear" w:color="auto" w:fill="FFFFFF"/>
          <w:lang w:val="uk-UA" w:eastAsia="ru-RU"/>
        </w:rPr>
        <w:t xml:space="preserve"> окремої </w:t>
      </w:r>
      <w:r w:rsidR="00331DCA" w:rsidRPr="00331DCA">
        <w:rPr>
          <w:rFonts w:ascii="Times New Roman" w:hAnsi="Times New Roman" w:cs="Times New Roman"/>
          <w:sz w:val="28"/>
          <w:szCs w:val="28"/>
          <w:lang w:val="uk-UA"/>
        </w:rPr>
        <w:t xml:space="preserve">земельної ділянки в районі вул. </w:t>
      </w:r>
      <w:r w:rsidR="00547CF6">
        <w:rPr>
          <w:rFonts w:ascii="Times New Roman" w:hAnsi="Times New Roman" w:cs="Times New Roman"/>
          <w:sz w:val="28"/>
          <w:szCs w:val="28"/>
          <w:lang w:val="uk-UA"/>
        </w:rPr>
        <w:t>К.Маркса</w:t>
      </w:r>
      <w:r w:rsidR="00331DCA" w:rsidRPr="00331DCA">
        <w:rPr>
          <w:rFonts w:ascii="Times New Roman" w:hAnsi="Times New Roman" w:cs="Times New Roman"/>
          <w:sz w:val="28"/>
          <w:szCs w:val="28"/>
          <w:lang w:val="uk-UA"/>
        </w:rPr>
        <w:t xml:space="preserve">, </w:t>
      </w:r>
      <w:r w:rsidR="004C393B" w:rsidRPr="004C393B">
        <w:rPr>
          <w:rFonts w:ascii="Times New Roman" w:hAnsi="Times New Roman" w:cs="Times New Roman"/>
          <w:sz w:val="28"/>
          <w:szCs w:val="28"/>
          <w:lang w:val="uk-UA"/>
        </w:rPr>
        <w:t>78</w:t>
      </w:r>
      <w:r w:rsidR="00331DCA" w:rsidRPr="00331DCA">
        <w:rPr>
          <w:rFonts w:ascii="Times New Roman" w:hAnsi="Times New Roman" w:cs="Times New Roman"/>
          <w:sz w:val="28"/>
          <w:szCs w:val="28"/>
          <w:lang w:val="uk-UA"/>
        </w:rPr>
        <w:t xml:space="preserve">  м. Лисичанська для зміни її цільового призначення </w:t>
      </w:r>
      <w:r w:rsidR="00331DCA" w:rsidRPr="00331DCA">
        <w:rPr>
          <w:rFonts w:ascii="Times New Roman" w:eastAsia="Times New Roman" w:hAnsi="Times New Roman" w:cs="Times New Roman"/>
          <w:color w:val="000000"/>
          <w:sz w:val="28"/>
          <w:szCs w:val="28"/>
          <w:shd w:val="clear" w:color="auto" w:fill="FFFFFF"/>
          <w:lang w:val="uk-UA" w:eastAsia="ru-RU"/>
        </w:rPr>
        <w:t>відповідно до державних будівельних та інших норм, стандартів і правил, генерального плану м. Лисичанська та положень затвердженої містобудівної документації.</w:t>
      </w:r>
    </w:p>
    <w:p w:rsidR="00331DCA" w:rsidRDefault="00331DCA" w:rsidP="00331DCA">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shd w:val="clear" w:color="auto" w:fill="FFFFFF"/>
          <w:lang w:val="uk-UA" w:eastAsia="ru-RU"/>
        </w:rPr>
      </w:pPr>
    </w:p>
    <w:p w:rsidR="00331DCA" w:rsidRDefault="00331DCA"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t xml:space="preserve">Замовником з розробки детального плану визначити військово-цивільну адміністрацію міста Лисичанськ Луганської області, джерелом фінансування визначити  власника земельної ділянки, розташованої за адресою вул. </w:t>
      </w:r>
      <w:r w:rsidR="00547CF6">
        <w:rPr>
          <w:rFonts w:ascii="Times New Roman" w:eastAsia="Times New Roman" w:hAnsi="Times New Roman" w:cs="Times New Roman"/>
          <w:color w:val="000000"/>
          <w:sz w:val="28"/>
          <w:szCs w:val="28"/>
          <w:shd w:val="clear" w:color="auto" w:fill="FFFFFF"/>
          <w:lang w:val="uk-UA" w:eastAsia="ru-RU"/>
        </w:rPr>
        <w:t>К.Маркса</w:t>
      </w:r>
      <w:r w:rsidRPr="00331DCA">
        <w:rPr>
          <w:rFonts w:ascii="Times New Roman" w:eastAsia="Times New Roman" w:hAnsi="Times New Roman" w:cs="Times New Roman"/>
          <w:color w:val="000000"/>
          <w:sz w:val="28"/>
          <w:szCs w:val="28"/>
          <w:shd w:val="clear" w:color="auto" w:fill="FFFFFF"/>
          <w:lang w:val="uk-UA" w:eastAsia="ru-RU"/>
        </w:rPr>
        <w:t xml:space="preserve">, </w:t>
      </w:r>
      <w:r w:rsidR="004C393B">
        <w:rPr>
          <w:rFonts w:ascii="Times New Roman" w:eastAsia="Times New Roman" w:hAnsi="Times New Roman" w:cs="Times New Roman"/>
          <w:color w:val="000000"/>
          <w:sz w:val="28"/>
          <w:szCs w:val="28"/>
          <w:shd w:val="clear" w:color="auto" w:fill="FFFFFF"/>
          <w:lang w:val="en-US" w:eastAsia="ru-RU"/>
        </w:rPr>
        <w:t>78</w:t>
      </w:r>
      <w:r w:rsidRPr="00331DCA">
        <w:rPr>
          <w:rFonts w:ascii="Times New Roman" w:eastAsia="Times New Roman" w:hAnsi="Times New Roman" w:cs="Times New Roman"/>
          <w:color w:val="000000"/>
          <w:sz w:val="28"/>
          <w:szCs w:val="28"/>
          <w:shd w:val="clear" w:color="auto" w:fill="FFFFFF"/>
          <w:lang w:val="uk-UA" w:eastAsia="ru-RU"/>
        </w:rPr>
        <w:t xml:space="preserve"> м. Лисичанська.</w:t>
      </w:r>
    </w:p>
    <w:p w:rsidR="00331DCA" w:rsidRPr="00331DCA" w:rsidRDefault="00331DCA" w:rsidP="00331DCA">
      <w:pPr>
        <w:pStyle w:val="ab"/>
        <w:shd w:val="clear" w:color="auto" w:fill="FFFFFF"/>
        <w:tabs>
          <w:tab w:val="left" w:pos="993"/>
        </w:tabs>
        <w:spacing w:after="0" w:line="240" w:lineRule="auto"/>
        <w:ind w:left="1497"/>
        <w:jc w:val="both"/>
        <w:rPr>
          <w:rFonts w:ascii="Times New Roman" w:eastAsia="Times New Roman" w:hAnsi="Times New Roman" w:cs="Times New Roman"/>
          <w:color w:val="000000"/>
          <w:sz w:val="28"/>
          <w:szCs w:val="28"/>
          <w:shd w:val="clear" w:color="auto" w:fill="FFFFFF"/>
          <w:lang w:val="uk-UA" w:eastAsia="ru-RU"/>
        </w:rPr>
      </w:pPr>
    </w:p>
    <w:p w:rsidR="00331DCA" w:rsidRPr="00331DCA" w:rsidRDefault="00331DCA"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lastRenderedPageBreak/>
        <w:t xml:space="preserve">Організацію і контроль за розробкою містобудівної документації покласти на управління будівництва та архітектури. </w:t>
      </w:r>
    </w:p>
    <w:p w:rsidR="00331DCA" w:rsidRPr="00331DCA" w:rsidRDefault="00331DCA" w:rsidP="00331DC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331DCA" w:rsidRDefault="00331DCA" w:rsidP="00331DCA">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t xml:space="preserve">4. Управлінню будівництва та архітектури забезпечити проведення громадських слухань згідно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p>
    <w:p w:rsidR="00A062E4" w:rsidRDefault="00331DCA" w:rsidP="00331DCA">
      <w:pPr>
        <w:shd w:val="clear" w:color="auto" w:fill="FFFFFF"/>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p>
    <w:p w:rsidR="003908C9" w:rsidRPr="00331DCA" w:rsidRDefault="00331DCA" w:rsidP="00331DCA">
      <w:pPr>
        <w:shd w:val="clear" w:color="auto" w:fill="FFFFFF"/>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5. </w:t>
      </w:r>
      <w:r w:rsidR="003908C9" w:rsidRPr="00331DCA">
        <w:rPr>
          <w:rFonts w:ascii="Times New Roman" w:eastAsia="Times New Roman" w:hAnsi="Times New Roman" w:cs="Times New Roman"/>
          <w:sz w:val="28"/>
          <w:szCs w:val="28"/>
          <w:lang w:val="uk-UA" w:eastAsia="ru-RU"/>
        </w:rPr>
        <w:t xml:space="preserve">Дане </w:t>
      </w:r>
      <w:r w:rsidR="002F3E7A" w:rsidRPr="00331DCA">
        <w:rPr>
          <w:rFonts w:ascii="Times New Roman" w:eastAsia="Times New Roman" w:hAnsi="Times New Roman" w:cs="Times New Roman"/>
          <w:sz w:val="28"/>
          <w:szCs w:val="28"/>
          <w:lang w:val="uk-UA" w:eastAsia="ru-RU"/>
        </w:rPr>
        <w:t>розпорядження</w:t>
      </w:r>
      <w:r w:rsidR="003908C9" w:rsidRPr="00331DCA">
        <w:rPr>
          <w:rFonts w:ascii="Times New Roman" w:eastAsia="Times New Roman" w:hAnsi="Times New Roman" w:cs="Times New Roman"/>
          <w:sz w:val="28"/>
          <w:szCs w:val="28"/>
          <w:lang w:val="uk-UA" w:eastAsia="ru-RU"/>
        </w:rPr>
        <w:t xml:space="preserve"> підлягає оприлюдненню.</w:t>
      </w:r>
    </w:p>
    <w:p w:rsidR="003F3C81" w:rsidRPr="00331DCA" w:rsidRDefault="003F3C81" w:rsidP="00735426">
      <w:pPr>
        <w:tabs>
          <w:tab w:val="center" w:pos="426"/>
        </w:tabs>
        <w:spacing w:after="0"/>
        <w:jc w:val="both"/>
        <w:rPr>
          <w:rFonts w:ascii="Times New Roman" w:eastAsia="Times New Roman" w:hAnsi="Times New Roman" w:cs="Times New Roman"/>
          <w:sz w:val="28"/>
          <w:szCs w:val="28"/>
          <w:lang w:val="uk-UA" w:eastAsia="ru-RU"/>
        </w:rPr>
      </w:pPr>
    </w:p>
    <w:p w:rsidR="00735426" w:rsidRPr="00331DCA" w:rsidRDefault="00735426" w:rsidP="00331DCA">
      <w:pPr>
        <w:pStyle w:val="ab"/>
        <w:numPr>
          <w:ilvl w:val="0"/>
          <w:numId w:val="24"/>
        </w:numPr>
        <w:shd w:val="clear" w:color="auto" w:fill="FFFFFF"/>
        <w:tabs>
          <w:tab w:val="left" w:pos="851"/>
        </w:tabs>
        <w:spacing w:line="317" w:lineRule="atLeast"/>
        <w:jc w:val="both"/>
        <w:rPr>
          <w:rFonts w:ascii="Times New Roman" w:eastAsia="Times New Roman" w:hAnsi="Times New Roman" w:cs="Times New Roman"/>
          <w:spacing w:val="-1"/>
          <w:sz w:val="28"/>
          <w:szCs w:val="28"/>
          <w:lang w:val="uk-UA" w:eastAsia="ru-RU"/>
        </w:rPr>
      </w:pPr>
      <w:r w:rsidRPr="00331DCA">
        <w:rPr>
          <w:rFonts w:ascii="Times New Roman" w:eastAsia="Times New Roman" w:hAnsi="Times New Roman" w:cs="Times New Roman"/>
          <w:sz w:val="28"/>
          <w:szCs w:val="28"/>
          <w:lang w:val="uk-UA" w:eastAsia="ru-RU"/>
        </w:rPr>
        <w:t>Контроль залишаю за собою</w:t>
      </w:r>
      <w:bookmarkStart w:id="0" w:name="n275"/>
      <w:bookmarkEnd w:id="0"/>
      <w:r w:rsidRPr="00331DCA">
        <w:rPr>
          <w:rFonts w:ascii="Times New Roman" w:eastAsia="Times New Roman" w:hAnsi="Times New Roman" w:cs="Times New Roman"/>
          <w:sz w:val="28"/>
          <w:szCs w:val="28"/>
          <w:lang w:val="uk-UA" w:eastAsia="ru-RU"/>
        </w:rPr>
        <w:t>.</w:t>
      </w:r>
    </w:p>
    <w:p w:rsidR="00735426" w:rsidRDefault="00735426" w:rsidP="00735426">
      <w:pPr>
        <w:shd w:val="clear" w:color="auto" w:fill="FFFFFF"/>
        <w:tabs>
          <w:tab w:val="left" w:pos="851"/>
        </w:tabs>
        <w:spacing w:line="317" w:lineRule="atLeast"/>
        <w:jc w:val="both"/>
        <w:rPr>
          <w:rFonts w:ascii="Times New Roman" w:eastAsia="Times New Roman" w:hAnsi="Times New Roman" w:cs="Times New Roman"/>
          <w:b/>
          <w:sz w:val="28"/>
          <w:szCs w:val="28"/>
          <w:lang w:val="uk-UA" w:eastAsia="ru-RU"/>
        </w:rPr>
      </w:pPr>
    </w:p>
    <w:p w:rsidR="00735426" w:rsidRDefault="00735426" w:rsidP="00735426">
      <w:pPr>
        <w:shd w:val="clear" w:color="auto" w:fill="FFFFFF"/>
        <w:tabs>
          <w:tab w:val="left" w:pos="851"/>
        </w:tabs>
        <w:spacing w:line="317" w:lineRule="atLeast"/>
        <w:jc w:val="both"/>
        <w:rPr>
          <w:rFonts w:ascii="Times New Roman" w:eastAsia="Times New Roman" w:hAnsi="Times New Roman" w:cs="Times New Roman"/>
          <w:b/>
          <w:sz w:val="28"/>
          <w:szCs w:val="28"/>
          <w:lang w:val="uk-UA" w:eastAsia="ru-RU"/>
        </w:rPr>
      </w:pPr>
    </w:p>
    <w:p w:rsidR="00735426" w:rsidRPr="00735426"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735426">
        <w:rPr>
          <w:rFonts w:ascii="Times New Roman" w:eastAsia="Times New Roman" w:hAnsi="Times New Roman" w:cs="Times New Roman"/>
          <w:b/>
          <w:sz w:val="28"/>
          <w:szCs w:val="28"/>
          <w:lang w:val="uk-UA" w:eastAsia="ru-RU"/>
        </w:rPr>
        <w:t>Керівник</w:t>
      </w:r>
    </w:p>
    <w:p w:rsidR="00735426" w:rsidRPr="00735426" w:rsidRDefault="00735426" w:rsidP="00735426">
      <w:pPr>
        <w:spacing w:after="0" w:line="240" w:lineRule="auto"/>
        <w:jc w:val="both"/>
        <w:rPr>
          <w:rFonts w:ascii="Times New Roman" w:eastAsia="Times New Roman" w:hAnsi="Times New Roman" w:cs="Times New Roman"/>
          <w:sz w:val="28"/>
          <w:szCs w:val="28"/>
          <w:lang w:val="uk-UA" w:eastAsia="ru-RU"/>
        </w:rPr>
      </w:pPr>
      <w:proofErr w:type="spellStart"/>
      <w:r w:rsidRPr="00735426">
        <w:rPr>
          <w:rFonts w:ascii="Times New Roman" w:eastAsia="Times New Roman" w:hAnsi="Times New Roman" w:cs="Times New Roman"/>
          <w:b/>
          <w:sz w:val="28"/>
          <w:szCs w:val="28"/>
          <w:lang w:val="uk-UA" w:eastAsia="ru-RU"/>
        </w:rPr>
        <w:t>військово</w:t>
      </w:r>
      <w:proofErr w:type="spellEnd"/>
      <w:r w:rsidRPr="00735426">
        <w:rPr>
          <w:rFonts w:ascii="Times New Roman" w:eastAsia="Times New Roman" w:hAnsi="Times New Roman" w:cs="Times New Roman"/>
          <w:b/>
          <w:sz w:val="28"/>
          <w:szCs w:val="28"/>
          <w:lang w:val="uk-UA" w:eastAsia="ru-RU"/>
        </w:rPr>
        <w:t xml:space="preserve"> – цивільної адміністрації</w:t>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t xml:space="preserve">            Олександр ЗАЇКА</w:t>
      </w:r>
      <w:r w:rsidRPr="00735426">
        <w:rPr>
          <w:rFonts w:ascii="Times New Roman" w:eastAsia="Times New Roman" w:hAnsi="Times New Roman" w:cs="Times New Roman"/>
          <w:sz w:val="28"/>
          <w:szCs w:val="28"/>
          <w:lang w:val="uk-UA" w:eastAsia="ru-RU"/>
        </w:rPr>
        <w:t xml:space="preserve"> </w:t>
      </w: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Default="003F3C81"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p>
    <w:p w:rsidR="00EE750B" w:rsidRDefault="00EE750B" w:rsidP="00AE571D">
      <w:pPr>
        <w:spacing w:after="0" w:line="240" w:lineRule="auto"/>
        <w:ind w:left="4678"/>
        <w:rPr>
          <w:rFonts w:ascii="Times New Roman" w:eastAsia="Times New Roman" w:hAnsi="Times New Roman" w:cs="Times New Roman"/>
          <w:sz w:val="28"/>
          <w:szCs w:val="28"/>
          <w:lang w:val="en-US" w:eastAsia="ru-RU"/>
        </w:rPr>
      </w:pPr>
      <w:bookmarkStart w:id="1" w:name="_GoBack"/>
      <w:bookmarkEnd w:id="1"/>
    </w:p>
    <w:sectPr w:rsidR="00EE750B" w:rsidSect="00735426">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02" w:rsidRDefault="00166402" w:rsidP="004F501B">
      <w:pPr>
        <w:spacing w:after="0" w:line="240" w:lineRule="auto"/>
      </w:pPr>
      <w:r>
        <w:separator/>
      </w:r>
    </w:p>
  </w:endnote>
  <w:endnote w:type="continuationSeparator" w:id="0">
    <w:p w:rsidR="00166402" w:rsidRDefault="00166402"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02" w:rsidRDefault="00166402" w:rsidP="004F501B">
      <w:pPr>
        <w:spacing w:after="0" w:line="240" w:lineRule="auto"/>
      </w:pPr>
      <w:r>
        <w:separator/>
      </w:r>
    </w:p>
  </w:footnote>
  <w:footnote w:type="continuationSeparator" w:id="0">
    <w:p w:rsidR="00166402" w:rsidRDefault="00166402"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E5202"/>
    <w:multiLevelType w:val="hybridMultilevel"/>
    <w:tmpl w:val="327638A2"/>
    <w:lvl w:ilvl="0" w:tplc="77CE8C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9">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8">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5"/>
  </w:num>
  <w:num w:numId="2">
    <w:abstractNumId w:val="20"/>
  </w:num>
  <w:num w:numId="3">
    <w:abstractNumId w:val="19"/>
  </w:num>
  <w:num w:numId="4">
    <w:abstractNumId w:val="0"/>
  </w:num>
  <w:num w:numId="5">
    <w:abstractNumId w:val="8"/>
  </w:num>
  <w:num w:numId="6">
    <w:abstractNumId w:val="17"/>
  </w:num>
  <w:num w:numId="7">
    <w:abstractNumId w:val="21"/>
  </w:num>
  <w:num w:numId="8">
    <w:abstractNumId w:val="22"/>
  </w:num>
  <w:num w:numId="9">
    <w:abstractNumId w:val="5"/>
  </w:num>
  <w:num w:numId="10">
    <w:abstractNumId w:val="18"/>
  </w:num>
  <w:num w:numId="11">
    <w:abstractNumId w:val="2"/>
  </w:num>
  <w:num w:numId="12">
    <w:abstractNumId w:val="23"/>
  </w:num>
  <w:num w:numId="13">
    <w:abstractNumId w:val="10"/>
  </w:num>
  <w:num w:numId="14">
    <w:abstractNumId w:val="1"/>
  </w:num>
  <w:num w:numId="15">
    <w:abstractNumId w:val="4"/>
  </w:num>
  <w:num w:numId="16">
    <w:abstractNumId w:val="14"/>
  </w:num>
  <w:num w:numId="17">
    <w:abstractNumId w:val="9"/>
  </w:num>
  <w:num w:numId="18">
    <w:abstractNumId w:val="3"/>
  </w:num>
  <w:num w:numId="19">
    <w:abstractNumId w:val="12"/>
  </w:num>
  <w:num w:numId="20">
    <w:abstractNumId w:val="11"/>
  </w:num>
  <w:num w:numId="21">
    <w:abstractNumId w:val="6"/>
  </w:num>
  <w:num w:numId="22">
    <w:abstractNumId w:val="1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42B15"/>
    <w:rsid w:val="000505D1"/>
    <w:rsid w:val="00053D3B"/>
    <w:rsid w:val="00055E5A"/>
    <w:rsid w:val="00072FBA"/>
    <w:rsid w:val="000B7325"/>
    <w:rsid w:val="000C378F"/>
    <w:rsid w:val="000E11DA"/>
    <w:rsid w:val="000F6FB2"/>
    <w:rsid w:val="00104A2F"/>
    <w:rsid w:val="0011414B"/>
    <w:rsid w:val="00120871"/>
    <w:rsid w:val="0014360C"/>
    <w:rsid w:val="00166402"/>
    <w:rsid w:val="00167F3F"/>
    <w:rsid w:val="00194319"/>
    <w:rsid w:val="001B421A"/>
    <w:rsid w:val="001C3700"/>
    <w:rsid w:val="001C7C76"/>
    <w:rsid w:val="001D56D5"/>
    <w:rsid w:val="001D6BEF"/>
    <w:rsid w:val="001E4849"/>
    <w:rsid w:val="00251F05"/>
    <w:rsid w:val="00281F20"/>
    <w:rsid w:val="00290D74"/>
    <w:rsid w:val="002A623B"/>
    <w:rsid w:val="002B4952"/>
    <w:rsid w:val="002C04A2"/>
    <w:rsid w:val="002D1FF7"/>
    <w:rsid w:val="002F3E7A"/>
    <w:rsid w:val="0030478B"/>
    <w:rsid w:val="00327CEC"/>
    <w:rsid w:val="00331DCA"/>
    <w:rsid w:val="0035346E"/>
    <w:rsid w:val="003559F8"/>
    <w:rsid w:val="003841D5"/>
    <w:rsid w:val="003908C9"/>
    <w:rsid w:val="00390E28"/>
    <w:rsid w:val="003A77A8"/>
    <w:rsid w:val="003B3AAA"/>
    <w:rsid w:val="003B3AEE"/>
    <w:rsid w:val="003B76FB"/>
    <w:rsid w:val="003B7A37"/>
    <w:rsid w:val="003D4AB1"/>
    <w:rsid w:val="003F357D"/>
    <w:rsid w:val="003F3C81"/>
    <w:rsid w:val="00420DD3"/>
    <w:rsid w:val="00430C5C"/>
    <w:rsid w:val="004364ED"/>
    <w:rsid w:val="00437046"/>
    <w:rsid w:val="004577D3"/>
    <w:rsid w:val="00457B90"/>
    <w:rsid w:val="00462D3D"/>
    <w:rsid w:val="004832AB"/>
    <w:rsid w:val="004A4B5E"/>
    <w:rsid w:val="004A5490"/>
    <w:rsid w:val="004C393B"/>
    <w:rsid w:val="004C4792"/>
    <w:rsid w:val="004D1F45"/>
    <w:rsid w:val="004F501B"/>
    <w:rsid w:val="00513799"/>
    <w:rsid w:val="0051493D"/>
    <w:rsid w:val="00521EF3"/>
    <w:rsid w:val="00535FDA"/>
    <w:rsid w:val="00547CF6"/>
    <w:rsid w:val="005612E9"/>
    <w:rsid w:val="005714E6"/>
    <w:rsid w:val="0059216E"/>
    <w:rsid w:val="00592E11"/>
    <w:rsid w:val="005973B6"/>
    <w:rsid w:val="005C729F"/>
    <w:rsid w:val="005F7F11"/>
    <w:rsid w:val="00603E59"/>
    <w:rsid w:val="00616A21"/>
    <w:rsid w:val="00637F1B"/>
    <w:rsid w:val="00641F29"/>
    <w:rsid w:val="00643E00"/>
    <w:rsid w:val="00690FD1"/>
    <w:rsid w:val="006E0CE8"/>
    <w:rsid w:val="006E20BD"/>
    <w:rsid w:val="00707E98"/>
    <w:rsid w:val="00730C40"/>
    <w:rsid w:val="00735426"/>
    <w:rsid w:val="00736523"/>
    <w:rsid w:val="00740E7C"/>
    <w:rsid w:val="0076498F"/>
    <w:rsid w:val="007709AC"/>
    <w:rsid w:val="00773284"/>
    <w:rsid w:val="00796E07"/>
    <w:rsid w:val="007A0927"/>
    <w:rsid w:val="007A410B"/>
    <w:rsid w:val="007E2072"/>
    <w:rsid w:val="007E275A"/>
    <w:rsid w:val="007F2ED6"/>
    <w:rsid w:val="008274EC"/>
    <w:rsid w:val="00835BB3"/>
    <w:rsid w:val="00842CBB"/>
    <w:rsid w:val="00863AAF"/>
    <w:rsid w:val="00896B64"/>
    <w:rsid w:val="00897A38"/>
    <w:rsid w:val="00897E7D"/>
    <w:rsid w:val="008A2808"/>
    <w:rsid w:val="008D634F"/>
    <w:rsid w:val="008F1193"/>
    <w:rsid w:val="008F78C1"/>
    <w:rsid w:val="00910873"/>
    <w:rsid w:val="00957EF8"/>
    <w:rsid w:val="009A008C"/>
    <w:rsid w:val="009A01EB"/>
    <w:rsid w:val="009A5FC4"/>
    <w:rsid w:val="009B7D95"/>
    <w:rsid w:val="009D04B4"/>
    <w:rsid w:val="009E1F0B"/>
    <w:rsid w:val="009E789E"/>
    <w:rsid w:val="00A062E4"/>
    <w:rsid w:val="00A171E3"/>
    <w:rsid w:val="00A215AD"/>
    <w:rsid w:val="00A35407"/>
    <w:rsid w:val="00A37AA3"/>
    <w:rsid w:val="00A40B95"/>
    <w:rsid w:val="00A456B4"/>
    <w:rsid w:val="00A456FB"/>
    <w:rsid w:val="00A61893"/>
    <w:rsid w:val="00A67671"/>
    <w:rsid w:val="00A86E24"/>
    <w:rsid w:val="00A876AF"/>
    <w:rsid w:val="00A936F6"/>
    <w:rsid w:val="00A9500A"/>
    <w:rsid w:val="00AA2341"/>
    <w:rsid w:val="00AB40BC"/>
    <w:rsid w:val="00AE4C54"/>
    <w:rsid w:val="00AE571D"/>
    <w:rsid w:val="00B07EB9"/>
    <w:rsid w:val="00B259F3"/>
    <w:rsid w:val="00B348E4"/>
    <w:rsid w:val="00B8011A"/>
    <w:rsid w:val="00B9366B"/>
    <w:rsid w:val="00B971FE"/>
    <w:rsid w:val="00BA0763"/>
    <w:rsid w:val="00BC196D"/>
    <w:rsid w:val="00BE0D59"/>
    <w:rsid w:val="00BF0C1E"/>
    <w:rsid w:val="00C37B6B"/>
    <w:rsid w:val="00C46033"/>
    <w:rsid w:val="00C4722B"/>
    <w:rsid w:val="00C51C78"/>
    <w:rsid w:val="00C7385B"/>
    <w:rsid w:val="00C80CE7"/>
    <w:rsid w:val="00C90BEB"/>
    <w:rsid w:val="00C970F3"/>
    <w:rsid w:val="00CA136F"/>
    <w:rsid w:val="00CC1050"/>
    <w:rsid w:val="00D21EA4"/>
    <w:rsid w:val="00D50A19"/>
    <w:rsid w:val="00D50EA9"/>
    <w:rsid w:val="00D6299E"/>
    <w:rsid w:val="00D92D44"/>
    <w:rsid w:val="00DC3820"/>
    <w:rsid w:val="00DE48BE"/>
    <w:rsid w:val="00E14D89"/>
    <w:rsid w:val="00E514DC"/>
    <w:rsid w:val="00E872ED"/>
    <w:rsid w:val="00E913A5"/>
    <w:rsid w:val="00EB61BA"/>
    <w:rsid w:val="00EC0B23"/>
    <w:rsid w:val="00EE750B"/>
    <w:rsid w:val="00F1517B"/>
    <w:rsid w:val="00F16BA8"/>
    <w:rsid w:val="00F22B98"/>
    <w:rsid w:val="00F24C59"/>
    <w:rsid w:val="00F41AA8"/>
    <w:rsid w:val="00F562FB"/>
    <w:rsid w:val="00F56842"/>
    <w:rsid w:val="00F67202"/>
    <w:rsid w:val="00F731E1"/>
    <w:rsid w:val="00F820BC"/>
    <w:rsid w:val="00FA2A39"/>
    <w:rsid w:val="00FA50E6"/>
    <w:rsid w:val="00FB2333"/>
    <w:rsid w:val="00FB31C4"/>
    <w:rsid w:val="00FC57AB"/>
    <w:rsid w:val="00FD33CE"/>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C51C7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1C78"/>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C51C7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1C78"/>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206766871">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8E8D-1832-43C4-BC38-2BA2661F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Компик</cp:lastModifiedBy>
  <cp:revision>18</cp:revision>
  <cp:lastPrinted>2020-09-08T06:59:00Z</cp:lastPrinted>
  <dcterms:created xsi:type="dcterms:W3CDTF">2020-08-06T13:46:00Z</dcterms:created>
  <dcterms:modified xsi:type="dcterms:W3CDTF">2020-09-13T15:12:00Z</dcterms:modified>
</cp:coreProperties>
</file>