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E28" w:rsidRPr="00390E28" w:rsidRDefault="00390E28" w:rsidP="00390E28">
      <w:pPr>
        <w:spacing w:after="0" w:line="240" w:lineRule="auto"/>
        <w:jc w:val="center"/>
        <w:rPr>
          <w:rFonts w:ascii="Arial" w:eastAsia="Times New Roman" w:hAnsi="Arial" w:cs="Times New Roman"/>
          <w:b/>
          <w:spacing w:val="10"/>
          <w:sz w:val="28"/>
          <w:szCs w:val="20"/>
          <w:lang w:val="uk-UA" w:eastAsia="ru-RU"/>
        </w:rPr>
      </w:pPr>
      <w:r w:rsidRPr="00390E28">
        <w:rPr>
          <w:rFonts w:ascii="Arial" w:eastAsia="Times New Roman" w:hAnsi="Arial" w:cs="Times New Roman"/>
          <w:b/>
          <w:noProof/>
          <w:spacing w:val="10"/>
          <w:sz w:val="28"/>
          <w:szCs w:val="20"/>
          <w:lang w:eastAsia="ru-RU"/>
        </w:rPr>
        <w:drawing>
          <wp:inline distT="0" distB="0" distL="0" distR="0" wp14:anchorId="2B91B0FA" wp14:editId="0F3F37E5">
            <wp:extent cx="429371" cy="612250"/>
            <wp:effectExtent l="0" t="0" r="889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390E28" w:rsidRPr="00390E28" w:rsidRDefault="00390E28" w:rsidP="00390E28">
      <w:pPr>
        <w:spacing w:after="0" w:line="240" w:lineRule="auto"/>
        <w:jc w:val="center"/>
        <w:rPr>
          <w:rFonts w:ascii="Times New Roman" w:eastAsia="Times New Roman" w:hAnsi="Times New Roman" w:cs="Times New Roman"/>
          <w:b/>
          <w:sz w:val="24"/>
          <w:szCs w:val="20"/>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УКРАЇНА</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ВІЙСЬКОВО-ЦИВІЛЬНА АДМІНІСТРАЦІЯ МІСТА ЛИСИЧАНСЬК</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ЛУГАНСЬКОЇ ОБЛАСТІ</w:t>
      </w: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p>
    <w:p w:rsidR="00390E28" w:rsidRPr="00390E28" w:rsidRDefault="00390E28" w:rsidP="00390E28">
      <w:pPr>
        <w:shd w:val="clear" w:color="auto" w:fill="FFFFFF"/>
        <w:spacing w:after="0" w:line="240" w:lineRule="auto"/>
        <w:jc w:val="center"/>
        <w:rPr>
          <w:rFonts w:ascii="Times New Roman" w:eastAsia="Times New Roman" w:hAnsi="Times New Roman" w:cs="Times New Roman"/>
          <w:b/>
          <w:bCs/>
          <w:color w:val="000000"/>
          <w:sz w:val="28"/>
          <w:szCs w:val="28"/>
          <w:lang w:val="uk-UA" w:eastAsia="ru-RU"/>
        </w:rPr>
      </w:pPr>
      <w:r w:rsidRPr="00390E28">
        <w:rPr>
          <w:rFonts w:ascii="Times New Roman" w:eastAsia="Times New Roman" w:hAnsi="Times New Roman" w:cs="Times New Roman"/>
          <w:b/>
          <w:bCs/>
          <w:color w:val="000000"/>
          <w:sz w:val="28"/>
          <w:szCs w:val="28"/>
          <w:lang w:val="uk-UA" w:eastAsia="ru-RU"/>
        </w:rPr>
        <w:t>РОЗПОРЯДЖЕННЯ</w:t>
      </w:r>
    </w:p>
    <w:p w:rsidR="00390E28" w:rsidRPr="00390E28" w:rsidRDefault="00390E28" w:rsidP="00390E28">
      <w:pPr>
        <w:shd w:val="clear" w:color="auto" w:fill="FFFFFF"/>
        <w:spacing w:after="0" w:line="240" w:lineRule="auto"/>
        <w:jc w:val="center"/>
        <w:rPr>
          <w:rFonts w:ascii="Arial" w:eastAsia="Times New Roman" w:hAnsi="Arial" w:cs="Arial"/>
          <w:b/>
          <w:bCs/>
          <w:color w:val="000000"/>
          <w:sz w:val="24"/>
          <w:szCs w:val="24"/>
          <w:lang w:val="uk-UA" w:eastAsia="ru-RU"/>
        </w:rPr>
      </w:pPr>
      <w:r w:rsidRPr="00390E28">
        <w:rPr>
          <w:rFonts w:ascii="Times New Roman" w:eastAsia="Times New Roman" w:hAnsi="Times New Roman" w:cs="Times New Roman"/>
          <w:b/>
          <w:bCs/>
          <w:color w:val="000000"/>
          <w:sz w:val="28"/>
          <w:szCs w:val="28"/>
          <w:lang w:val="uk-UA" w:eastAsia="ru-RU"/>
        </w:rPr>
        <w:t>КЕРІВНИКА ВІЙСЬКОВО-ЦИВІЛЬНОЇ АДМІНІСТРАЦІЇ</w:t>
      </w:r>
    </w:p>
    <w:p w:rsidR="00390E28" w:rsidRPr="00390E28" w:rsidRDefault="00390E28" w:rsidP="00390E28">
      <w:pPr>
        <w:spacing w:after="0" w:line="240" w:lineRule="auto"/>
        <w:jc w:val="center"/>
        <w:rPr>
          <w:rFonts w:ascii="Times New Roman" w:eastAsia="Times New Roman" w:hAnsi="Times New Roman" w:cs="Times New Roman"/>
          <w:sz w:val="28"/>
          <w:szCs w:val="20"/>
          <w:lang w:val="uk-UA" w:eastAsia="ru-RU"/>
        </w:rPr>
      </w:pPr>
    </w:p>
    <w:p w:rsidR="00390E28" w:rsidRPr="00390E28" w:rsidRDefault="00390E28" w:rsidP="00390E28">
      <w:pPr>
        <w:spacing w:after="0" w:line="240" w:lineRule="auto"/>
        <w:jc w:val="both"/>
        <w:rPr>
          <w:rFonts w:ascii="Times New Roman" w:eastAsia="Times New Roman" w:hAnsi="Times New Roman" w:cs="Times New Roman"/>
          <w:b/>
          <w:sz w:val="16"/>
          <w:szCs w:val="16"/>
          <w:lang w:val="uk-UA" w:eastAsia="ru-RU"/>
        </w:rPr>
      </w:pPr>
    </w:p>
    <w:p w:rsidR="00390E28" w:rsidRPr="001957B8" w:rsidRDefault="001957B8" w:rsidP="00390E2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10.09.</w:t>
      </w:r>
      <w:bookmarkStart w:id="0" w:name="_GoBack"/>
      <w:bookmarkEnd w:id="0"/>
      <w:r w:rsidR="00390E28" w:rsidRPr="00390E28">
        <w:rPr>
          <w:rFonts w:ascii="Times New Roman" w:eastAsia="Times New Roman" w:hAnsi="Times New Roman" w:cs="Times New Roman"/>
          <w:sz w:val="28"/>
          <w:szCs w:val="28"/>
          <w:lang w:val="uk-UA" w:eastAsia="ru-RU"/>
        </w:rPr>
        <w:t>2020                    м. Лисичанськ</w:t>
      </w:r>
      <w:r w:rsidR="00390E28" w:rsidRPr="00390E28">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  </w:t>
      </w:r>
      <w:r>
        <w:rPr>
          <w:rFonts w:ascii="Times New Roman" w:eastAsia="Times New Roman" w:hAnsi="Times New Roman" w:cs="Times New Roman"/>
          <w:sz w:val="28"/>
          <w:szCs w:val="28"/>
          <w:lang w:val="en-US" w:eastAsia="ru-RU"/>
        </w:rPr>
        <w:t>320</w:t>
      </w:r>
    </w:p>
    <w:p w:rsidR="00390E28" w:rsidRPr="00390E28" w:rsidRDefault="00390E28" w:rsidP="00390E28">
      <w:pPr>
        <w:spacing w:after="0" w:line="240" w:lineRule="auto"/>
        <w:jc w:val="both"/>
        <w:rPr>
          <w:rFonts w:ascii="Times New Roman" w:eastAsia="Times New Roman" w:hAnsi="Times New Roman" w:cs="Times New Roman"/>
          <w:sz w:val="16"/>
          <w:szCs w:val="16"/>
          <w:lang w:val="uk-UA" w:eastAsia="ru-RU"/>
        </w:rPr>
      </w:pPr>
    </w:p>
    <w:p w:rsidR="00A062E4" w:rsidRDefault="00331DCA" w:rsidP="00A062E4">
      <w:pPr>
        <w:shd w:val="clear" w:color="auto" w:fill="FFFFFF"/>
        <w:spacing w:after="0" w:line="240" w:lineRule="auto"/>
        <w:rPr>
          <w:rFonts w:ascii="Times New Roman" w:hAnsi="Times New Roman" w:cs="Times New Roman"/>
          <w:b/>
          <w:sz w:val="24"/>
          <w:szCs w:val="24"/>
          <w:lang w:val="uk-UA"/>
        </w:rPr>
      </w:pPr>
      <w:r w:rsidRPr="00914D6B">
        <w:rPr>
          <w:rFonts w:ascii="Times New Roman" w:hAnsi="Times New Roman" w:cs="Times New Roman"/>
          <w:b/>
          <w:sz w:val="24"/>
          <w:szCs w:val="24"/>
          <w:lang w:val="uk-UA"/>
        </w:rPr>
        <w:t>Про розроб</w:t>
      </w:r>
      <w:r>
        <w:rPr>
          <w:rFonts w:ascii="Times New Roman" w:hAnsi="Times New Roman" w:cs="Times New Roman"/>
          <w:b/>
          <w:sz w:val="24"/>
          <w:szCs w:val="24"/>
          <w:lang w:val="uk-UA"/>
        </w:rPr>
        <w:t>ку</w:t>
      </w:r>
      <w:r w:rsidRPr="00914D6B">
        <w:rPr>
          <w:rFonts w:ascii="Times New Roman" w:hAnsi="Times New Roman" w:cs="Times New Roman"/>
          <w:b/>
          <w:sz w:val="24"/>
          <w:szCs w:val="24"/>
          <w:lang w:val="uk-UA"/>
        </w:rPr>
        <w:t xml:space="preserve"> детального</w:t>
      </w:r>
      <w:r w:rsidRPr="00331DCA">
        <w:rPr>
          <w:rFonts w:ascii="Times New Roman" w:hAnsi="Times New Roman" w:cs="Times New Roman"/>
          <w:b/>
          <w:sz w:val="24"/>
          <w:szCs w:val="24"/>
        </w:rPr>
        <w:t xml:space="preserve"> </w:t>
      </w:r>
      <w:r w:rsidRPr="00914D6B">
        <w:rPr>
          <w:rFonts w:ascii="Times New Roman" w:hAnsi="Times New Roman" w:cs="Times New Roman"/>
          <w:b/>
          <w:sz w:val="24"/>
          <w:szCs w:val="24"/>
          <w:lang w:val="uk-UA"/>
        </w:rPr>
        <w:t>плану</w:t>
      </w:r>
    </w:p>
    <w:p w:rsidR="00A062E4" w:rsidRDefault="00331DCA" w:rsidP="00A062E4">
      <w:pPr>
        <w:shd w:val="clear" w:color="auto" w:fill="FFFFFF"/>
        <w:spacing w:after="0" w:line="240" w:lineRule="auto"/>
        <w:rPr>
          <w:rFonts w:ascii="Times New Roman" w:hAnsi="Times New Roman" w:cs="Times New Roman"/>
          <w:b/>
          <w:sz w:val="24"/>
          <w:szCs w:val="24"/>
          <w:lang w:val="uk-UA"/>
        </w:rPr>
      </w:pPr>
      <w:r w:rsidRPr="00914D6B">
        <w:rPr>
          <w:rFonts w:ascii="Times New Roman" w:hAnsi="Times New Roman" w:cs="Times New Roman"/>
          <w:b/>
          <w:sz w:val="24"/>
          <w:szCs w:val="24"/>
          <w:lang w:val="uk-UA"/>
        </w:rPr>
        <w:t>окремої земельної ділянки</w:t>
      </w:r>
      <w:r w:rsidRPr="00331DCA">
        <w:rPr>
          <w:rFonts w:ascii="Times New Roman" w:hAnsi="Times New Roman" w:cs="Times New Roman"/>
          <w:b/>
          <w:sz w:val="24"/>
          <w:szCs w:val="24"/>
        </w:rPr>
        <w:t xml:space="preserve"> </w:t>
      </w:r>
      <w:r w:rsidRPr="00914D6B">
        <w:rPr>
          <w:rFonts w:ascii="Times New Roman" w:hAnsi="Times New Roman" w:cs="Times New Roman"/>
          <w:b/>
          <w:sz w:val="24"/>
          <w:szCs w:val="24"/>
          <w:lang w:val="uk-UA"/>
        </w:rPr>
        <w:t>в районі</w:t>
      </w:r>
      <w:r w:rsidR="00A062E4">
        <w:rPr>
          <w:rFonts w:ascii="Times New Roman" w:hAnsi="Times New Roman" w:cs="Times New Roman"/>
          <w:b/>
          <w:sz w:val="24"/>
          <w:szCs w:val="24"/>
          <w:lang w:val="uk-UA"/>
        </w:rPr>
        <w:t xml:space="preserve"> </w:t>
      </w:r>
    </w:p>
    <w:p w:rsidR="00DC06C7" w:rsidRDefault="00331DCA" w:rsidP="00A062E4">
      <w:pPr>
        <w:shd w:val="clear" w:color="auto" w:fill="FFFFFF"/>
        <w:spacing w:after="0" w:line="240" w:lineRule="auto"/>
        <w:rPr>
          <w:rFonts w:ascii="Times New Roman" w:hAnsi="Times New Roman" w:cs="Times New Roman"/>
          <w:b/>
          <w:sz w:val="24"/>
          <w:szCs w:val="24"/>
          <w:lang w:val="uk-UA"/>
        </w:rPr>
      </w:pPr>
      <w:r w:rsidRPr="00914D6B">
        <w:rPr>
          <w:rFonts w:ascii="Times New Roman" w:hAnsi="Times New Roman" w:cs="Times New Roman"/>
          <w:b/>
          <w:sz w:val="24"/>
          <w:szCs w:val="24"/>
          <w:lang w:val="uk-UA"/>
        </w:rPr>
        <w:t xml:space="preserve">вул. </w:t>
      </w:r>
      <w:r w:rsidR="00DC06C7">
        <w:rPr>
          <w:rFonts w:ascii="Times New Roman" w:hAnsi="Times New Roman" w:cs="Times New Roman"/>
          <w:b/>
          <w:sz w:val="24"/>
          <w:szCs w:val="24"/>
          <w:lang w:val="uk-UA"/>
        </w:rPr>
        <w:t>ім. Д.І.</w:t>
      </w:r>
      <w:r w:rsidR="00A64E5C">
        <w:rPr>
          <w:rFonts w:ascii="Times New Roman" w:hAnsi="Times New Roman" w:cs="Times New Roman"/>
          <w:b/>
          <w:sz w:val="24"/>
          <w:szCs w:val="24"/>
          <w:lang w:val="uk-UA"/>
        </w:rPr>
        <w:t>Менделєєва</w:t>
      </w:r>
      <w:r w:rsidRPr="00914D6B">
        <w:rPr>
          <w:rFonts w:ascii="Times New Roman" w:hAnsi="Times New Roman" w:cs="Times New Roman"/>
          <w:b/>
          <w:sz w:val="24"/>
          <w:szCs w:val="24"/>
          <w:lang w:val="uk-UA"/>
        </w:rPr>
        <w:t xml:space="preserve">, </w:t>
      </w:r>
      <w:r w:rsidR="00A64E5C">
        <w:rPr>
          <w:rFonts w:ascii="Times New Roman" w:hAnsi="Times New Roman" w:cs="Times New Roman"/>
          <w:b/>
          <w:sz w:val="24"/>
          <w:szCs w:val="24"/>
          <w:lang w:val="uk-UA"/>
        </w:rPr>
        <w:t>54</w:t>
      </w:r>
      <w:r w:rsidRPr="00914D6B">
        <w:rPr>
          <w:rFonts w:ascii="Times New Roman" w:hAnsi="Times New Roman" w:cs="Times New Roman"/>
          <w:b/>
          <w:sz w:val="24"/>
          <w:szCs w:val="24"/>
          <w:lang w:val="uk-UA"/>
        </w:rPr>
        <w:t xml:space="preserve"> м. Лисичанська</w:t>
      </w:r>
    </w:p>
    <w:p w:rsidR="00331DCA" w:rsidRPr="00914D6B" w:rsidRDefault="00331DCA" w:rsidP="00A062E4">
      <w:pPr>
        <w:shd w:val="clear" w:color="auto" w:fill="FFFFFF"/>
        <w:spacing w:after="0" w:line="240" w:lineRule="auto"/>
        <w:rPr>
          <w:rFonts w:ascii="Times New Roman" w:hAnsi="Times New Roman" w:cs="Times New Roman"/>
          <w:b/>
          <w:sz w:val="24"/>
          <w:szCs w:val="24"/>
          <w:lang w:val="uk-UA"/>
        </w:rPr>
      </w:pPr>
      <w:r w:rsidRPr="00331DCA">
        <w:rPr>
          <w:rFonts w:ascii="Times New Roman" w:hAnsi="Times New Roman" w:cs="Times New Roman"/>
          <w:b/>
          <w:sz w:val="24"/>
          <w:szCs w:val="24"/>
          <w:lang w:val="uk-UA"/>
        </w:rPr>
        <w:t xml:space="preserve"> </w:t>
      </w:r>
      <w:r w:rsidRPr="00914D6B">
        <w:rPr>
          <w:rFonts w:ascii="Times New Roman" w:hAnsi="Times New Roman" w:cs="Times New Roman"/>
          <w:b/>
          <w:sz w:val="24"/>
          <w:szCs w:val="24"/>
          <w:lang w:val="uk-UA"/>
        </w:rPr>
        <w:t>для зміни її цільового призначення</w:t>
      </w:r>
    </w:p>
    <w:p w:rsidR="00390E28" w:rsidRPr="00390E28" w:rsidRDefault="00390E28" w:rsidP="00390E28">
      <w:pPr>
        <w:spacing w:after="0" w:line="240" w:lineRule="auto"/>
        <w:rPr>
          <w:rFonts w:ascii="Times New Roman" w:eastAsia="Times New Roman" w:hAnsi="Times New Roman" w:cs="Times New Roman"/>
          <w:b/>
          <w:snapToGrid w:val="0"/>
          <w:sz w:val="16"/>
          <w:szCs w:val="16"/>
          <w:lang w:val="uk-UA" w:eastAsia="ru-RU"/>
        </w:rPr>
      </w:pPr>
    </w:p>
    <w:p w:rsidR="00DC06C7" w:rsidRPr="00DC06C7" w:rsidRDefault="00DC06C7" w:rsidP="00DC06C7">
      <w:pPr>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Розглянувши звернення </w:t>
      </w:r>
      <w:r w:rsidRPr="00DC06C7">
        <w:rPr>
          <w:rFonts w:ascii="Times New Roman" w:eastAsia="Times New Roman" w:hAnsi="Times New Roman" w:cs="Times New Roman"/>
          <w:color w:val="000000"/>
          <w:sz w:val="28"/>
          <w:szCs w:val="28"/>
          <w:lang w:val="uk-UA" w:eastAsia="uk-UA"/>
        </w:rPr>
        <w:t>громадянк</w:t>
      </w:r>
      <w:r>
        <w:rPr>
          <w:rFonts w:ascii="Times New Roman" w:eastAsia="Times New Roman" w:hAnsi="Times New Roman" w:cs="Times New Roman"/>
          <w:color w:val="000000"/>
          <w:sz w:val="28"/>
          <w:szCs w:val="28"/>
          <w:lang w:val="uk-UA" w:eastAsia="uk-UA"/>
        </w:rPr>
        <w:t>и</w:t>
      </w:r>
      <w:r w:rsidRPr="00DC06C7">
        <w:rPr>
          <w:rFonts w:ascii="Times New Roman" w:eastAsia="Times New Roman" w:hAnsi="Times New Roman" w:cs="Times New Roman"/>
          <w:color w:val="000000"/>
          <w:sz w:val="28"/>
          <w:szCs w:val="28"/>
          <w:lang w:val="uk-UA" w:eastAsia="uk-UA"/>
        </w:rPr>
        <w:t xml:space="preserve"> України </w:t>
      </w:r>
      <w:proofErr w:type="spellStart"/>
      <w:r w:rsidRPr="00DC06C7">
        <w:rPr>
          <w:rFonts w:ascii="Times New Roman" w:eastAsia="Times New Roman" w:hAnsi="Times New Roman" w:cs="Times New Roman"/>
          <w:color w:val="000000"/>
          <w:sz w:val="28"/>
          <w:szCs w:val="28"/>
          <w:lang w:val="uk-UA" w:eastAsia="uk-UA"/>
        </w:rPr>
        <w:t>Самсонюк</w:t>
      </w:r>
      <w:proofErr w:type="spellEnd"/>
      <w:r w:rsidRPr="00DC06C7">
        <w:rPr>
          <w:rFonts w:ascii="Times New Roman" w:eastAsia="Times New Roman" w:hAnsi="Times New Roman" w:cs="Times New Roman"/>
          <w:color w:val="000000"/>
          <w:sz w:val="28"/>
          <w:szCs w:val="28"/>
          <w:lang w:val="uk-UA" w:eastAsia="uk-UA"/>
        </w:rPr>
        <w:t xml:space="preserve"> Вікторі</w:t>
      </w:r>
      <w:r>
        <w:rPr>
          <w:rFonts w:ascii="Times New Roman" w:eastAsia="Times New Roman" w:hAnsi="Times New Roman" w:cs="Times New Roman"/>
          <w:color w:val="000000"/>
          <w:sz w:val="28"/>
          <w:szCs w:val="28"/>
          <w:lang w:val="uk-UA" w:eastAsia="uk-UA"/>
        </w:rPr>
        <w:t>ї</w:t>
      </w:r>
      <w:r w:rsidRPr="00DC06C7">
        <w:rPr>
          <w:rFonts w:ascii="Times New Roman" w:eastAsia="Times New Roman" w:hAnsi="Times New Roman" w:cs="Times New Roman"/>
          <w:color w:val="000000"/>
          <w:sz w:val="28"/>
          <w:szCs w:val="28"/>
          <w:lang w:val="uk-UA" w:eastAsia="uk-UA"/>
        </w:rPr>
        <w:t xml:space="preserve"> Володимирівн</w:t>
      </w:r>
      <w:r>
        <w:rPr>
          <w:rFonts w:ascii="Times New Roman" w:eastAsia="Times New Roman" w:hAnsi="Times New Roman" w:cs="Times New Roman"/>
          <w:color w:val="000000"/>
          <w:sz w:val="28"/>
          <w:szCs w:val="28"/>
          <w:lang w:val="uk-UA" w:eastAsia="uk-UA"/>
        </w:rPr>
        <w:t>и</w:t>
      </w:r>
      <w:r>
        <w:rPr>
          <w:rFonts w:ascii="Times New Roman" w:eastAsia="Times New Roman" w:hAnsi="Times New Roman" w:cs="Times New Roman"/>
          <w:color w:val="000000"/>
          <w:sz w:val="28"/>
          <w:szCs w:val="28"/>
          <w:shd w:val="clear" w:color="auto" w:fill="FFFFFF"/>
          <w:lang w:val="uk-UA" w:eastAsia="ru-RU"/>
        </w:rPr>
        <w:t xml:space="preserve"> </w:t>
      </w:r>
      <w:r w:rsidRPr="00DC06C7">
        <w:rPr>
          <w:rFonts w:ascii="Times New Roman" w:eastAsia="Times New Roman" w:hAnsi="Times New Roman" w:cs="Times New Roman"/>
          <w:color w:val="000000"/>
          <w:sz w:val="28"/>
          <w:szCs w:val="28"/>
          <w:lang w:val="uk-UA" w:eastAsia="uk-UA"/>
        </w:rPr>
        <w:t>– власни</w:t>
      </w:r>
      <w:r>
        <w:rPr>
          <w:rFonts w:ascii="Times New Roman" w:eastAsia="Times New Roman" w:hAnsi="Times New Roman" w:cs="Times New Roman"/>
          <w:color w:val="000000"/>
          <w:sz w:val="28"/>
          <w:szCs w:val="28"/>
          <w:lang w:val="uk-UA" w:eastAsia="uk-UA"/>
        </w:rPr>
        <w:t>ці</w:t>
      </w:r>
      <w:r w:rsidRPr="00DC06C7">
        <w:rPr>
          <w:rFonts w:ascii="Times New Roman" w:eastAsia="Times New Roman" w:hAnsi="Times New Roman" w:cs="Times New Roman"/>
          <w:color w:val="000000"/>
          <w:sz w:val="28"/>
          <w:szCs w:val="28"/>
          <w:lang w:val="uk-UA" w:eastAsia="uk-UA"/>
        </w:rPr>
        <w:t xml:space="preserve"> земельної ділянки</w:t>
      </w:r>
      <w:r>
        <w:rPr>
          <w:rFonts w:ascii="Times New Roman" w:eastAsia="Times New Roman" w:hAnsi="Times New Roman" w:cs="Times New Roman"/>
          <w:color w:val="000000"/>
          <w:sz w:val="28"/>
          <w:szCs w:val="28"/>
          <w:shd w:val="clear" w:color="auto" w:fill="FFFFFF"/>
          <w:lang w:val="uk-UA" w:eastAsia="ru-RU"/>
        </w:rPr>
        <w:t xml:space="preserve">, розташованої за адресою вул. ім. Д.І.Менделєєва, 54 м. Лисичанська, для уточнення положень генерального плану міста Лисичанськ та визначення планувальної організації і розвитку частини території, яка розташована в межах міста, керуючись частиною четвертою статті 10, абзацом першим частини першої статті 16, частиною першою статті 19 Закону України «Про регулювання містобудівної діяльності», пунктом 4.1 Наказу Міністерства регіонального розвитку, будівництва та житлово-комунального господарства від 16.11.2011 № 290 «Про затвердження Порядку розроблення містобудівної документації», Постановою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абзацом четвертим частини першої статті 1, </w:t>
      </w:r>
      <w:r>
        <w:rPr>
          <w:rFonts w:ascii="Times New Roman" w:eastAsia="Times New Roman" w:hAnsi="Times New Roman" w:cs="Times New Roman"/>
          <w:bCs/>
          <w:sz w:val="28"/>
          <w:szCs w:val="28"/>
          <w:lang w:val="uk-UA" w:eastAsia="ru-RU"/>
        </w:rPr>
        <w:t>пунктами першим та восьмим частини третьої статті 6 Закону України «Про військово-цивільні адміністрації»</w:t>
      </w:r>
    </w:p>
    <w:p w:rsidR="00DC06C7" w:rsidRDefault="00DC06C7" w:rsidP="00390E28">
      <w:pPr>
        <w:spacing w:after="0" w:line="240" w:lineRule="auto"/>
        <w:jc w:val="both"/>
        <w:rPr>
          <w:rFonts w:ascii="Times New Roman" w:eastAsia="Times New Roman" w:hAnsi="Times New Roman" w:cs="Times New Roman"/>
          <w:b/>
          <w:color w:val="000000"/>
          <w:spacing w:val="4"/>
          <w:sz w:val="28"/>
          <w:szCs w:val="28"/>
          <w:lang w:val="uk-UA" w:eastAsia="ru-RU"/>
        </w:rPr>
      </w:pPr>
    </w:p>
    <w:p w:rsidR="00390E28" w:rsidRPr="00390E28"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r w:rsidRPr="00390E28">
        <w:rPr>
          <w:rFonts w:ascii="Times New Roman" w:eastAsia="Times New Roman" w:hAnsi="Times New Roman" w:cs="Times New Roman"/>
          <w:b/>
          <w:color w:val="000000"/>
          <w:spacing w:val="4"/>
          <w:sz w:val="28"/>
          <w:szCs w:val="28"/>
          <w:lang w:val="uk-UA" w:eastAsia="ru-RU"/>
        </w:rPr>
        <w:t>зобов’язую:</w:t>
      </w:r>
    </w:p>
    <w:p w:rsidR="00390E28" w:rsidRPr="00390E28" w:rsidRDefault="00390E28" w:rsidP="00390E28">
      <w:pPr>
        <w:spacing w:after="0" w:line="240" w:lineRule="auto"/>
        <w:jc w:val="both"/>
        <w:rPr>
          <w:rFonts w:ascii="Times New Roman" w:eastAsia="Times New Roman" w:hAnsi="Times New Roman" w:cs="Times New Roman"/>
          <w:b/>
          <w:color w:val="000000"/>
          <w:spacing w:val="4"/>
          <w:sz w:val="28"/>
          <w:szCs w:val="28"/>
          <w:lang w:val="uk-UA" w:eastAsia="ru-RU"/>
        </w:rPr>
      </w:pPr>
    </w:p>
    <w:p w:rsidR="00A64E5C" w:rsidRDefault="00A64E5C" w:rsidP="00A64E5C">
      <w:pPr>
        <w:pStyle w:val="ab"/>
        <w:numPr>
          <w:ilvl w:val="0"/>
          <w:numId w:val="2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r w:rsidR="00DC06C7">
        <w:rPr>
          <w:rFonts w:ascii="Times New Roman" w:eastAsia="Times New Roman" w:hAnsi="Times New Roman" w:cs="Times New Roman"/>
          <w:color w:val="000000"/>
          <w:sz w:val="28"/>
          <w:szCs w:val="28"/>
          <w:shd w:val="clear" w:color="auto" w:fill="FFFFFF"/>
          <w:lang w:val="uk-UA" w:eastAsia="ru-RU"/>
        </w:rPr>
        <w:t>Надати дозвіл на розробку</w:t>
      </w:r>
      <w:r w:rsidRPr="00A64E5C">
        <w:rPr>
          <w:rFonts w:ascii="Times New Roman" w:eastAsia="Times New Roman" w:hAnsi="Times New Roman" w:cs="Times New Roman"/>
          <w:color w:val="000000"/>
          <w:sz w:val="28"/>
          <w:szCs w:val="28"/>
          <w:shd w:val="clear" w:color="auto" w:fill="FFFFFF"/>
          <w:lang w:val="uk-UA" w:eastAsia="ru-RU"/>
        </w:rPr>
        <w:t xml:space="preserve"> детальн</w:t>
      </w:r>
      <w:r w:rsidR="00DC06C7">
        <w:rPr>
          <w:rFonts w:ascii="Times New Roman" w:eastAsia="Times New Roman" w:hAnsi="Times New Roman" w:cs="Times New Roman"/>
          <w:color w:val="000000"/>
          <w:sz w:val="28"/>
          <w:szCs w:val="28"/>
          <w:shd w:val="clear" w:color="auto" w:fill="FFFFFF"/>
          <w:lang w:val="uk-UA" w:eastAsia="ru-RU"/>
        </w:rPr>
        <w:t>ого</w:t>
      </w:r>
      <w:r w:rsidRPr="00A64E5C">
        <w:rPr>
          <w:rFonts w:ascii="Times New Roman" w:eastAsia="Times New Roman" w:hAnsi="Times New Roman" w:cs="Times New Roman"/>
          <w:color w:val="000000"/>
          <w:sz w:val="28"/>
          <w:szCs w:val="28"/>
          <w:shd w:val="clear" w:color="auto" w:fill="FFFFFF"/>
          <w:lang w:val="uk-UA" w:eastAsia="ru-RU"/>
        </w:rPr>
        <w:t xml:space="preserve"> план</w:t>
      </w:r>
      <w:r w:rsidR="00DC06C7">
        <w:rPr>
          <w:rFonts w:ascii="Times New Roman" w:eastAsia="Times New Roman" w:hAnsi="Times New Roman" w:cs="Times New Roman"/>
          <w:color w:val="000000"/>
          <w:sz w:val="28"/>
          <w:szCs w:val="28"/>
          <w:shd w:val="clear" w:color="auto" w:fill="FFFFFF"/>
          <w:lang w:val="uk-UA" w:eastAsia="ru-RU"/>
        </w:rPr>
        <w:t>у</w:t>
      </w:r>
      <w:r w:rsidRPr="00A64E5C">
        <w:rPr>
          <w:rFonts w:ascii="Times New Roman" w:eastAsia="Times New Roman" w:hAnsi="Times New Roman" w:cs="Times New Roman"/>
          <w:color w:val="000000"/>
          <w:sz w:val="28"/>
          <w:szCs w:val="28"/>
          <w:shd w:val="clear" w:color="auto" w:fill="FFFFFF"/>
          <w:lang w:val="uk-UA" w:eastAsia="ru-RU"/>
        </w:rPr>
        <w:t xml:space="preserve"> окремої </w:t>
      </w:r>
      <w:r w:rsidRPr="00A64E5C">
        <w:rPr>
          <w:rFonts w:ascii="Times New Roman" w:hAnsi="Times New Roman" w:cs="Times New Roman"/>
          <w:sz w:val="28"/>
          <w:szCs w:val="28"/>
          <w:lang w:val="uk-UA"/>
        </w:rPr>
        <w:t xml:space="preserve">земельної ділянки в районі вул. ім. Д.І.Менделєєва, 54  м. Лисичанська для зміни її цільового призначення </w:t>
      </w:r>
      <w:r w:rsidRPr="00A64E5C">
        <w:rPr>
          <w:rFonts w:ascii="Times New Roman" w:eastAsia="Times New Roman" w:hAnsi="Times New Roman" w:cs="Times New Roman"/>
          <w:color w:val="000000"/>
          <w:sz w:val="28"/>
          <w:szCs w:val="28"/>
          <w:shd w:val="clear" w:color="auto" w:fill="FFFFFF"/>
          <w:lang w:val="uk-UA" w:eastAsia="ru-RU"/>
        </w:rPr>
        <w:t>відповідно до державних будівельних та інших норм, стандартів і правил, генерального плану м. Лисичанська та положень затвердженої містобудівної документації.</w:t>
      </w:r>
    </w:p>
    <w:p w:rsidR="00A64E5C" w:rsidRDefault="00A64E5C" w:rsidP="00A64E5C">
      <w:pPr>
        <w:pStyle w:val="ab"/>
        <w:shd w:val="clear" w:color="auto" w:fill="FFFFFF"/>
        <w:tabs>
          <w:tab w:val="left" w:pos="851"/>
        </w:tabs>
        <w:spacing w:after="0" w:line="240" w:lineRule="auto"/>
        <w:ind w:left="567"/>
        <w:jc w:val="both"/>
        <w:rPr>
          <w:rFonts w:ascii="Times New Roman" w:eastAsia="Times New Roman" w:hAnsi="Times New Roman" w:cs="Times New Roman"/>
          <w:color w:val="000000"/>
          <w:sz w:val="28"/>
          <w:szCs w:val="28"/>
          <w:shd w:val="clear" w:color="auto" w:fill="FFFFFF"/>
          <w:lang w:val="uk-UA" w:eastAsia="ru-RU"/>
        </w:rPr>
      </w:pPr>
    </w:p>
    <w:p w:rsidR="00A64E5C" w:rsidRDefault="00A64E5C" w:rsidP="00A64E5C">
      <w:pPr>
        <w:pStyle w:val="ab"/>
        <w:numPr>
          <w:ilvl w:val="0"/>
          <w:numId w:val="2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A64E5C">
        <w:rPr>
          <w:rFonts w:ascii="Times New Roman" w:eastAsia="Times New Roman" w:hAnsi="Times New Roman" w:cs="Times New Roman"/>
          <w:color w:val="000000"/>
          <w:sz w:val="28"/>
          <w:szCs w:val="28"/>
          <w:shd w:val="clear" w:color="auto" w:fill="FFFFFF"/>
          <w:lang w:val="uk-UA" w:eastAsia="ru-RU"/>
        </w:rPr>
        <w:t xml:space="preserve"> Замовником з розробки детального плану визначити </w:t>
      </w:r>
      <w:r>
        <w:rPr>
          <w:rFonts w:ascii="Times New Roman" w:eastAsia="Times New Roman" w:hAnsi="Times New Roman" w:cs="Times New Roman"/>
          <w:color w:val="000000"/>
          <w:sz w:val="28"/>
          <w:szCs w:val="28"/>
          <w:shd w:val="clear" w:color="auto" w:fill="FFFFFF"/>
          <w:lang w:val="uk-UA" w:eastAsia="ru-RU"/>
        </w:rPr>
        <w:t>військово-цивільну адміністрацію міста Лисичанськ</w:t>
      </w:r>
      <w:r w:rsidRPr="00A64E5C">
        <w:rPr>
          <w:rFonts w:ascii="Times New Roman" w:eastAsia="Times New Roman" w:hAnsi="Times New Roman" w:cs="Times New Roman"/>
          <w:color w:val="000000"/>
          <w:sz w:val="28"/>
          <w:szCs w:val="28"/>
          <w:shd w:val="clear" w:color="auto" w:fill="FFFFFF"/>
          <w:lang w:val="uk-UA" w:eastAsia="ru-RU"/>
        </w:rPr>
        <w:t>, джерелом фінансування визначити  власника земельної ділянки, розташованої за адресою вул. ім. Д.І.Менделєєва, 54 м. Лисичанська.</w:t>
      </w:r>
    </w:p>
    <w:p w:rsidR="00A64E5C" w:rsidRPr="00A64E5C" w:rsidRDefault="00A64E5C" w:rsidP="00A64E5C">
      <w:pPr>
        <w:pStyle w:val="ab"/>
        <w:rPr>
          <w:rFonts w:ascii="Times New Roman" w:eastAsia="Times New Roman" w:hAnsi="Times New Roman" w:cs="Times New Roman"/>
          <w:color w:val="000000"/>
          <w:sz w:val="28"/>
          <w:szCs w:val="28"/>
          <w:shd w:val="clear" w:color="auto" w:fill="FFFFFF"/>
          <w:lang w:val="uk-UA" w:eastAsia="ru-RU"/>
        </w:rPr>
      </w:pPr>
    </w:p>
    <w:p w:rsidR="00331DCA" w:rsidRPr="00A64E5C" w:rsidRDefault="00331DCA" w:rsidP="00A64E5C">
      <w:pPr>
        <w:pStyle w:val="ab"/>
        <w:numPr>
          <w:ilvl w:val="0"/>
          <w:numId w:val="25"/>
        </w:numPr>
        <w:shd w:val="clear" w:color="auto" w:fill="FFFFFF"/>
        <w:tabs>
          <w:tab w:val="left" w:pos="851"/>
        </w:tabs>
        <w:spacing w:after="0" w:line="240" w:lineRule="auto"/>
        <w:ind w:left="0" w:firstLine="567"/>
        <w:jc w:val="both"/>
        <w:rPr>
          <w:rFonts w:ascii="Times New Roman" w:eastAsia="Times New Roman" w:hAnsi="Times New Roman" w:cs="Times New Roman"/>
          <w:color w:val="000000"/>
          <w:sz w:val="28"/>
          <w:szCs w:val="28"/>
          <w:shd w:val="clear" w:color="auto" w:fill="FFFFFF"/>
          <w:lang w:val="uk-UA" w:eastAsia="ru-RU"/>
        </w:rPr>
      </w:pPr>
      <w:r w:rsidRPr="00A64E5C">
        <w:rPr>
          <w:rFonts w:ascii="Times New Roman" w:eastAsia="Times New Roman" w:hAnsi="Times New Roman" w:cs="Times New Roman"/>
          <w:color w:val="000000"/>
          <w:sz w:val="28"/>
          <w:szCs w:val="28"/>
          <w:shd w:val="clear" w:color="auto" w:fill="FFFFFF"/>
          <w:lang w:val="uk-UA" w:eastAsia="ru-RU"/>
        </w:rPr>
        <w:lastRenderedPageBreak/>
        <w:t xml:space="preserve">Організацію і контроль за розробкою містобудівної документації покласти на управління будівництва та архітектури. </w:t>
      </w:r>
    </w:p>
    <w:p w:rsidR="00331DCA" w:rsidRPr="00331DCA" w:rsidRDefault="00331DCA" w:rsidP="00331DC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val="uk-UA" w:eastAsia="ru-RU"/>
        </w:rPr>
      </w:pPr>
    </w:p>
    <w:p w:rsidR="00331DCA" w:rsidRDefault="00331DCA" w:rsidP="00331DCA">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val="uk-UA" w:eastAsia="ru-RU"/>
        </w:rPr>
      </w:pPr>
      <w:r w:rsidRPr="00331DCA">
        <w:rPr>
          <w:rFonts w:ascii="Times New Roman" w:eastAsia="Times New Roman" w:hAnsi="Times New Roman" w:cs="Times New Roman"/>
          <w:color w:val="000000"/>
          <w:sz w:val="28"/>
          <w:szCs w:val="28"/>
          <w:shd w:val="clear" w:color="auto" w:fill="FFFFFF"/>
          <w:lang w:val="uk-UA" w:eastAsia="ru-RU"/>
        </w:rPr>
        <w:t xml:space="preserve">4. Управлінню будівництва та архітектури забезпечити проведення громадських слухань згідно постанови Кабінету Міністрів України   від 25.05.2011 № 555 «Про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w:t>
      </w:r>
    </w:p>
    <w:p w:rsidR="00A062E4" w:rsidRDefault="00331DCA" w:rsidP="00331DCA">
      <w:pPr>
        <w:shd w:val="clear" w:color="auto" w:fill="FFFFFF"/>
        <w:spacing w:after="0" w:line="240" w:lineRule="auto"/>
        <w:ind w:firstLine="284"/>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 </w:t>
      </w:r>
    </w:p>
    <w:p w:rsidR="003908C9" w:rsidRPr="00331DCA" w:rsidRDefault="00331DCA" w:rsidP="00331DCA">
      <w:pPr>
        <w:shd w:val="clear" w:color="auto" w:fill="FFFFFF"/>
        <w:spacing w:after="0" w:line="240" w:lineRule="auto"/>
        <w:ind w:firstLine="284"/>
        <w:jc w:val="both"/>
        <w:rPr>
          <w:rFonts w:ascii="Times New Roman" w:eastAsia="Times New Roman" w:hAnsi="Times New Roman" w:cs="Times New Roman"/>
          <w:color w:val="000000"/>
          <w:sz w:val="28"/>
          <w:szCs w:val="28"/>
          <w:shd w:val="clear" w:color="auto" w:fill="FFFFFF"/>
          <w:lang w:val="uk-UA" w:eastAsia="ru-RU"/>
        </w:rPr>
      </w:pPr>
      <w:r>
        <w:rPr>
          <w:rFonts w:ascii="Times New Roman" w:eastAsia="Times New Roman" w:hAnsi="Times New Roman" w:cs="Times New Roman"/>
          <w:color w:val="000000"/>
          <w:sz w:val="28"/>
          <w:szCs w:val="28"/>
          <w:shd w:val="clear" w:color="auto" w:fill="FFFFFF"/>
          <w:lang w:val="uk-UA" w:eastAsia="ru-RU"/>
        </w:rPr>
        <w:t xml:space="preserve">5. </w:t>
      </w:r>
      <w:r w:rsidR="003908C9" w:rsidRPr="00331DCA">
        <w:rPr>
          <w:rFonts w:ascii="Times New Roman" w:eastAsia="Times New Roman" w:hAnsi="Times New Roman" w:cs="Times New Roman"/>
          <w:sz w:val="28"/>
          <w:szCs w:val="28"/>
          <w:lang w:val="uk-UA" w:eastAsia="ru-RU"/>
        </w:rPr>
        <w:t xml:space="preserve">Дане </w:t>
      </w:r>
      <w:r w:rsidR="002F3E7A" w:rsidRPr="00331DCA">
        <w:rPr>
          <w:rFonts w:ascii="Times New Roman" w:eastAsia="Times New Roman" w:hAnsi="Times New Roman" w:cs="Times New Roman"/>
          <w:sz w:val="28"/>
          <w:szCs w:val="28"/>
          <w:lang w:val="uk-UA" w:eastAsia="ru-RU"/>
        </w:rPr>
        <w:t>розпорядження</w:t>
      </w:r>
      <w:r w:rsidR="003908C9" w:rsidRPr="00331DCA">
        <w:rPr>
          <w:rFonts w:ascii="Times New Roman" w:eastAsia="Times New Roman" w:hAnsi="Times New Roman" w:cs="Times New Roman"/>
          <w:sz w:val="28"/>
          <w:szCs w:val="28"/>
          <w:lang w:val="uk-UA" w:eastAsia="ru-RU"/>
        </w:rPr>
        <w:t xml:space="preserve"> підлягає оприлюдненню.</w:t>
      </w:r>
    </w:p>
    <w:p w:rsidR="003F3C81" w:rsidRPr="00331DCA" w:rsidRDefault="003F3C81" w:rsidP="00735426">
      <w:pPr>
        <w:tabs>
          <w:tab w:val="center" w:pos="426"/>
        </w:tabs>
        <w:spacing w:after="0"/>
        <w:jc w:val="both"/>
        <w:rPr>
          <w:rFonts w:ascii="Times New Roman" w:eastAsia="Times New Roman" w:hAnsi="Times New Roman" w:cs="Times New Roman"/>
          <w:sz w:val="28"/>
          <w:szCs w:val="28"/>
          <w:lang w:val="uk-UA" w:eastAsia="ru-RU"/>
        </w:rPr>
      </w:pPr>
    </w:p>
    <w:p w:rsidR="00735426" w:rsidRPr="00331DCA" w:rsidRDefault="00735426" w:rsidP="00331DCA">
      <w:pPr>
        <w:pStyle w:val="ab"/>
        <w:numPr>
          <w:ilvl w:val="0"/>
          <w:numId w:val="24"/>
        </w:numPr>
        <w:shd w:val="clear" w:color="auto" w:fill="FFFFFF"/>
        <w:tabs>
          <w:tab w:val="left" w:pos="851"/>
        </w:tabs>
        <w:spacing w:line="317" w:lineRule="atLeast"/>
        <w:jc w:val="both"/>
        <w:rPr>
          <w:rFonts w:ascii="Times New Roman" w:eastAsia="Times New Roman" w:hAnsi="Times New Roman" w:cs="Times New Roman"/>
          <w:spacing w:val="-1"/>
          <w:sz w:val="28"/>
          <w:szCs w:val="28"/>
          <w:lang w:val="uk-UA" w:eastAsia="ru-RU"/>
        </w:rPr>
      </w:pPr>
      <w:r w:rsidRPr="00331DCA">
        <w:rPr>
          <w:rFonts w:ascii="Times New Roman" w:eastAsia="Times New Roman" w:hAnsi="Times New Roman" w:cs="Times New Roman"/>
          <w:sz w:val="28"/>
          <w:szCs w:val="28"/>
          <w:lang w:val="uk-UA" w:eastAsia="ru-RU"/>
        </w:rPr>
        <w:t>Контроль залишаю за собою</w:t>
      </w:r>
      <w:bookmarkStart w:id="1" w:name="n275"/>
      <w:bookmarkEnd w:id="1"/>
      <w:r w:rsidRPr="00331DCA">
        <w:rPr>
          <w:rFonts w:ascii="Times New Roman" w:eastAsia="Times New Roman" w:hAnsi="Times New Roman" w:cs="Times New Roman"/>
          <w:sz w:val="28"/>
          <w:szCs w:val="28"/>
          <w:lang w:val="uk-UA" w:eastAsia="ru-RU"/>
        </w:rPr>
        <w:t>.</w:t>
      </w:r>
    </w:p>
    <w:p w:rsidR="00735426" w:rsidRDefault="00735426" w:rsidP="00735426">
      <w:pPr>
        <w:shd w:val="clear" w:color="auto" w:fill="FFFFFF"/>
        <w:tabs>
          <w:tab w:val="left" w:pos="851"/>
        </w:tabs>
        <w:spacing w:line="317" w:lineRule="atLeast"/>
        <w:jc w:val="both"/>
        <w:rPr>
          <w:rFonts w:ascii="Times New Roman" w:eastAsia="Times New Roman" w:hAnsi="Times New Roman" w:cs="Times New Roman"/>
          <w:b/>
          <w:sz w:val="28"/>
          <w:szCs w:val="28"/>
          <w:lang w:val="uk-UA" w:eastAsia="ru-RU"/>
        </w:rPr>
      </w:pPr>
    </w:p>
    <w:p w:rsidR="00735426" w:rsidRDefault="00735426" w:rsidP="00735426">
      <w:pPr>
        <w:shd w:val="clear" w:color="auto" w:fill="FFFFFF"/>
        <w:tabs>
          <w:tab w:val="left" w:pos="851"/>
        </w:tabs>
        <w:spacing w:line="317" w:lineRule="atLeast"/>
        <w:jc w:val="both"/>
        <w:rPr>
          <w:rFonts w:ascii="Times New Roman" w:eastAsia="Times New Roman" w:hAnsi="Times New Roman" w:cs="Times New Roman"/>
          <w:b/>
          <w:sz w:val="28"/>
          <w:szCs w:val="28"/>
          <w:lang w:val="uk-UA" w:eastAsia="ru-RU"/>
        </w:rPr>
      </w:pPr>
    </w:p>
    <w:p w:rsidR="00735426" w:rsidRPr="00735426" w:rsidRDefault="00735426" w:rsidP="00735426">
      <w:pPr>
        <w:shd w:val="clear" w:color="auto" w:fill="FFFFFF"/>
        <w:tabs>
          <w:tab w:val="left" w:pos="851"/>
        </w:tabs>
        <w:spacing w:after="0" w:line="317" w:lineRule="atLeast"/>
        <w:jc w:val="both"/>
        <w:rPr>
          <w:rFonts w:ascii="Times New Roman" w:eastAsia="Times New Roman" w:hAnsi="Times New Roman" w:cs="Times New Roman"/>
          <w:spacing w:val="-1"/>
          <w:sz w:val="28"/>
          <w:szCs w:val="28"/>
          <w:lang w:val="uk-UA" w:eastAsia="ru-RU"/>
        </w:rPr>
      </w:pPr>
      <w:r w:rsidRPr="00735426">
        <w:rPr>
          <w:rFonts w:ascii="Times New Roman" w:eastAsia="Times New Roman" w:hAnsi="Times New Roman" w:cs="Times New Roman"/>
          <w:b/>
          <w:sz w:val="28"/>
          <w:szCs w:val="28"/>
          <w:lang w:val="uk-UA" w:eastAsia="ru-RU"/>
        </w:rPr>
        <w:t>Керівник</w:t>
      </w:r>
    </w:p>
    <w:p w:rsidR="00735426" w:rsidRPr="00735426" w:rsidRDefault="00735426" w:rsidP="00735426">
      <w:pPr>
        <w:spacing w:after="0" w:line="240" w:lineRule="auto"/>
        <w:jc w:val="both"/>
        <w:rPr>
          <w:rFonts w:ascii="Times New Roman" w:eastAsia="Times New Roman" w:hAnsi="Times New Roman" w:cs="Times New Roman"/>
          <w:sz w:val="28"/>
          <w:szCs w:val="28"/>
          <w:lang w:val="uk-UA" w:eastAsia="ru-RU"/>
        </w:rPr>
      </w:pPr>
      <w:proofErr w:type="spellStart"/>
      <w:r w:rsidRPr="00735426">
        <w:rPr>
          <w:rFonts w:ascii="Times New Roman" w:eastAsia="Times New Roman" w:hAnsi="Times New Roman" w:cs="Times New Roman"/>
          <w:b/>
          <w:sz w:val="28"/>
          <w:szCs w:val="28"/>
          <w:lang w:val="uk-UA" w:eastAsia="ru-RU"/>
        </w:rPr>
        <w:t>військово</w:t>
      </w:r>
      <w:proofErr w:type="spellEnd"/>
      <w:r w:rsidRPr="00735426">
        <w:rPr>
          <w:rFonts w:ascii="Times New Roman" w:eastAsia="Times New Roman" w:hAnsi="Times New Roman" w:cs="Times New Roman"/>
          <w:b/>
          <w:sz w:val="28"/>
          <w:szCs w:val="28"/>
          <w:lang w:val="uk-UA" w:eastAsia="ru-RU"/>
        </w:rPr>
        <w:t xml:space="preserve"> – цивільної адміністрації</w:t>
      </w:r>
      <w:r w:rsidRPr="00735426">
        <w:rPr>
          <w:rFonts w:ascii="Times New Roman" w:eastAsia="Times New Roman" w:hAnsi="Times New Roman" w:cs="Times New Roman"/>
          <w:b/>
          <w:sz w:val="28"/>
          <w:szCs w:val="28"/>
          <w:lang w:val="uk-UA" w:eastAsia="ru-RU"/>
        </w:rPr>
        <w:tab/>
      </w:r>
      <w:r w:rsidRPr="00735426">
        <w:rPr>
          <w:rFonts w:ascii="Times New Roman" w:eastAsia="Times New Roman" w:hAnsi="Times New Roman" w:cs="Times New Roman"/>
          <w:b/>
          <w:sz w:val="28"/>
          <w:szCs w:val="28"/>
          <w:lang w:val="uk-UA" w:eastAsia="ru-RU"/>
        </w:rPr>
        <w:tab/>
      </w:r>
      <w:r w:rsidRPr="00735426">
        <w:rPr>
          <w:rFonts w:ascii="Times New Roman" w:eastAsia="Times New Roman" w:hAnsi="Times New Roman" w:cs="Times New Roman"/>
          <w:b/>
          <w:sz w:val="28"/>
          <w:szCs w:val="28"/>
          <w:lang w:val="uk-UA" w:eastAsia="ru-RU"/>
        </w:rPr>
        <w:tab/>
        <w:t xml:space="preserve">            Олександр ЗАЇКА</w:t>
      </w:r>
      <w:r w:rsidRPr="00735426">
        <w:rPr>
          <w:rFonts w:ascii="Times New Roman" w:eastAsia="Times New Roman" w:hAnsi="Times New Roman" w:cs="Times New Roman"/>
          <w:sz w:val="28"/>
          <w:szCs w:val="28"/>
          <w:lang w:val="uk-UA" w:eastAsia="ru-RU"/>
        </w:rPr>
        <w:t xml:space="preserve"> </w:t>
      </w: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Pr="00735426" w:rsidRDefault="003F3C81" w:rsidP="00AE571D">
      <w:pPr>
        <w:spacing w:after="0" w:line="240" w:lineRule="auto"/>
        <w:ind w:left="4678"/>
        <w:rPr>
          <w:rFonts w:ascii="Times New Roman" w:eastAsia="Times New Roman" w:hAnsi="Times New Roman" w:cs="Times New Roman"/>
          <w:sz w:val="28"/>
          <w:szCs w:val="28"/>
          <w:lang w:val="uk-UA" w:eastAsia="ru-RU"/>
        </w:rPr>
      </w:pPr>
    </w:p>
    <w:p w:rsidR="003F3C81" w:rsidRDefault="003F3C81" w:rsidP="00AE571D">
      <w:pPr>
        <w:spacing w:after="0" w:line="240" w:lineRule="auto"/>
        <w:ind w:left="4678"/>
        <w:rPr>
          <w:rFonts w:ascii="Times New Roman" w:eastAsia="Times New Roman" w:hAnsi="Times New Roman" w:cs="Times New Roman"/>
          <w:sz w:val="28"/>
          <w:szCs w:val="28"/>
          <w:lang w:val="en-US" w:eastAsia="ru-RU"/>
        </w:rPr>
      </w:pPr>
    </w:p>
    <w:p w:rsidR="0028469A" w:rsidRDefault="0028469A" w:rsidP="00AE571D">
      <w:pPr>
        <w:spacing w:after="0" w:line="240" w:lineRule="auto"/>
        <w:ind w:left="4678"/>
        <w:rPr>
          <w:rFonts w:ascii="Times New Roman" w:eastAsia="Times New Roman" w:hAnsi="Times New Roman" w:cs="Times New Roman"/>
          <w:sz w:val="28"/>
          <w:szCs w:val="28"/>
          <w:lang w:val="en-US" w:eastAsia="ru-RU"/>
        </w:rPr>
      </w:pPr>
    </w:p>
    <w:p w:rsidR="0028469A" w:rsidRDefault="0028469A" w:rsidP="00AE571D">
      <w:pPr>
        <w:spacing w:after="0" w:line="240" w:lineRule="auto"/>
        <w:ind w:left="4678"/>
        <w:rPr>
          <w:rFonts w:ascii="Times New Roman" w:eastAsia="Times New Roman" w:hAnsi="Times New Roman" w:cs="Times New Roman"/>
          <w:sz w:val="28"/>
          <w:szCs w:val="28"/>
          <w:lang w:val="en-US" w:eastAsia="ru-RU"/>
        </w:rPr>
      </w:pPr>
    </w:p>
    <w:p w:rsidR="0028469A" w:rsidRDefault="0028469A" w:rsidP="00AE571D">
      <w:pPr>
        <w:spacing w:after="0" w:line="240" w:lineRule="auto"/>
        <w:ind w:left="4678"/>
        <w:rPr>
          <w:rFonts w:ascii="Times New Roman" w:eastAsia="Times New Roman" w:hAnsi="Times New Roman" w:cs="Times New Roman"/>
          <w:sz w:val="28"/>
          <w:szCs w:val="28"/>
          <w:lang w:val="en-US" w:eastAsia="ru-RU"/>
        </w:rPr>
      </w:pPr>
    </w:p>
    <w:p w:rsidR="0028469A" w:rsidRDefault="0028469A" w:rsidP="00AE571D">
      <w:pPr>
        <w:spacing w:after="0" w:line="240" w:lineRule="auto"/>
        <w:ind w:left="4678"/>
        <w:rPr>
          <w:rFonts w:ascii="Times New Roman" w:eastAsia="Times New Roman" w:hAnsi="Times New Roman" w:cs="Times New Roman"/>
          <w:sz w:val="28"/>
          <w:szCs w:val="28"/>
          <w:lang w:val="en-US" w:eastAsia="ru-RU"/>
        </w:rPr>
      </w:pPr>
    </w:p>
    <w:p w:rsidR="0028469A" w:rsidRDefault="0028469A" w:rsidP="00AE571D">
      <w:pPr>
        <w:spacing w:after="0" w:line="240" w:lineRule="auto"/>
        <w:ind w:left="4678"/>
        <w:rPr>
          <w:rFonts w:ascii="Times New Roman" w:eastAsia="Times New Roman" w:hAnsi="Times New Roman" w:cs="Times New Roman"/>
          <w:sz w:val="28"/>
          <w:szCs w:val="28"/>
          <w:lang w:val="en-US" w:eastAsia="ru-RU"/>
        </w:rPr>
      </w:pPr>
    </w:p>
    <w:p w:rsidR="0028469A" w:rsidRDefault="0028469A" w:rsidP="00AE571D">
      <w:pPr>
        <w:spacing w:after="0" w:line="240" w:lineRule="auto"/>
        <w:ind w:left="4678"/>
        <w:rPr>
          <w:rFonts w:ascii="Times New Roman" w:eastAsia="Times New Roman" w:hAnsi="Times New Roman" w:cs="Times New Roman"/>
          <w:sz w:val="28"/>
          <w:szCs w:val="28"/>
          <w:lang w:val="en-US" w:eastAsia="ru-RU"/>
        </w:rPr>
      </w:pPr>
    </w:p>
    <w:p w:rsidR="0028469A" w:rsidRDefault="0028469A" w:rsidP="00AE571D">
      <w:pPr>
        <w:spacing w:after="0" w:line="240" w:lineRule="auto"/>
        <w:ind w:left="4678"/>
        <w:rPr>
          <w:rFonts w:ascii="Times New Roman" w:eastAsia="Times New Roman" w:hAnsi="Times New Roman" w:cs="Times New Roman"/>
          <w:sz w:val="28"/>
          <w:szCs w:val="28"/>
          <w:lang w:val="en-US" w:eastAsia="ru-RU"/>
        </w:rPr>
      </w:pPr>
    </w:p>
    <w:p w:rsidR="0028469A" w:rsidRDefault="0028469A" w:rsidP="00AE571D">
      <w:pPr>
        <w:spacing w:after="0" w:line="240" w:lineRule="auto"/>
        <w:ind w:left="4678"/>
        <w:rPr>
          <w:rFonts w:ascii="Times New Roman" w:eastAsia="Times New Roman" w:hAnsi="Times New Roman" w:cs="Times New Roman"/>
          <w:sz w:val="28"/>
          <w:szCs w:val="28"/>
          <w:lang w:val="en-US" w:eastAsia="ru-RU"/>
        </w:rPr>
      </w:pPr>
    </w:p>
    <w:p w:rsidR="0028469A" w:rsidRDefault="0028469A" w:rsidP="00AE571D">
      <w:pPr>
        <w:spacing w:after="0" w:line="240" w:lineRule="auto"/>
        <w:ind w:left="4678"/>
        <w:rPr>
          <w:rFonts w:ascii="Times New Roman" w:eastAsia="Times New Roman" w:hAnsi="Times New Roman" w:cs="Times New Roman"/>
          <w:sz w:val="28"/>
          <w:szCs w:val="28"/>
          <w:lang w:val="en-US" w:eastAsia="ru-RU"/>
        </w:rPr>
      </w:pPr>
    </w:p>
    <w:p w:rsidR="0028469A" w:rsidRDefault="0028469A" w:rsidP="00AE571D">
      <w:pPr>
        <w:spacing w:after="0" w:line="240" w:lineRule="auto"/>
        <w:ind w:left="4678"/>
        <w:rPr>
          <w:rFonts w:ascii="Times New Roman" w:eastAsia="Times New Roman" w:hAnsi="Times New Roman" w:cs="Times New Roman"/>
          <w:sz w:val="28"/>
          <w:szCs w:val="28"/>
          <w:lang w:val="en-US" w:eastAsia="ru-RU"/>
        </w:rPr>
      </w:pPr>
    </w:p>
    <w:p w:rsidR="0028469A" w:rsidRPr="0028469A" w:rsidRDefault="0028469A" w:rsidP="00727E6E">
      <w:pPr>
        <w:spacing w:after="0" w:line="240" w:lineRule="auto"/>
        <w:rPr>
          <w:rFonts w:ascii="Times New Roman" w:eastAsia="Times New Roman" w:hAnsi="Times New Roman" w:cs="Times New Roman"/>
          <w:sz w:val="28"/>
          <w:szCs w:val="28"/>
          <w:lang w:val="en-US" w:eastAsia="ru-RU"/>
        </w:rPr>
      </w:pPr>
    </w:p>
    <w:sectPr w:rsidR="0028469A" w:rsidRPr="0028469A" w:rsidSect="00735426">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9B" w:rsidRDefault="0040179B" w:rsidP="004F501B">
      <w:pPr>
        <w:spacing w:after="0" w:line="240" w:lineRule="auto"/>
      </w:pPr>
      <w:r>
        <w:separator/>
      </w:r>
    </w:p>
  </w:endnote>
  <w:endnote w:type="continuationSeparator" w:id="0">
    <w:p w:rsidR="0040179B" w:rsidRDefault="0040179B" w:rsidP="004F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9B" w:rsidRDefault="0040179B" w:rsidP="004F501B">
      <w:pPr>
        <w:spacing w:after="0" w:line="240" w:lineRule="auto"/>
      </w:pPr>
      <w:r>
        <w:separator/>
      </w:r>
    </w:p>
  </w:footnote>
  <w:footnote w:type="continuationSeparator" w:id="0">
    <w:p w:rsidR="0040179B" w:rsidRDefault="0040179B" w:rsidP="004F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CD"/>
    <w:multiLevelType w:val="hybridMultilevel"/>
    <w:tmpl w:val="C0D2C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90CE6"/>
    <w:multiLevelType w:val="hybridMultilevel"/>
    <w:tmpl w:val="6848341E"/>
    <w:lvl w:ilvl="0" w:tplc="37007A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C0657F"/>
    <w:multiLevelType w:val="multilevel"/>
    <w:tmpl w:val="FE302C62"/>
    <w:lvl w:ilvl="0">
      <w:start w:val="2"/>
      <w:numFmt w:val="decimal"/>
      <w:lvlText w:val="%1."/>
      <w:lvlJc w:val="left"/>
      <w:pPr>
        <w:ind w:left="450" w:hanging="450"/>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abstractNum w:abstractNumId="3">
    <w:nsid w:val="0918034F"/>
    <w:multiLevelType w:val="multilevel"/>
    <w:tmpl w:val="2604ED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D8638C"/>
    <w:multiLevelType w:val="hybridMultilevel"/>
    <w:tmpl w:val="1A069EB0"/>
    <w:lvl w:ilvl="0" w:tplc="03481B8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BA44D8"/>
    <w:multiLevelType w:val="multilevel"/>
    <w:tmpl w:val="CDA484F2"/>
    <w:lvl w:ilvl="0">
      <w:start w:val="1"/>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2876DA4"/>
    <w:multiLevelType w:val="hybridMultilevel"/>
    <w:tmpl w:val="857205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E5202"/>
    <w:multiLevelType w:val="hybridMultilevel"/>
    <w:tmpl w:val="327638A2"/>
    <w:lvl w:ilvl="0" w:tplc="77CE8CC6">
      <w:start w:val="1"/>
      <w:numFmt w:val="decimal"/>
      <w:lvlText w:val="%1."/>
      <w:lvlJc w:val="left"/>
      <w:pPr>
        <w:ind w:left="1782" w:hanging="93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17E01DE4"/>
    <w:multiLevelType w:val="hybridMultilevel"/>
    <w:tmpl w:val="0CFEF20A"/>
    <w:lvl w:ilvl="0" w:tplc="DAC426F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916095E"/>
    <w:multiLevelType w:val="multilevel"/>
    <w:tmpl w:val="9A3C8A06"/>
    <w:lvl w:ilvl="0">
      <w:start w:val="1"/>
      <w:numFmt w:val="decimal"/>
      <w:lvlText w:val="%1."/>
      <w:lvlJc w:val="left"/>
      <w:pPr>
        <w:ind w:left="1352" w:hanging="360"/>
      </w:pPr>
      <w:rPr>
        <w:rFonts w:hint="default"/>
      </w:rPr>
    </w:lvl>
    <w:lvl w:ilvl="1">
      <w:start w:val="4"/>
      <w:numFmt w:val="decimal"/>
      <w:isLgl/>
      <w:lvlText w:val="%1.%2."/>
      <w:lvlJc w:val="left"/>
      <w:pPr>
        <w:ind w:left="1712"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072" w:hanging="108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432" w:hanging="1440"/>
      </w:pPr>
      <w:rPr>
        <w:rFonts w:hint="default"/>
      </w:rPr>
    </w:lvl>
    <w:lvl w:ilvl="6">
      <w:start w:val="1"/>
      <w:numFmt w:val="decimal"/>
      <w:isLgl/>
      <w:lvlText w:val="%1.%2.%3.%4.%5.%6.%7."/>
      <w:lvlJc w:val="left"/>
      <w:pPr>
        <w:ind w:left="2792" w:hanging="1800"/>
      </w:pPr>
      <w:rPr>
        <w:rFonts w:hint="default"/>
      </w:rPr>
    </w:lvl>
    <w:lvl w:ilvl="7">
      <w:start w:val="1"/>
      <w:numFmt w:val="decimal"/>
      <w:isLgl/>
      <w:lvlText w:val="%1.%2.%3.%4.%5.%6.%7.%8."/>
      <w:lvlJc w:val="left"/>
      <w:pPr>
        <w:ind w:left="2792" w:hanging="1800"/>
      </w:pPr>
      <w:rPr>
        <w:rFonts w:hint="default"/>
      </w:rPr>
    </w:lvl>
    <w:lvl w:ilvl="8">
      <w:start w:val="1"/>
      <w:numFmt w:val="decimal"/>
      <w:isLgl/>
      <w:lvlText w:val="%1.%2.%3.%4.%5.%6.%7.%8.%9."/>
      <w:lvlJc w:val="left"/>
      <w:pPr>
        <w:ind w:left="3152" w:hanging="2160"/>
      </w:pPr>
      <w:rPr>
        <w:rFonts w:hint="default"/>
      </w:rPr>
    </w:lvl>
  </w:abstractNum>
  <w:abstractNum w:abstractNumId="10">
    <w:nsid w:val="1A6E2CDC"/>
    <w:multiLevelType w:val="hybridMultilevel"/>
    <w:tmpl w:val="392A6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7249F0"/>
    <w:multiLevelType w:val="hybridMultilevel"/>
    <w:tmpl w:val="7346E7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0643EE"/>
    <w:multiLevelType w:val="hybridMultilevel"/>
    <w:tmpl w:val="3AA8B956"/>
    <w:lvl w:ilvl="0" w:tplc="036225A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C70B96"/>
    <w:multiLevelType w:val="multilevel"/>
    <w:tmpl w:val="7BD87EE6"/>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C03CEE"/>
    <w:multiLevelType w:val="hybridMultilevel"/>
    <w:tmpl w:val="5C2A308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9A2538"/>
    <w:multiLevelType w:val="hybridMultilevel"/>
    <w:tmpl w:val="003AEAD6"/>
    <w:lvl w:ilvl="0" w:tplc="7A4898F2">
      <w:start w:val="7"/>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nsid w:val="43751D0B"/>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4F47F3"/>
    <w:multiLevelType w:val="hybridMultilevel"/>
    <w:tmpl w:val="0096D9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102C1F"/>
    <w:multiLevelType w:val="multilevel"/>
    <w:tmpl w:val="DC3226B8"/>
    <w:lvl w:ilvl="0">
      <w:start w:val="1"/>
      <w:numFmt w:val="decimal"/>
      <w:lvlText w:val="%1."/>
      <w:lvlJc w:val="left"/>
      <w:pPr>
        <w:ind w:left="525" w:hanging="525"/>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9">
    <w:nsid w:val="5A7D29E6"/>
    <w:multiLevelType w:val="hybridMultilevel"/>
    <w:tmpl w:val="3A8A4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EE29A7"/>
    <w:multiLevelType w:val="hybridMultilevel"/>
    <w:tmpl w:val="FC6413C2"/>
    <w:lvl w:ilvl="0" w:tplc="BBEA7938">
      <w:start w:val="1"/>
      <w:numFmt w:val="decimal"/>
      <w:lvlText w:val="%1."/>
      <w:lvlJc w:val="left"/>
      <w:pPr>
        <w:ind w:left="840" w:hanging="48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E3126B"/>
    <w:multiLevelType w:val="hybridMultilevel"/>
    <w:tmpl w:val="CF0ED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2A529F"/>
    <w:multiLevelType w:val="hybridMultilevel"/>
    <w:tmpl w:val="6016B71A"/>
    <w:lvl w:ilvl="0" w:tplc="A46441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4E7228"/>
    <w:multiLevelType w:val="hybridMultilevel"/>
    <w:tmpl w:val="6018CD66"/>
    <w:lvl w:ilvl="0" w:tplc="0390191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F8449B"/>
    <w:multiLevelType w:val="multilevel"/>
    <w:tmpl w:val="F7AE66C8"/>
    <w:lvl w:ilvl="0">
      <w:start w:val="2"/>
      <w:numFmt w:val="decimal"/>
      <w:lvlText w:val="%1."/>
      <w:lvlJc w:val="left"/>
      <w:pPr>
        <w:ind w:left="284" w:hanging="284"/>
      </w:pPr>
      <w:rPr>
        <w:rFonts w:hint="default"/>
        <w:color w:val="000000"/>
      </w:rPr>
    </w:lvl>
    <w:lvl w:ilvl="1">
      <w:start w:val="1"/>
      <w:numFmt w:val="decimal"/>
      <w:lvlText w:val="%1.%2."/>
      <w:lvlJc w:val="left"/>
      <w:pPr>
        <w:ind w:left="1425" w:hanging="72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3195" w:hanging="108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965" w:hanging="1440"/>
      </w:pPr>
      <w:rPr>
        <w:rFonts w:hint="default"/>
        <w:color w:val="000000"/>
      </w:rPr>
    </w:lvl>
    <w:lvl w:ilvl="6">
      <w:start w:val="1"/>
      <w:numFmt w:val="decimal"/>
      <w:lvlText w:val="%1.%2.%3.%4.%5.%6.%7."/>
      <w:lvlJc w:val="left"/>
      <w:pPr>
        <w:ind w:left="6030" w:hanging="1800"/>
      </w:pPr>
      <w:rPr>
        <w:rFonts w:hint="default"/>
        <w:color w:val="000000"/>
      </w:rPr>
    </w:lvl>
    <w:lvl w:ilvl="7">
      <w:start w:val="1"/>
      <w:numFmt w:val="decimal"/>
      <w:lvlText w:val="%1.%2.%3.%4.%5.%6.%7.%8."/>
      <w:lvlJc w:val="left"/>
      <w:pPr>
        <w:ind w:left="6735" w:hanging="1800"/>
      </w:pPr>
      <w:rPr>
        <w:rFonts w:hint="default"/>
        <w:color w:val="000000"/>
      </w:rPr>
    </w:lvl>
    <w:lvl w:ilvl="8">
      <w:start w:val="1"/>
      <w:numFmt w:val="decimal"/>
      <w:lvlText w:val="%1.%2.%3.%4.%5.%6.%7.%8.%9."/>
      <w:lvlJc w:val="left"/>
      <w:pPr>
        <w:ind w:left="7800" w:hanging="2160"/>
      </w:pPr>
      <w:rPr>
        <w:rFonts w:hint="default"/>
        <w:color w:val="000000"/>
      </w:rPr>
    </w:lvl>
  </w:abstractNum>
  <w:num w:numId="1">
    <w:abstractNumId w:val="16"/>
  </w:num>
  <w:num w:numId="2">
    <w:abstractNumId w:val="21"/>
  </w:num>
  <w:num w:numId="3">
    <w:abstractNumId w:val="20"/>
  </w:num>
  <w:num w:numId="4">
    <w:abstractNumId w:val="0"/>
  </w:num>
  <w:num w:numId="5">
    <w:abstractNumId w:val="9"/>
  </w:num>
  <w:num w:numId="6">
    <w:abstractNumId w:val="18"/>
  </w:num>
  <w:num w:numId="7">
    <w:abstractNumId w:val="22"/>
  </w:num>
  <w:num w:numId="8">
    <w:abstractNumId w:val="23"/>
  </w:num>
  <w:num w:numId="9">
    <w:abstractNumId w:val="5"/>
  </w:num>
  <w:num w:numId="10">
    <w:abstractNumId w:val="19"/>
  </w:num>
  <w:num w:numId="11">
    <w:abstractNumId w:val="2"/>
  </w:num>
  <w:num w:numId="12">
    <w:abstractNumId w:val="24"/>
  </w:num>
  <w:num w:numId="13">
    <w:abstractNumId w:val="11"/>
  </w:num>
  <w:num w:numId="14">
    <w:abstractNumId w:val="1"/>
  </w:num>
  <w:num w:numId="15">
    <w:abstractNumId w:val="4"/>
  </w:num>
  <w:num w:numId="16">
    <w:abstractNumId w:val="15"/>
  </w:num>
  <w:num w:numId="17">
    <w:abstractNumId w:val="10"/>
  </w:num>
  <w:num w:numId="18">
    <w:abstractNumId w:val="3"/>
  </w:num>
  <w:num w:numId="19">
    <w:abstractNumId w:val="13"/>
  </w:num>
  <w:num w:numId="20">
    <w:abstractNumId w:val="12"/>
  </w:num>
  <w:num w:numId="21">
    <w:abstractNumId w:val="6"/>
  </w:num>
  <w:num w:numId="22">
    <w:abstractNumId w:val="14"/>
  </w:num>
  <w:num w:numId="23">
    <w:abstractNumId w:val="7"/>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D1"/>
    <w:rsid w:val="00042B15"/>
    <w:rsid w:val="000505D1"/>
    <w:rsid w:val="00053D3B"/>
    <w:rsid w:val="00072FBA"/>
    <w:rsid w:val="000B7325"/>
    <w:rsid w:val="000C378F"/>
    <w:rsid w:val="000E11DA"/>
    <w:rsid w:val="000F6FB2"/>
    <w:rsid w:val="00104A2F"/>
    <w:rsid w:val="0011414B"/>
    <w:rsid w:val="00120871"/>
    <w:rsid w:val="0014360C"/>
    <w:rsid w:val="00167F3F"/>
    <w:rsid w:val="00194319"/>
    <w:rsid w:val="001957B8"/>
    <w:rsid w:val="001B421A"/>
    <w:rsid w:val="001C3700"/>
    <w:rsid w:val="001C7C76"/>
    <w:rsid w:val="001D56D5"/>
    <w:rsid w:val="001D6BEF"/>
    <w:rsid w:val="001E4849"/>
    <w:rsid w:val="00251F05"/>
    <w:rsid w:val="00281F20"/>
    <w:rsid w:val="0028469A"/>
    <w:rsid w:val="00290D74"/>
    <w:rsid w:val="002A623B"/>
    <w:rsid w:val="002B4952"/>
    <w:rsid w:val="002C04A2"/>
    <w:rsid w:val="002D1FF7"/>
    <w:rsid w:val="002F3E7A"/>
    <w:rsid w:val="0030478B"/>
    <w:rsid w:val="00323B15"/>
    <w:rsid w:val="00327CEC"/>
    <w:rsid w:val="00331DCA"/>
    <w:rsid w:val="0035346E"/>
    <w:rsid w:val="003559F8"/>
    <w:rsid w:val="003841D5"/>
    <w:rsid w:val="003908C9"/>
    <w:rsid w:val="00390E28"/>
    <w:rsid w:val="003A77A8"/>
    <w:rsid w:val="003B3AAA"/>
    <w:rsid w:val="003B3AEE"/>
    <w:rsid w:val="003B76FB"/>
    <w:rsid w:val="003B7A37"/>
    <w:rsid w:val="003D4AB1"/>
    <w:rsid w:val="003F357D"/>
    <w:rsid w:val="003F3C81"/>
    <w:rsid w:val="003F518C"/>
    <w:rsid w:val="0040179B"/>
    <w:rsid w:val="00420DD3"/>
    <w:rsid w:val="004364ED"/>
    <w:rsid w:val="00437046"/>
    <w:rsid w:val="004577D3"/>
    <w:rsid w:val="00457B90"/>
    <w:rsid w:val="00462D3D"/>
    <w:rsid w:val="0047331A"/>
    <w:rsid w:val="004832AB"/>
    <w:rsid w:val="004A4B5E"/>
    <w:rsid w:val="004A5490"/>
    <w:rsid w:val="004C4792"/>
    <w:rsid w:val="004F501B"/>
    <w:rsid w:val="00513799"/>
    <w:rsid w:val="0051493D"/>
    <w:rsid w:val="00521EF3"/>
    <w:rsid w:val="00535FDA"/>
    <w:rsid w:val="005612E9"/>
    <w:rsid w:val="005714E6"/>
    <w:rsid w:val="0059216E"/>
    <w:rsid w:val="00592E11"/>
    <w:rsid w:val="005973B6"/>
    <w:rsid w:val="005C729F"/>
    <w:rsid w:val="005F7F11"/>
    <w:rsid w:val="00603E59"/>
    <w:rsid w:val="00616A21"/>
    <w:rsid w:val="00637F1B"/>
    <w:rsid w:val="00641F29"/>
    <w:rsid w:val="00643E00"/>
    <w:rsid w:val="00690FD1"/>
    <w:rsid w:val="006E0CE8"/>
    <w:rsid w:val="006E20BD"/>
    <w:rsid w:val="00707E98"/>
    <w:rsid w:val="00727E6E"/>
    <w:rsid w:val="00730C40"/>
    <w:rsid w:val="00735426"/>
    <w:rsid w:val="00736523"/>
    <w:rsid w:val="00740E7C"/>
    <w:rsid w:val="0076498F"/>
    <w:rsid w:val="00773284"/>
    <w:rsid w:val="00796E07"/>
    <w:rsid w:val="007A0927"/>
    <w:rsid w:val="007A410B"/>
    <w:rsid w:val="007B38F1"/>
    <w:rsid w:val="007E2072"/>
    <w:rsid w:val="007E275A"/>
    <w:rsid w:val="007F2ED6"/>
    <w:rsid w:val="008274EC"/>
    <w:rsid w:val="00835BB3"/>
    <w:rsid w:val="00842CBB"/>
    <w:rsid w:val="00863AAF"/>
    <w:rsid w:val="00896B64"/>
    <w:rsid w:val="00897A38"/>
    <w:rsid w:val="00897E7D"/>
    <w:rsid w:val="008A2808"/>
    <w:rsid w:val="008D634F"/>
    <w:rsid w:val="008E77A9"/>
    <w:rsid w:val="008F1193"/>
    <w:rsid w:val="008F78C1"/>
    <w:rsid w:val="00910873"/>
    <w:rsid w:val="00957EF8"/>
    <w:rsid w:val="009A008C"/>
    <w:rsid w:val="009A01EB"/>
    <w:rsid w:val="009A5FC4"/>
    <w:rsid w:val="009B7D95"/>
    <w:rsid w:val="009D04B4"/>
    <w:rsid w:val="009E1F0B"/>
    <w:rsid w:val="009E789E"/>
    <w:rsid w:val="00A062E4"/>
    <w:rsid w:val="00A171E3"/>
    <w:rsid w:val="00A215AD"/>
    <w:rsid w:val="00A37AA3"/>
    <w:rsid w:val="00A40B95"/>
    <w:rsid w:val="00A456B4"/>
    <w:rsid w:val="00A456FB"/>
    <w:rsid w:val="00A61893"/>
    <w:rsid w:val="00A64E5C"/>
    <w:rsid w:val="00A67671"/>
    <w:rsid w:val="00A86E24"/>
    <w:rsid w:val="00A876AF"/>
    <w:rsid w:val="00A936F6"/>
    <w:rsid w:val="00A9500A"/>
    <w:rsid w:val="00AA2341"/>
    <w:rsid w:val="00AB40BC"/>
    <w:rsid w:val="00AE4C54"/>
    <w:rsid w:val="00AE571D"/>
    <w:rsid w:val="00B07EB9"/>
    <w:rsid w:val="00B259F3"/>
    <w:rsid w:val="00B348E4"/>
    <w:rsid w:val="00B8011A"/>
    <w:rsid w:val="00B9366B"/>
    <w:rsid w:val="00B971FE"/>
    <w:rsid w:val="00BA0763"/>
    <w:rsid w:val="00BC196D"/>
    <w:rsid w:val="00BE0D59"/>
    <w:rsid w:val="00BF0C1E"/>
    <w:rsid w:val="00C37B6B"/>
    <w:rsid w:val="00C4722B"/>
    <w:rsid w:val="00C7385B"/>
    <w:rsid w:val="00C90BEB"/>
    <w:rsid w:val="00C9631C"/>
    <w:rsid w:val="00C970F3"/>
    <w:rsid w:val="00CA136F"/>
    <w:rsid w:val="00CC1050"/>
    <w:rsid w:val="00D03B5F"/>
    <w:rsid w:val="00D21EA4"/>
    <w:rsid w:val="00D50A19"/>
    <w:rsid w:val="00D50EA9"/>
    <w:rsid w:val="00D6299E"/>
    <w:rsid w:val="00DC06C7"/>
    <w:rsid w:val="00DC3820"/>
    <w:rsid w:val="00DE48BE"/>
    <w:rsid w:val="00E14D89"/>
    <w:rsid w:val="00E514DC"/>
    <w:rsid w:val="00E63569"/>
    <w:rsid w:val="00E913A5"/>
    <w:rsid w:val="00EB61BA"/>
    <w:rsid w:val="00EC0B23"/>
    <w:rsid w:val="00F1517B"/>
    <w:rsid w:val="00F22B98"/>
    <w:rsid w:val="00F24C59"/>
    <w:rsid w:val="00F41AA8"/>
    <w:rsid w:val="00F562FB"/>
    <w:rsid w:val="00F56842"/>
    <w:rsid w:val="00F67202"/>
    <w:rsid w:val="00F731E1"/>
    <w:rsid w:val="00F820BC"/>
    <w:rsid w:val="00FA2A39"/>
    <w:rsid w:val="00FA50E6"/>
    <w:rsid w:val="00FB2333"/>
    <w:rsid w:val="00FD33CE"/>
    <w:rsid w:val="00FF2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8E77A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E77A9"/>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01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501B"/>
  </w:style>
  <w:style w:type="paragraph" w:styleId="a5">
    <w:name w:val="footer"/>
    <w:basedOn w:val="a"/>
    <w:link w:val="a6"/>
    <w:uiPriority w:val="99"/>
    <w:unhideWhenUsed/>
    <w:rsid w:val="004F501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501B"/>
  </w:style>
  <w:style w:type="character" w:customStyle="1" w:styleId="apple-converted-space">
    <w:name w:val="apple-converted-space"/>
    <w:basedOn w:val="a0"/>
    <w:rsid w:val="00A86E24"/>
  </w:style>
  <w:style w:type="character" w:styleId="a7">
    <w:name w:val="Strong"/>
    <w:basedOn w:val="a0"/>
    <w:uiPriority w:val="22"/>
    <w:qFormat/>
    <w:rsid w:val="00A86E24"/>
    <w:rPr>
      <w:b/>
      <w:bCs/>
    </w:rPr>
  </w:style>
  <w:style w:type="paragraph" w:styleId="a8">
    <w:name w:val="Balloon Text"/>
    <w:basedOn w:val="a"/>
    <w:link w:val="a9"/>
    <w:uiPriority w:val="99"/>
    <w:semiHidden/>
    <w:unhideWhenUsed/>
    <w:rsid w:val="003D4A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AB1"/>
    <w:rPr>
      <w:rFonts w:ascii="Tahoma" w:hAnsi="Tahoma" w:cs="Tahoma"/>
      <w:sz w:val="16"/>
      <w:szCs w:val="16"/>
    </w:rPr>
  </w:style>
  <w:style w:type="paragraph" w:styleId="aa">
    <w:name w:val="No Spacing"/>
    <w:uiPriority w:val="1"/>
    <w:qFormat/>
    <w:rsid w:val="009E1F0B"/>
    <w:pPr>
      <w:spacing w:after="0" w:line="240" w:lineRule="auto"/>
    </w:pPr>
  </w:style>
  <w:style w:type="paragraph" w:styleId="ab">
    <w:name w:val="List Paragraph"/>
    <w:basedOn w:val="a"/>
    <w:uiPriority w:val="34"/>
    <w:qFormat/>
    <w:rsid w:val="000F6FB2"/>
    <w:pPr>
      <w:ind w:left="720"/>
      <w:contextualSpacing/>
    </w:pPr>
  </w:style>
  <w:style w:type="paragraph" w:styleId="HTML">
    <w:name w:val="HTML Preformatted"/>
    <w:basedOn w:val="a"/>
    <w:link w:val="HTML0"/>
    <w:uiPriority w:val="99"/>
    <w:semiHidden/>
    <w:unhideWhenUsed/>
    <w:rsid w:val="00EB6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B61BA"/>
    <w:rPr>
      <w:rFonts w:ascii="Courier New" w:eastAsia="Times New Roman" w:hAnsi="Courier New" w:cs="Courier New"/>
      <w:sz w:val="20"/>
      <w:szCs w:val="20"/>
      <w:lang w:eastAsia="ru-RU"/>
    </w:rPr>
  </w:style>
  <w:style w:type="paragraph" w:customStyle="1" w:styleId="rvps2">
    <w:name w:val="rvps2"/>
    <w:basedOn w:val="a"/>
    <w:rsid w:val="00863A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AA2341"/>
  </w:style>
  <w:style w:type="character" w:styleId="ac">
    <w:name w:val="Hyperlink"/>
    <w:basedOn w:val="a0"/>
    <w:uiPriority w:val="99"/>
    <w:semiHidden/>
    <w:unhideWhenUsed/>
    <w:rsid w:val="00AA2341"/>
    <w:rPr>
      <w:color w:val="0000FF"/>
      <w:u w:val="single"/>
    </w:rPr>
  </w:style>
  <w:style w:type="paragraph" w:styleId="ad">
    <w:name w:val="Body Text"/>
    <w:basedOn w:val="a"/>
    <w:link w:val="ae"/>
    <w:rsid w:val="003F3C81"/>
    <w:pPr>
      <w:suppressAutoHyphens/>
      <w:spacing w:after="120" w:line="240" w:lineRule="auto"/>
    </w:pPr>
    <w:rPr>
      <w:rFonts w:ascii="Times New Roman" w:eastAsia="Times New Roman" w:hAnsi="Times New Roman" w:cs="Times New Roman"/>
      <w:sz w:val="28"/>
      <w:szCs w:val="28"/>
      <w:lang w:eastAsia="ar-SA"/>
    </w:rPr>
  </w:style>
  <w:style w:type="character" w:customStyle="1" w:styleId="ae">
    <w:name w:val="Основной текст Знак"/>
    <w:basedOn w:val="a0"/>
    <w:link w:val="ad"/>
    <w:rsid w:val="003F3C81"/>
    <w:rPr>
      <w:rFonts w:ascii="Times New Roman" w:eastAsia="Times New Roman" w:hAnsi="Times New Roman" w:cs="Times New Roman"/>
      <w:sz w:val="28"/>
      <w:szCs w:val="28"/>
      <w:lang w:eastAsia="ar-SA"/>
    </w:rPr>
  </w:style>
  <w:style w:type="character" w:customStyle="1" w:styleId="2">
    <w:name w:val="Основной текст (2)_"/>
    <w:basedOn w:val="a0"/>
    <w:link w:val="20"/>
    <w:rsid w:val="008E77A9"/>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E77A9"/>
    <w:pPr>
      <w:shd w:val="clear" w:color="auto" w:fill="FFFFFF"/>
      <w:spacing w:before="120" w:after="240" w:line="322" w:lineRule="exac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4349">
      <w:bodyDiv w:val="1"/>
      <w:marLeft w:val="0"/>
      <w:marRight w:val="0"/>
      <w:marTop w:val="0"/>
      <w:marBottom w:val="0"/>
      <w:divBdr>
        <w:top w:val="none" w:sz="0" w:space="0" w:color="auto"/>
        <w:left w:val="none" w:sz="0" w:space="0" w:color="auto"/>
        <w:bottom w:val="none" w:sz="0" w:space="0" w:color="auto"/>
        <w:right w:val="none" w:sz="0" w:space="0" w:color="auto"/>
      </w:divBdr>
    </w:div>
    <w:div w:id="422411593">
      <w:bodyDiv w:val="1"/>
      <w:marLeft w:val="0"/>
      <w:marRight w:val="0"/>
      <w:marTop w:val="0"/>
      <w:marBottom w:val="0"/>
      <w:divBdr>
        <w:top w:val="none" w:sz="0" w:space="0" w:color="auto"/>
        <w:left w:val="none" w:sz="0" w:space="0" w:color="auto"/>
        <w:bottom w:val="none" w:sz="0" w:space="0" w:color="auto"/>
        <w:right w:val="none" w:sz="0" w:space="0" w:color="auto"/>
      </w:divBdr>
    </w:div>
    <w:div w:id="1047031748">
      <w:bodyDiv w:val="1"/>
      <w:marLeft w:val="0"/>
      <w:marRight w:val="0"/>
      <w:marTop w:val="0"/>
      <w:marBottom w:val="0"/>
      <w:divBdr>
        <w:top w:val="none" w:sz="0" w:space="0" w:color="auto"/>
        <w:left w:val="none" w:sz="0" w:space="0" w:color="auto"/>
        <w:bottom w:val="none" w:sz="0" w:space="0" w:color="auto"/>
        <w:right w:val="none" w:sz="0" w:space="0" w:color="auto"/>
      </w:divBdr>
    </w:div>
    <w:div w:id="1191603580">
      <w:bodyDiv w:val="1"/>
      <w:marLeft w:val="0"/>
      <w:marRight w:val="0"/>
      <w:marTop w:val="0"/>
      <w:marBottom w:val="0"/>
      <w:divBdr>
        <w:top w:val="none" w:sz="0" w:space="0" w:color="auto"/>
        <w:left w:val="none" w:sz="0" w:space="0" w:color="auto"/>
        <w:bottom w:val="none" w:sz="0" w:space="0" w:color="auto"/>
        <w:right w:val="none" w:sz="0" w:space="0" w:color="auto"/>
      </w:divBdr>
    </w:div>
    <w:div w:id="1455371643">
      <w:bodyDiv w:val="1"/>
      <w:marLeft w:val="0"/>
      <w:marRight w:val="0"/>
      <w:marTop w:val="0"/>
      <w:marBottom w:val="0"/>
      <w:divBdr>
        <w:top w:val="none" w:sz="0" w:space="0" w:color="auto"/>
        <w:left w:val="none" w:sz="0" w:space="0" w:color="auto"/>
        <w:bottom w:val="none" w:sz="0" w:space="0" w:color="auto"/>
        <w:right w:val="none" w:sz="0" w:space="0" w:color="auto"/>
      </w:divBdr>
    </w:div>
    <w:div w:id="1520583095">
      <w:bodyDiv w:val="1"/>
      <w:marLeft w:val="0"/>
      <w:marRight w:val="0"/>
      <w:marTop w:val="0"/>
      <w:marBottom w:val="0"/>
      <w:divBdr>
        <w:top w:val="none" w:sz="0" w:space="0" w:color="auto"/>
        <w:left w:val="none" w:sz="0" w:space="0" w:color="auto"/>
        <w:bottom w:val="none" w:sz="0" w:space="0" w:color="auto"/>
        <w:right w:val="none" w:sz="0" w:space="0" w:color="auto"/>
      </w:divBdr>
    </w:div>
    <w:div w:id="1858155200">
      <w:bodyDiv w:val="1"/>
      <w:marLeft w:val="0"/>
      <w:marRight w:val="0"/>
      <w:marTop w:val="0"/>
      <w:marBottom w:val="0"/>
      <w:divBdr>
        <w:top w:val="none" w:sz="0" w:space="0" w:color="auto"/>
        <w:left w:val="none" w:sz="0" w:space="0" w:color="auto"/>
        <w:bottom w:val="none" w:sz="0" w:space="0" w:color="auto"/>
        <w:right w:val="none" w:sz="0" w:space="0" w:color="auto"/>
      </w:divBdr>
    </w:div>
    <w:div w:id="202474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8DEC6-EA11-4CB3-A7A5-4ABE2BF9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389</Words>
  <Characters>2222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Компик</cp:lastModifiedBy>
  <cp:revision>17</cp:revision>
  <cp:lastPrinted>2020-09-08T07:09:00Z</cp:lastPrinted>
  <dcterms:created xsi:type="dcterms:W3CDTF">2020-08-06T13:46:00Z</dcterms:created>
  <dcterms:modified xsi:type="dcterms:W3CDTF">2020-09-13T15:15:00Z</dcterms:modified>
</cp:coreProperties>
</file>