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9B4FBD" w:rsidRDefault="003C5277" w:rsidP="00E279E8">
      <w:pPr>
        <w:pStyle w:val="a3"/>
        <w:widowControl w:val="0"/>
        <w:rPr>
          <w:spacing w:val="10"/>
          <w:szCs w:val="28"/>
        </w:rPr>
      </w:pPr>
      <w:r w:rsidRPr="009B4FBD">
        <w:rPr>
          <w:noProof/>
          <w:spacing w:val="10"/>
          <w:szCs w:val="28"/>
          <w:lang w:val="ru-RU"/>
        </w:rPr>
        <w:drawing>
          <wp:inline distT="0" distB="0" distL="0" distR="0" wp14:anchorId="79F4C03A" wp14:editId="3D7F73D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9B4FBD" w:rsidRDefault="003C5277" w:rsidP="00E279E8">
      <w:pPr>
        <w:pStyle w:val="a3"/>
        <w:widowControl w:val="0"/>
        <w:rPr>
          <w:szCs w:val="28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УКРАЇНА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ВІЙСЬКОВО-ЦИВІЛЬНА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АДМІНІСТРАЦІЯ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МІСТА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ЛИСИЧАНСЬК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ЛУГАНСЬКОЇ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ОБЛАСТІ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РОЗПОРЯДЖЕННЯ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КЕРІВНИКА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ВІЙСЬКОВО-ЦИВІЛЬНОЇ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АДМІНІСТРАЦІЇ</w:t>
      </w:r>
    </w:p>
    <w:p w:rsidR="003C5277" w:rsidRPr="009B4FBD" w:rsidRDefault="003C5277" w:rsidP="00E279E8">
      <w:pPr>
        <w:widowControl w:val="0"/>
        <w:rPr>
          <w:sz w:val="28"/>
          <w:szCs w:val="28"/>
          <w:lang w:val="uk-UA"/>
        </w:rPr>
      </w:pPr>
    </w:p>
    <w:p w:rsidR="003D6280" w:rsidRPr="009B4FBD" w:rsidRDefault="003D6280" w:rsidP="00E279E8">
      <w:pPr>
        <w:widowControl w:val="0"/>
        <w:rPr>
          <w:sz w:val="28"/>
          <w:szCs w:val="28"/>
          <w:lang w:val="uk-UA"/>
        </w:rPr>
      </w:pPr>
    </w:p>
    <w:p w:rsidR="003C5277" w:rsidRPr="00A80374" w:rsidRDefault="00D40078" w:rsidP="00912CD4">
      <w:pPr>
        <w:widowControl w:val="0"/>
        <w:tabs>
          <w:tab w:val="left" w:pos="3828"/>
          <w:tab w:val="left" w:pos="779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16.09.</w:t>
      </w:r>
      <w:r w:rsidR="00912CD4">
        <w:rPr>
          <w:sz w:val="28"/>
          <w:szCs w:val="28"/>
          <w:lang w:val="uk-UA"/>
        </w:rPr>
        <w:t>2020</w:t>
      </w:r>
      <w:r w:rsidR="003C5277" w:rsidRPr="009B4FBD">
        <w:rPr>
          <w:sz w:val="28"/>
          <w:szCs w:val="28"/>
          <w:lang w:val="uk-UA"/>
        </w:rPr>
        <w:tab/>
      </w:r>
      <w:r w:rsidR="00FF7681">
        <w:rPr>
          <w:sz w:val="28"/>
          <w:szCs w:val="28"/>
          <w:lang w:val="uk-UA"/>
        </w:rPr>
        <w:t xml:space="preserve">  </w:t>
      </w:r>
      <w:r w:rsidR="003C5277" w:rsidRPr="009B4FBD">
        <w:rPr>
          <w:sz w:val="28"/>
          <w:szCs w:val="28"/>
          <w:lang w:val="uk-UA"/>
        </w:rPr>
        <w:t>м.</w:t>
      </w:r>
      <w:r w:rsidR="00574AF6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Лисичанськ</w:t>
      </w:r>
      <w:r w:rsidR="003C5277" w:rsidRPr="009B4FBD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 353</w:t>
      </w:r>
    </w:p>
    <w:p w:rsidR="003C5277" w:rsidRDefault="003C5277" w:rsidP="00E279E8">
      <w:pPr>
        <w:widowControl w:val="0"/>
        <w:jc w:val="both"/>
        <w:rPr>
          <w:sz w:val="28"/>
          <w:szCs w:val="28"/>
          <w:lang w:val="uk-UA"/>
        </w:rPr>
      </w:pPr>
    </w:p>
    <w:p w:rsidR="00912CD4" w:rsidRPr="009B4FBD" w:rsidRDefault="00912CD4" w:rsidP="00E279E8">
      <w:pPr>
        <w:widowControl w:val="0"/>
        <w:jc w:val="both"/>
        <w:rPr>
          <w:sz w:val="28"/>
          <w:szCs w:val="28"/>
          <w:lang w:val="uk-UA"/>
        </w:rPr>
      </w:pPr>
    </w:p>
    <w:p w:rsidR="00912CD4" w:rsidRDefault="003D6280" w:rsidP="00912CD4">
      <w:pPr>
        <w:widowControl w:val="0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затвердження</w:t>
      </w:r>
      <w:r w:rsidR="00912CD4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Положення</w:t>
      </w:r>
    </w:p>
    <w:p w:rsidR="003D6280" w:rsidRPr="009B4FBD" w:rsidRDefault="003D6280" w:rsidP="00912CD4">
      <w:pPr>
        <w:widowControl w:val="0"/>
        <w:rPr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відділ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="00912CD4">
        <w:rPr>
          <w:b/>
          <w:bCs/>
          <w:sz w:val="28"/>
          <w:szCs w:val="28"/>
          <w:lang w:val="uk-UA"/>
        </w:rPr>
        <w:t>економіки</w:t>
      </w:r>
    </w:p>
    <w:p w:rsidR="00927E17" w:rsidRPr="009B4FBD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pStyle w:val="2"/>
        <w:widowControl w:val="0"/>
        <w:shd w:val="clear" w:color="auto" w:fill="auto"/>
        <w:spacing w:before="0" w:after="0" w:line="240" w:lineRule="auto"/>
        <w:ind w:firstLine="709"/>
        <w:rPr>
          <w:lang w:val="uk-UA"/>
        </w:rPr>
      </w:pPr>
      <w:r w:rsidRPr="009B4FBD">
        <w:rPr>
          <w:lang w:val="uk-UA"/>
        </w:rPr>
        <w:t xml:space="preserve">З метою належної організації діяльності відділу </w:t>
      </w:r>
      <w:r w:rsidR="00912CD4">
        <w:rPr>
          <w:lang w:val="uk-UA"/>
        </w:rPr>
        <w:t>економіки</w:t>
      </w:r>
      <w:r w:rsidRPr="009B4FBD">
        <w:rPr>
          <w:lang w:val="uk-UA"/>
        </w:rPr>
        <w:t xml:space="preserve"> військово-цивільної адміністрації міста</w:t>
      </w:r>
      <w:r w:rsidR="00F142C1" w:rsidRPr="009B4FBD">
        <w:rPr>
          <w:lang w:val="uk-UA"/>
        </w:rPr>
        <w:t xml:space="preserve"> </w:t>
      </w:r>
      <w:r w:rsidRPr="009B4FBD">
        <w:rPr>
          <w:lang w:val="uk-UA"/>
        </w:rPr>
        <w:t xml:space="preserve">Лисичанськ Луганської області, керуючись </w:t>
      </w:r>
      <w:r w:rsidR="00F238A2" w:rsidRPr="009B4FBD">
        <w:rPr>
          <w:lang w:val="uk-UA"/>
        </w:rPr>
        <w:t xml:space="preserve">статтею </w:t>
      </w:r>
      <w:r w:rsidR="001663E0" w:rsidRPr="001663E0">
        <w:rPr>
          <w:lang w:val="uk-UA"/>
        </w:rPr>
        <w:t>6</w:t>
      </w:r>
      <w:r w:rsidR="00F238A2" w:rsidRPr="009B4FBD">
        <w:rPr>
          <w:lang w:val="uk-UA"/>
        </w:rPr>
        <w:t xml:space="preserve"> Закону</w:t>
      </w:r>
      <w:r w:rsidRPr="009B4FBD">
        <w:rPr>
          <w:lang w:val="uk-UA"/>
        </w:rPr>
        <w:t xml:space="preserve"> України «Про військово-цивільні адміністрації», пунктом 8 Регламенту військово-цивільної</w:t>
      </w:r>
      <w:r w:rsidR="00F142C1" w:rsidRPr="009B4FBD">
        <w:rPr>
          <w:lang w:val="uk-UA"/>
        </w:rPr>
        <w:t xml:space="preserve"> </w:t>
      </w:r>
      <w:r w:rsidRPr="009B4FBD">
        <w:rPr>
          <w:lang w:val="uk-UA"/>
        </w:rPr>
        <w:t xml:space="preserve">адміністрації міста Лисичанськ Луганської області, затвердженого </w:t>
      </w:r>
      <w:r w:rsidR="00F238A2" w:rsidRPr="009B4FBD">
        <w:rPr>
          <w:lang w:val="uk-UA"/>
        </w:rPr>
        <w:t xml:space="preserve">розпорядженням </w:t>
      </w:r>
      <w:r w:rsidRPr="009B4FBD">
        <w:rPr>
          <w:lang w:val="uk-UA"/>
        </w:rPr>
        <w:t>керівника</w:t>
      </w:r>
      <w:r w:rsidR="00F238A2" w:rsidRPr="009B4FBD">
        <w:rPr>
          <w:lang w:val="uk-UA"/>
        </w:rPr>
        <w:t xml:space="preserve"> військово-цивільної адміністрації міста Лисичанськ</w:t>
      </w:r>
      <w:r w:rsidR="00F142C1" w:rsidRPr="009B4FBD">
        <w:rPr>
          <w:lang w:val="uk-UA"/>
        </w:rPr>
        <w:t xml:space="preserve"> </w:t>
      </w:r>
      <w:r w:rsidR="00F238A2" w:rsidRPr="009B4FBD">
        <w:rPr>
          <w:lang w:val="uk-UA"/>
        </w:rPr>
        <w:t>Луганської області</w:t>
      </w:r>
      <w:r w:rsidR="00AE39E6" w:rsidRPr="009B4FBD">
        <w:rPr>
          <w:lang w:val="uk-UA"/>
        </w:rPr>
        <w:t xml:space="preserve"> від 04.09.2020 № 266</w:t>
      </w:r>
      <w:r w:rsidRPr="009B4FBD">
        <w:rPr>
          <w:lang w:val="uk-UA"/>
        </w:rPr>
        <w:t xml:space="preserve"> </w:t>
      </w:r>
    </w:p>
    <w:p w:rsidR="00927E17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зобов’язую:</w:t>
      </w: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1. Затвердити Положення про відділ </w:t>
      </w:r>
      <w:r w:rsidR="00912CD4">
        <w:rPr>
          <w:sz w:val="28"/>
          <w:szCs w:val="28"/>
          <w:lang w:val="uk-UA"/>
        </w:rPr>
        <w:t>економіки</w:t>
      </w:r>
      <w:r w:rsidRPr="009B4FBD">
        <w:rPr>
          <w:sz w:val="28"/>
          <w:szCs w:val="28"/>
          <w:lang w:val="uk-UA"/>
        </w:rPr>
        <w:t xml:space="preserve"> військово-цивільної адміністрації міста Лисичанськ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Луганської області (додається).</w:t>
      </w:r>
    </w:p>
    <w:p w:rsidR="00927E17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AE39E6" w:rsidRDefault="00927E17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 Розпорядження підлягає оприлюдненню.</w:t>
      </w:r>
    </w:p>
    <w:p w:rsidR="00FF7681" w:rsidRDefault="00FF7681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F7681" w:rsidRDefault="00FF7681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F7681" w:rsidRDefault="00FF7681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F7681" w:rsidRDefault="00FF7681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F7681" w:rsidRPr="009B4FBD" w:rsidRDefault="00FF7681" w:rsidP="00FF768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 xml:space="preserve">Керівник </w:t>
      </w:r>
    </w:p>
    <w:p w:rsidR="00912CD4" w:rsidRDefault="00927E17" w:rsidP="00912CD4">
      <w:pPr>
        <w:widowControl w:val="0"/>
        <w:ind w:left="6521" w:hanging="6521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військово-цивільної адміністрації</w:t>
      </w:r>
      <w:r w:rsidR="00F142C1" w:rsidRPr="009B4FBD">
        <w:rPr>
          <w:b/>
          <w:sz w:val="28"/>
          <w:szCs w:val="28"/>
          <w:lang w:val="uk-UA"/>
        </w:rPr>
        <w:tab/>
      </w:r>
      <w:r w:rsidR="00FF7681">
        <w:rPr>
          <w:b/>
          <w:sz w:val="28"/>
          <w:szCs w:val="28"/>
          <w:lang w:val="uk-UA"/>
        </w:rPr>
        <w:t xml:space="preserve">               </w:t>
      </w:r>
      <w:r w:rsidRPr="009B4FBD">
        <w:rPr>
          <w:b/>
          <w:sz w:val="28"/>
          <w:szCs w:val="28"/>
          <w:lang w:val="uk-UA"/>
        </w:rPr>
        <w:t>Олександр ЗАЇКА</w:t>
      </w:r>
    </w:p>
    <w:p w:rsidR="00912CD4" w:rsidRDefault="00B73A98" w:rsidP="00E279E8">
      <w:pPr>
        <w:widowControl w:val="0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br w:type="page"/>
      </w:r>
      <w:bookmarkStart w:id="0" w:name="_GoBack"/>
      <w:bookmarkEnd w:id="0"/>
    </w:p>
    <w:p w:rsidR="00912CD4" w:rsidRPr="00473DCB" w:rsidRDefault="00912CD4" w:rsidP="00912CD4">
      <w:pPr>
        <w:pStyle w:val="22"/>
        <w:pageBreakBefore/>
        <w:widowControl w:val="0"/>
        <w:suppressAutoHyphens/>
        <w:spacing w:after="0" w:line="240" w:lineRule="auto"/>
        <w:ind w:left="6804"/>
        <w:jc w:val="both"/>
        <w:rPr>
          <w:b/>
          <w:lang w:val="uk-UA"/>
        </w:rPr>
      </w:pPr>
      <w:r w:rsidRPr="00473DCB">
        <w:rPr>
          <w:b/>
          <w:lang w:val="uk-UA"/>
        </w:rPr>
        <w:lastRenderedPageBreak/>
        <w:t>ЗАТВЕРДЖЕНО</w:t>
      </w:r>
    </w:p>
    <w:p w:rsidR="00912CD4" w:rsidRPr="00473DCB" w:rsidRDefault="00912CD4" w:rsidP="00912CD4">
      <w:pPr>
        <w:pStyle w:val="22"/>
        <w:widowControl w:val="0"/>
        <w:suppressAutoHyphens/>
        <w:spacing w:after="0" w:line="240" w:lineRule="auto"/>
        <w:ind w:left="6804"/>
        <w:jc w:val="both"/>
        <w:rPr>
          <w:lang w:val="uk-UA"/>
        </w:rPr>
      </w:pPr>
    </w:p>
    <w:p w:rsidR="00912CD4" w:rsidRPr="00473DCB" w:rsidRDefault="00912CD4" w:rsidP="00912CD4">
      <w:pPr>
        <w:pStyle w:val="22"/>
        <w:widowControl w:val="0"/>
        <w:suppressAutoHyphens/>
        <w:spacing w:after="0" w:line="240" w:lineRule="auto"/>
        <w:ind w:left="6804"/>
        <w:jc w:val="both"/>
        <w:rPr>
          <w:lang w:val="uk-UA"/>
        </w:rPr>
      </w:pPr>
      <w:r w:rsidRPr="00473DCB">
        <w:rPr>
          <w:lang w:val="uk-UA"/>
        </w:rPr>
        <w:t>Розпорядження керівника</w:t>
      </w:r>
    </w:p>
    <w:p w:rsidR="00912CD4" w:rsidRPr="00473DCB" w:rsidRDefault="00912CD4" w:rsidP="00912CD4">
      <w:pPr>
        <w:pStyle w:val="22"/>
        <w:widowControl w:val="0"/>
        <w:suppressAutoHyphens/>
        <w:spacing w:after="0" w:line="240" w:lineRule="auto"/>
        <w:ind w:left="6804"/>
        <w:jc w:val="both"/>
        <w:rPr>
          <w:lang w:val="uk-UA"/>
        </w:rPr>
      </w:pPr>
      <w:r w:rsidRPr="00473DCB">
        <w:rPr>
          <w:lang w:val="uk-UA"/>
        </w:rPr>
        <w:t>військово-цивільної</w:t>
      </w:r>
    </w:p>
    <w:p w:rsidR="00912CD4" w:rsidRPr="00473DCB" w:rsidRDefault="00912CD4" w:rsidP="00912CD4">
      <w:pPr>
        <w:pStyle w:val="22"/>
        <w:widowControl w:val="0"/>
        <w:suppressAutoHyphens/>
        <w:spacing w:after="0" w:line="240" w:lineRule="auto"/>
        <w:ind w:left="6804"/>
        <w:jc w:val="both"/>
        <w:rPr>
          <w:lang w:val="uk-UA"/>
        </w:rPr>
      </w:pPr>
      <w:r w:rsidRPr="00473DCB">
        <w:rPr>
          <w:lang w:val="uk-UA"/>
        </w:rPr>
        <w:t>адміністрації</w:t>
      </w:r>
    </w:p>
    <w:p w:rsidR="00912CD4" w:rsidRPr="00473DCB" w:rsidRDefault="00D40078" w:rsidP="00912CD4">
      <w:pPr>
        <w:pStyle w:val="22"/>
        <w:widowControl w:val="0"/>
        <w:suppressAutoHyphens/>
        <w:spacing w:after="0" w:line="240" w:lineRule="auto"/>
        <w:ind w:left="6804"/>
        <w:jc w:val="both"/>
        <w:rPr>
          <w:lang w:val="uk-UA"/>
        </w:rPr>
      </w:pPr>
      <w:r>
        <w:rPr>
          <w:lang w:val="uk-UA"/>
        </w:rPr>
        <w:t>16.09.2020  № 353</w:t>
      </w:r>
    </w:p>
    <w:p w:rsidR="00912CD4" w:rsidRPr="009F27A4" w:rsidRDefault="00912CD4" w:rsidP="00FF768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2CD4" w:rsidRPr="00305FD1" w:rsidRDefault="00912CD4" w:rsidP="00912CD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05FD1">
        <w:rPr>
          <w:b/>
          <w:sz w:val="28"/>
          <w:szCs w:val="28"/>
          <w:lang w:val="uk-UA"/>
        </w:rPr>
        <w:t>ПОЛОЖЕННЯ</w:t>
      </w:r>
    </w:p>
    <w:p w:rsidR="00912CD4" w:rsidRPr="009F27A4" w:rsidRDefault="00912CD4" w:rsidP="00912CD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ПРО ВІДДІЛ ЕКОНОМІКИ</w:t>
      </w:r>
    </w:p>
    <w:p w:rsidR="00912CD4" w:rsidRDefault="00912CD4" w:rsidP="00912CD4">
      <w:pPr>
        <w:jc w:val="center"/>
        <w:rPr>
          <w:b/>
          <w:sz w:val="28"/>
          <w:szCs w:val="28"/>
          <w:lang w:val="uk-UA"/>
        </w:rPr>
      </w:pPr>
      <w:r w:rsidRPr="00D47F19">
        <w:rPr>
          <w:b/>
          <w:sz w:val="28"/>
          <w:szCs w:val="28"/>
          <w:lang w:val="uk-UA"/>
        </w:rPr>
        <w:t>ВІ</w:t>
      </w:r>
      <w:r>
        <w:rPr>
          <w:b/>
          <w:sz w:val="28"/>
          <w:szCs w:val="28"/>
          <w:lang w:val="uk-UA"/>
        </w:rPr>
        <w:t>ЙСЬКОВО-ЦИВІЛЬНОЇ АДМІНІСТРАЦІЇ</w:t>
      </w:r>
    </w:p>
    <w:p w:rsidR="00912CD4" w:rsidRPr="00D47F19" w:rsidRDefault="00912CD4" w:rsidP="00912CD4">
      <w:pPr>
        <w:jc w:val="center"/>
        <w:rPr>
          <w:b/>
          <w:sz w:val="28"/>
          <w:szCs w:val="28"/>
          <w:lang w:val="uk-UA"/>
        </w:rPr>
      </w:pPr>
      <w:r w:rsidRPr="00D47F19">
        <w:rPr>
          <w:b/>
          <w:sz w:val="28"/>
          <w:szCs w:val="28"/>
          <w:lang w:val="uk-UA"/>
        </w:rPr>
        <w:t>МІСТА ЛИСИЧАНСЬК</w:t>
      </w:r>
      <w:r>
        <w:rPr>
          <w:b/>
          <w:sz w:val="28"/>
          <w:szCs w:val="28"/>
          <w:lang w:val="uk-UA"/>
        </w:rPr>
        <w:t xml:space="preserve"> </w:t>
      </w:r>
      <w:r w:rsidRPr="00D47F19">
        <w:rPr>
          <w:b/>
          <w:sz w:val="28"/>
          <w:szCs w:val="28"/>
          <w:lang w:val="uk-UA"/>
        </w:rPr>
        <w:t>ЛУГАНСЬКОЇ ОБЛАСТІ</w:t>
      </w:r>
    </w:p>
    <w:p w:rsidR="00912CD4" w:rsidRPr="009F27A4" w:rsidRDefault="00912CD4" w:rsidP="00912C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912CD4" w:rsidRPr="009F27A4" w:rsidRDefault="00912CD4" w:rsidP="00FF7681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ЗАГАЛЬНІ ПОЛОЖЕННЯ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Відділ економіки </w:t>
      </w:r>
      <w:r w:rsidRPr="00D47F19">
        <w:rPr>
          <w:sz w:val="28"/>
          <w:szCs w:val="28"/>
          <w:lang w:val="uk-UA"/>
        </w:rPr>
        <w:t>(далі – Відділ) є структурним підрозділом військово-цивільної адміністрації міста Лисичанськ Луганської області (далі – ВЦА)</w:t>
      </w:r>
      <w:r w:rsidR="00FF7681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Відділ у своїй діяльності керується Конституцією та </w:t>
      </w:r>
      <w:r>
        <w:rPr>
          <w:sz w:val="28"/>
          <w:szCs w:val="28"/>
          <w:lang w:val="uk-UA"/>
        </w:rPr>
        <w:t>З</w:t>
      </w:r>
      <w:r w:rsidRPr="009F27A4">
        <w:rPr>
          <w:sz w:val="28"/>
          <w:szCs w:val="28"/>
          <w:lang w:val="uk-UA"/>
        </w:rPr>
        <w:t xml:space="preserve">аконами України, Постановами Верховної Ради України, </w:t>
      </w:r>
      <w:r>
        <w:rPr>
          <w:sz w:val="28"/>
          <w:szCs w:val="28"/>
          <w:lang w:val="uk-UA"/>
        </w:rPr>
        <w:t>У</w:t>
      </w:r>
      <w:r w:rsidRPr="009F27A4">
        <w:rPr>
          <w:sz w:val="28"/>
          <w:szCs w:val="28"/>
          <w:lang w:val="uk-UA"/>
        </w:rPr>
        <w:t xml:space="preserve">казами Президента України, </w:t>
      </w:r>
      <w:r>
        <w:rPr>
          <w:sz w:val="28"/>
          <w:szCs w:val="28"/>
          <w:lang w:val="uk-UA"/>
        </w:rPr>
        <w:t>П</w:t>
      </w:r>
      <w:r w:rsidRPr="009F27A4">
        <w:rPr>
          <w:sz w:val="28"/>
          <w:szCs w:val="28"/>
          <w:lang w:val="uk-UA"/>
        </w:rPr>
        <w:t xml:space="preserve">остановами та </w:t>
      </w:r>
      <w:r>
        <w:rPr>
          <w:sz w:val="28"/>
          <w:szCs w:val="28"/>
          <w:lang w:val="uk-UA"/>
        </w:rPr>
        <w:t>Р</w:t>
      </w:r>
      <w:r w:rsidRPr="009F27A4">
        <w:rPr>
          <w:sz w:val="28"/>
          <w:szCs w:val="28"/>
          <w:lang w:val="uk-UA"/>
        </w:rPr>
        <w:t xml:space="preserve">озпорядженнями Кабінету Міністрів України, іншими нормативно-правовими актами України, розпорядженнями </w:t>
      </w:r>
      <w:r>
        <w:rPr>
          <w:sz w:val="28"/>
          <w:szCs w:val="28"/>
          <w:lang w:val="uk-UA"/>
        </w:rPr>
        <w:t>керівника ВЦА</w:t>
      </w:r>
      <w:r w:rsidR="00FF7681">
        <w:rPr>
          <w:sz w:val="28"/>
          <w:szCs w:val="28"/>
          <w:lang w:val="uk-UA"/>
        </w:rPr>
        <w:t>, а також цим Положенням;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Відділ підзвітний і підконтрольний </w:t>
      </w:r>
      <w:r w:rsidR="001663E0">
        <w:rPr>
          <w:sz w:val="28"/>
          <w:szCs w:val="28"/>
          <w:lang w:val="uk-UA"/>
        </w:rPr>
        <w:t xml:space="preserve">керівнику, координує роботу відділу заступник керівника (згідно </w:t>
      </w:r>
      <w:r w:rsidR="00FF7681">
        <w:rPr>
          <w:sz w:val="28"/>
          <w:szCs w:val="28"/>
          <w:lang w:val="uk-UA"/>
        </w:rPr>
        <w:t>з розподілом</w:t>
      </w:r>
      <w:r w:rsidR="001663E0">
        <w:rPr>
          <w:sz w:val="28"/>
          <w:szCs w:val="28"/>
          <w:lang w:val="uk-UA"/>
        </w:rPr>
        <w:t xml:space="preserve"> обов’</w:t>
      </w:r>
      <w:r w:rsidR="00FF7681">
        <w:rPr>
          <w:sz w:val="28"/>
          <w:szCs w:val="28"/>
          <w:lang w:val="uk-UA"/>
        </w:rPr>
        <w:t>язків);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Зміни та доповнення до </w:t>
      </w:r>
      <w:r>
        <w:rPr>
          <w:sz w:val="28"/>
          <w:szCs w:val="28"/>
          <w:lang w:val="uk-UA"/>
        </w:rPr>
        <w:t>П</w:t>
      </w:r>
      <w:r w:rsidRPr="009F27A4">
        <w:rPr>
          <w:sz w:val="28"/>
          <w:szCs w:val="28"/>
          <w:lang w:val="uk-UA"/>
        </w:rPr>
        <w:t xml:space="preserve">оложення про </w:t>
      </w:r>
      <w:r w:rsidR="00FF7681">
        <w:rPr>
          <w:sz w:val="28"/>
          <w:szCs w:val="28"/>
          <w:lang w:val="uk-UA"/>
        </w:rPr>
        <w:t>В</w:t>
      </w:r>
      <w:r w:rsidRPr="009F27A4">
        <w:rPr>
          <w:sz w:val="28"/>
          <w:szCs w:val="28"/>
          <w:lang w:val="uk-UA"/>
        </w:rPr>
        <w:t xml:space="preserve">ідділ затверджуються </w:t>
      </w:r>
      <w:r>
        <w:rPr>
          <w:sz w:val="28"/>
          <w:szCs w:val="28"/>
          <w:lang w:val="uk-UA"/>
        </w:rPr>
        <w:t>керівником</w:t>
      </w:r>
      <w:r w:rsidR="00FF7681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Відділ має свій бланк, який використовується в діловому листуванні</w:t>
      </w:r>
      <w:r>
        <w:rPr>
          <w:sz w:val="28"/>
          <w:szCs w:val="28"/>
          <w:lang w:val="uk-UA"/>
        </w:rPr>
        <w:t xml:space="preserve"> між структурними підрозділами ВЦА</w:t>
      </w:r>
      <w:r w:rsidRPr="009F27A4">
        <w:rPr>
          <w:sz w:val="28"/>
          <w:szCs w:val="28"/>
          <w:lang w:val="uk-UA"/>
        </w:rPr>
        <w:t>.</w:t>
      </w:r>
    </w:p>
    <w:p w:rsidR="00912CD4" w:rsidRPr="009F27A4" w:rsidRDefault="00912CD4" w:rsidP="00912CD4">
      <w:pPr>
        <w:widowControl w:val="0"/>
        <w:tabs>
          <w:tab w:val="left" w:pos="1080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912CD4" w:rsidRPr="009F27A4" w:rsidRDefault="00912CD4" w:rsidP="00B715FF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ОСНОВНІ ЗАВДАННЯ</w:t>
      </w:r>
    </w:p>
    <w:p w:rsidR="00912CD4" w:rsidRDefault="00912CD4" w:rsidP="00912CD4">
      <w:pPr>
        <w:tabs>
          <w:tab w:val="left" w:pos="1080"/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Основними завданнями Відділу є участь у реалізації повноважень </w:t>
      </w:r>
      <w:r>
        <w:rPr>
          <w:sz w:val="28"/>
          <w:szCs w:val="28"/>
          <w:lang w:val="uk-UA"/>
        </w:rPr>
        <w:t>ВЦА</w:t>
      </w:r>
      <w:r w:rsidRPr="009F27A4">
        <w:rPr>
          <w:sz w:val="28"/>
          <w:szCs w:val="28"/>
          <w:lang w:val="uk-UA"/>
        </w:rPr>
        <w:t xml:space="preserve"> з питань:</w:t>
      </w:r>
    </w:p>
    <w:p w:rsidR="00912CD4" w:rsidRPr="004F0A48" w:rsidRDefault="00B715FF" w:rsidP="00B715FF">
      <w:pPr>
        <w:widowControl w:val="0"/>
        <w:tabs>
          <w:tab w:val="left" w:pos="1080"/>
        </w:tabs>
        <w:suppressAutoHyphens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12CD4" w:rsidRPr="004F0A48">
        <w:rPr>
          <w:bCs/>
          <w:sz w:val="28"/>
          <w:szCs w:val="28"/>
          <w:lang w:val="uk-UA"/>
        </w:rPr>
        <w:t xml:space="preserve">підготовки програм соціально-економічного та культурного розвитку </w:t>
      </w:r>
      <w:r w:rsidR="00912CD4">
        <w:rPr>
          <w:bCs/>
          <w:sz w:val="28"/>
          <w:szCs w:val="28"/>
          <w:lang w:val="uk-UA"/>
        </w:rPr>
        <w:t>міста</w:t>
      </w:r>
      <w:r>
        <w:rPr>
          <w:bCs/>
          <w:sz w:val="28"/>
          <w:szCs w:val="28"/>
          <w:lang w:val="uk-UA"/>
        </w:rPr>
        <w:t xml:space="preserve">, </w:t>
      </w:r>
      <w:r w:rsidR="00912CD4" w:rsidRPr="004F0A48">
        <w:rPr>
          <w:bCs/>
          <w:sz w:val="28"/>
          <w:szCs w:val="28"/>
          <w:lang w:val="uk-UA"/>
        </w:rPr>
        <w:t>цільових програм з інших питань місцевого самоврядування;</w:t>
      </w:r>
    </w:p>
    <w:p w:rsidR="00912CD4" w:rsidRPr="004F0A48" w:rsidRDefault="00B715FF" w:rsidP="00B715FF">
      <w:pPr>
        <w:widowControl w:val="0"/>
        <w:tabs>
          <w:tab w:val="left" w:pos="1080"/>
        </w:tabs>
        <w:suppressAutoHyphens/>
        <w:jc w:val="both"/>
        <w:rPr>
          <w:bCs/>
          <w:sz w:val="28"/>
          <w:szCs w:val="28"/>
          <w:lang w:val="uk-UA"/>
        </w:rPr>
      </w:pPr>
      <w:bookmarkStart w:id="1" w:name="n25"/>
      <w:bookmarkEnd w:id="1"/>
      <w:r>
        <w:rPr>
          <w:bCs/>
          <w:sz w:val="28"/>
          <w:szCs w:val="28"/>
          <w:lang w:val="uk-UA"/>
        </w:rPr>
        <w:tab/>
      </w:r>
      <w:r w:rsidR="00912CD4" w:rsidRPr="004F0A48">
        <w:rPr>
          <w:bCs/>
          <w:sz w:val="28"/>
          <w:szCs w:val="28"/>
          <w:lang w:val="uk-UA"/>
        </w:rPr>
        <w:t xml:space="preserve">забезпечення збалансованого економічного та соціального розвитку </w:t>
      </w:r>
      <w:r w:rsidR="00912CD4">
        <w:rPr>
          <w:bCs/>
          <w:sz w:val="28"/>
          <w:szCs w:val="28"/>
          <w:lang w:val="uk-UA"/>
        </w:rPr>
        <w:t>міста</w:t>
      </w:r>
      <w:r w:rsidR="00912CD4" w:rsidRPr="004F0A48">
        <w:rPr>
          <w:bCs/>
          <w:sz w:val="28"/>
          <w:szCs w:val="28"/>
          <w:lang w:val="uk-UA"/>
        </w:rPr>
        <w:t>, ефективного використання природних, трудових і фінансових ресурсів;</w:t>
      </w:r>
    </w:p>
    <w:p w:rsidR="00912CD4" w:rsidRPr="004F0A48" w:rsidRDefault="00B715FF" w:rsidP="00B715FF">
      <w:pPr>
        <w:widowControl w:val="0"/>
        <w:tabs>
          <w:tab w:val="left" w:pos="1080"/>
        </w:tabs>
        <w:suppressAutoHyphens/>
        <w:jc w:val="both"/>
        <w:rPr>
          <w:bCs/>
          <w:sz w:val="28"/>
          <w:szCs w:val="28"/>
          <w:lang w:val="uk-UA"/>
        </w:rPr>
      </w:pPr>
      <w:bookmarkStart w:id="2" w:name="n26"/>
      <w:bookmarkEnd w:id="2"/>
      <w:r>
        <w:rPr>
          <w:bCs/>
          <w:sz w:val="28"/>
          <w:szCs w:val="28"/>
          <w:lang w:val="uk-UA"/>
        </w:rPr>
        <w:tab/>
      </w:r>
      <w:r w:rsidR="00912CD4">
        <w:rPr>
          <w:bCs/>
          <w:sz w:val="28"/>
          <w:szCs w:val="28"/>
          <w:lang w:val="uk-UA"/>
        </w:rPr>
        <w:t xml:space="preserve">координація роботи з </w:t>
      </w:r>
      <w:r w:rsidR="00912CD4" w:rsidRPr="004F0A48">
        <w:rPr>
          <w:bCs/>
          <w:sz w:val="28"/>
          <w:szCs w:val="28"/>
          <w:lang w:val="uk-UA"/>
        </w:rPr>
        <w:t>залучення на договірних засадах підприємств, установ та організацій незалежно від форми власності до участі у комплексному соціа</w:t>
      </w:r>
      <w:r w:rsidR="00912CD4">
        <w:rPr>
          <w:bCs/>
          <w:sz w:val="28"/>
          <w:szCs w:val="28"/>
          <w:lang w:val="uk-UA"/>
        </w:rPr>
        <w:t>льно-економічному розвитку міст</w:t>
      </w:r>
      <w:r w:rsidR="00912CD4" w:rsidRPr="004F0A48">
        <w:rPr>
          <w:bCs/>
          <w:sz w:val="28"/>
          <w:szCs w:val="28"/>
          <w:lang w:val="uk-UA"/>
        </w:rPr>
        <w:t>;</w:t>
      </w:r>
    </w:p>
    <w:p w:rsidR="00912CD4" w:rsidRPr="004F0A48" w:rsidRDefault="00B715FF" w:rsidP="00B715FF">
      <w:pPr>
        <w:widowControl w:val="0"/>
        <w:tabs>
          <w:tab w:val="left" w:pos="1080"/>
        </w:tabs>
        <w:suppressAutoHyphens/>
        <w:jc w:val="both"/>
        <w:rPr>
          <w:bCs/>
          <w:sz w:val="28"/>
          <w:szCs w:val="28"/>
          <w:lang w:val="uk-UA"/>
        </w:rPr>
      </w:pPr>
      <w:bookmarkStart w:id="3" w:name="n27"/>
      <w:bookmarkStart w:id="4" w:name="n28"/>
      <w:bookmarkStart w:id="5" w:name="n29"/>
      <w:bookmarkEnd w:id="3"/>
      <w:bookmarkEnd w:id="4"/>
      <w:bookmarkEnd w:id="5"/>
      <w:r>
        <w:rPr>
          <w:bCs/>
          <w:sz w:val="28"/>
          <w:szCs w:val="28"/>
          <w:lang w:val="uk-UA"/>
        </w:rPr>
        <w:tab/>
      </w:r>
      <w:r w:rsidR="00912CD4" w:rsidRPr="004F0A48">
        <w:rPr>
          <w:bCs/>
          <w:sz w:val="28"/>
          <w:szCs w:val="28"/>
          <w:lang w:val="uk-UA"/>
        </w:rPr>
        <w:t>встановлення ставок місцевих податків і зборів відповідно до</w:t>
      </w:r>
      <w:r w:rsidR="00912CD4">
        <w:rPr>
          <w:bCs/>
          <w:sz w:val="28"/>
          <w:szCs w:val="28"/>
          <w:lang w:val="uk-UA"/>
        </w:rPr>
        <w:t xml:space="preserve"> </w:t>
      </w:r>
      <w:hyperlink r:id="rId10" w:tgtFrame="_blank" w:history="1">
        <w:r w:rsidR="00912CD4" w:rsidRPr="004F0A48">
          <w:rPr>
            <w:bCs/>
            <w:sz w:val="28"/>
            <w:szCs w:val="28"/>
            <w:lang w:val="uk-UA"/>
          </w:rPr>
          <w:t>Податкового кодексу України</w:t>
        </w:r>
      </w:hyperlink>
      <w:r w:rsidR="00912CD4" w:rsidRPr="004F0A48">
        <w:rPr>
          <w:bCs/>
          <w:sz w:val="28"/>
          <w:szCs w:val="28"/>
          <w:lang w:val="uk-UA"/>
        </w:rPr>
        <w:t>;</w:t>
      </w:r>
    </w:p>
    <w:p w:rsidR="00912CD4" w:rsidRPr="004F0A48" w:rsidRDefault="00B715FF" w:rsidP="00B715FF">
      <w:pPr>
        <w:widowControl w:val="0"/>
        <w:tabs>
          <w:tab w:val="left" w:pos="1080"/>
        </w:tabs>
        <w:suppressAutoHyphens/>
        <w:jc w:val="both"/>
        <w:rPr>
          <w:bCs/>
          <w:sz w:val="28"/>
          <w:szCs w:val="28"/>
          <w:lang w:val="uk-UA"/>
        </w:rPr>
      </w:pPr>
      <w:bookmarkStart w:id="6" w:name="n30"/>
      <w:bookmarkEnd w:id="6"/>
      <w:r>
        <w:rPr>
          <w:bCs/>
          <w:sz w:val="28"/>
          <w:szCs w:val="28"/>
          <w:lang w:val="uk-UA"/>
        </w:rPr>
        <w:tab/>
      </w:r>
      <w:r w:rsidR="00912CD4" w:rsidRPr="004F0A48">
        <w:rPr>
          <w:bCs/>
          <w:sz w:val="28"/>
          <w:szCs w:val="28"/>
          <w:lang w:val="uk-UA"/>
        </w:rPr>
        <w:t>прийняття рішень щодо надання відповідно до законодавства пільг зі спл</w:t>
      </w:r>
      <w:r w:rsidR="00912CD4">
        <w:rPr>
          <w:bCs/>
          <w:sz w:val="28"/>
          <w:szCs w:val="28"/>
          <w:lang w:val="uk-UA"/>
        </w:rPr>
        <w:t>ати місцевих податків і зборів.</w:t>
      </w:r>
    </w:p>
    <w:p w:rsidR="00912CD4" w:rsidRDefault="00912CD4" w:rsidP="00912CD4">
      <w:pPr>
        <w:tabs>
          <w:tab w:val="left" w:pos="1080"/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912CD4" w:rsidRPr="009F27A4" w:rsidRDefault="00912CD4" w:rsidP="00B715FF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ФУНКЦІЇ</w:t>
      </w:r>
    </w:p>
    <w:p w:rsidR="00912CD4" w:rsidRPr="009F27A4" w:rsidRDefault="00912CD4" w:rsidP="00912CD4">
      <w:pPr>
        <w:widowControl w:val="0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F27A4">
        <w:rPr>
          <w:sz w:val="28"/>
          <w:szCs w:val="28"/>
          <w:lang w:val="uk-UA"/>
        </w:rPr>
        <w:t>Відповідно до завдань Відділ виконує наступні функції: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Підготовлює</w:t>
      </w:r>
      <w:r w:rsidRPr="009F27A4">
        <w:rPr>
          <w:sz w:val="28"/>
          <w:szCs w:val="28"/>
          <w:lang w:val="uk-UA"/>
        </w:rPr>
        <w:t xml:space="preserve"> за участ</w:t>
      </w:r>
      <w:r>
        <w:rPr>
          <w:sz w:val="28"/>
          <w:szCs w:val="28"/>
          <w:lang w:val="uk-UA"/>
        </w:rPr>
        <w:t>ю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структурних підрозділів</w:t>
      </w:r>
      <w:r w:rsidR="00B715FF">
        <w:rPr>
          <w:sz w:val="28"/>
          <w:szCs w:val="28"/>
          <w:lang w:val="uk-UA"/>
        </w:rPr>
        <w:t xml:space="preserve"> ВЦА</w:t>
      </w:r>
      <w:r w:rsidRPr="009F27A4">
        <w:rPr>
          <w:sz w:val="28"/>
          <w:szCs w:val="28"/>
          <w:lang w:val="uk-UA"/>
        </w:rPr>
        <w:t xml:space="preserve">, підприємств, установ та організацій усіх форм власності, органів державної влади, громадських </w:t>
      </w:r>
      <w:r w:rsidR="00B715FF">
        <w:rPr>
          <w:sz w:val="28"/>
          <w:szCs w:val="28"/>
          <w:lang w:val="uk-UA"/>
        </w:rPr>
        <w:lastRenderedPageBreak/>
        <w:t xml:space="preserve">організацій </w:t>
      </w:r>
      <w:proofErr w:type="spellStart"/>
      <w:r w:rsidR="00B715FF">
        <w:rPr>
          <w:sz w:val="28"/>
          <w:szCs w:val="28"/>
          <w:lang w:val="uk-UA"/>
        </w:rPr>
        <w:t>проє</w:t>
      </w:r>
      <w:r w:rsidRPr="009F27A4">
        <w:rPr>
          <w:sz w:val="28"/>
          <w:szCs w:val="28"/>
          <w:lang w:val="uk-UA"/>
        </w:rPr>
        <w:t>кти</w:t>
      </w:r>
      <w:proofErr w:type="spellEnd"/>
      <w:r w:rsidRPr="009F27A4">
        <w:rPr>
          <w:sz w:val="28"/>
          <w:szCs w:val="28"/>
          <w:lang w:val="uk-UA"/>
        </w:rPr>
        <w:t xml:space="preserve"> програм </w:t>
      </w:r>
      <w:r>
        <w:rPr>
          <w:sz w:val="28"/>
          <w:szCs w:val="28"/>
          <w:lang w:val="uk-UA"/>
        </w:rPr>
        <w:t>місцевого розвитку, програми економічного і соціаль</w:t>
      </w:r>
      <w:r w:rsidRPr="009F27A4">
        <w:rPr>
          <w:sz w:val="28"/>
          <w:szCs w:val="28"/>
          <w:lang w:val="uk-UA"/>
        </w:rPr>
        <w:t>ного розвитку міста</w:t>
      </w:r>
      <w:r>
        <w:rPr>
          <w:sz w:val="28"/>
          <w:szCs w:val="28"/>
          <w:lang w:val="uk-UA"/>
        </w:rPr>
        <w:t xml:space="preserve"> та координує цю роботу</w:t>
      </w:r>
      <w:r w:rsidR="00B715FF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Приймає участь у розроб</w:t>
      </w:r>
      <w:r>
        <w:rPr>
          <w:sz w:val="28"/>
          <w:szCs w:val="28"/>
          <w:lang w:val="uk-UA"/>
        </w:rPr>
        <w:t>ц</w:t>
      </w:r>
      <w:r w:rsidR="00B715FF">
        <w:rPr>
          <w:sz w:val="28"/>
          <w:szCs w:val="28"/>
          <w:lang w:val="uk-UA"/>
        </w:rPr>
        <w:t xml:space="preserve">і </w:t>
      </w:r>
      <w:proofErr w:type="spellStart"/>
      <w:r w:rsidR="00B715FF">
        <w:rPr>
          <w:sz w:val="28"/>
          <w:szCs w:val="28"/>
          <w:lang w:val="uk-UA"/>
        </w:rPr>
        <w:t>проє</w:t>
      </w:r>
      <w:r w:rsidRPr="009F27A4">
        <w:rPr>
          <w:sz w:val="28"/>
          <w:szCs w:val="28"/>
          <w:lang w:val="uk-UA"/>
        </w:rPr>
        <w:t>ктів</w:t>
      </w:r>
      <w:proofErr w:type="spellEnd"/>
      <w:r w:rsidRPr="009F27A4">
        <w:rPr>
          <w:sz w:val="28"/>
          <w:szCs w:val="28"/>
          <w:lang w:val="uk-UA"/>
        </w:rPr>
        <w:t xml:space="preserve"> гал</w:t>
      </w:r>
      <w:r>
        <w:rPr>
          <w:sz w:val="28"/>
          <w:szCs w:val="28"/>
          <w:lang w:val="uk-UA"/>
        </w:rPr>
        <w:t>узевих і регіональних програм, обласних с</w:t>
      </w:r>
      <w:r w:rsidR="00B715FF">
        <w:rPr>
          <w:sz w:val="28"/>
          <w:szCs w:val="28"/>
          <w:lang w:val="uk-UA"/>
        </w:rPr>
        <w:t>тратегічних планів розвитку;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Надає інформацію та пропозиці</w:t>
      </w:r>
      <w:r>
        <w:rPr>
          <w:sz w:val="28"/>
          <w:szCs w:val="28"/>
          <w:lang w:val="uk-UA"/>
        </w:rPr>
        <w:t>ї</w:t>
      </w:r>
      <w:r w:rsidR="00B715FF">
        <w:rPr>
          <w:sz w:val="28"/>
          <w:szCs w:val="28"/>
          <w:lang w:val="uk-UA"/>
        </w:rPr>
        <w:t xml:space="preserve"> з формування міського бюджету;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Здійснює методологічну допомогу та приймає участь в організації взаємодії з</w:t>
      </w:r>
      <w:r>
        <w:rPr>
          <w:sz w:val="28"/>
          <w:szCs w:val="28"/>
          <w:lang w:val="uk-UA"/>
        </w:rPr>
        <w:t>і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структурними підрозділами ВЦА</w:t>
      </w:r>
      <w:r w:rsidRPr="009F27A4">
        <w:rPr>
          <w:sz w:val="28"/>
          <w:szCs w:val="28"/>
          <w:lang w:val="uk-UA"/>
        </w:rPr>
        <w:t xml:space="preserve"> стосовно розроблення інвестиційних пропозицій та участь у </w:t>
      </w:r>
      <w:r w:rsidR="00B715FF">
        <w:rPr>
          <w:sz w:val="28"/>
          <w:szCs w:val="28"/>
          <w:lang w:val="uk-UA"/>
        </w:rPr>
        <w:t xml:space="preserve">розробці інвестиційних </w:t>
      </w:r>
      <w:proofErr w:type="spellStart"/>
      <w:r w:rsidR="00B715FF">
        <w:rPr>
          <w:sz w:val="28"/>
          <w:szCs w:val="28"/>
          <w:lang w:val="uk-UA"/>
        </w:rPr>
        <w:t>проєктів</w:t>
      </w:r>
      <w:proofErr w:type="spellEnd"/>
      <w:r w:rsidR="00B715FF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Налагоджує відносини та співпрацю з організаціями</w:t>
      </w:r>
      <w:r>
        <w:rPr>
          <w:sz w:val="28"/>
          <w:szCs w:val="28"/>
          <w:lang w:val="uk-UA"/>
        </w:rPr>
        <w:t>,</w:t>
      </w:r>
      <w:r w:rsidRPr="009F27A4">
        <w:rPr>
          <w:sz w:val="28"/>
          <w:szCs w:val="28"/>
          <w:lang w:val="uk-UA"/>
        </w:rPr>
        <w:t xml:space="preserve"> установами та органами державної влади, що сприяють </w:t>
      </w:r>
      <w:r>
        <w:rPr>
          <w:sz w:val="28"/>
          <w:szCs w:val="28"/>
          <w:lang w:val="uk-UA"/>
        </w:rPr>
        <w:t>залученню інвестицій до міста</w:t>
      </w:r>
      <w:r w:rsidR="00B715FF">
        <w:rPr>
          <w:sz w:val="28"/>
          <w:szCs w:val="28"/>
          <w:lang w:val="uk-UA"/>
        </w:rPr>
        <w:t>;</w:t>
      </w:r>
    </w:p>
    <w:p w:rsidR="00912CD4" w:rsidRPr="008425DD" w:rsidRDefault="00912CD4" w:rsidP="00912CD4">
      <w:pPr>
        <w:widowControl w:val="0"/>
        <w:numPr>
          <w:ilvl w:val="1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8425DD">
        <w:rPr>
          <w:sz w:val="28"/>
          <w:szCs w:val="28"/>
          <w:lang w:val="uk-UA"/>
        </w:rPr>
        <w:t>Інформує підприємства, установи та організації міста, незалежно від форм власності</w:t>
      </w:r>
      <w:r>
        <w:rPr>
          <w:sz w:val="28"/>
          <w:szCs w:val="28"/>
          <w:lang w:val="uk-UA"/>
        </w:rPr>
        <w:t>,</w:t>
      </w:r>
      <w:r w:rsidRPr="008425DD">
        <w:rPr>
          <w:sz w:val="28"/>
          <w:szCs w:val="28"/>
          <w:lang w:val="uk-UA"/>
        </w:rPr>
        <w:t xml:space="preserve"> про можливість розвитку коопераційних зв’язків, у то</w:t>
      </w:r>
      <w:r w:rsidR="00B715FF">
        <w:rPr>
          <w:sz w:val="28"/>
          <w:szCs w:val="28"/>
          <w:lang w:val="uk-UA"/>
        </w:rPr>
        <w:t>му числі і зовнішньоекономічних;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320"/>
          <w:tab w:val="left" w:pos="144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Координує роботу </w:t>
      </w:r>
      <w:r>
        <w:rPr>
          <w:sz w:val="28"/>
          <w:szCs w:val="28"/>
          <w:lang w:val="uk-UA"/>
        </w:rPr>
        <w:t>структурних підрозділів ВЦА</w:t>
      </w:r>
      <w:r w:rsidRPr="009F27A4">
        <w:rPr>
          <w:sz w:val="28"/>
          <w:szCs w:val="28"/>
          <w:lang w:val="uk-UA"/>
        </w:rPr>
        <w:t xml:space="preserve"> з питань реалізації </w:t>
      </w:r>
      <w:r w:rsidR="00B715FF">
        <w:rPr>
          <w:sz w:val="28"/>
          <w:szCs w:val="28"/>
          <w:lang w:val="uk-UA"/>
        </w:rPr>
        <w:t>державної регуляторної політики;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320"/>
          <w:tab w:val="left" w:pos="144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Готує план діяльності </w:t>
      </w:r>
      <w:r>
        <w:rPr>
          <w:sz w:val="28"/>
          <w:szCs w:val="28"/>
          <w:lang w:val="uk-UA"/>
        </w:rPr>
        <w:t xml:space="preserve">ВЦА </w:t>
      </w:r>
      <w:r w:rsidR="00B715FF">
        <w:rPr>
          <w:sz w:val="28"/>
          <w:szCs w:val="28"/>
          <w:lang w:val="uk-UA"/>
        </w:rPr>
        <w:t xml:space="preserve">з підготовки </w:t>
      </w:r>
      <w:proofErr w:type="spellStart"/>
      <w:r w:rsidR="00B715FF">
        <w:rPr>
          <w:sz w:val="28"/>
          <w:szCs w:val="28"/>
          <w:lang w:val="uk-UA"/>
        </w:rPr>
        <w:t>проє</w:t>
      </w:r>
      <w:r w:rsidRPr="009F27A4">
        <w:rPr>
          <w:sz w:val="28"/>
          <w:szCs w:val="28"/>
          <w:lang w:val="uk-UA"/>
        </w:rPr>
        <w:t>ктів</w:t>
      </w:r>
      <w:proofErr w:type="spellEnd"/>
      <w:r w:rsidRPr="009F27A4">
        <w:rPr>
          <w:sz w:val="28"/>
          <w:szCs w:val="28"/>
          <w:lang w:val="uk-UA"/>
        </w:rPr>
        <w:t xml:space="preserve"> регуляторних актів </w:t>
      </w:r>
      <w:r>
        <w:rPr>
          <w:sz w:val="28"/>
          <w:szCs w:val="28"/>
          <w:lang w:val="uk-UA"/>
        </w:rPr>
        <w:t>підрозділами ВЦА</w:t>
      </w:r>
      <w:r w:rsidR="00B715FF">
        <w:rPr>
          <w:sz w:val="28"/>
          <w:szCs w:val="28"/>
          <w:lang w:val="uk-UA"/>
        </w:rPr>
        <w:t xml:space="preserve"> та </w:t>
      </w:r>
      <w:proofErr w:type="spellStart"/>
      <w:r w:rsidR="00B715FF">
        <w:rPr>
          <w:sz w:val="28"/>
          <w:szCs w:val="28"/>
          <w:lang w:val="uk-UA"/>
        </w:rPr>
        <w:t>проє</w:t>
      </w:r>
      <w:r w:rsidRPr="009F27A4">
        <w:rPr>
          <w:sz w:val="28"/>
          <w:szCs w:val="28"/>
          <w:lang w:val="uk-UA"/>
        </w:rPr>
        <w:t>кт</w:t>
      </w:r>
      <w:proofErr w:type="spellEnd"/>
      <w:r w:rsidRPr="009F27A4">
        <w:rPr>
          <w:sz w:val="28"/>
          <w:szCs w:val="28"/>
          <w:lang w:val="uk-UA"/>
        </w:rPr>
        <w:t xml:space="preserve"> щорічного звіту </w:t>
      </w:r>
      <w:r>
        <w:rPr>
          <w:sz w:val="28"/>
          <w:szCs w:val="28"/>
          <w:lang w:val="uk-UA"/>
        </w:rPr>
        <w:t xml:space="preserve">керівника ВЦА </w:t>
      </w:r>
      <w:r w:rsidRPr="009F27A4">
        <w:rPr>
          <w:sz w:val="28"/>
          <w:szCs w:val="28"/>
          <w:lang w:val="uk-UA"/>
        </w:rPr>
        <w:t xml:space="preserve">про здійснення державної регуляторної </w:t>
      </w:r>
      <w:r w:rsidR="00B715FF">
        <w:rPr>
          <w:sz w:val="28"/>
          <w:szCs w:val="28"/>
          <w:lang w:val="uk-UA"/>
        </w:rPr>
        <w:t xml:space="preserve">політики </w:t>
      </w:r>
      <w:r>
        <w:rPr>
          <w:sz w:val="28"/>
          <w:szCs w:val="28"/>
          <w:lang w:val="uk-UA"/>
        </w:rPr>
        <w:t>підрозділами ВЦА</w:t>
      </w:r>
      <w:r w:rsidR="00B715FF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Організує проведення семінарів, нарад, робочих зустрічей по обговоренню та вирішенню актуальних питань </w:t>
      </w:r>
      <w:r>
        <w:rPr>
          <w:sz w:val="28"/>
          <w:szCs w:val="28"/>
          <w:lang w:val="uk-UA"/>
        </w:rPr>
        <w:t>економічного і соціального</w:t>
      </w:r>
      <w:r w:rsidR="00B715FF">
        <w:rPr>
          <w:sz w:val="28"/>
          <w:szCs w:val="28"/>
          <w:lang w:val="uk-UA"/>
        </w:rPr>
        <w:t xml:space="preserve"> розвитку міста;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Забезпечує підготовку звітів, інформаційних</w:t>
      </w:r>
      <w:r>
        <w:rPr>
          <w:sz w:val="28"/>
          <w:szCs w:val="28"/>
          <w:lang w:val="uk-UA"/>
        </w:rPr>
        <w:t>,</w:t>
      </w:r>
      <w:r w:rsidRPr="009F27A4">
        <w:rPr>
          <w:sz w:val="28"/>
          <w:szCs w:val="28"/>
          <w:lang w:val="uk-UA"/>
        </w:rPr>
        <w:t xml:space="preserve"> аналітичних </w:t>
      </w:r>
      <w:r>
        <w:rPr>
          <w:sz w:val="28"/>
          <w:szCs w:val="28"/>
          <w:lang w:val="uk-UA"/>
        </w:rPr>
        <w:t xml:space="preserve">та прогнозних </w:t>
      </w:r>
      <w:r w:rsidRPr="009F27A4">
        <w:rPr>
          <w:sz w:val="28"/>
          <w:szCs w:val="28"/>
          <w:lang w:val="uk-UA"/>
        </w:rPr>
        <w:t xml:space="preserve">матеріалів </w:t>
      </w:r>
      <w:r>
        <w:rPr>
          <w:sz w:val="28"/>
          <w:szCs w:val="28"/>
          <w:lang w:val="uk-UA"/>
        </w:rPr>
        <w:t>к</w:t>
      </w:r>
      <w:r w:rsidR="00B715FF">
        <w:rPr>
          <w:sz w:val="28"/>
          <w:szCs w:val="28"/>
          <w:lang w:val="uk-UA"/>
        </w:rPr>
        <w:t>ерівнику ВЦА та його заступникам</w:t>
      </w:r>
      <w:r w:rsidRPr="009F27A4">
        <w:rPr>
          <w:sz w:val="28"/>
          <w:szCs w:val="28"/>
          <w:lang w:val="uk-UA"/>
        </w:rPr>
        <w:t xml:space="preserve">, обласній державній адміністрації у визначені строки з питань, що </w:t>
      </w:r>
      <w:r w:rsidR="00B715FF">
        <w:rPr>
          <w:sz w:val="28"/>
          <w:szCs w:val="28"/>
          <w:lang w:val="uk-UA"/>
        </w:rPr>
        <w:t>належать до компетенції Відділу;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Забезпечує в установленому порядку розгляд заяв, звернень громадян, громадських об’єднань, підприємств, установ та організацій, інших суб’єктів господарювання з питань, що н</w:t>
      </w:r>
      <w:r w:rsidR="00B715FF">
        <w:rPr>
          <w:sz w:val="28"/>
          <w:szCs w:val="28"/>
          <w:lang w:val="uk-UA"/>
        </w:rPr>
        <w:t>алежать до компетенції Відділу;</w:t>
      </w:r>
    </w:p>
    <w:p w:rsidR="00912CD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функціонування та відповідну роботу спеціалізованої служби матеріального забезпечення цивільного захисту міста згідно рішень міської ради, її виконавчого комітет</w:t>
      </w:r>
      <w:r w:rsidR="00B715FF">
        <w:rPr>
          <w:sz w:val="28"/>
          <w:szCs w:val="28"/>
          <w:lang w:val="uk-UA"/>
        </w:rPr>
        <w:t>у та розпоряджень керівника ВЦА;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Виконує інші функції згідно з покладеними на Відділ завданнями та дорученнями в межах сво</w:t>
      </w:r>
      <w:r>
        <w:rPr>
          <w:sz w:val="28"/>
          <w:szCs w:val="28"/>
          <w:lang w:val="uk-UA"/>
        </w:rPr>
        <w:t>єї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</w:t>
      </w:r>
      <w:r w:rsidRPr="009F27A4">
        <w:rPr>
          <w:sz w:val="28"/>
          <w:szCs w:val="28"/>
          <w:lang w:val="uk-UA"/>
        </w:rPr>
        <w:t>.</w:t>
      </w:r>
    </w:p>
    <w:p w:rsidR="00912CD4" w:rsidRDefault="00912CD4" w:rsidP="00912CD4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912CD4" w:rsidRPr="009F27A4" w:rsidRDefault="00912CD4" w:rsidP="00B715FF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ПРАВА Й ОБОВ</w:t>
      </w:r>
      <w:r>
        <w:rPr>
          <w:b/>
          <w:sz w:val="28"/>
          <w:szCs w:val="28"/>
          <w:lang w:val="uk-UA"/>
        </w:rPr>
        <w:t>’</w:t>
      </w:r>
      <w:r w:rsidRPr="009F27A4">
        <w:rPr>
          <w:b/>
          <w:sz w:val="28"/>
          <w:szCs w:val="28"/>
          <w:lang w:val="uk-UA"/>
        </w:rPr>
        <w:t>ЯЗКИ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Відділ має право: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 межах компетенції відповідно до законодавства приймати участь у здійсненні контрольних заходів щодо виконання функцій та завдань </w:t>
      </w:r>
      <w:r w:rsidR="00B715FF">
        <w:rPr>
          <w:sz w:val="28"/>
          <w:szCs w:val="28"/>
          <w:lang w:val="uk-UA"/>
        </w:rPr>
        <w:t>покладених на Відділ;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Одержувати в установленому порядку від державних органів, органів місцевого самоврядування, структурних підрозділів </w:t>
      </w:r>
      <w:r>
        <w:rPr>
          <w:sz w:val="28"/>
          <w:szCs w:val="28"/>
          <w:lang w:val="uk-UA"/>
        </w:rPr>
        <w:t>ВЦА</w:t>
      </w:r>
      <w:r w:rsidRPr="009F27A4">
        <w:rPr>
          <w:sz w:val="28"/>
          <w:szCs w:val="28"/>
          <w:lang w:val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</w:t>
      </w:r>
      <w:r w:rsidR="00B715FF">
        <w:rPr>
          <w:sz w:val="28"/>
          <w:szCs w:val="28"/>
          <w:lang w:val="uk-UA"/>
        </w:rPr>
        <w:t>их на Відділ завдань та функцій;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Проводити спільні заходи з підприємствами, установами та організаціями незалежно від форм власності, органами державної влади та громадськими організаціями щодо </w:t>
      </w:r>
      <w:r>
        <w:rPr>
          <w:sz w:val="28"/>
          <w:szCs w:val="28"/>
          <w:lang w:val="uk-UA"/>
        </w:rPr>
        <w:t>забезпечення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економічного і </w:t>
      </w:r>
      <w:r w:rsidRPr="009F27A4">
        <w:rPr>
          <w:sz w:val="28"/>
          <w:szCs w:val="28"/>
          <w:lang w:val="uk-UA"/>
        </w:rPr>
        <w:t>соціально</w:t>
      </w:r>
      <w:r>
        <w:rPr>
          <w:sz w:val="28"/>
          <w:szCs w:val="28"/>
          <w:lang w:val="uk-UA"/>
        </w:rPr>
        <w:t>го</w:t>
      </w:r>
      <w:r w:rsidRPr="009F27A4">
        <w:rPr>
          <w:sz w:val="28"/>
          <w:szCs w:val="28"/>
          <w:lang w:val="uk-UA"/>
        </w:rPr>
        <w:t xml:space="preserve"> </w:t>
      </w:r>
      <w:r w:rsidR="00530060">
        <w:rPr>
          <w:sz w:val="28"/>
          <w:szCs w:val="28"/>
          <w:lang w:val="uk-UA"/>
        </w:rPr>
        <w:lastRenderedPageBreak/>
        <w:t>розвитку міста;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Ініціювати залучення спеціалістів інших </w:t>
      </w:r>
      <w:r>
        <w:rPr>
          <w:sz w:val="28"/>
          <w:szCs w:val="28"/>
          <w:lang w:val="uk-UA"/>
        </w:rPr>
        <w:t>структурних підрозділів ВЦА</w:t>
      </w:r>
      <w:r w:rsidRPr="009F27A4">
        <w:rPr>
          <w:sz w:val="28"/>
          <w:szCs w:val="28"/>
          <w:lang w:val="uk-UA"/>
        </w:rPr>
        <w:t>, підприємств, установ та організацій усіх форм власності, органів державної влади, громадських організацій для розгляду пи</w:t>
      </w:r>
      <w:r w:rsidR="00530060">
        <w:rPr>
          <w:sz w:val="28"/>
          <w:szCs w:val="28"/>
          <w:lang w:val="uk-UA"/>
        </w:rPr>
        <w:t>тань згідно з функціями Відділу;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Розробляти розпоряджен</w:t>
      </w:r>
      <w:r>
        <w:rPr>
          <w:sz w:val="28"/>
          <w:szCs w:val="28"/>
          <w:lang w:val="uk-UA"/>
        </w:rPr>
        <w:t>ня керівника ВЦА</w:t>
      </w:r>
      <w:r w:rsidRPr="009F27A4">
        <w:rPr>
          <w:sz w:val="28"/>
          <w:szCs w:val="28"/>
          <w:lang w:val="uk-UA"/>
        </w:rPr>
        <w:t xml:space="preserve"> з питань функціональної компетенції Відділу</w:t>
      </w:r>
      <w:r w:rsidR="00530060">
        <w:rPr>
          <w:sz w:val="28"/>
          <w:szCs w:val="28"/>
          <w:lang w:val="uk-UA"/>
        </w:rPr>
        <w:t>;</w:t>
      </w:r>
    </w:p>
    <w:p w:rsidR="00912CD4" w:rsidRPr="00530060" w:rsidRDefault="00912CD4" w:rsidP="00530060">
      <w:pPr>
        <w:widowControl w:val="0"/>
        <w:numPr>
          <w:ilvl w:val="2"/>
          <w:numId w:val="5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Прийм</w:t>
      </w:r>
      <w:r w:rsidR="00530060">
        <w:rPr>
          <w:sz w:val="28"/>
          <w:szCs w:val="28"/>
          <w:lang w:val="uk-UA"/>
        </w:rPr>
        <w:t>ати участь у засіданнях комісій, нарад</w:t>
      </w:r>
      <w:r w:rsidRPr="009F27A4">
        <w:rPr>
          <w:sz w:val="28"/>
          <w:szCs w:val="28"/>
          <w:lang w:val="uk-UA"/>
        </w:rPr>
        <w:t xml:space="preserve">, робочих групах, утворених </w:t>
      </w:r>
      <w:r>
        <w:rPr>
          <w:sz w:val="28"/>
          <w:szCs w:val="28"/>
          <w:lang w:val="uk-UA"/>
        </w:rPr>
        <w:t>розпорядженнями керівника ВЦА</w:t>
      </w:r>
      <w:r w:rsidR="00530060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Працівники Відділу </w:t>
      </w:r>
      <w:r w:rsidRPr="009F27A4">
        <w:rPr>
          <w:color w:val="010101"/>
          <w:sz w:val="28"/>
          <w:szCs w:val="28"/>
          <w:lang w:val="uk-UA"/>
        </w:rPr>
        <w:t>зобов’язані</w:t>
      </w:r>
      <w:r w:rsidRPr="009F27A4">
        <w:rPr>
          <w:sz w:val="28"/>
          <w:szCs w:val="28"/>
          <w:lang w:val="uk-UA"/>
        </w:rPr>
        <w:t>: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Додержуватись Конституції і законів України, інших нормативно-правових актів, </w:t>
      </w:r>
      <w:r>
        <w:rPr>
          <w:sz w:val="28"/>
          <w:szCs w:val="28"/>
          <w:lang w:val="uk-UA"/>
        </w:rPr>
        <w:t>розпоряджень керівника ВЦА</w:t>
      </w:r>
      <w:r w:rsidRPr="009F27A4">
        <w:rPr>
          <w:sz w:val="28"/>
          <w:szCs w:val="28"/>
          <w:lang w:val="uk-UA"/>
        </w:rPr>
        <w:t xml:space="preserve">, забезпечувати відповідно до </w:t>
      </w:r>
      <w:r>
        <w:rPr>
          <w:sz w:val="28"/>
          <w:szCs w:val="28"/>
          <w:lang w:val="uk-UA"/>
        </w:rPr>
        <w:t>компетенції</w:t>
      </w:r>
      <w:r w:rsidR="00530060">
        <w:rPr>
          <w:sz w:val="28"/>
          <w:szCs w:val="28"/>
          <w:lang w:val="uk-UA"/>
        </w:rPr>
        <w:t xml:space="preserve"> ефективну діяльність Відділу;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Зберігати державну таємницю, інформацію про громадян, що стала відома у зв’язку з виконанням службових обов’язків, а також іншу інформацію, яка згідно із з</w:t>
      </w:r>
      <w:r w:rsidR="00530060">
        <w:rPr>
          <w:sz w:val="28"/>
          <w:szCs w:val="28"/>
          <w:lang w:val="uk-UA"/>
        </w:rPr>
        <w:t>аконом не підлягає розголошенню;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Постійно удосконалювати організацію своєї роботи, підв</w:t>
      </w:r>
      <w:r w:rsidR="00530060">
        <w:rPr>
          <w:sz w:val="28"/>
          <w:szCs w:val="28"/>
          <w:lang w:val="uk-UA"/>
        </w:rPr>
        <w:t>ищувати професійну кваліфікацію;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Сумлінно ставитись до виконання службових обов’язків, проявляти ініц</w:t>
      </w:r>
      <w:r w:rsidR="00530060">
        <w:rPr>
          <w:sz w:val="28"/>
          <w:szCs w:val="28"/>
          <w:lang w:val="uk-UA"/>
        </w:rPr>
        <w:t>іативність і творчість у роботі;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Виконувати вимоги, правила та інструкції, які регламентують норму етики поведінки, безпеку праці, правила внутрішнього трудового розпоря</w:t>
      </w:r>
      <w:r w:rsidR="00530060">
        <w:rPr>
          <w:sz w:val="28"/>
          <w:szCs w:val="28"/>
          <w:lang w:val="uk-UA"/>
        </w:rPr>
        <w:t>дку та правила пожежної безпеки;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Не допускати дій чи бездіяльності, які можуть зашкодити інтересам </w:t>
      </w:r>
      <w:r w:rsidR="00530060">
        <w:rPr>
          <w:sz w:val="28"/>
          <w:szCs w:val="28"/>
          <w:lang w:val="uk-UA"/>
        </w:rPr>
        <w:t xml:space="preserve">територіальної громади </w:t>
      </w:r>
      <w:r w:rsidRPr="009F27A4">
        <w:rPr>
          <w:sz w:val="28"/>
          <w:szCs w:val="28"/>
          <w:lang w:val="uk-UA"/>
        </w:rPr>
        <w:t>та держави.</w:t>
      </w:r>
    </w:p>
    <w:p w:rsidR="00912CD4" w:rsidRDefault="00912CD4" w:rsidP="00912CD4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912CD4" w:rsidRPr="009F27A4" w:rsidRDefault="00912CD4" w:rsidP="00530060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 w:rsidRPr="009F27A4">
        <w:rPr>
          <w:b/>
          <w:sz w:val="28"/>
          <w:szCs w:val="28"/>
          <w:lang w:val="uk-UA"/>
        </w:rPr>
        <w:t>НАЧАЛЬНИК ВІДДІЛУ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Відділ очолює начальник, який призначається та звільняється з посади </w:t>
      </w:r>
      <w:r w:rsidR="001663E0">
        <w:rPr>
          <w:sz w:val="28"/>
          <w:szCs w:val="28"/>
          <w:lang w:val="uk-UA"/>
        </w:rPr>
        <w:t>в порядку</w:t>
      </w:r>
      <w:r w:rsidR="00530060">
        <w:rPr>
          <w:sz w:val="28"/>
          <w:szCs w:val="28"/>
          <w:lang w:val="uk-UA"/>
        </w:rPr>
        <w:t>,</w:t>
      </w:r>
      <w:r w:rsidR="001663E0">
        <w:rPr>
          <w:sz w:val="28"/>
          <w:szCs w:val="28"/>
          <w:lang w:val="uk-UA"/>
        </w:rPr>
        <w:t xml:space="preserve"> визначеному чинним законодавством</w:t>
      </w:r>
      <w:r w:rsidR="00530060">
        <w:rPr>
          <w:sz w:val="28"/>
          <w:szCs w:val="28"/>
          <w:lang w:val="uk-UA"/>
        </w:rPr>
        <w:t xml:space="preserve"> України;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У разі відсутності начальника Відділу його обов’язки виконує головний спеціаліст згідно з розпорядженням </w:t>
      </w:r>
      <w:r>
        <w:rPr>
          <w:sz w:val="28"/>
          <w:szCs w:val="28"/>
          <w:lang w:val="uk-UA"/>
        </w:rPr>
        <w:t>керівника ВЦА</w:t>
      </w:r>
      <w:r w:rsidR="00530060">
        <w:rPr>
          <w:sz w:val="28"/>
          <w:szCs w:val="28"/>
          <w:lang w:val="uk-UA"/>
        </w:rPr>
        <w:t>;</w:t>
      </w:r>
    </w:p>
    <w:p w:rsidR="00912CD4" w:rsidRPr="009F27A4" w:rsidRDefault="00912CD4" w:rsidP="00912CD4">
      <w:pPr>
        <w:widowControl w:val="0"/>
        <w:numPr>
          <w:ilvl w:val="1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Компетенція начальника Відділу: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Здійснює керівництво діяльністю Відділу, забезпечує виконан</w:t>
      </w:r>
      <w:r w:rsidR="00530060">
        <w:rPr>
          <w:sz w:val="28"/>
          <w:szCs w:val="28"/>
          <w:lang w:val="uk-UA"/>
        </w:rPr>
        <w:t>ня покладених на Відділ завдань;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Планує роботу Відділу, розподіляє обов’язки серед спеціалістів Відділу, визначає з</w:t>
      </w:r>
      <w:r w:rsidR="00530060">
        <w:rPr>
          <w:sz w:val="28"/>
          <w:szCs w:val="28"/>
          <w:lang w:val="uk-UA"/>
        </w:rPr>
        <w:t>авдання, контролює їх виконання;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Розробляє та подає на затвердження Положення про Відділ та посадові </w:t>
      </w:r>
      <w:r w:rsidR="00530060">
        <w:rPr>
          <w:sz w:val="28"/>
          <w:szCs w:val="28"/>
          <w:lang w:val="uk-UA"/>
        </w:rPr>
        <w:t>інструкції спеціалістів Відділу;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Безпосередньо розробляє або приймає участь в </w:t>
      </w:r>
      <w:r w:rsidR="00530060">
        <w:rPr>
          <w:sz w:val="28"/>
          <w:szCs w:val="28"/>
          <w:lang w:val="uk-UA"/>
        </w:rPr>
        <w:t xml:space="preserve">розробці </w:t>
      </w:r>
      <w:proofErr w:type="spellStart"/>
      <w:r w:rsidR="00530060">
        <w:rPr>
          <w:sz w:val="28"/>
          <w:szCs w:val="28"/>
          <w:lang w:val="uk-UA"/>
        </w:rPr>
        <w:t>проє</w:t>
      </w:r>
      <w:r w:rsidRPr="009F27A4">
        <w:rPr>
          <w:sz w:val="28"/>
          <w:szCs w:val="28"/>
          <w:lang w:val="uk-UA"/>
        </w:rPr>
        <w:t>ктів</w:t>
      </w:r>
      <w:proofErr w:type="spellEnd"/>
      <w:r w:rsidRPr="009F27A4">
        <w:rPr>
          <w:sz w:val="28"/>
          <w:szCs w:val="28"/>
          <w:lang w:val="uk-UA"/>
        </w:rPr>
        <w:t xml:space="preserve"> нормативно-правових актів з питань фун</w:t>
      </w:r>
      <w:r w:rsidR="00530060">
        <w:rPr>
          <w:sz w:val="28"/>
          <w:szCs w:val="28"/>
          <w:lang w:val="uk-UA"/>
        </w:rPr>
        <w:t>кціональної компетенції Відділу;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Організовує виконання законодавчих актів України, постанов та розпоряджень Кабінету Міністрів України, розпоряджень голови обласної державної адміністрації, рішень міської ради та її виконкому, розпоряджень міського голови, </w:t>
      </w:r>
      <w:r>
        <w:rPr>
          <w:sz w:val="28"/>
          <w:szCs w:val="28"/>
          <w:lang w:val="uk-UA"/>
        </w:rPr>
        <w:t xml:space="preserve">розпоряджень керівника ВЦА, </w:t>
      </w:r>
      <w:r w:rsidRPr="009F27A4">
        <w:rPr>
          <w:sz w:val="28"/>
          <w:szCs w:val="28"/>
          <w:lang w:val="uk-UA"/>
        </w:rPr>
        <w:t>що є обов’язковими для виконання спеціалістами Ві</w:t>
      </w:r>
      <w:r w:rsidR="00530060">
        <w:rPr>
          <w:sz w:val="28"/>
          <w:szCs w:val="28"/>
          <w:lang w:val="uk-UA"/>
        </w:rPr>
        <w:t>дділу та контролює їх виконання;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Розглядає </w:t>
      </w:r>
      <w:r>
        <w:rPr>
          <w:sz w:val="28"/>
          <w:szCs w:val="28"/>
          <w:lang w:val="uk-UA"/>
        </w:rPr>
        <w:t>в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9F27A4">
        <w:rPr>
          <w:sz w:val="28"/>
          <w:szCs w:val="28"/>
          <w:lang w:val="uk-UA"/>
        </w:rPr>
        <w:t xml:space="preserve">становленому порядку звернення громадян з питань, </w:t>
      </w:r>
      <w:r w:rsidRPr="009F27A4">
        <w:rPr>
          <w:sz w:val="28"/>
          <w:szCs w:val="28"/>
          <w:lang w:val="uk-UA"/>
        </w:rPr>
        <w:lastRenderedPageBreak/>
        <w:t xml:space="preserve">віднесених до компетенції </w:t>
      </w:r>
      <w:r w:rsidR="00530060">
        <w:rPr>
          <w:sz w:val="28"/>
          <w:szCs w:val="28"/>
          <w:lang w:val="uk-UA"/>
        </w:rPr>
        <w:t>Відділу;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 межах своїх повноважень представляє Відділ як </w:t>
      </w:r>
      <w:r>
        <w:rPr>
          <w:sz w:val="28"/>
          <w:szCs w:val="28"/>
          <w:lang w:val="uk-UA"/>
        </w:rPr>
        <w:t>структурний підрозділ ВЦА</w:t>
      </w:r>
      <w:r w:rsidRPr="009F27A4">
        <w:rPr>
          <w:sz w:val="28"/>
          <w:szCs w:val="28"/>
          <w:lang w:val="uk-UA"/>
        </w:rPr>
        <w:t xml:space="preserve"> у відносинах з державними органами, громадськими організаціями, іншими органами місцевого самоврядування, </w:t>
      </w:r>
      <w:r>
        <w:rPr>
          <w:sz w:val="28"/>
          <w:szCs w:val="28"/>
          <w:lang w:val="uk-UA"/>
        </w:rPr>
        <w:t>структурними підрозділами ВЦА</w:t>
      </w:r>
      <w:r w:rsidRPr="009F27A4">
        <w:rPr>
          <w:sz w:val="28"/>
          <w:szCs w:val="28"/>
          <w:lang w:val="uk-UA"/>
        </w:rPr>
        <w:t>, підприємствами, установами та органі</w:t>
      </w:r>
      <w:r w:rsidR="00F55151">
        <w:rPr>
          <w:sz w:val="28"/>
          <w:szCs w:val="28"/>
          <w:lang w:val="uk-UA"/>
        </w:rPr>
        <w:t>заціями і громадянами;</w:t>
      </w:r>
    </w:p>
    <w:p w:rsidR="00912CD4" w:rsidRPr="009F27A4" w:rsidRDefault="00912CD4" w:rsidP="00912CD4">
      <w:pPr>
        <w:widowControl w:val="0"/>
        <w:numPr>
          <w:ilvl w:val="2"/>
          <w:numId w:val="5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>Здійснює інші повноваження відповідно до чинного законодавства в межах компетенції Відділу.</w:t>
      </w:r>
    </w:p>
    <w:p w:rsidR="00912CD4" w:rsidRPr="009F27A4" w:rsidRDefault="00912CD4" w:rsidP="00912CD4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912CD4" w:rsidRPr="009F27A4" w:rsidRDefault="00FF7681" w:rsidP="00F55151">
      <w:pPr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</w:t>
      </w:r>
      <w:r w:rsidR="00912CD4">
        <w:rPr>
          <w:b/>
          <w:sz w:val="28"/>
          <w:szCs w:val="28"/>
          <w:lang w:val="uk-UA"/>
        </w:rPr>
        <w:t>Я</w:t>
      </w:r>
    </w:p>
    <w:p w:rsidR="00912CD4" w:rsidRPr="009F27A4" w:rsidRDefault="00912CD4" w:rsidP="00912CD4">
      <w:pPr>
        <w:tabs>
          <w:tab w:val="left" w:pos="1276"/>
        </w:tabs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9F27A4">
        <w:rPr>
          <w:sz w:val="28"/>
          <w:szCs w:val="28"/>
          <w:lang w:val="uk-UA"/>
        </w:rPr>
        <w:t xml:space="preserve">Відділ в установленому законодавством порядку та у межах </w:t>
      </w:r>
      <w:r>
        <w:rPr>
          <w:sz w:val="28"/>
          <w:szCs w:val="28"/>
          <w:lang w:val="uk-UA"/>
        </w:rPr>
        <w:t>компетенції</w:t>
      </w:r>
      <w:r w:rsidRPr="009F27A4">
        <w:rPr>
          <w:sz w:val="28"/>
          <w:szCs w:val="28"/>
          <w:lang w:val="uk-UA"/>
        </w:rPr>
        <w:t xml:space="preserve"> взаємодіє з іншими структурними підрозділами </w:t>
      </w:r>
      <w:r>
        <w:rPr>
          <w:sz w:val="28"/>
          <w:szCs w:val="28"/>
          <w:lang w:val="uk-UA"/>
        </w:rPr>
        <w:t>ВЦА</w:t>
      </w:r>
      <w:r w:rsidRPr="009F27A4">
        <w:rPr>
          <w:sz w:val="28"/>
          <w:szCs w:val="28"/>
          <w:lang w:val="uk-UA"/>
        </w:rPr>
        <w:t>, органами державної влади, органами місцевого самоврядування, а також з фізичними особами-підприємцями, громадськими організаціями, підприємствами, установами та організаціями усіх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</w:t>
      </w:r>
      <w:r w:rsidRPr="009F27A4">
        <w:rPr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>на нього завдань та здійснення запланованих заходів</w:t>
      </w:r>
      <w:r w:rsidRPr="009F27A4">
        <w:rPr>
          <w:lang w:val="uk-UA"/>
        </w:rPr>
        <w:t>.</w:t>
      </w:r>
    </w:p>
    <w:p w:rsidR="00F55151" w:rsidRDefault="00F55151" w:rsidP="00F55151">
      <w:pPr>
        <w:jc w:val="both"/>
        <w:rPr>
          <w:bCs/>
          <w:sz w:val="28"/>
          <w:szCs w:val="28"/>
          <w:lang w:val="uk-UA"/>
        </w:rPr>
      </w:pPr>
    </w:p>
    <w:p w:rsidR="00F55151" w:rsidRDefault="00F55151" w:rsidP="00F55151">
      <w:pPr>
        <w:jc w:val="both"/>
        <w:rPr>
          <w:bCs/>
          <w:sz w:val="28"/>
          <w:szCs w:val="28"/>
          <w:lang w:val="uk-UA"/>
        </w:rPr>
      </w:pPr>
    </w:p>
    <w:p w:rsidR="00F55151" w:rsidRDefault="00F55151" w:rsidP="00F55151">
      <w:pPr>
        <w:jc w:val="both"/>
        <w:rPr>
          <w:bCs/>
          <w:sz w:val="28"/>
          <w:szCs w:val="28"/>
          <w:lang w:val="uk-UA"/>
        </w:rPr>
      </w:pPr>
    </w:p>
    <w:p w:rsidR="00F55151" w:rsidRDefault="00F55151" w:rsidP="00F55151">
      <w:pPr>
        <w:jc w:val="both"/>
        <w:rPr>
          <w:bCs/>
          <w:sz w:val="28"/>
          <w:szCs w:val="28"/>
          <w:lang w:val="uk-UA"/>
        </w:rPr>
      </w:pPr>
    </w:p>
    <w:p w:rsidR="00F55151" w:rsidRDefault="00F55151" w:rsidP="00F55151">
      <w:pPr>
        <w:jc w:val="both"/>
        <w:rPr>
          <w:bCs/>
          <w:sz w:val="28"/>
          <w:szCs w:val="28"/>
          <w:lang w:val="uk-UA"/>
        </w:rPr>
      </w:pPr>
    </w:p>
    <w:p w:rsidR="00912CD4" w:rsidRDefault="00912CD4" w:rsidP="00F551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</w:p>
    <w:p w:rsidR="00912CD4" w:rsidRPr="009F27A4" w:rsidRDefault="00912CD4" w:rsidP="00F55151">
      <w:pPr>
        <w:tabs>
          <w:tab w:val="left" w:pos="637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</w:t>
      </w:r>
      <w:r w:rsidRPr="00886256">
        <w:rPr>
          <w:b/>
          <w:sz w:val="28"/>
          <w:szCs w:val="28"/>
          <w:lang w:val="uk-UA"/>
        </w:rPr>
        <w:t>економіки</w:t>
      </w:r>
      <w:r>
        <w:rPr>
          <w:b/>
          <w:sz w:val="28"/>
          <w:szCs w:val="28"/>
          <w:lang w:val="uk-UA"/>
        </w:rPr>
        <w:tab/>
      </w:r>
      <w:r w:rsidR="00F55151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Олександр МОРДАСОВ</w:t>
      </w:r>
    </w:p>
    <w:p w:rsidR="00CA4F7C" w:rsidRPr="009B4FBD" w:rsidRDefault="00CA4F7C" w:rsidP="00912CD4">
      <w:pPr>
        <w:widowControl w:val="0"/>
        <w:ind w:left="4254" w:firstLine="709"/>
        <w:rPr>
          <w:b/>
          <w:sz w:val="28"/>
          <w:szCs w:val="28"/>
          <w:lang w:val="uk-UA"/>
        </w:rPr>
      </w:pPr>
    </w:p>
    <w:sectPr w:rsidR="00CA4F7C" w:rsidRPr="009B4FBD" w:rsidSect="00B87BC1">
      <w:headerReference w:type="default" r:id="rId11"/>
      <w:pgSz w:w="11906" w:h="16838"/>
      <w:pgMar w:top="1134" w:right="567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F3" w:rsidRDefault="002B2DF3" w:rsidP="00BC7952">
      <w:r>
        <w:separator/>
      </w:r>
    </w:p>
  </w:endnote>
  <w:endnote w:type="continuationSeparator" w:id="0">
    <w:p w:rsidR="002B2DF3" w:rsidRDefault="002B2DF3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F3" w:rsidRDefault="002B2DF3" w:rsidP="00BC7952">
      <w:r>
        <w:separator/>
      </w:r>
    </w:p>
  </w:footnote>
  <w:footnote w:type="continuationSeparator" w:id="0">
    <w:p w:rsidR="002B2DF3" w:rsidRDefault="002B2DF3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1" w:rsidRDefault="00B87B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BB2DFE"/>
    <w:multiLevelType w:val="hybridMultilevel"/>
    <w:tmpl w:val="38DEE52E"/>
    <w:lvl w:ilvl="0" w:tplc="E8D4B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353FA"/>
    <w:rsid w:val="00065ADC"/>
    <w:rsid w:val="000725EA"/>
    <w:rsid w:val="00095631"/>
    <w:rsid w:val="00095C50"/>
    <w:rsid w:val="000A394C"/>
    <w:rsid w:val="000A4746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F6CDF"/>
    <w:rsid w:val="00101DB5"/>
    <w:rsid w:val="001121F1"/>
    <w:rsid w:val="0011231C"/>
    <w:rsid w:val="001177C9"/>
    <w:rsid w:val="00122D66"/>
    <w:rsid w:val="00124C46"/>
    <w:rsid w:val="00125EB8"/>
    <w:rsid w:val="00130064"/>
    <w:rsid w:val="00133A41"/>
    <w:rsid w:val="001461CF"/>
    <w:rsid w:val="001552D0"/>
    <w:rsid w:val="001576F7"/>
    <w:rsid w:val="0016110B"/>
    <w:rsid w:val="0016224E"/>
    <w:rsid w:val="001663E0"/>
    <w:rsid w:val="0017543C"/>
    <w:rsid w:val="001758C4"/>
    <w:rsid w:val="001765E6"/>
    <w:rsid w:val="001817D6"/>
    <w:rsid w:val="00194CF1"/>
    <w:rsid w:val="00196F83"/>
    <w:rsid w:val="001A3395"/>
    <w:rsid w:val="001A48D0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00E"/>
    <w:rsid w:val="00204EA1"/>
    <w:rsid w:val="00205ADD"/>
    <w:rsid w:val="00205C44"/>
    <w:rsid w:val="00206B9F"/>
    <w:rsid w:val="002112C1"/>
    <w:rsid w:val="00215384"/>
    <w:rsid w:val="002304CC"/>
    <w:rsid w:val="00231B61"/>
    <w:rsid w:val="00231ED2"/>
    <w:rsid w:val="002322FF"/>
    <w:rsid w:val="0023488C"/>
    <w:rsid w:val="00237AF5"/>
    <w:rsid w:val="00240E17"/>
    <w:rsid w:val="002420FA"/>
    <w:rsid w:val="002425E7"/>
    <w:rsid w:val="0024768F"/>
    <w:rsid w:val="002553A8"/>
    <w:rsid w:val="00257FB3"/>
    <w:rsid w:val="002649D5"/>
    <w:rsid w:val="002705A5"/>
    <w:rsid w:val="002719D3"/>
    <w:rsid w:val="00276A89"/>
    <w:rsid w:val="00277479"/>
    <w:rsid w:val="00284F64"/>
    <w:rsid w:val="00290154"/>
    <w:rsid w:val="002A0C25"/>
    <w:rsid w:val="002A3FB0"/>
    <w:rsid w:val="002B2201"/>
    <w:rsid w:val="002B2DF3"/>
    <w:rsid w:val="002B6979"/>
    <w:rsid w:val="002C1B71"/>
    <w:rsid w:val="002C3152"/>
    <w:rsid w:val="002C61BC"/>
    <w:rsid w:val="002E5B55"/>
    <w:rsid w:val="002E66BE"/>
    <w:rsid w:val="002E6CCF"/>
    <w:rsid w:val="002F20FF"/>
    <w:rsid w:val="002F5283"/>
    <w:rsid w:val="002F58F0"/>
    <w:rsid w:val="002F7AC3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60823"/>
    <w:rsid w:val="00362190"/>
    <w:rsid w:val="003629F7"/>
    <w:rsid w:val="00370169"/>
    <w:rsid w:val="0037456B"/>
    <w:rsid w:val="00383108"/>
    <w:rsid w:val="0038383E"/>
    <w:rsid w:val="003879CA"/>
    <w:rsid w:val="003B1DBA"/>
    <w:rsid w:val="003B59A5"/>
    <w:rsid w:val="003B5E84"/>
    <w:rsid w:val="003C4973"/>
    <w:rsid w:val="003C5277"/>
    <w:rsid w:val="003D1E9B"/>
    <w:rsid w:val="003D6280"/>
    <w:rsid w:val="003E3DF1"/>
    <w:rsid w:val="003E61FE"/>
    <w:rsid w:val="003E79F1"/>
    <w:rsid w:val="003F7369"/>
    <w:rsid w:val="003F7C97"/>
    <w:rsid w:val="00402D54"/>
    <w:rsid w:val="00402F5F"/>
    <w:rsid w:val="004045BB"/>
    <w:rsid w:val="00413A67"/>
    <w:rsid w:val="00413BFF"/>
    <w:rsid w:val="00420B5B"/>
    <w:rsid w:val="00421523"/>
    <w:rsid w:val="00421BAC"/>
    <w:rsid w:val="0042797E"/>
    <w:rsid w:val="004473B6"/>
    <w:rsid w:val="0044766C"/>
    <w:rsid w:val="00461466"/>
    <w:rsid w:val="004632AD"/>
    <w:rsid w:val="004634BA"/>
    <w:rsid w:val="00463AC7"/>
    <w:rsid w:val="00467637"/>
    <w:rsid w:val="00483B90"/>
    <w:rsid w:val="0048440A"/>
    <w:rsid w:val="0048635B"/>
    <w:rsid w:val="004923B9"/>
    <w:rsid w:val="00496C79"/>
    <w:rsid w:val="004A0CCE"/>
    <w:rsid w:val="004A2515"/>
    <w:rsid w:val="004B024F"/>
    <w:rsid w:val="004B5C11"/>
    <w:rsid w:val="004C19F9"/>
    <w:rsid w:val="004C6A2A"/>
    <w:rsid w:val="004D0833"/>
    <w:rsid w:val="004D124F"/>
    <w:rsid w:val="004D2512"/>
    <w:rsid w:val="004D4EAD"/>
    <w:rsid w:val="004E1763"/>
    <w:rsid w:val="004F118F"/>
    <w:rsid w:val="005036B5"/>
    <w:rsid w:val="00506CBF"/>
    <w:rsid w:val="00511432"/>
    <w:rsid w:val="00524112"/>
    <w:rsid w:val="00530060"/>
    <w:rsid w:val="005304BF"/>
    <w:rsid w:val="00542F2F"/>
    <w:rsid w:val="005461E8"/>
    <w:rsid w:val="00574AF6"/>
    <w:rsid w:val="005966AD"/>
    <w:rsid w:val="005A4B87"/>
    <w:rsid w:val="005A5AC1"/>
    <w:rsid w:val="005B2D5D"/>
    <w:rsid w:val="005B321F"/>
    <w:rsid w:val="005B79D5"/>
    <w:rsid w:val="005C4661"/>
    <w:rsid w:val="005C5A3E"/>
    <w:rsid w:val="005C6C3B"/>
    <w:rsid w:val="005C73C6"/>
    <w:rsid w:val="005E49C3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257D"/>
    <w:rsid w:val="0063373B"/>
    <w:rsid w:val="006357AD"/>
    <w:rsid w:val="00636BCB"/>
    <w:rsid w:val="00673225"/>
    <w:rsid w:val="00675FAE"/>
    <w:rsid w:val="00684DF7"/>
    <w:rsid w:val="00684FDF"/>
    <w:rsid w:val="00686A57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D5ABC"/>
    <w:rsid w:val="006E4342"/>
    <w:rsid w:val="006F02D5"/>
    <w:rsid w:val="006F5CBE"/>
    <w:rsid w:val="006F6807"/>
    <w:rsid w:val="00701164"/>
    <w:rsid w:val="00702100"/>
    <w:rsid w:val="0071760A"/>
    <w:rsid w:val="007301C3"/>
    <w:rsid w:val="00737CF9"/>
    <w:rsid w:val="00743409"/>
    <w:rsid w:val="00743F10"/>
    <w:rsid w:val="00746F6A"/>
    <w:rsid w:val="007470CF"/>
    <w:rsid w:val="007537C5"/>
    <w:rsid w:val="00755535"/>
    <w:rsid w:val="00763389"/>
    <w:rsid w:val="00770601"/>
    <w:rsid w:val="00771D95"/>
    <w:rsid w:val="00781A02"/>
    <w:rsid w:val="00782BEE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5EA4"/>
    <w:rsid w:val="007D7E67"/>
    <w:rsid w:val="007E7F84"/>
    <w:rsid w:val="007F256E"/>
    <w:rsid w:val="007F335E"/>
    <w:rsid w:val="00807508"/>
    <w:rsid w:val="00814ED3"/>
    <w:rsid w:val="00815877"/>
    <w:rsid w:val="0082236B"/>
    <w:rsid w:val="00834000"/>
    <w:rsid w:val="00834673"/>
    <w:rsid w:val="00847EE8"/>
    <w:rsid w:val="00860635"/>
    <w:rsid w:val="0086289A"/>
    <w:rsid w:val="008662F7"/>
    <w:rsid w:val="008703DE"/>
    <w:rsid w:val="00872EEC"/>
    <w:rsid w:val="008806D7"/>
    <w:rsid w:val="0089581F"/>
    <w:rsid w:val="008A056C"/>
    <w:rsid w:val="008A4161"/>
    <w:rsid w:val="008B2C2A"/>
    <w:rsid w:val="008B2EBB"/>
    <w:rsid w:val="008C533D"/>
    <w:rsid w:val="008E3406"/>
    <w:rsid w:val="008E3C2F"/>
    <w:rsid w:val="008E6B8C"/>
    <w:rsid w:val="008E7B88"/>
    <w:rsid w:val="008F295F"/>
    <w:rsid w:val="008F4E1F"/>
    <w:rsid w:val="00912CD4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68A2"/>
    <w:rsid w:val="009A30FB"/>
    <w:rsid w:val="009A7493"/>
    <w:rsid w:val="009B3239"/>
    <w:rsid w:val="009B4FBD"/>
    <w:rsid w:val="009B7A11"/>
    <w:rsid w:val="009C2BF6"/>
    <w:rsid w:val="009D0C4A"/>
    <w:rsid w:val="009D1749"/>
    <w:rsid w:val="009D722C"/>
    <w:rsid w:val="009E6DC1"/>
    <w:rsid w:val="009F09A6"/>
    <w:rsid w:val="009F3915"/>
    <w:rsid w:val="009F54B6"/>
    <w:rsid w:val="00A03A88"/>
    <w:rsid w:val="00A04439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74BBB"/>
    <w:rsid w:val="00A76A34"/>
    <w:rsid w:val="00A80374"/>
    <w:rsid w:val="00A939E2"/>
    <w:rsid w:val="00AA1F94"/>
    <w:rsid w:val="00AC1463"/>
    <w:rsid w:val="00AC5C59"/>
    <w:rsid w:val="00AE39E6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61567"/>
    <w:rsid w:val="00B62DEB"/>
    <w:rsid w:val="00B67DDB"/>
    <w:rsid w:val="00B70C26"/>
    <w:rsid w:val="00B715FF"/>
    <w:rsid w:val="00B71A56"/>
    <w:rsid w:val="00B73A98"/>
    <w:rsid w:val="00B76B97"/>
    <w:rsid w:val="00B814D6"/>
    <w:rsid w:val="00B87BC1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564D"/>
    <w:rsid w:val="00C312CA"/>
    <w:rsid w:val="00C51228"/>
    <w:rsid w:val="00C57954"/>
    <w:rsid w:val="00C61A91"/>
    <w:rsid w:val="00C65338"/>
    <w:rsid w:val="00C70157"/>
    <w:rsid w:val="00C71169"/>
    <w:rsid w:val="00C72829"/>
    <w:rsid w:val="00C94F5B"/>
    <w:rsid w:val="00C9523F"/>
    <w:rsid w:val="00C977EC"/>
    <w:rsid w:val="00CA4F7C"/>
    <w:rsid w:val="00CA7151"/>
    <w:rsid w:val="00CB376D"/>
    <w:rsid w:val="00CB7D33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3156"/>
    <w:rsid w:val="00CF1F32"/>
    <w:rsid w:val="00CF27ED"/>
    <w:rsid w:val="00CF435E"/>
    <w:rsid w:val="00D013F9"/>
    <w:rsid w:val="00D24817"/>
    <w:rsid w:val="00D30B80"/>
    <w:rsid w:val="00D40078"/>
    <w:rsid w:val="00D40FA6"/>
    <w:rsid w:val="00D412DB"/>
    <w:rsid w:val="00D44DE3"/>
    <w:rsid w:val="00D5169F"/>
    <w:rsid w:val="00D578FA"/>
    <w:rsid w:val="00D57D55"/>
    <w:rsid w:val="00D63AD2"/>
    <w:rsid w:val="00D71918"/>
    <w:rsid w:val="00D775A0"/>
    <w:rsid w:val="00D85EC4"/>
    <w:rsid w:val="00D93C4D"/>
    <w:rsid w:val="00DA30C0"/>
    <w:rsid w:val="00DA6331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3C50"/>
    <w:rsid w:val="00EA006C"/>
    <w:rsid w:val="00EA1754"/>
    <w:rsid w:val="00EA3343"/>
    <w:rsid w:val="00EA45A5"/>
    <w:rsid w:val="00EB1B4A"/>
    <w:rsid w:val="00EC2C47"/>
    <w:rsid w:val="00EC7E05"/>
    <w:rsid w:val="00EE053E"/>
    <w:rsid w:val="00EE298D"/>
    <w:rsid w:val="00EE508B"/>
    <w:rsid w:val="00EF0B9B"/>
    <w:rsid w:val="00EF20AA"/>
    <w:rsid w:val="00EF7119"/>
    <w:rsid w:val="00F142C1"/>
    <w:rsid w:val="00F157E3"/>
    <w:rsid w:val="00F23606"/>
    <w:rsid w:val="00F238A2"/>
    <w:rsid w:val="00F23F11"/>
    <w:rsid w:val="00F30891"/>
    <w:rsid w:val="00F315F0"/>
    <w:rsid w:val="00F4772F"/>
    <w:rsid w:val="00F549D3"/>
    <w:rsid w:val="00F55151"/>
    <w:rsid w:val="00F55D7B"/>
    <w:rsid w:val="00F66968"/>
    <w:rsid w:val="00F678B2"/>
    <w:rsid w:val="00F8006C"/>
    <w:rsid w:val="00F8314C"/>
    <w:rsid w:val="00FA24D4"/>
    <w:rsid w:val="00FA2D17"/>
    <w:rsid w:val="00FA585D"/>
    <w:rsid w:val="00FB22D8"/>
    <w:rsid w:val="00FB3127"/>
    <w:rsid w:val="00FB4FD8"/>
    <w:rsid w:val="00FB6518"/>
    <w:rsid w:val="00FB67B0"/>
    <w:rsid w:val="00FC5348"/>
    <w:rsid w:val="00FD7BE6"/>
    <w:rsid w:val="00FE0BB1"/>
    <w:rsid w:val="00FE3796"/>
    <w:rsid w:val="00FE4331"/>
    <w:rsid w:val="00FE6544"/>
    <w:rsid w:val="00FF1BB4"/>
    <w:rsid w:val="00FF7681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2">
    <w:name w:val="Body Text 2"/>
    <w:basedOn w:val="a"/>
    <w:link w:val="23"/>
    <w:semiHidden/>
    <w:unhideWhenUsed/>
    <w:rsid w:val="00912C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12CD4"/>
    <w:rPr>
      <w:sz w:val="24"/>
      <w:szCs w:val="24"/>
    </w:rPr>
  </w:style>
  <w:style w:type="paragraph" w:styleId="24">
    <w:name w:val="Body Text Indent 2"/>
    <w:basedOn w:val="a"/>
    <w:link w:val="25"/>
    <w:unhideWhenUsed/>
    <w:rsid w:val="00B87B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87B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2">
    <w:name w:val="Body Text 2"/>
    <w:basedOn w:val="a"/>
    <w:link w:val="23"/>
    <w:semiHidden/>
    <w:unhideWhenUsed/>
    <w:rsid w:val="00912C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12CD4"/>
    <w:rPr>
      <w:sz w:val="24"/>
      <w:szCs w:val="24"/>
    </w:rPr>
  </w:style>
  <w:style w:type="paragraph" w:styleId="24">
    <w:name w:val="Body Text Indent 2"/>
    <w:basedOn w:val="a"/>
    <w:link w:val="25"/>
    <w:unhideWhenUsed/>
    <w:rsid w:val="00B87B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87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755-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4222-C434-4044-8CF0-227ACF39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10</cp:revision>
  <cp:lastPrinted>2020-09-14T06:42:00Z</cp:lastPrinted>
  <dcterms:created xsi:type="dcterms:W3CDTF">2020-09-14T07:48:00Z</dcterms:created>
  <dcterms:modified xsi:type="dcterms:W3CDTF">2020-09-17T05:09:00Z</dcterms:modified>
</cp:coreProperties>
</file>