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D" w:rsidRPr="00053D04" w:rsidRDefault="00117F70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5.3pt;width:49.4pt;height:60.45pt;z-index:251659264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669634088" r:id="rId7"/>
        </w:pict>
      </w:r>
    </w:p>
    <w:p w:rsidR="0041749D" w:rsidRPr="00053D04" w:rsidRDefault="0041749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41749D" w:rsidRPr="00053D04" w:rsidRDefault="0041749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sz w:val="28"/>
          <w:szCs w:val="28"/>
        </w:rPr>
      </w:pP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</w:p>
    <w:p w:rsidR="0041749D" w:rsidRPr="00003FBC" w:rsidRDefault="0041749D" w:rsidP="0041749D">
      <w:pPr>
        <w:pStyle w:val="a3"/>
        <w:rPr>
          <w:b/>
        </w:rPr>
      </w:pPr>
    </w:p>
    <w:p w:rsidR="0041749D" w:rsidRPr="0041749D" w:rsidRDefault="0041749D" w:rsidP="0041749D">
      <w:pPr>
        <w:jc w:val="center"/>
        <w:rPr>
          <w:b/>
          <w:sz w:val="28"/>
          <w:szCs w:val="28"/>
          <w:lang w:eastAsia="uk-UA"/>
        </w:rPr>
      </w:pPr>
      <w:r w:rsidRPr="0041749D">
        <w:rPr>
          <w:b/>
          <w:sz w:val="28"/>
          <w:szCs w:val="28"/>
          <w:lang w:eastAsia="uk-UA"/>
        </w:rPr>
        <w:t>УКРАЇНА</w:t>
      </w:r>
    </w:p>
    <w:p w:rsidR="0041749D" w:rsidRPr="0041749D" w:rsidRDefault="0041749D" w:rsidP="0041749D">
      <w:pPr>
        <w:jc w:val="center"/>
        <w:rPr>
          <w:b/>
          <w:sz w:val="28"/>
          <w:szCs w:val="28"/>
          <w:lang w:val="uk-UA"/>
        </w:rPr>
      </w:pPr>
      <w:r w:rsidRPr="0041749D">
        <w:rPr>
          <w:b/>
          <w:sz w:val="28"/>
          <w:szCs w:val="28"/>
          <w:lang w:eastAsia="uk-UA"/>
        </w:rPr>
        <w:t xml:space="preserve">ВІЙСЬКОВО-ЦИВІЛЬНА </w:t>
      </w:r>
      <w:proofErr w:type="gramStart"/>
      <w:r w:rsidRPr="0041749D">
        <w:rPr>
          <w:b/>
          <w:sz w:val="28"/>
          <w:szCs w:val="28"/>
          <w:lang w:eastAsia="uk-UA"/>
        </w:rPr>
        <w:t>АДМ</w:t>
      </w:r>
      <w:proofErr w:type="gramEnd"/>
      <w:r w:rsidRPr="0041749D">
        <w:rPr>
          <w:b/>
          <w:sz w:val="28"/>
          <w:szCs w:val="28"/>
          <w:lang w:eastAsia="uk-UA"/>
        </w:rPr>
        <w:t xml:space="preserve">ІНІСТРАЦІЯ МІСТА ЛИСИЧАНСЬК </w:t>
      </w:r>
      <w:r w:rsidRPr="0041749D">
        <w:rPr>
          <w:b/>
          <w:sz w:val="28"/>
          <w:szCs w:val="28"/>
          <w:lang w:val="uk-UA" w:eastAsia="uk-UA"/>
        </w:rPr>
        <w:t>ЛУГАНСЬКОЇ ОБЛАСТІ</w:t>
      </w:r>
    </w:p>
    <w:p w:rsidR="0041749D" w:rsidRPr="0041749D" w:rsidRDefault="0041749D" w:rsidP="0041749D">
      <w:pPr>
        <w:rPr>
          <w:b/>
          <w:sz w:val="28"/>
          <w:szCs w:val="28"/>
          <w:lang w:val="uk-UA"/>
        </w:rPr>
      </w:pPr>
    </w:p>
    <w:p w:rsidR="0041749D" w:rsidRPr="0041749D" w:rsidRDefault="0041749D" w:rsidP="0041749D">
      <w:pPr>
        <w:jc w:val="center"/>
        <w:rPr>
          <w:b/>
          <w:sz w:val="28"/>
          <w:szCs w:val="28"/>
          <w:lang w:val="uk-UA" w:eastAsia="uk-UA"/>
        </w:rPr>
      </w:pPr>
      <w:r w:rsidRPr="0041749D">
        <w:rPr>
          <w:b/>
          <w:sz w:val="28"/>
          <w:szCs w:val="28"/>
          <w:lang w:val="uk-UA" w:eastAsia="uk-UA"/>
        </w:rPr>
        <w:t>РОЗПОРЯДЖЕННЯ</w:t>
      </w:r>
    </w:p>
    <w:p w:rsidR="0041749D" w:rsidRPr="0041749D" w:rsidRDefault="0041749D" w:rsidP="0041749D">
      <w:pPr>
        <w:jc w:val="center"/>
        <w:rPr>
          <w:b/>
          <w:sz w:val="28"/>
          <w:szCs w:val="28"/>
          <w:lang w:val="uk-UA" w:eastAsia="uk-UA"/>
        </w:rPr>
      </w:pPr>
      <w:r w:rsidRPr="0041749D">
        <w:rPr>
          <w:b/>
          <w:sz w:val="28"/>
          <w:szCs w:val="28"/>
          <w:lang w:val="uk-UA" w:eastAsia="uk-UA"/>
        </w:rPr>
        <w:t>КЕРІВНИКА ВІЙСЬКОВО-ЦИВІЛЬНОЇ АДМІНІСТРАЦІЇ</w:t>
      </w:r>
    </w:p>
    <w:p w:rsidR="0041749D" w:rsidRPr="0041749D" w:rsidRDefault="0041749D" w:rsidP="0041749D">
      <w:pPr>
        <w:jc w:val="center"/>
        <w:rPr>
          <w:b/>
          <w:sz w:val="28"/>
          <w:szCs w:val="28"/>
          <w:lang w:val="uk-UA" w:eastAsia="uk-UA"/>
        </w:rPr>
      </w:pPr>
    </w:p>
    <w:p w:rsidR="0041749D" w:rsidRPr="0041749D" w:rsidRDefault="0041749D" w:rsidP="0041749D">
      <w:pPr>
        <w:rPr>
          <w:b/>
          <w:sz w:val="28"/>
          <w:szCs w:val="28"/>
          <w:lang w:val="uk-UA"/>
        </w:rPr>
      </w:pPr>
    </w:p>
    <w:p w:rsidR="0041749D" w:rsidRPr="00D04C89" w:rsidRDefault="00D04C89" w:rsidP="0041749D">
      <w:pPr>
        <w:rPr>
          <w:sz w:val="28"/>
          <w:szCs w:val="28"/>
          <w:lang w:val="uk-UA" w:eastAsia="uk-UA"/>
        </w:rPr>
      </w:pPr>
      <w:r w:rsidRPr="00D04C89">
        <w:rPr>
          <w:sz w:val="28"/>
          <w:szCs w:val="28"/>
          <w:lang w:val="uk-UA" w:eastAsia="uk-UA"/>
        </w:rPr>
        <w:t>15.12.</w:t>
      </w:r>
      <w:r>
        <w:rPr>
          <w:sz w:val="28"/>
          <w:szCs w:val="28"/>
          <w:lang w:val="en-US" w:eastAsia="uk-UA"/>
        </w:rPr>
        <w:t>2020</w:t>
      </w:r>
      <w:r w:rsidR="0041749D" w:rsidRPr="0041749D">
        <w:rPr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sz w:val="28"/>
          <w:szCs w:val="28"/>
          <w:lang w:val="uk-UA" w:eastAsia="uk-UA"/>
        </w:rPr>
        <w:t xml:space="preserve">                      № </w:t>
      </w:r>
      <w:r w:rsidRPr="00D04C89">
        <w:rPr>
          <w:sz w:val="28"/>
          <w:szCs w:val="28"/>
          <w:lang w:val="uk-UA" w:eastAsia="uk-UA"/>
        </w:rPr>
        <w:t>874</w:t>
      </w:r>
    </w:p>
    <w:p w:rsidR="0041749D" w:rsidRPr="0041749D" w:rsidRDefault="0041749D" w:rsidP="0041749D">
      <w:pPr>
        <w:rPr>
          <w:b/>
          <w:sz w:val="28"/>
          <w:szCs w:val="28"/>
          <w:lang w:val="uk-UA" w:eastAsia="uk-UA"/>
        </w:rPr>
      </w:pPr>
    </w:p>
    <w:p w:rsidR="0041749D" w:rsidRPr="0041749D" w:rsidRDefault="0041749D" w:rsidP="0041749D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>Про внесення змін до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>Комплексної міської програми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 xml:space="preserve">соціального захисту </w:t>
      </w:r>
      <w:r w:rsidRPr="0041749D">
        <w:rPr>
          <w:b/>
          <w:color w:val="000000"/>
          <w:sz w:val="28"/>
          <w:szCs w:val="28"/>
          <w:lang w:val="uk-UA"/>
        </w:rPr>
        <w:t>і реабілітації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 xml:space="preserve">осіб з обмеженими фізичними 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 xml:space="preserve">можливостями на </w:t>
      </w:r>
      <w:r w:rsidRPr="0041749D">
        <w:rPr>
          <w:b/>
          <w:sz w:val="28"/>
          <w:szCs w:val="28"/>
          <w:lang w:val="uk-UA"/>
        </w:rPr>
        <w:t>2019-2021 роки</w:t>
      </w:r>
    </w:p>
    <w:p w:rsidR="0041749D" w:rsidRPr="0041749D" w:rsidRDefault="0041749D" w:rsidP="0041749D">
      <w:pPr>
        <w:ind w:firstLine="851"/>
        <w:rPr>
          <w:b/>
          <w:sz w:val="28"/>
          <w:szCs w:val="28"/>
          <w:lang w:val="uk-UA"/>
        </w:rPr>
      </w:pPr>
    </w:p>
    <w:p w:rsidR="0041749D" w:rsidRPr="0041749D" w:rsidRDefault="0041749D" w:rsidP="0041749D">
      <w:pPr>
        <w:ind w:firstLine="709"/>
        <w:jc w:val="both"/>
        <w:rPr>
          <w:sz w:val="28"/>
          <w:szCs w:val="28"/>
          <w:lang w:val="uk-UA"/>
        </w:rPr>
      </w:pPr>
      <w:r w:rsidRPr="0041749D">
        <w:rPr>
          <w:sz w:val="28"/>
          <w:szCs w:val="28"/>
          <w:lang w:val="uk-UA"/>
        </w:rPr>
        <w:t xml:space="preserve">З метою фінансової підтримки громадських організацій «Лисичанська територіально-виробнича первинна організація УТОС» та «Лисичанське міське товариство інвалідів «Джерело», приведення у відповідність орієнтованих обсягів фінансування заходів, передбачених Комплексною міською програмою соціального захисту </w:t>
      </w:r>
      <w:r w:rsidRPr="0041749D">
        <w:rPr>
          <w:color w:val="000000"/>
          <w:sz w:val="28"/>
          <w:szCs w:val="28"/>
          <w:lang w:val="uk-UA"/>
        </w:rPr>
        <w:t xml:space="preserve">і реабілітації осіб з обмеженими фізичними можливостями на </w:t>
      </w:r>
      <w:r w:rsidRPr="0041749D">
        <w:rPr>
          <w:sz w:val="28"/>
          <w:szCs w:val="28"/>
          <w:lang w:val="uk-UA"/>
        </w:rPr>
        <w:t>2019-2021 роки, затвердженою рішенням Лисичанської міської ради від 31.01.2019 № 57/887</w:t>
      </w:r>
      <w:r w:rsidR="00DD3EA2">
        <w:rPr>
          <w:sz w:val="28"/>
          <w:szCs w:val="28"/>
          <w:lang w:val="uk-UA"/>
        </w:rPr>
        <w:t xml:space="preserve"> (зі змінами)</w:t>
      </w:r>
      <w:r w:rsidRPr="0041749D">
        <w:rPr>
          <w:sz w:val="28"/>
          <w:szCs w:val="28"/>
          <w:lang w:val="uk-UA"/>
        </w:rPr>
        <w:t xml:space="preserve">, дію якої подовжено розпорядженням керівника військово-цивільної адміністрації міста Лисичанськ Луганської області від </w:t>
      </w:r>
      <w:r w:rsidRPr="001B7E18">
        <w:rPr>
          <w:sz w:val="28"/>
          <w:szCs w:val="28"/>
          <w:lang w:val="uk-UA"/>
        </w:rPr>
        <w:t xml:space="preserve">21.08.2020 № 114, керуючись пунктом 1 частини першої статті 4 та пунктом 8 частини третьої статті </w:t>
      </w:r>
      <w:r w:rsidRPr="0041749D">
        <w:rPr>
          <w:sz w:val="28"/>
          <w:szCs w:val="28"/>
          <w:lang w:val="uk-UA"/>
        </w:rPr>
        <w:t>6 Закону України «Про військово-цивільні адміністрації»,</w:t>
      </w:r>
    </w:p>
    <w:p w:rsidR="0041749D" w:rsidRPr="0041749D" w:rsidRDefault="0041749D" w:rsidP="00DD3EA2">
      <w:pPr>
        <w:ind w:firstLine="851"/>
        <w:rPr>
          <w:sz w:val="28"/>
          <w:szCs w:val="28"/>
          <w:lang w:val="uk-UA"/>
        </w:rPr>
      </w:pPr>
    </w:p>
    <w:p w:rsidR="0041749D" w:rsidRPr="0041749D" w:rsidRDefault="0041749D" w:rsidP="0041749D">
      <w:pPr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>зобов’язую:</w:t>
      </w:r>
    </w:p>
    <w:p w:rsidR="0041749D" w:rsidRPr="0041749D" w:rsidRDefault="0041749D" w:rsidP="0041749D">
      <w:pPr>
        <w:ind w:right="99" w:firstLine="708"/>
        <w:jc w:val="both"/>
        <w:rPr>
          <w:sz w:val="28"/>
          <w:szCs w:val="28"/>
          <w:lang w:val="uk-UA"/>
        </w:rPr>
      </w:pPr>
    </w:p>
    <w:p w:rsidR="0041749D" w:rsidRPr="0041749D" w:rsidRDefault="0041749D" w:rsidP="0041749D">
      <w:pPr>
        <w:ind w:firstLine="738"/>
        <w:jc w:val="both"/>
        <w:rPr>
          <w:sz w:val="28"/>
          <w:szCs w:val="28"/>
          <w:lang w:val="uk-UA"/>
        </w:rPr>
      </w:pPr>
      <w:r w:rsidRPr="0041749D">
        <w:rPr>
          <w:sz w:val="28"/>
          <w:szCs w:val="28"/>
          <w:lang w:val="uk-UA"/>
        </w:rPr>
        <w:t xml:space="preserve">1. Внести зміни до Комплексної міської програми соціального захисту </w:t>
      </w:r>
      <w:r w:rsidRPr="0041749D">
        <w:rPr>
          <w:color w:val="000000"/>
          <w:sz w:val="28"/>
          <w:szCs w:val="28"/>
          <w:lang w:val="uk-UA"/>
        </w:rPr>
        <w:t xml:space="preserve">і реабілітації осіб з обмеженими фізичними можливостями на </w:t>
      </w:r>
      <w:r w:rsidRPr="0041749D">
        <w:rPr>
          <w:sz w:val="28"/>
          <w:szCs w:val="28"/>
          <w:lang w:val="uk-UA"/>
        </w:rPr>
        <w:t>2019-2021 роки,  затвердженої рішенням Лисичанської міської ради від 31.01.2019 № 57/887</w:t>
      </w:r>
      <w:r w:rsidR="00DD3EA2">
        <w:rPr>
          <w:sz w:val="28"/>
          <w:szCs w:val="28"/>
          <w:lang w:val="uk-UA"/>
        </w:rPr>
        <w:t xml:space="preserve"> (зі змінами)</w:t>
      </w:r>
      <w:r w:rsidRPr="0041749D">
        <w:rPr>
          <w:sz w:val="28"/>
          <w:szCs w:val="28"/>
          <w:lang w:val="uk-UA"/>
        </w:rPr>
        <w:t xml:space="preserve">, дію якої подовжено розпорядженням керівника військово-цивільної адміністрації міста Лисичанськ Луганської області від </w:t>
      </w:r>
      <w:r w:rsidRPr="001B7E18">
        <w:rPr>
          <w:sz w:val="28"/>
          <w:szCs w:val="28"/>
          <w:lang w:val="uk-UA"/>
        </w:rPr>
        <w:t xml:space="preserve">21.08.2020 № 114, </w:t>
      </w:r>
      <w:r w:rsidRPr="0041749D">
        <w:rPr>
          <w:sz w:val="28"/>
          <w:szCs w:val="28"/>
          <w:lang w:val="uk-UA"/>
        </w:rPr>
        <w:t>виклавши у новій редакції, згідно з додатком.</w:t>
      </w:r>
    </w:p>
    <w:p w:rsidR="0041749D" w:rsidRPr="0041749D" w:rsidRDefault="0041749D" w:rsidP="00CE1F00">
      <w:pPr>
        <w:ind w:firstLine="738"/>
        <w:jc w:val="both"/>
        <w:rPr>
          <w:sz w:val="28"/>
          <w:szCs w:val="28"/>
          <w:lang w:val="uk-UA"/>
        </w:rPr>
      </w:pPr>
    </w:p>
    <w:p w:rsidR="0041749D" w:rsidRPr="0041749D" w:rsidRDefault="0041749D" w:rsidP="0041749D">
      <w:pPr>
        <w:pStyle w:val="a5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749D">
        <w:rPr>
          <w:sz w:val="28"/>
          <w:szCs w:val="28"/>
        </w:rPr>
        <w:t xml:space="preserve">2. </w:t>
      </w:r>
      <w:r w:rsidRPr="0041749D">
        <w:rPr>
          <w:rFonts w:eastAsia="Calibri"/>
          <w:sz w:val="28"/>
          <w:szCs w:val="28"/>
          <w:lang w:eastAsia="en-US"/>
        </w:rPr>
        <w:t>Дане розпорядження підлягає оприлюдненню.</w:t>
      </w:r>
    </w:p>
    <w:p w:rsidR="0041749D" w:rsidRPr="0041749D" w:rsidRDefault="0041749D" w:rsidP="0041749D">
      <w:pPr>
        <w:tabs>
          <w:tab w:val="left" w:pos="788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  <w:r w:rsidRPr="0041749D">
        <w:rPr>
          <w:rFonts w:cs="Times New Roman CYR"/>
          <w:sz w:val="28"/>
          <w:szCs w:val="28"/>
          <w:lang w:val="uk-UA"/>
        </w:rPr>
        <w:t xml:space="preserve">3. Контроль за виконанням цього розпорядження покласти на заступника керівника військово-цивільної адміністрації Максима ГОЛОВНЬОВА. </w:t>
      </w:r>
    </w:p>
    <w:p w:rsidR="0041749D" w:rsidRPr="0041749D" w:rsidRDefault="0041749D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41749D" w:rsidRPr="0041749D" w:rsidRDefault="0041749D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41749D" w:rsidRPr="0041749D" w:rsidRDefault="0041749D" w:rsidP="0041749D">
      <w:pPr>
        <w:jc w:val="both"/>
        <w:rPr>
          <w:b/>
          <w:sz w:val="28"/>
          <w:szCs w:val="28"/>
          <w:lang w:val="uk-UA" w:eastAsia="uk-UA"/>
        </w:rPr>
      </w:pPr>
      <w:r w:rsidRPr="0041749D">
        <w:rPr>
          <w:b/>
          <w:sz w:val="28"/>
          <w:szCs w:val="28"/>
          <w:lang w:val="uk-UA" w:eastAsia="uk-UA"/>
        </w:rPr>
        <w:t xml:space="preserve">Керівник </w:t>
      </w:r>
    </w:p>
    <w:p w:rsidR="0041749D" w:rsidRDefault="0041749D" w:rsidP="0041749D">
      <w:pPr>
        <w:jc w:val="both"/>
        <w:rPr>
          <w:b/>
          <w:sz w:val="28"/>
          <w:szCs w:val="28"/>
          <w:lang w:val="en-US"/>
        </w:rPr>
      </w:pPr>
      <w:r w:rsidRPr="0041749D">
        <w:rPr>
          <w:b/>
          <w:sz w:val="28"/>
          <w:szCs w:val="28"/>
          <w:lang w:val="uk-UA" w:eastAsia="uk-UA"/>
        </w:rPr>
        <w:t>військово-цивільної адміністрації</w:t>
      </w:r>
      <w:r w:rsidRPr="0041749D">
        <w:rPr>
          <w:b/>
          <w:sz w:val="28"/>
          <w:szCs w:val="28"/>
          <w:lang w:val="uk-UA" w:eastAsia="uk-UA"/>
        </w:rPr>
        <w:tab/>
      </w:r>
      <w:r w:rsidRPr="0041749D">
        <w:rPr>
          <w:b/>
          <w:sz w:val="28"/>
          <w:szCs w:val="28"/>
          <w:lang w:val="uk-UA" w:eastAsia="uk-UA"/>
        </w:rPr>
        <w:tab/>
      </w:r>
      <w:r w:rsidRPr="0041749D">
        <w:rPr>
          <w:b/>
          <w:sz w:val="28"/>
          <w:szCs w:val="28"/>
          <w:lang w:val="uk-UA" w:eastAsia="uk-UA"/>
        </w:rPr>
        <w:tab/>
        <w:t>Олександр ЗАЇКА</w:t>
      </w:r>
    </w:p>
    <w:p w:rsidR="00117F70" w:rsidRDefault="00117F70" w:rsidP="0041749D">
      <w:pPr>
        <w:jc w:val="both"/>
        <w:rPr>
          <w:b/>
          <w:sz w:val="28"/>
          <w:szCs w:val="28"/>
          <w:lang w:val="en-US"/>
        </w:rPr>
        <w:sectPr w:rsidR="00117F70" w:rsidSect="00DD3EA2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:rsidR="00117F70" w:rsidRPr="00117F70" w:rsidRDefault="00117F70" w:rsidP="00117F70">
      <w:pPr>
        <w:suppressAutoHyphens/>
        <w:ind w:left="10206"/>
        <w:rPr>
          <w:rFonts w:eastAsia="Arial"/>
          <w:sz w:val="28"/>
          <w:szCs w:val="28"/>
          <w:lang w:val="uk-UA"/>
        </w:rPr>
      </w:pPr>
      <w:r w:rsidRPr="00117F70">
        <w:rPr>
          <w:rFonts w:eastAsia="Arial"/>
          <w:sz w:val="28"/>
          <w:szCs w:val="28"/>
          <w:lang w:val="uk-UA"/>
        </w:rPr>
        <w:lastRenderedPageBreak/>
        <w:t>Додаток</w:t>
      </w:r>
    </w:p>
    <w:p w:rsidR="00117F70" w:rsidRPr="00117F70" w:rsidRDefault="00117F70" w:rsidP="00117F70">
      <w:pPr>
        <w:suppressAutoHyphens/>
        <w:ind w:left="10206"/>
        <w:rPr>
          <w:rFonts w:eastAsia="Arial"/>
          <w:sz w:val="28"/>
          <w:szCs w:val="28"/>
          <w:lang w:val="uk-UA"/>
        </w:rPr>
      </w:pPr>
      <w:r w:rsidRPr="00117F70">
        <w:rPr>
          <w:rFonts w:eastAsia="Arial"/>
          <w:sz w:val="28"/>
          <w:szCs w:val="28"/>
          <w:lang w:val="uk-UA"/>
        </w:rPr>
        <w:t>до Комплексної міської програми</w:t>
      </w:r>
    </w:p>
    <w:p w:rsidR="00117F70" w:rsidRPr="00117F70" w:rsidRDefault="00117F70" w:rsidP="00117F70">
      <w:pPr>
        <w:ind w:left="10206"/>
        <w:rPr>
          <w:sz w:val="28"/>
          <w:szCs w:val="28"/>
          <w:lang w:val="uk-UA"/>
        </w:rPr>
      </w:pPr>
      <w:r w:rsidRPr="00117F70">
        <w:rPr>
          <w:sz w:val="28"/>
          <w:szCs w:val="28"/>
          <w:lang w:val="uk-UA"/>
        </w:rPr>
        <w:t xml:space="preserve">соціального захисту і реабілітації </w:t>
      </w:r>
    </w:p>
    <w:p w:rsidR="00117F70" w:rsidRPr="00117F70" w:rsidRDefault="00117F70" w:rsidP="00117F70">
      <w:pPr>
        <w:ind w:left="10206"/>
        <w:rPr>
          <w:sz w:val="28"/>
          <w:szCs w:val="28"/>
          <w:lang w:val="uk-UA"/>
        </w:rPr>
      </w:pPr>
      <w:r w:rsidRPr="00117F70">
        <w:rPr>
          <w:sz w:val="28"/>
          <w:szCs w:val="28"/>
          <w:lang w:val="uk-UA"/>
        </w:rPr>
        <w:t>осіб з обмеженими фізичними</w:t>
      </w:r>
    </w:p>
    <w:p w:rsidR="00117F70" w:rsidRPr="00117F70" w:rsidRDefault="00117F70" w:rsidP="00117F70">
      <w:pPr>
        <w:ind w:left="10206"/>
        <w:rPr>
          <w:sz w:val="28"/>
          <w:szCs w:val="28"/>
          <w:lang w:val="uk-UA"/>
        </w:rPr>
      </w:pPr>
      <w:r w:rsidRPr="00117F70">
        <w:rPr>
          <w:sz w:val="28"/>
          <w:szCs w:val="28"/>
          <w:lang w:val="uk-UA"/>
        </w:rPr>
        <w:t>можливостями на 2019 – 2021 роки</w:t>
      </w:r>
    </w:p>
    <w:p w:rsidR="00117F70" w:rsidRPr="00117F70" w:rsidRDefault="00117F70" w:rsidP="00117F70">
      <w:pPr>
        <w:suppressAutoHyphens/>
        <w:ind w:left="5245"/>
        <w:rPr>
          <w:rFonts w:ascii="Calibri" w:eastAsia="Arial" w:hAnsi="Calibri"/>
          <w:sz w:val="22"/>
          <w:szCs w:val="22"/>
          <w:lang w:val="uk-UA"/>
        </w:rPr>
      </w:pPr>
    </w:p>
    <w:p w:rsidR="00117F70" w:rsidRPr="00117F70" w:rsidRDefault="00117F70" w:rsidP="00117F70">
      <w:pPr>
        <w:jc w:val="center"/>
        <w:rPr>
          <w:b/>
          <w:sz w:val="28"/>
          <w:szCs w:val="28"/>
          <w:lang w:val="uk-UA"/>
        </w:rPr>
      </w:pPr>
      <w:r w:rsidRPr="00117F70">
        <w:rPr>
          <w:b/>
          <w:sz w:val="28"/>
          <w:szCs w:val="28"/>
          <w:lang w:val="uk-UA"/>
        </w:rPr>
        <w:t xml:space="preserve">Напрями діяльності та заходи Комплексної міської програми соціального захисту і реабілітації </w:t>
      </w:r>
    </w:p>
    <w:p w:rsidR="00117F70" w:rsidRPr="00117F70" w:rsidRDefault="00117F70" w:rsidP="00117F70">
      <w:pPr>
        <w:jc w:val="center"/>
        <w:rPr>
          <w:b/>
          <w:sz w:val="28"/>
          <w:szCs w:val="28"/>
          <w:lang w:val="uk-UA"/>
        </w:rPr>
      </w:pPr>
      <w:r w:rsidRPr="00117F70">
        <w:rPr>
          <w:b/>
          <w:sz w:val="28"/>
          <w:szCs w:val="28"/>
          <w:lang w:val="uk-UA"/>
        </w:rPr>
        <w:t>осіб з обмеженими фізичними можливостями на 2019 – 2021 роки</w:t>
      </w:r>
    </w:p>
    <w:p w:rsidR="00117F70" w:rsidRPr="00117F70" w:rsidRDefault="00117F70" w:rsidP="00117F70">
      <w:pPr>
        <w:jc w:val="center"/>
        <w:rPr>
          <w:lang w:val="uk-UA"/>
        </w:rPr>
      </w:pPr>
    </w:p>
    <w:tbl>
      <w:tblPr>
        <w:tblW w:w="14601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1701"/>
        <w:gridCol w:w="1134"/>
        <w:gridCol w:w="1134"/>
        <w:gridCol w:w="1134"/>
        <w:gridCol w:w="2835"/>
      </w:tblGrid>
      <w:tr w:rsidR="00117F70" w:rsidRPr="00117F70" w:rsidTr="003470CB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Перелік заходів</w:t>
            </w:r>
          </w:p>
          <w:p w:rsidR="00117F70" w:rsidRPr="00117F70" w:rsidRDefault="00117F70" w:rsidP="00117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b/>
                <w:lang w:val="uk-UA"/>
              </w:rPr>
              <w:t>Виконавц</w:t>
            </w:r>
            <w:r w:rsidRPr="00117F70">
              <w:rPr>
                <w:lang w:val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Джерела</w:t>
            </w:r>
          </w:p>
          <w:p w:rsidR="00117F70" w:rsidRPr="00117F70" w:rsidRDefault="00117F70" w:rsidP="00117F70">
            <w:pPr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Обсяги фінансування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(тис. грн.)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Очікуваний</w:t>
            </w:r>
          </w:p>
          <w:p w:rsidR="00117F70" w:rsidRPr="00117F70" w:rsidRDefault="00117F70" w:rsidP="00117F70">
            <w:pPr>
              <w:tabs>
                <w:tab w:val="left" w:pos="7000"/>
              </w:tabs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результат</w:t>
            </w:r>
          </w:p>
        </w:tc>
      </w:tr>
      <w:tr w:rsidR="00117F70" w:rsidRPr="00117F70" w:rsidTr="003470CB">
        <w:trPr>
          <w:trHeight w:val="4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117F70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17F70" w:rsidRPr="00117F70" w:rsidTr="003470CB">
        <w:trPr>
          <w:trHeight w:val="559"/>
        </w:trPr>
        <w:tc>
          <w:tcPr>
            <w:tcW w:w="146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1. Правовий захист</w:t>
            </w:r>
          </w:p>
        </w:tc>
      </w:tr>
      <w:tr w:rsidR="00117F70" w:rsidRPr="00117F70" w:rsidTr="003470CB">
        <w:trPr>
          <w:trHeight w:val="165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Проведення зустрічей, “круглих столів”, нарад, семінарів за участю громадських організацій осіб з інвалідністю з метою розгляду проблемних питань соціальної спрямованості.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Відділ з питань внутрішньої політики, зв’язків з громадськістю та ЗМІ, УПСЗН, відділ охорони здоров’я, відділ освіти, відділ культури, відділ у справах сім’ї, молоді та спорту, міський центр зайнятості, громадські організації осіб з інвалідністю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не потре</w:t>
            </w:r>
            <w:bookmarkStart w:id="0" w:name="_GoBack"/>
            <w:bookmarkEnd w:id="0"/>
            <w:r w:rsidRPr="00117F70">
              <w:rPr>
                <w:lang w:val="uk-UA"/>
              </w:rPr>
              <w:t xml:space="preserve">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визначення нагальних проблем осіб з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обмеженими фізичними можливостями та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шляхів їх вирішення</w:t>
            </w:r>
          </w:p>
        </w:tc>
      </w:tr>
      <w:tr w:rsidR="00117F70" w:rsidRPr="00117F70" w:rsidTr="003470CB">
        <w:trPr>
          <w:trHeight w:val="2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Своєчасне висвітлення на офіційному сайті військово-цивільної адміністрації міста Лисичанськ Луганської області змін та доповнень у чинному законодавстві щодо отримання особами з обмеженими фізичними можливостями пільг, адміністративних та соціальних послуг, медичного обслуговування.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підвищення рівня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правової грамотності серед  осіб з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обмеженими фізичними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можливостями</w:t>
            </w:r>
          </w:p>
        </w:tc>
      </w:tr>
      <w:tr w:rsidR="00117F70" w:rsidRPr="00117F70" w:rsidTr="003470CB">
        <w:trPr>
          <w:trHeight w:val="59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lastRenderedPageBreak/>
              <w:t>2. Соціальний захист</w:t>
            </w:r>
          </w:p>
        </w:tc>
      </w:tr>
      <w:tr w:rsidR="00117F70" w:rsidRPr="00117F70" w:rsidTr="003470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Надання фінансової підтримки громадським організаціям осіб з інвалідністю, необхідної для здійснення їх статутних завдань: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 ЛМТІ “Джерело”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</w:p>
          <w:p w:rsidR="00117F70" w:rsidRPr="00117F70" w:rsidRDefault="00117F70" w:rsidP="00117F70">
            <w:pPr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Лисичанська ТВПО УТОС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фінансове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управління,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 01.01.2021 – ВЦА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м. Лисичанська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45,50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51,324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51,324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64,380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діяльності та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покращення роботи громадських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організацій інвалідів</w:t>
            </w:r>
          </w:p>
        </w:tc>
      </w:tr>
      <w:tr w:rsidR="00117F70" w:rsidRPr="00117F70" w:rsidTr="003470CB">
        <w:trPr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2.</w:t>
            </w:r>
            <w:r w:rsidRPr="00117F70">
              <w:rPr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color w:val="000000"/>
                <w:lang w:val="uk-UA"/>
              </w:rPr>
            </w:pPr>
            <w:r w:rsidRPr="00117F70">
              <w:rPr>
                <w:color w:val="000000"/>
                <w:lang w:val="uk-UA"/>
              </w:rPr>
              <w:t>Надання пільг по абонентській платі за телефон особам з інвалідністю по зору Лисичанської  територіально-виробничої первинної організації УТОС.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фінансове управління, УПСЗН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9,080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6,924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9,504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надання додаткових пільг</w:t>
            </w:r>
          </w:p>
        </w:tc>
      </w:tr>
      <w:tr w:rsidR="00117F70" w:rsidRPr="00117F70" w:rsidTr="003470CB">
        <w:trPr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2.</w:t>
            </w:r>
            <w:r w:rsidRPr="00117F70">
              <w:rPr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Вивчення та здійснення оцінки 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потреб у соціальних послугах та видах соціальної допомоги осіб з 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обмеженими фізичними 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можливостями.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Лисичанський територіальний центр соціального обслуговування (надання соціальних послуг), КЗ </w:t>
            </w:r>
            <w:r w:rsidRPr="00117F70">
              <w:rPr>
                <w:shd w:val="clear" w:color="auto" w:fill="FFFFFF"/>
                <w:lang w:val="uk-UA"/>
              </w:rPr>
              <w:t>«Лисичанський міський центр соціальних служб»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визначення комплексу надання соціальних послуг, спрямованих на забезпечення подолання складних життєвих обставин, або мінімізація їх наслідків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2.</w:t>
            </w:r>
            <w:r w:rsidRPr="00117F70">
              <w:rPr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Надання комплексу соціальних послуг особам з обмеженими фізичними можливостями, забезпечення соціального супроводу осіб і сімей в яких є особи з обмеженими фізичними можливостями, відповідно до чинного законодавства (за </w:t>
            </w:r>
            <w:r w:rsidRPr="00117F70">
              <w:rPr>
                <w:lang w:val="uk-UA"/>
              </w:rPr>
              <w:lastRenderedPageBreak/>
              <w:t>потребою).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 xml:space="preserve">Лисичанський територіальний центр соціального обслуговування (надання соціальних послуг), КЗ </w:t>
            </w:r>
            <w:r w:rsidRPr="00117F70">
              <w:rPr>
                <w:shd w:val="clear" w:color="auto" w:fill="FFFFFF"/>
                <w:lang w:val="uk-UA"/>
              </w:rPr>
              <w:t xml:space="preserve">«Лисичанський </w:t>
            </w:r>
            <w:r w:rsidRPr="00117F70">
              <w:rPr>
                <w:shd w:val="clear" w:color="auto" w:fill="FFFFFF"/>
                <w:lang w:val="uk-UA"/>
              </w:rPr>
              <w:lastRenderedPageBreak/>
              <w:t>міський центр соціальних служб»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 xml:space="preserve">в межах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кошторисних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призначень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соціальна допомога, підтримка в подоланні складних життєвих обставин осіб з обмеженими фізичними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можливостями або мінімізація їх наслідків 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Організація роботи щодо забезпечення осіб з інвалідністю загального захворювання санаторно-курортним лікуванням та оздоровленням.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УПСЗН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328,830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highlight w:val="green"/>
                <w:lang w:val="uk-UA"/>
              </w:rPr>
            </w:pPr>
            <w:r w:rsidRPr="00117F70">
              <w:rPr>
                <w:lang w:val="uk-UA"/>
              </w:rPr>
              <w:t>199,980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362,00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оздоровлення та покращення стану здоров'я 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Забезпечення оздоровлення та відпочинку дітей, що потребують особливої соціальної уваги та підтримки, у тому числі дітей з обмеженими фізичними можливостями, в дитячих закладах оздоровлення та відпочинку.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у справах сім</w:t>
            </w:r>
            <w:r w:rsidRPr="00117F70">
              <w:rPr>
                <w:rtl/>
                <w:lang w:val="uk-UA" w:eastAsia="he-IL" w:bidi="he-IL"/>
              </w:rPr>
              <w:t>י</w:t>
            </w:r>
            <w:r w:rsidRPr="00117F70">
              <w:rPr>
                <w:lang w:val="uk-UA"/>
              </w:rPr>
              <w:t>ї, молоді та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фінансування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здійснюється за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 Міською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програмою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оздоровлення та відпочинку дітей на 2017-2021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забезпечення оздоровлення та відпочинку дітей, що потребують особливої соціальної уваги та підтримки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en-US"/>
              </w:rPr>
            </w:pPr>
            <w:r w:rsidRPr="00117F70">
              <w:rPr>
                <w:lang w:val="uk-UA"/>
              </w:rPr>
              <w:t>2.7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Організація роботи щодо забезпечення осіб з інвалідністю, дітей з інвалідністю та інших окремих категорій населення технічними та іншими засобами реабілітації.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УПСЗН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17F70">
              <w:rPr>
                <w:sz w:val="22"/>
                <w:szCs w:val="22"/>
                <w:lang w:val="uk-UA"/>
              </w:rPr>
              <w:t>5441,692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17F70">
              <w:rPr>
                <w:sz w:val="22"/>
                <w:szCs w:val="22"/>
                <w:lang w:val="uk-UA"/>
              </w:rPr>
              <w:t>6248,996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17F70">
              <w:rPr>
                <w:sz w:val="22"/>
                <w:szCs w:val="22"/>
                <w:lang w:val="uk-UA"/>
              </w:rPr>
              <w:t>6012,250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забезпечення державних соціальних гарантій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Відшкодування перевізникам вартості пільгового проїзду залізничним транспортом у прямому та місцевому сполученні  особами з інвалідністю в період з 1 жовтня по 15 травня.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УПСЗН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54,040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57,310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60,291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забезпечення державних соціальних гарантій</w:t>
            </w:r>
          </w:p>
        </w:tc>
      </w:tr>
      <w:tr w:rsidR="00117F70" w:rsidRPr="00117F70" w:rsidTr="003470CB">
        <w:trPr>
          <w:trHeight w:val="6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lastRenderedPageBreak/>
              <w:t>3. Охорона здоров'я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Проведення медичного спостереження за станом здоров’я осіб з обмеженими фізичними можливостями.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 рахунок  коштів, передбачених на  фінансування виконавця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зниження рівня захворюваності, смертності, збільшення середньої тривалості життя серед осіб з обмеженими фізичними можливостями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3.2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Забезпечення проведення заходів медичної реабілітації.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охорони здоров’я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500,00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117F70" w:rsidRPr="00117F70" w:rsidTr="003470CB">
        <w:trPr>
          <w:trHeight w:val="574"/>
        </w:trPr>
        <w:tc>
          <w:tcPr>
            <w:tcW w:w="146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4. Освіта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1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rPr>
                <w:lang w:val="uk-UA"/>
              </w:rPr>
            </w:pPr>
            <w:r w:rsidRPr="00117F70">
              <w:rPr>
                <w:lang w:val="uk-UA"/>
              </w:rPr>
              <w:t>4.1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rPr>
                <w:lang w:val="uk-UA"/>
              </w:rPr>
            </w:pPr>
            <w:r w:rsidRPr="00117F70">
              <w:rPr>
                <w:lang w:val="uk-UA"/>
              </w:rPr>
              <w:t xml:space="preserve">Направлення дітей з інвалідністю до КУ «Лисичанський інклюзивно-ресурсний центр» для консультування та проведення </w:t>
            </w:r>
            <w:proofErr w:type="spellStart"/>
            <w:r w:rsidRPr="00117F70">
              <w:rPr>
                <w:lang w:val="uk-UA"/>
              </w:rPr>
              <w:t>корекційної</w:t>
            </w:r>
            <w:proofErr w:type="spellEnd"/>
            <w:r w:rsidRPr="00117F70">
              <w:rPr>
                <w:lang w:val="uk-UA"/>
              </w:rPr>
              <w:t xml:space="preserve"> роботи.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отримання якісної освіти дитини з інвалідністю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1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rPr>
                <w:lang w:val="uk-UA"/>
              </w:rPr>
            </w:pPr>
            <w:r w:rsidRPr="00117F70">
              <w:t>4.</w:t>
            </w:r>
            <w:r w:rsidRPr="00117F70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rPr>
                <w:lang w:val="uk-UA"/>
              </w:rPr>
            </w:pPr>
            <w:r w:rsidRPr="00117F70">
              <w:rPr>
                <w:lang w:val="uk-UA"/>
              </w:rPr>
              <w:t>Проведення Дня толерантності у закладах загальної середньої освіти міста.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залучені кошти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створення позитивного іміджу дитини з обмеженими фізичними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можливостями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4.3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Створення в закладах освіти волонтерських загонів з метою виховання в учнівської молоді почуття милосердя та поваги до осіб з інвалідністю.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залучені кошти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виховання у молоді гідного ставлення до осіб з обмеженими фізичними можливостями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Участь у Всеукраїнській акції “Повір у себе” присвяченій Міжнародному дню осіб з інвалідністю.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залучені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7F70">
              <w:rPr>
                <w:color w:val="000000"/>
                <w:sz w:val="22"/>
                <w:szCs w:val="22"/>
                <w:lang w:val="uk-UA"/>
              </w:rPr>
              <w:t xml:space="preserve">підвищення соціальної активності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lang w:val="uk-UA"/>
              </w:rPr>
            </w:pPr>
            <w:r w:rsidRPr="00117F70">
              <w:rPr>
                <w:color w:val="000000"/>
                <w:sz w:val="22"/>
                <w:szCs w:val="22"/>
                <w:lang w:val="uk-UA"/>
              </w:rPr>
              <w:t>осіб</w:t>
            </w:r>
            <w:r w:rsidRPr="00117F70">
              <w:rPr>
                <w:color w:val="000000"/>
                <w:lang w:val="uk-UA"/>
              </w:rPr>
              <w:t xml:space="preserve"> з  обмеженими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lang w:val="uk-UA"/>
              </w:rPr>
            </w:pPr>
            <w:r w:rsidRPr="00117F70">
              <w:rPr>
                <w:color w:val="000000"/>
                <w:lang w:val="uk-UA"/>
              </w:rPr>
              <w:t>фізичними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7F70">
              <w:rPr>
                <w:color w:val="000000"/>
                <w:lang w:val="uk-UA"/>
              </w:rPr>
              <w:t>можливостями</w:t>
            </w:r>
            <w:r w:rsidRPr="00117F7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Проведення бесід на тему: “Моя майбутня професія” для випускників з особливими потребами.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proofErr w:type="spellStart"/>
            <w:r w:rsidRPr="00117F70">
              <w:rPr>
                <w:lang w:val="uk-UA"/>
              </w:rPr>
              <w:t>фінансування-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Інтеграція дітей з особливими потребами в освітній процес </w:t>
            </w:r>
          </w:p>
        </w:tc>
      </w:tr>
      <w:tr w:rsidR="00117F70" w:rsidRPr="00117F70" w:rsidTr="003470CB">
        <w:trPr>
          <w:trHeight w:val="573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5. Життя в суспільстві</w:t>
            </w:r>
          </w:p>
        </w:tc>
      </w:tr>
      <w:tr w:rsidR="00117F70" w:rsidRPr="00117F70" w:rsidTr="003470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Проведення бесід, лекцій, виховних годин серед викладачів та учнів </w:t>
            </w:r>
            <w:proofErr w:type="spellStart"/>
            <w:r w:rsidRPr="00117F70">
              <w:rPr>
                <w:lang w:val="uk-UA"/>
              </w:rPr>
              <w:t>ПТНЗів</w:t>
            </w:r>
            <w:proofErr w:type="spellEnd"/>
            <w:r w:rsidRPr="00117F70">
              <w:rPr>
                <w:lang w:val="uk-UA"/>
              </w:rPr>
              <w:t xml:space="preserve">, </w:t>
            </w:r>
            <w:proofErr w:type="spellStart"/>
            <w:r w:rsidRPr="00117F70">
              <w:rPr>
                <w:lang w:val="uk-UA"/>
              </w:rPr>
              <w:t>ССНЗів</w:t>
            </w:r>
            <w:proofErr w:type="spellEnd"/>
            <w:r w:rsidRPr="00117F70">
              <w:rPr>
                <w:lang w:val="uk-UA"/>
              </w:rPr>
              <w:t xml:space="preserve"> з метою розгляду проблемних питань соціальної спрямованості.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у справах сім</w:t>
            </w:r>
            <w:r w:rsidRPr="00117F70">
              <w:rPr>
                <w:rtl/>
                <w:lang w:val="uk-UA" w:eastAsia="he-IL" w:bidi="he-IL"/>
              </w:rPr>
              <w:t>י</w:t>
            </w:r>
            <w:r w:rsidRPr="00117F70">
              <w:rPr>
                <w:lang w:val="uk-UA"/>
              </w:rPr>
              <w:t>ї, молоді та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визначення нагальних проблем осіб з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обмеженими фізичними можливостями,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 виховання у молоді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гідного ставлення до осіб з обмеженими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фізичними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можливостями  </w:t>
            </w:r>
          </w:p>
        </w:tc>
      </w:tr>
      <w:tr w:rsidR="00117F70" w:rsidRPr="00117F70" w:rsidTr="00347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5.2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Традиційна Відкрита Спартакіада осіб з інвалідністю та їх сімей.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у справах сім</w:t>
            </w:r>
            <w:r w:rsidRPr="00117F70">
              <w:rPr>
                <w:rtl/>
                <w:lang w:val="uk-UA" w:eastAsia="he-IL" w:bidi="he-IL"/>
              </w:rPr>
              <w:t>י</w:t>
            </w:r>
            <w:r w:rsidRPr="00117F70">
              <w:rPr>
                <w:lang w:val="uk-UA"/>
              </w:rPr>
              <w:t>ї, молоді та спорту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 здійснюється за Міською програмою фізичної культури та спорту на 2017-2021 роки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залучення осіб з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обмеженими фізичними можливостями до занять фізичною культурою та спортом</w:t>
            </w:r>
          </w:p>
        </w:tc>
      </w:tr>
      <w:tr w:rsidR="00117F70" w:rsidRPr="00117F70" w:rsidTr="003470CB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5.3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Сприяння наданню у користування на пільгових умовах спортивних споруд для проведення фізкультурно-оздоровчої та </w:t>
            </w:r>
            <w:r w:rsidRPr="00117F70">
              <w:rPr>
                <w:lang w:val="uk-UA"/>
              </w:rPr>
              <w:lastRenderedPageBreak/>
              <w:t>реабілітаційної роботи серед осіб з обмеженими фізичними можливостями.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відділ у справах сім</w:t>
            </w:r>
            <w:r w:rsidRPr="00117F70">
              <w:rPr>
                <w:rtl/>
                <w:lang w:val="uk-UA" w:eastAsia="he-IL" w:bidi="he-IL"/>
              </w:rPr>
              <w:t>י</w:t>
            </w:r>
            <w:r w:rsidRPr="00117F70">
              <w:rPr>
                <w:lang w:val="uk-UA"/>
              </w:rPr>
              <w:t>ї, молоді та спорту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17F70" w:rsidRPr="00117F70" w:rsidTr="0034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Сприяння громадським організаціям осіб з інвалідністю в оприлюдненні у засобах масової інформації даних про забезпечення прав осіб з обмеженими фізичними можливостями та рівень їх соціальної захищеності, висвітлення на офіційному сайті військово-цивільної адміністрації заходів, присвячених Міжнародному дню осіб з інвалідністю.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відділ з питань внутрішньої політики, зв’язків з громадськістю та ЗМІ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всебічного інформування населення з питань реінтеграції осіб з обмеженими </w:t>
            </w:r>
          </w:p>
          <w:p w:rsidR="00117F70" w:rsidRPr="00117F70" w:rsidRDefault="00117F70" w:rsidP="00117F70">
            <w:pPr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фізичними можливостями</w:t>
            </w:r>
          </w:p>
        </w:tc>
      </w:tr>
      <w:tr w:rsidR="00117F70" w:rsidRPr="00117F70" w:rsidTr="003470CB">
        <w:trPr>
          <w:trHeight w:val="452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6. Участь у громадському та культурному житті</w:t>
            </w:r>
          </w:p>
        </w:tc>
      </w:tr>
      <w:tr w:rsidR="00117F70" w:rsidRPr="00117F70" w:rsidTr="003470CB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Забезпечення можливості відвідування комунальних закладів культури дітьми, підлітками та дорослими з числа осіб з обмеженими фізичними можливостями.</w:t>
            </w:r>
          </w:p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117F70">
              <w:rPr>
                <w:color w:val="000000"/>
                <w:shd w:val="clear" w:color="auto" w:fill="FFFFFF"/>
                <w:lang w:val="uk-UA"/>
              </w:rPr>
              <w:t>створення умов для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117F70">
              <w:rPr>
                <w:color w:val="000000"/>
                <w:shd w:val="clear" w:color="auto" w:fill="FFFFFF"/>
                <w:lang w:val="uk-UA"/>
              </w:rPr>
              <w:t xml:space="preserve"> творчого розвитку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color w:val="000000"/>
                <w:shd w:val="clear" w:color="auto" w:fill="FFFFFF"/>
                <w:lang w:val="uk-UA"/>
              </w:rPr>
              <w:t xml:space="preserve"> особистості, доступності освіти у сфері культури для </w:t>
            </w:r>
            <w:r w:rsidRPr="00117F70">
              <w:rPr>
                <w:lang w:val="uk-UA"/>
              </w:rPr>
              <w:t>осіб з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 обмеженими фізичними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можливостями</w:t>
            </w:r>
          </w:p>
        </w:tc>
      </w:tr>
      <w:tr w:rsidR="00117F70" w:rsidRPr="00117F70" w:rsidTr="00347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6.2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Надання пільг з оплати за навчання в мистецьких школах дітям з інвалідністю.</w:t>
            </w:r>
          </w:p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2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6.3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Проведення святкових та урочистих заходів для осіб з інвалідністю за участю громадських організацій осіб з інвалідністю.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культури,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Лисичанський територіальний центр соціального обслуговування </w:t>
            </w:r>
            <w:r w:rsidRPr="00117F70">
              <w:rPr>
                <w:lang w:val="uk-UA"/>
              </w:rPr>
              <w:lastRenderedPageBreak/>
              <w:t>(надання соціальних послуг)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 xml:space="preserve">в межах кошторису фінансових призначень по закладу, </w:t>
            </w:r>
            <w:r w:rsidRPr="00117F70">
              <w:rPr>
                <w:lang w:val="uk-UA"/>
              </w:rPr>
              <w:lastRenderedPageBreak/>
              <w:t xml:space="preserve">позабюджетні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кошти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-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0,30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0,30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підвищення соціальної активності осіб з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обмеженими фізичними можливостями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</w:pPr>
            <w:r w:rsidRPr="00117F70">
              <w:lastRenderedPageBreak/>
              <w:t>6.4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Залучення осіб з обмеженими фізичними можливостями до участі у культурно-мистецьких заходах.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інтеграція осіб з </w:t>
            </w:r>
          </w:p>
          <w:p w:rsidR="00117F70" w:rsidRPr="00117F70" w:rsidRDefault="00117F70" w:rsidP="00117F70">
            <w:pPr>
              <w:snapToGrid w:val="0"/>
              <w:jc w:val="center"/>
            </w:pPr>
            <w:r w:rsidRPr="00117F70">
              <w:rPr>
                <w:lang w:val="uk-UA"/>
              </w:rPr>
              <w:t>обмеженими фізичними можливостями у громадське та культурне життя</w:t>
            </w:r>
          </w:p>
        </w:tc>
      </w:tr>
      <w:tr w:rsidR="00117F70" w:rsidRPr="00117F70" w:rsidTr="003470CB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6.5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snapToGrid w:val="0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Організація домашнього бібліотечно-бібліографічного обслуговування осіб з обмеженими фізичними можливостями з числа користувачів бібліотек.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відділ культури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підвищення рівня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обізнаності осіб з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обмеженими фізичними можливостями з питань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соціальної адаптації та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організації корисного дозвілля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</w:tc>
      </w:tr>
      <w:tr w:rsidR="00117F70" w:rsidRPr="00117F70" w:rsidTr="003470CB">
        <w:trPr>
          <w:trHeight w:val="667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t>7. Доступність до об’єктів соціальної інфраструктури та індивідуальна мобільність осіб з інвалідністю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Ремонт вхідних </w:t>
            </w:r>
            <w:proofErr w:type="spellStart"/>
            <w:r w:rsidRPr="00117F70">
              <w:rPr>
                <w:lang w:val="uk-UA"/>
              </w:rPr>
              <w:t>ганків</w:t>
            </w:r>
            <w:proofErr w:type="spellEnd"/>
            <w:r w:rsidRPr="00117F70">
              <w:rPr>
                <w:lang w:val="uk-UA"/>
              </w:rPr>
              <w:t xml:space="preserve"> за адресою м. Лисичанськ, вул. Сосюри, 352.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ind w:right="99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кошти комунального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Забезпечення доступності осіб з обмеженими фізичними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 можливостями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доступності осіб з обмеженими фізичними можливостями до об’єктів соціальної інфраструктури </w:t>
            </w:r>
          </w:p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ind w:right="99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управління житлово-комунального господарства,  УПСЗН, відділ охорони </w:t>
            </w:r>
            <w:r w:rsidRPr="00117F70">
              <w:rPr>
                <w:lang w:val="uk-UA"/>
              </w:rPr>
              <w:lastRenderedPageBreak/>
              <w:t>здоров’я, відділ освіти, відділ культури, відділ у справах сім’ї, молоді та спорту, міський центр зайнятості, 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в межах кошторису фінансових призначень по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доступності осіб з обмеженими фізичними можливостями до об’єктів соціальної інфраструктури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</w:p>
        </w:tc>
      </w:tr>
      <w:tr w:rsidR="00117F70" w:rsidRPr="00117F70" w:rsidTr="003470CB">
        <w:trPr>
          <w:trHeight w:val="608"/>
        </w:trPr>
        <w:tc>
          <w:tcPr>
            <w:tcW w:w="146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b/>
                <w:lang w:val="uk-UA"/>
              </w:rPr>
            </w:pPr>
            <w:r w:rsidRPr="00117F70">
              <w:rPr>
                <w:b/>
                <w:lang w:val="uk-UA"/>
              </w:rPr>
              <w:lastRenderedPageBreak/>
              <w:t>8. Зайнятість, професійна орієнтація і підготовка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8.1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Сприяння працевлаштуванню осіб з інвалідністю, професійній орієнтації на відповідні види діяльності та професійному навчанню.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Лисичанський міський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забезпечення реалізації особами з обмеженими фізичними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можливостями їх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конституційних прав на професійну орієнтацію та зайнятість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8.2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>Проведення семінарів, «круглих столів» з роботодавцями стосовно організації працевлаштування осіб з інвалідністю, в тому числі за надомною формою організації праці.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Лисичанський міський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не потребує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 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виявлення потреб осіб з інвалідністю і шляхи їх задоволення</w:t>
            </w:r>
          </w:p>
        </w:tc>
      </w:tr>
      <w:tr w:rsidR="00117F70" w:rsidRPr="00117F70" w:rsidTr="003470CB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70" w:rsidRPr="00117F70" w:rsidRDefault="00117F70" w:rsidP="00117F70">
            <w:pPr>
              <w:tabs>
                <w:tab w:val="left" w:pos="0"/>
              </w:tabs>
              <w:snapToGrid w:val="0"/>
              <w:ind w:hanging="63"/>
              <w:jc w:val="both"/>
              <w:rPr>
                <w:lang w:val="uk-UA"/>
              </w:rPr>
            </w:pPr>
            <w:r w:rsidRPr="00117F70">
              <w:rPr>
                <w:lang w:val="uk-UA"/>
              </w:rPr>
              <w:t xml:space="preserve">Проведення ярмарків, міні-ярмарків </w:t>
            </w:r>
            <w:r w:rsidRPr="00117F70">
              <w:rPr>
                <w:lang w:val="uk-UA"/>
              </w:rPr>
              <w:lastRenderedPageBreak/>
              <w:t>вакансій для осіб з інвалідністю.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 xml:space="preserve">Лисичанський </w:t>
            </w:r>
            <w:r w:rsidRPr="00117F70">
              <w:rPr>
                <w:lang w:val="uk-UA"/>
              </w:rPr>
              <w:lastRenderedPageBreak/>
              <w:t xml:space="preserve">міський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центр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 xml:space="preserve">не потребує </w:t>
            </w:r>
          </w:p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адаптація на ринку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lastRenderedPageBreak/>
              <w:t>праці людей з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обмеженими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фізичними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 xml:space="preserve">можливостями, </w:t>
            </w:r>
          </w:p>
          <w:p w:rsidR="00117F70" w:rsidRPr="00117F70" w:rsidRDefault="00117F70" w:rsidP="00117F70">
            <w:pPr>
              <w:snapToGrid w:val="0"/>
              <w:jc w:val="center"/>
              <w:rPr>
                <w:lang w:val="uk-UA"/>
              </w:rPr>
            </w:pPr>
            <w:r w:rsidRPr="00117F70">
              <w:rPr>
                <w:lang w:val="uk-UA"/>
              </w:rPr>
              <w:t>працевлаштування</w:t>
            </w:r>
          </w:p>
        </w:tc>
      </w:tr>
    </w:tbl>
    <w:p w:rsidR="00117F70" w:rsidRPr="00117F70" w:rsidRDefault="00117F70" w:rsidP="00117F70">
      <w:pPr>
        <w:tabs>
          <w:tab w:val="left" w:pos="7000"/>
        </w:tabs>
      </w:pPr>
    </w:p>
    <w:p w:rsidR="00117F70" w:rsidRPr="00117F70" w:rsidRDefault="00117F70" w:rsidP="00117F70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117F70" w:rsidRPr="00117F70" w:rsidRDefault="00117F70" w:rsidP="00117F70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117F70" w:rsidRPr="00117F70" w:rsidRDefault="00117F70" w:rsidP="00117F70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117F70" w:rsidRPr="00117F70" w:rsidRDefault="00117F70" w:rsidP="00117F70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  <w:r w:rsidRPr="00117F70">
        <w:rPr>
          <w:rFonts w:eastAsia="Arial"/>
          <w:b/>
          <w:sz w:val="28"/>
          <w:szCs w:val="28"/>
          <w:lang w:val="uk-UA"/>
        </w:rPr>
        <w:t xml:space="preserve">Заступник керівника </w:t>
      </w:r>
    </w:p>
    <w:p w:rsidR="00117F70" w:rsidRPr="00117F70" w:rsidRDefault="00117F70" w:rsidP="00117F70">
      <w:pPr>
        <w:tabs>
          <w:tab w:val="center" w:pos="7852"/>
          <w:tab w:val="left" w:pos="8295"/>
        </w:tabs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  <w:r w:rsidRPr="00117F70">
        <w:rPr>
          <w:rFonts w:eastAsia="Arial"/>
          <w:b/>
          <w:sz w:val="28"/>
          <w:szCs w:val="28"/>
          <w:lang w:val="uk-UA"/>
        </w:rPr>
        <w:t>військово-цивільної адміністрації</w:t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  <w:t>Максим ГОЛОВНЬОВ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  <w:r w:rsidRPr="00117F70">
        <w:rPr>
          <w:rFonts w:eastAsia="Arial"/>
          <w:b/>
          <w:sz w:val="28"/>
          <w:szCs w:val="28"/>
          <w:lang w:val="uk-UA"/>
        </w:rPr>
        <w:t>Начальник управління праці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  <w:r w:rsidRPr="00117F70">
        <w:rPr>
          <w:rFonts w:eastAsia="Arial"/>
          <w:b/>
          <w:sz w:val="28"/>
          <w:szCs w:val="28"/>
          <w:lang w:val="uk-UA"/>
        </w:rPr>
        <w:t>та соціального захисту населення</w:t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</w:r>
      <w:r w:rsidRPr="00117F70">
        <w:rPr>
          <w:rFonts w:eastAsia="Arial"/>
          <w:b/>
          <w:sz w:val="28"/>
          <w:szCs w:val="28"/>
          <w:lang w:val="uk-UA"/>
        </w:rPr>
        <w:tab/>
        <w:t>Олена БЄЛАН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jc w:val="both"/>
        <w:rPr>
          <w:rFonts w:eastAsia="Arial"/>
          <w:b/>
          <w:sz w:val="28"/>
          <w:szCs w:val="28"/>
          <w:lang w:val="uk-UA"/>
        </w:rPr>
      </w:pP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sz w:val="20"/>
          <w:szCs w:val="20"/>
          <w:lang w:val="uk-UA"/>
        </w:rPr>
      </w:pPr>
      <w:r w:rsidRPr="00117F70">
        <w:rPr>
          <w:rFonts w:eastAsia="Arial"/>
          <w:sz w:val="20"/>
          <w:szCs w:val="20"/>
          <w:lang w:val="uk-UA"/>
        </w:rPr>
        <w:t>Оксана МІРОШНИКОВА, 72544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sz w:val="20"/>
          <w:szCs w:val="20"/>
          <w:lang w:val="uk-UA"/>
        </w:rPr>
      </w:pPr>
      <w:r w:rsidRPr="00117F70">
        <w:rPr>
          <w:rFonts w:eastAsia="Arial"/>
          <w:sz w:val="20"/>
          <w:szCs w:val="20"/>
          <w:lang w:val="uk-UA"/>
        </w:rPr>
        <w:t>Валерій ЮРКОВ, 72425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sz w:val="20"/>
          <w:szCs w:val="20"/>
          <w:lang w:val="uk-UA"/>
        </w:rPr>
      </w:pPr>
      <w:r w:rsidRPr="00117F70">
        <w:rPr>
          <w:rFonts w:eastAsia="Arial"/>
          <w:sz w:val="20"/>
          <w:szCs w:val="20"/>
          <w:lang w:val="uk-UA"/>
        </w:rPr>
        <w:t>Ольга ПУГАЦЬКА, 73150</w:t>
      </w:r>
    </w:p>
    <w:p w:rsidR="00117F70" w:rsidRPr="00117F70" w:rsidRDefault="00117F70" w:rsidP="00117F70">
      <w:pPr>
        <w:suppressAutoHyphens/>
        <w:ind w:left="142"/>
        <w:jc w:val="both"/>
        <w:rPr>
          <w:rFonts w:eastAsia="Arial"/>
          <w:sz w:val="20"/>
          <w:szCs w:val="20"/>
          <w:lang w:val="uk-UA"/>
        </w:rPr>
      </w:pPr>
    </w:p>
    <w:p w:rsidR="00117F70" w:rsidRPr="00117F70" w:rsidRDefault="00117F70" w:rsidP="0041749D">
      <w:pPr>
        <w:jc w:val="both"/>
        <w:rPr>
          <w:b/>
          <w:sz w:val="28"/>
          <w:szCs w:val="28"/>
          <w:lang w:val="uk-UA"/>
        </w:rPr>
      </w:pPr>
    </w:p>
    <w:sectPr w:rsidR="00117F70" w:rsidRPr="00117F70" w:rsidSect="00117F70">
      <w:pgSz w:w="16838" w:h="11906" w:orient="landscape"/>
      <w:pgMar w:top="1701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D"/>
    <w:rsid w:val="00117F70"/>
    <w:rsid w:val="001B72B3"/>
    <w:rsid w:val="001B7E18"/>
    <w:rsid w:val="0041749D"/>
    <w:rsid w:val="0050502F"/>
    <w:rsid w:val="00776A37"/>
    <w:rsid w:val="00A71F0A"/>
    <w:rsid w:val="00CE1F00"/>
    <w:rsid w:val="00D04C89"/>
    <w:rsid w:val="00D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9</cp:revision>
  <cp:lastPrinted>2020-12-07T14:54:00Z</cp:lastPrinted>
  <dcterms:created xsi:type="dcterms:W3CDTF">2020-12-07T06:52:00Z</dcterms:created>
  <dcterms:modified xsi:type="dcterms:W3CDTF">2020-12-16T12:28:00Z</dcterms:modified>
</cp:coreProperties>
</file>