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31" w:rsidRPr="008E0FB7" w:rsidRDefault="00084E31" w:rsidP="008E0FB7">
      <w:pPr>
        <w:pStyle w:val="af3"/>
        <w:suppressAutoHyphens/>
        <w:rPr>
          <w:spacing w:val="10"/>
          <w:lang w:val="uk-UA"/>
        </w:rPr>
      </w:pPr>
      <w:r w:rsidRPr="008E0FB7">
        <w:rPr>
          <w:noProof/>
          <w:spacing w:val="10"/>
        </w:rPr>
        <w:drawing>
          <wp:inline distT="0" distB="0" distL="0" distR="0" wp14:anchorId="0277434F" wp14:editId="345DE991">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084E31" w:rsidRPr="008E0FB7" w:rsidRDefault="00084E31" w:rsidP="008E0FB7">
      <w:pPr>
        <w:pStyle w:val="af3"/>
        <w:suppressAutoHyphens/>
        <w:rPr>
          <w:lang w:val="uk-UA"/>
        </w:rPr>
      </w:pPr>
    </w:p>
    <w:p w:rsidR="00084E31" w:rsidRPr="008E0FB7" w:rsidRDefault="00084E31" w:rsidP="008E0FB7">
      <w:pPr>
        <w:shd w:val="clear" w:color="auto" w:fill="FFFFFF"/>
        <w:suppressAutoHyphens/>
        <w:jc w:val="center"/>
        <w:rPr>
          <w:b/>
          <w:bCs/>
          <w:color w:val="000000"/>
          <w:sz w:val="28"/>
          <w:szCs w:val="28"/>
          <w:lang w:val="uk-UA"/>
        </w:rPr>
      </w:pPr>
      <w:r w:rsidRPr="008E0FB7">
        <w:rPr>
          <w:b/>
          <w:bCs/>
          <w:color w:val="000000"/>
          <w:sz w:val="28"/>
          <w:szCs w:val="28"/>
          <w:lang w:val="uk-UA"/>
        </w:rPr>
        <w:t>УКРАЇНА</w:t>
      </w:r>
    </w:p>
    <w:p w:rsidR="00084E31" w:rsidRPr="008E0FB7" w:rsidRDefault="00084E31" w:rsidP="008E0FB7">
      <w:pPr>
        <w:shd w:val="clear" w:color="auto" w:fill="FFFFFF"/>
        <w:suppressAutoHyphens/>
        <w:jc w:val="center"/>
        <w:rPr>
          <w:b/>
          <w:bCs/>
          <w:color w:val="000000"/>
          <w:sz w:val="28"/>
          <w:szCs w:val="28"/>
          <w:lang w:val="uk-UA"/>
        </w:rPr>
      </w:pPr>
      <w:r w:rsidRPr="008E0FB7">
        <w:rPr>
          <w:b/>
          <w:bCs/>
          <w:color w:val="000000"/>
          <w:sz w:val="28"/>
          <w:szCs w:val="28"/>
          <w:lang w:val="uk-UA"/>
        </w:rPr>
        <w:t>ЛИСИЧАНСЬКА МІСЬКА ВІЙСЬКОВО-ЦИВІЛЬНА АДМІНІСТРАЦІЯ СЄВЄРОДОНЕЦЬКОГО РАЙОНУ ЛУГАНСЬКОЇ ОБЛАСТІ</w:t>
      </w:r>
    </w:p>
    <w:p w:rsidR="00084E31" w:rsidRPr="008E0FB7" w:rsidRDefault="00084E31" w:rsidP="008E0FB7">
      <w:pPr>
        <w:shd w:val="clear" w:color="auto" w:fill="FFFFFF"/>
        <w:suppressAutoHyphens/>
        <w:jc w:val="center"/>
        <w:rPr>
          <w:b/>
          <w:bCs/>
          <w:color w:val="000000"/>
          <w:lang w:val="uk-UA"/>
        </w:rPr>
      </w:pPr>
    </w:p>
    <w:p w:rsidR="00084E31" w:rsidRPr="008E0FB7" w:rsidRDefault="00084E31" w:rsidP="008E0FB7">
      <w:pPr>
        <w:shd w:val="clear" w:color="auto" w:fill="FFFFFF"/>
        <w:suppressAutoHyphens/>
        <w:jc w:val="center"/>
        <w:rPr>
          <w:b/>
          <w:bCs/>
          <w:color w:val="000000"/>
          <w:sz w:val="28"/>
          <w:szCs w:val="28"/>
          <w:lang w:val="uk-UA"/>
        </w:rPr>
      </w:pPr>
      <w:r w:rsidRPr="008E0FB7">
        <w:rPr>
          <w:b/>
          <w:bCs/>
          <w:color w:val="000000"/>
          <w:sz w:val="28"/>
          <w:szCs w:val="28"/>
          <w:lang w:val="uk-UA"/>
        </w:rPr>
        <w:t>РОЗПОРЯДЖЕННЯ</w:t>
      </w:r>
    </w:p>
    <w:p w:rsidR="00084E31" w:rsidRPr="008E0FB7" w:rsidRDefault="00084E31" w:rsidP="008E0FB7">
      <w:pPr>
        <w:shd w:val="clear" w:color="auto" w:fill="FFFFFF"/>
        <w:suppressAutoHyphens/>
        <w:jc w:val="center"/>
        <w:rPr>
          <w:b/>
          <w:bCs/>
          <w:color w:val="000000"/>
          <w:sz w:val="28"/>
          <w:szCs w:val="28"/>
          <w:lang w:val="uk-UA"/>
        </w:rPr>
      </w:pPr>
      <w:r w:rsidRPr="008E0FB7">
        <w:rPr>
          <w:b/>
          <w:bCs/>
          <w:color w:val="000000"/>
          <w:sz w:val="28"/>
          <w:szCs w:val="28"/>
          <w:lang w:val="uk-UA"/>
        </w:rPr>
        <w:t xml:space="preserve">КЕРІВНИКА ЛИСИЧАНСЬКОЇ МІСЬКОЇ </w:t>
      </w:r>
    </w:p>
    <w:p w:rsidR="00084E31" w:rsidRPr="008E0FB7" w:rsidRDefault="00084E31" w:rsidP="008E0FB7">
      <w:pPr>
        <w:shd w:val="clear" w:color="auto" w:fill="FFFFFF"/>
        <w:suppressAutoHyphens/>
        <w:jc w:val="center"/>
        <w:rPr>
          <w:rFonts w:ascii="Arial" w:hAnsi="Arial" w:cs="Arial"/>
          <w:b/>
          <w:bCs/>
          <w:color w:val="000000"/>
          <w:lang w:val="uk-UA"/>
        </w:rPr>
      </w:pPr>
      <w:r w:rsidRPr="008E0FB7">
        <w:rPr>
          <w:b/>
          <w:bCs/>
          <w:color w:val="000000"/>
          <w:sz w:val="28"/>
          <w:szCs w:val="28"/>
          <w:lang w:val="uk-UA"/>
        </w:rPr>
        <w:t>ВІЙСЬКОВО-ЦИВІЛЬНОЇ АДМІНІСТРАЦІЇ</w:t>
      </w:r>
    </w:p>
    <w:p w:rsidR="00084E31" w:rsidRPr="008E0FB7" w:rsidRDefault="00084E31" w:rsidP="008E0FB7">
      <w:pPr>
        <w:suppressAutoHyphens/>
        <w:jc w:val="center"/>
        <w:rPr>
          <w:sz w:val="28"/>
          <w:szCs w:val="28"/>
          <w:lang w:val="uk-UA"/>
        </w:rPr>
      </w:pPr>
    </w:p>
    <w:p w:rsidR="00084E31" w:rsidRPr="008E0FB7" w:rsidRDefault="00084E31" w:rsidP="008E0FB7">
      <w:pPr>
        <w:suppressAutoHyphens/>
        <w:rPr>
          <w:sz w:val="28"/>
          <w:lang w:val="uk-UA"/>
        </w:rPr>
      </w:pPr>
      <w:r w:rsidRPr="008E0FB7">
        <w:rPr>
          <w:sz w:val="28"/>
          <w:lang w:val="uk-UA"/>
        </w:rPr>
        <w:t>20.</w:t>
      </w:r>
      <w:r w:rsidR="00D17FA5" w:rsidRPr="008E0FB7">
        <w:rPr>
          <w:sz w:val="28"/>
          <w:lang w:val="uk-UA"/>
        </w:rPr>
        <w:t>04.</w:t>
      </w:r>
      <w:r w:rsidRPr="008E0FB7">
        <w:rPr>
          <w:sz w:val="28"/>
          <w:lang w:val="uk-UA"/>
        </w:rPr>
        <w:t xml:space="preserve">2021                           </w:t>
      </w:r>
      <w:r w:rsidR="00D17FA5" w:rsidRPr="008E0FB7">
        <w:rPr>
          <w:sz w:val="28"/>
          <w:lang w:val="uk-UA"/>
        </w:rPr>
        <w:t xml:space="preserve">       </w:t>
      </w:r>
      <w:r w:rsidRPr="008E0FB7">
        <w:rPr>
          <w:sz w:val="28"/>
          <w:lang w:val="uk-UA"/>
        </w:rPr>
        <w:t xml:space="preserve"> м. Лисичанськ</w:t>
      </w:r>
      <w:r w:rsidRPr="008E0FB7">
        <w:rPr>
          <w:sz w:val="28"/>
          <w:lang w:val="uk-UA"/>
        </w:rPr>
        <w:tab/>
      </w:r>
      <w:r w:rsidRPr="008E0FB7">
        <w:rPr>
          <w:sz w:val="28"/>
          <w:lang w:val="uk-UA"/>
        </w:rPr>
        <w:tab/>
      </w:r>
      <w:r w:rsidRPr="008E0FB7">
        <w:rPr>
          <w:sz w:val="28"/>
          <w:lang w:val="uk-UA"/>
        </w:rPr>
        <w:tab/>
      </w:r>
      <w:r w:rsidRPr="008E0FB7">
        <w:rPr>
          <w:sz w:val="28"/>
          <w:lang w:val="uk-UA"/>
        </w:rPr>
        <w:tab/>
        <w:t xml:space="preserve">   № 233</w:t>
      </w:r>
    </w:p>
    <w:p w:rsidR="00084E31" w:rsidRPr="008E0FB7" w:rsidRDefault="00084E31" w:rsidP="008E0FB7">
      <w:pPr>
        <w:widowControl w:val="0"/>
        <w:suppressAutoHyphens/>
        <w:rPr>
          <w:sz w:val="28"/>
          <w:szCs w:val="28"/>
          <w:lang w:val="uk-UA"/>
        </w:rPr>
      </w:pPr>
    </w:p>
    <w:p w:rsidR="00084E31" w:rsidRPr="008E0FB7" w:rsidRDefault="00084E31" w:rsidP="008E0FB7">
      <w:pPr>
        <w:widowControl w:val="0"/>
        <w:suppressAutoHyphens/>
        <w:rPr>
          <w:b/>
          <w:bCs/>
          <w:sz w:val="28"/>
          <w:szCs w:val="28"/>
          <w:lang w:val="uk-UA"/>
        </w:rPr>
      </w:pPr>
      <w:r w:rsidRPr="008E0FB7">
        <w:rPr>
          <w:b/>
          <w:bCs/>
          <w:sz w:val="28"/>
          <w:szCs w:val="28"/>
          <w:lang w:val="uk-UA"/>
        </w:rPr>
        <w:t>Про погодження інвестиційної програми</w:t>
      </w:r>
    </w:p>
    <w:p w:rsidR="00084E31" w:rsidRPr="008E0FB7" w:rsidRDefault="00084E31" w:rsidP="008E0FB7">
      <w:pPr>
        <w:widowControl w:val="0"/>
        <w:suppressAutoHyphens/>
        <w:rPr>
          <w:b/>
          <w:bCs/>
          <w:sz w:val="28"/>
          <w:szCs w:val="28"/>
          <w:lang w:val="uk-UA"/>
        </w:rPr>
      </w:pPr>
      <w:r w:rsidRPr="008E0FB7">
        <w:rPr>
          <w:b/>
          <w:bCs/>
          <w:sz w:val="28"/>
          <w:szCs w:val="28"/>
          <w:lang w:val="uk-UA"/>
        </w:rPr>
        <w:t>КП «Лисичанськтепломережа» на  2021 рік</w:t>
      </w:r>
    </w:p>
    <w:p w:rsidR="00084E31" w:rsidRPr="008E0FB7" w:rsidRDefault="00084E31" w:rsidP="008E0FB7">
      <w:pPr>
        <w:widowControl w:val="0"/>
        <w:suppressAutoHyphens/>
        <w:rPr>
          <w:sz w:val="28"/>
          <w:szCs w:val="28"/>
          <w:lang w:val="uk-UA"/>
        </w:rPr>
      </w:pPr>
    </w:p>
    <w:p w:rsidR="00084E31" w:rsidRPr="008E0FB7" w:rsidRDefault="00084E31" w:rsidP="008E0FB7">
      <w:pPr>
        <w:widowControl w:val="0"/>
        <w:suppressAutoHyphens/>
        <w:jc w:val="both"/>
        <w:rPr>
          <w:color w:val="000000"/>
          <w:sz w:val="28"/>
          <w:szCs w:val="28"/>
          <w:shd w:val="clear" w:color="auto" w:fill="FFFFFF"/>
          <w:lang w:val="uk-UA"/>
        </w:rPr>
      </w:pPr>
      <w:r w:rsidRPr="008E0FB7">
        <w:rPr>
          <w:color w:val="000000"/>
          <w:sz w:val="28"/>
          <w:szCs w:val="28"/>
          <w:shd w:val="clear" w:color="auto" w:fill="FFFFFF"/>
          <w:lang w:val="uk-UA"/>
        </w:rPr>
        <w:tab/>
      </w:r>
    </w:p>
    <w:p w:rsidR="00084E31" w:rsidRPr="008E0FB7" w:rsidRDefault="00084E31" w:rsidP="008E0FB7">
      <w:pPr>
        <w:widowControl w:val="0"/>
        <w:suppressAutoHyphens/>
        <w:jc w:val="both"/>
        <w:rPr>
          <w:color w:val="000000"/>
          <w:sz w:val="28"/>
          <w:szCs w:val="28"/>
          <w:shd w:val="clear" w:color="auto" w:fill="FFFFFF"/>
          <w:lang w:val="uk-UA"/>
        </w:rPr>
      </w:pPr>
      <w:r w:rsidRPr="008E0FB7">
        <w:rPr>
          <w:color w:val="000000"/>
          <w:sz w:val="28"/>
          <w:szCs w:val="28"/>
          <w:shd w:val="clear" w:color="auto" w:fill="FFFFFF"/>
          <w:lang w:val="uk-UA"/>
        </w:rPr>
        <w:tab/>
        <w:t>З метою підвищення ефективності та надійності роботи КП «Лисичанськтепломережа» з одночасним зниженням нераціональних витрат, керуючись пунктом 10 частини першої статті 4 та пунктом 8 частини третьої статті 6 Закону України «Про військово-цивільні адміністрації»</w:t>
      </w:r>
    </w:p>
    <w:p w:rsidR="00084E31" w:rsidRPr="008E0FB7" w:rsidRDefault="00084E31" w:rsidP="008E0FB7">
      <w:pPr>
        <w:widowControl w:val="0"/>
        <w:suppressAutoHyphens/>
        <w:jc w:val="both"/>
        <w:rPr>
          <w:color w:val="000000"/>
          <w:sz w:val="28"/>
          <w:szCs w:val="28"/>
          <w:shd w:val="clear" w:color="auto" w:fill="FFFFFF"/>
          <w:lang w:val="uk-UA"/>
        </w:rPr>
      </w:pPr>
    </w:p>
    <w:p w:rsidR="00084E31" w:rsidRPr="008E0FB7" w:rsidRDefault="00084E31" w:rsidP="008E0FB7">
      <w:pPr>
        <w:widowControl w:val="0"/>
        <w:suppressAutoHyphens/>
        <w:jc w:val="both"/>
        <w:rPr>
          <w:b/>
          <w:color w:val="000000"/>
          <w:sz w:val="28"/>
          <w:szCs w:val="28"/>
          <w:shd w:val="clear" w:color="auto" w:fill="FFFFFF"/>
          <w:lang w:val="uk-UA"/>
        </w:rPr>
      </w:pPr>
      <w:r w:rsidRPr="008E0FB7">
        <w:rPr>
          <w:b/>
          <w:color w:val="000000"/>
          <w:sz w:val="28"/>
          <w:szCs w:val="28"/>
          <w:shd w:val="clear" w:color="auto" w:fill="FFFFFF"/>
          <w:lang w:val="uk-UA"/>
        </w:rPr>
        <w:t>зобов’язую:</w:t>
      </w:r>
    </w:p>
    <w:p w:rsidR="00084E31" w:rsidRPr="008E0FB7" w:rsidRDefault="00084E31" w:rsidP="008E0FB7">
      <w:pPr>
        <w:widowControl w:val="0"/>
        <w:suppressAutoHyphens/>
        <w:jc w:val="both"/>
        <w:rPr>
          <w:color w:val="000000"/>
          <w:sz w:val="28"/>
          <w:szCs w:val="28"/>
          <w:shd w:val="clear" w:color="auto" w:fill="FFFFFF"/>
          <w:lang w:val="uk-UA"/>
        </w:rPr>
      </w:pPr>
    </w:p>
    <w:p w:rsidR="00084E31" w:rsidRPr="008E0FB7" w:rsidRDefault="00084E31" w:rsidP="008E0FB7">
      <w:pPr>
        <w:widowControl w:val="0"/>
        <w:suppressAutoHyphens/>
        <w:jc w:val="both"/>
        <w:rPr>
          <w:sz w:val="28"/>
          <w:szCs w:val="28"/>
          <w:lang w:val="uk-UA"/>
        </w:rPr>
      </w:pPr>
      <w:r w:rsidRPr="008E0FB7">
        <w:rPr>
          <w:color w:val="000000"/>
          <w:sz w:val="28"/>
          <w:szCs w:val="28"/>
          <w:shd w:val="clear" w:color="auto" w:fill="FFFFFF"/>
          <w:lang w:val="uk-UA"/>
        </w:rPr>
        <w:t>1.  Погодити інвестиційну програму КП «Лисичанськтепломережа» на 2021 рік, що додається.</w:t>
      </w:r>
    </w:p>
    <w:p w:rsidR="00084E31" w:rsidRPr="008E0FB7" w:rsidRDefault="00084E31" w:rsidP="008E0FB7">
      <w:pPr>
        <w:widowControl w:val="0"/>
        <w:suppressAutoHyphens/>
        <w:jc w:val="both"/>
        <w:rPr>
          <w:sz w:val="28"/>
          <w:szCs w:val="28"/>
          <w:lang w:val="uk-UA"/>
        </w:rPr>
      </w:pPr>
    </w:p>
    <w:p w:rsidR="00084E31" w:rsidRPr="008E0FB7" w:rsidRDefault="00084E31" w:rsidP="008E0FB7">
      <w:pPr>
        <w:widowControl w:val="0"/>
        <w:suppressAutoHyphens/>
        <w:jc w:val="both"/>
        <w:rPr>
          <w:sz w:val="28"/>
          <w:szCs w:val="28"/>
          <w:lang w:val="uk-UA"/>
        </w:rPr>
      </w:pPr>
      <w:r w:rsidRPr="008E0FB7">
        <w:rPr>
          <w:sz w:val="28"/>
          <w:szCs w:val="28"/>
          <w:lang w:val="uk-UA"/>
        </w:rPr>
        <w:t>2. Дане розпорядження підлягає оприлюдненню.</w:t>
      </w:r>
    </w:p>
    <w:p w:rsidR="00084E31" w:rsidRPr="008E0FB7" w:rsidRDefault="00084E31" w:rsidP="008E0FB7">
      <w:pPr>
        <w:widowControl w:val="0"/>
        <w:suppressAutoHyphens/>
        <w:jc w:val="both"/>
        <w:rPr>
          <w:color w:val="000000"/>
          <w:sz w:val="28"/>
          <w:szCs w:val="28"/>
          <w:shd w:val="clear" w:color="auto" w:fill="FFFFFF"/>
          <w:lang w:val="uk-UA"/>
        </w:rPr>
      </w:pPr>
    </w:p>
    <w:p w:rsidR="00084E31" w:rsidRPr="008E0FB7" w:rsidRDefault="00084E31" w:rsidP="008E0FB7">
      <w:pPr>
        <w:widowControl w:val="0"/>
        <w:suppressAutoHyphens/>
        <w:rPr>
          <w:sz w:val="28"/>
          <w:szCs w:val="28"/>
          <w:lang w:val="uk-UA"/>
        </w:rPr>
      </w:pPr>
    </w:p>
    <w:p w:rsidR="00084E31" w:rsidRPr="008E0FB7" w:rsidRDefault="00084E31" w:rsidP="008E0FB7">
      <w:pPr>
        <w:widowControl w:val="0"/>
        <w:suppressAutoHyphens/>
        <w:jc w:val="both"/>
        <w:rPr>
          <w:sz w:val="28"/>
          <w:szCs w:val="28"/>
          <w:lang w:val="uk-UA"/>
        </w:rPr>
      </w:pPr>
    </w:p>
    <w:p w:rsidR="00084E31" w:rsidRPr="008E0FB7" w:rsidRDefault="00084E31" w:rsidP="008E0FB7">
      <w:pPr>
        <w:widowControl w:val="0"/>
        <w:suppressAutoHyphens/>
        <w:jc w:val="both"/>
        <w:rPr>
          <w:sz w:val="28"/>
          <w:szCs w:val="28"/>
          <w:lang w:val="uk-UA"/>
        </w:rPr>
      </w:pPr>
    </w:p>
    <w:p w:rsidR="00084E31" w:rsidRPr="008E0FB7" w:rsidRDefault="00084E31" w:rsidP="008E0FB7">
      <w:pPr>
        <w:widowControl w:val="0"/>
        <w:suppressAutoHyphens/>
        <w:jc w:val="both"/>
        <w:rPr>
          <w:b/>
          <w:bCs/>
          <w:sz w:val="28"/>
          <w:szCs w:val="28"/>
          <w:lang w:val="uk-UA"/>
        </w:rPr>
      </w:pPr>
    </w:p>
    <w:p w:rsidR="00084E31" w:rsidRPr="008E0FB7" w:rsidRDefault="00084E31" w:rsidP="008E0FB7">
      <w:pPr>
        <w:widowControl w:val="0"/>
        <w:suppressAutoHyphens/>
        <w:jc w:val="both"/>
        <w:rPr>
          <w:b/>
          <w:bCs/>
          <w:sz w:val="28"/>
          <w:szCs w:val="28"/>
          <w:lang w:val="uk-UA"/>
        </w:rPr>
      </w:pPr>
    </w:p>
    <w:p w:rsidR="00084E31" w:rsidRPr="008E0FB7" w:rsidRDefault="00084E31" w:rsidP="008E0FB7">
      <w:pPr>
        <w:pStyle w:val="af3"/>
        <w:suppressAutoHyphens/>
        <w:jc w:val="left"/>
        <w:rPr>
          <w:sz w:val="28"/>
          <w:szCs w:val="28"/>
          <w:lang w:val="uk-UA"/>
        </w:rPr>
      </w:pPr>
      <w:r w:rsidRPr="008E0FB7">
        <w:rPr>
          <w:sz w:val="28"/>
          <w:szCs w:val="28"/>
          <w:lang w:val="uk-UA"/>
        </w:rPr>
        <w:t>Керівник Лисичанської міської</w:t>
      </w:r>
    </w:p>
    <w:p w:rsidR="00CB0594" w:rsidRDefault="00084E31" w:rsidP="008E0FB7">
      <w:pPr>
        <w:suppressAutoHyphens/>
        <w:jc w:val="both"/>
        <w:rPr>
          <w:b/>
          <w:sz w:val="28"/>
          <w:szCs w:val="28"/>
          <w:lang w:val="uk-UA"/>
        </w:rPr>
      </w:pPr>
      <w:r w:rsidRPr="008E0FB7">
        <w:rPr>
          <w:b/>
          <w:sz w:val="28"/>
          <w:szCs w:val="28"/>
          <w:lang w:val="uk-UA"/>
        </w:rPr>
        <w:t xml:space="preserve">військово-цивільної адміністрації </w:t>
      </w:r>
      <w:r w:rsidRPr="008E0FB7">
        <w:rPr>
          <w:b/>
          <w:sz w:val="28"/>
          <w:szCs w:val="28"/>
          <w:lang w:val="uk-UA"/>
        </w:rPr>
        <w:tab/>
      </w:r>
      <w:r w:rsidRPr="008E0FB7">
        <w:rPr>
          <w:b/>
          <w:sz w:val="28"/>
          <w:szCs w:val="28"/>
          <w:lang w:val="uk-UA"/>
        </w:rPr>
        <w:tab/>
      </w:r>
      <w:r w:rsidRPr="008E0FB7">
        <w:rPr>
          <w:b/>
          <w:sz w:val="28"/>
          <w:szCs w:val="28"/>
          <w:lang w:val="uk-UA"/>
        </w:rPr>
        <w:tab/>
        <w:t xml:space="preserve">         Олександр ЗАЇКА</w:t>
      </w:r>
    </w:p>
    <w:p w:rsidR="00AF77F9" w:rsidRDefault="00AF77F9" w:rsidP="008E0FB7">
      <w:pPr>
        <w:suppressAutoHyphens/>
        <w:jc w:val="both"/>
        <w:rPr>
          <w:b/>
          <w:sz w:val="28"/>
          <w:szCs w:val="28"/>
          <w:lang w:val="uk-UA"/>
        </w:rPr>
      </w:pPr>
    </w:p>
    <w:p w:rsidR="00AF77F9" w:rsidRDefault="00AF77F9" w:rsidP="008E0FB7">
      <w:pPr>
        <w:suppressAutoHyphens/>
        <w:jc w:val="both"/>
        <w:rPr>
          <w:b/>
          <w:sz w:val="28"/>
          <w:szCs w:val="28"/>
          <w:lang w:val="uk-UA"/>
        </w:rPr>
      </w:pPr>
    </w:p>
    <w:p w:rsidR="00AF77F9" w:rsidRDefault="00AF77F9" w:rsidP="008E0FB7">
      <w:pPr>
        <w:suppressAutoHyphens/>
        <w:jc w:val="both"/>
        <w:rPr>
          <w:b/>
          <w:sz w:val="28"/>
          <w:szCs w:val="28"/>
          <w:lang w:val="uk-UA"/>
        </w:rPr>
      </w:pPr>
    </w:p>
    <w:p w:rsidR="00AF77F9" w:rsidRDefault="00AF77F9" w:rsidP="008E0FB7">
      <w:pPr>
        <w:suppressAutoHyphens/>
        <w:jc w:val="both"/>
        <w:rPr>
          <w:b/>
          <w:sz w:val="28"/>
          <w:szCs w:val="28"/>
          <w:lang w:val="uk-UA"/>
        </w:rPr>
      </w:pPr>
    </w:p>
    <w:p w:rsidR="00AF77F9" w:rsidRDefault="00AF77F9" w:rsidP="008E0FB7">
      <w:pPr>
        <w:suppressAutoHyphens/>
        <w:jc w:val="both"/>
        <w:rPr>
          <w:b/>
          <w:sz w:val="28"/>
          <w:szCs w:val="28"/>
          <w:lang w:val="uk-UA"/>
        </w:rPr>
      </w:pPr>
    </w:p>
    <w:p w:rsidR="00AF77F9" w:rsidRDefault="00AF77F9" w:rsidP="008E0FB7">
      <w:pPr>
        <w:suppressAutoHyphens/>
        <w:jc w:val="both"/>
        <w:rPr>
          <w:b/>
          <w:sz w:val="28"/>
          <w:szCs w:val="28"/>
          <w:lang w:val="uk-UA"/>
        </w:rPr>
      </w:pPr>
    </w:p>
    <w:p w:rsidR="00AF77F9" w:rsidRDefault="00AF77F9" w:rsidP="008E0FB7">
      <w:pPr>
        <w:suppressAutoHyphens/>
        <w:jc w:val="both"/>
        <w:rPr>
          <w:b/>
          <w:sz w:val="28"/>
          <w:szCs w:val="28"/>
          <w:lang w:val="uk-UA"/>
        </w:rPr>
      </w:pPr>
    </w:p>
    <w:p w:rsidR="00AF77F9" w:rsidRDefault="00AF77F9" w:rsidP="00AF77F9">
      <w:pPr>
        <w:rPr>
          <w:sz w:val="56"/>
          <w:szCs w:val="24"/>
          <w:lang w:val="uk-UA"/>
        </w:rPr>
      </w:pPr>
    </w:p>
    <w:p w:rsidR="003966D9" w:rsidRDefault="003966D9" w:rsidP="00AF77F9">
      <w:pPr>
        <w:rPr>
          <w:sz w:val="56"/>
          <w:szCs w:val="24"/>
          <w:lang w:val="uk-UA"/>
        </w:rPr>
      </w:pPr>
    </w:p>
    <w:p w:rsidR="003966D9" w:rsidRDefault="003966D9" w:rsidP="00AF77F9">
      <w:pPr>
        <w:rPr>
          <w:sz w:val="56"/>
          <w:szCs w:val="24"/>
          <w:lang w:val="uk-UA"/>
        </w:rPr>
      </w:pPr>
    </w:p>
    <w:p w:rsidR="003966D9" w:rsidRDefault="003966D9" w:rsidP="00AF77F9">
      <w:pPr>
        <w:rPr>
          <w:sz w:val="56"/>
          <w:szCs w:val="24"/>
          <w:lang w:val="uk-UA"/>
        </w:rPr>
      </w:pPr>
    </w:p>
    <w:p w:rsidR="003966D9" w:rsidRDefault="003966D9" w:rsidP="00AF77F9">
      <w:pPr>
        <w:rPr>
          <w:sz w:val="56"/>
          <w:szCs w:val="24"/>
          <w:lang w:val="uk-UA"/>
        </w:rPr>
      </w:pPr>
    </w:p>
    <w:p w:rsidR="003966D9" w:rsidRDefault="003966D9" w:rsidP="00AF77F9">
      <w:pPr>
        <w:rPr>
          <w:sz w:val="56"/>
          <w:szCs w:val="24"/>
          <w:lang w:val="uk-UA"/>
        </w:rPr>
      </w:pPr>
    </w:p>
    <w:p w:rsidR="003966D9" w:rsidRPr="003966D9" w:rsidRDefault="003966D9" w:rsidP="00AF77F9">
      <w:pPr>
        <w:rPr>
          <w:sz w:val="56"/>
          <w:szCs w:val="24"/>
          <w:lang w:val="uk-UA"/>
        </w:rPr>
      </w:pPr>
    </w:p>
    <w:p w:rsidR="003966D9" w:rsidRPr="003966D9" w:rsidRDefault="003966D9" w:rsidP="003966D9">
      <w:pPr>
        <w:widowControl w:val="0"/>
        <w:suppressAutoHyphens/>
        <w:jc w:val="center"/>
        <w:rPr>
          <w:b/>
          <w:bCs/>
          <w:sz w:val="72"/>
          <w:szCs w:val="28"/>
          <w:lang w:val="uk-UA"/>
        </w:rPr>
      </w:pPr>
      <w:r w:rsidRPr="003966D9">
        <w:rPr>
          <w:b/>
          <w:bCs/>
          <w:sz w:val="72"/>
          <w:szCs w:val="28"/>
          <w:lang w:val="uk-UA"/>
        </w:rPr>
        <w:t>І</w:t>
      </w:r>
      <w:r w:rsidRPr="003966D9">
        <w:rPr>
          <w:b/>
          <w:bCs/>
          <w:sz w:val="72"/>
          <w:szCs w:val="28"/>
          <w:lang w:val="uk-UA"/>
        </w:rPr>
        <w:t>нвестиційн</w:t>
      </w:r>
      <w:r w:rsidRPr="003966D9">
        <w:rPr>
          <w:b/>
          <w:bCs/>
          <w:sz w:val="72"/>
          <w:szCs w:val="28"/>
          <w:lang w:val="uk-UA"/>
        </w:rPr>
        <w:t>а</w:t>
      </w:r>
      <w:r w:rsidRPr="003966D9">
        <w:rPr>
          <w:b/>
          <w:bCs/>
          <w:sz w:val="72"/>
          <w:szCs w:val="28"/>
          <w:lang w:val="uk-UA"/>
        </w:rPr>
        <w:t xml:space="preserve"> програм</w:t>
      </w:r>
      <w:r w:rsidRPr="003966D9">
        <w:rPr>
          <w:b/>
          <w:bCs/>
          <w:sz w:val="72"/>
          <w:szCs w:val="28"/>
          <w:lang w:val="uk-UA"/>
        </w:rPr>
        <w:t>а</w:t>
      </w:r>
    </w:p>
    <w:p w:rsidR="003966D9" w:rsidRDefault="003966D9" w:rsidP="003966D9">
      <w:pPr>
        <w:widowControl w:val="0"/>
        <w:suppressAutoHyphens/>
        <w:jc w:val="center"/>
        <w:rPr>
          <w:b/>
          <w:bCs/>
          <w:sz w:val="72"/>
          <w:szCs w:val="28"/>
          <w:lang w:val="uk-UA"/>
        </w:rPr>
      </w:pPr>
      <w:r w:rsidRPr="003966D9">
        <w:rPr>
          <w:b/>
          <w:bCs/>
          <w:sz w:val="72"/>
          <w:szCs w:val="28"/>
          <w:lang w:val="uk-UA"/>
        </w:rPr>
        <w:t xml:space="preserve">комунального підприємства </w:t>
      </w:r>
      <w:r>
        <w:rPr>
          <w:b/>
          <w:bCs/>
          <w:sz w:val="72"/>
          <w:szCs w:val="28"/>
          <w:lang w:val="uk-UA"/>
        </w:rPr>
        <w:t xml:space="preserve">«Лисичанськтепломережа» на </w:t>
      </w:r>
      <w:r w:rsidRPr="003966D9">
        <w:rPr>
          <w:b/>
          <w:bCs/>
          <w:sz w:val="72"/>
          <w:szCs w:val="28"/>
          <w:lang w:val="uk-UA"/>
        </w:rPr>
        <w:t>2021 рік</w:t>
      </w:r>
    </w:p>
    <w:p w:rsidR="003966D9" w:rsidRDefault="003966D9" w:rsidP="003966D9">
      <w:pPr>
        <w:widowControl w:val="0"/>
        <w:suppressAutoHyphens/>
        <w:jc w:val="center"/>
        <w:rPr>
          <w:b/>
          <w:bCs/>
          <w:sz w:val="72"/>
          <w:szCs w:val="28"/>
          <w:lang w:val="uk-UA"/>
        </w:rPr>
      </w:pPr>
    </w:p>
    <w:p w:rsidR="003966D9" w:rsidRDefault="003966D9" w:rsidP="003966D9">
      <w:pPr>
        <w:widowControl w:val="0"/>
        <w:suppressAutoHyphens/>
        <w:jc w:val="center"/>
        <w:rPr>
          <w:b/>
          <w:bCs/>
          <w:sz w:val="72"/>
          <w:szCs w:val="28"/>
          <w:lang w:val="uk-UA"/>
        </w:rPr>
      </w:pPr>
    </w:p>
    <w:p w:rsidR="003966D9" w:rsidRDefault="003966D9" w:rsidP="003966D9">
      <w:pPr>
        <w:widowControl w:val="0"/>
        <w:suppressAutoHyphens/>
        <w:jc w:val="center"/>
        <w:rPr>
          <w:b/>
          <w:bCs/>
          <w:sz w:val="72"/>
          <w:szCs w:val="28"/>
          <w:lang w:val="uk-UA"/>
        </w:rPr>
      </w:pPr>
    </w:p>
    <w:p w:rsidR="003966D9" w:rsidRDefault="003966D9" w:rsidP="003966D9">
      <w:pPr>
        <w:widowControl w:val="0"/>
        <w:suppressAutoHyphens/>
        <w:jc w:val="center"/>
        <w:rPr>
          <w:b/>
          <w:bCs/>
          <w:sz w:val="72"/>
          <w:szCs w:val="28"/>
          <w:lang w:val="uk-UA"/>
        </w:rPr>
      </w:pPr>
    </w:p>
    <w:p w:rsidR="003966D9" w:rsidRDefault="003966D9" w:rsidP="003966D9">
      <w:pPr>
        <w:widowControl w:val="0"/>
        <w:suppressAutoHyphens/>
        <w:jc w:val="center"/>
        <w:rPr>
          <w:b/>
          <w:bCs/>
          <w:sz w:val="72"/>
          <w:szCs w:val="28"/>
          <w:lang w:val="uk-UA"/>
        </w:rPr>
      </w:pPr>
    </w:p>
    <w:p w:rsidR="003966D9" w:rsidRDefault="003966D9" w:rsidP="003966D9">
      <w:pPr>
        <w:widowControl w:val="0"/>
        <w:suppressAutoHyphens/>
        <w:jc w:val="center"/>
        <w:rPr>
          <w:b/>
          <w:bCs/>
          <w:sz w:val="72"/>
          <w:szCs w:val="28"/>
          <w:lang w:val="uk-UA"/>
        </w:rPr>
      </w:pPr>
    </w:p>
    <w:p w:rsidR="003966D9" w:rsidRDefault="003966D9" w:rsidP="003966D9">
      <w:pPr>
        <w:widowControl w:val="0"/>
        <w:suppressAutoHyphens/>
        <w:jc w:val="center"/>
        <w:rPr>
          <w:b/>
          <w:bCs/>
          <w:sz w:val="72"/>
          <w:szCs w:val="28"/>
          <w:lang w:val="uk-UA"/>
        </w:rPr>
      </w:pPr>
    </w:p>
    <w:p w:rsidR="003966D9" w:rsidRPr="003966D9" w:rsidRDefault="003966D9" w:rsidP="003966D9">
      <w:pPr>
        <w:widowControl w:val="0"/>
        <w:suppressAutoHyphens/>
        <w:jc w:val="center"/>
        <w:rPr>
          <w:b/>
          <w:bCs/>
          <w:sz w:val="72"/>
          <w:szCs w:val="28"/>
          <w:lang w:val="uk-UA"/>
        </w:rPr>
      </w:pPr>
      <w:bookmarkStart w:id="0" w:name="_GoBack"/>
      <w:bookmarkEnd w:id="0"/>
    </w:p>
    <w:p w:rsidR="00AF77F9" w:rsidRPr="00E67B41" w:rsidRDefault="00AF77F9" w:rsidP="00AF77F9">
      <w:pPr>
        <w:widowControl w:val="0"/>
        <w:suppressAutoHyphens/>
        <w:jc w:val="center"/>
        <w:rPr>
          <w:rFonts w:eastAsia="SimSun"/>
          <w:b/>
          <w:bCs/>
          <w:kern w:val="1"/>
          <w:sz w:val="30"/>
          <w:szCs w:val="30"/>
          <w:lang w:val="uk-UA" w:eastAsia="zh-CN" w:bidi="hi-IN"/>
        </w:rPr>
      </w:pPr>
      <w:r w:rsidRPr="00E67B41">
        <w:rPr>
          <w:rFonts w:eastAsia="SimSun"/>
          <w:b/>
          <w:bCs/>
          <w:kern w:val="1"/>
          <w:sz w:val="30"/>
          <w:szCs w:val="30"/>
          <w:lang w:val="uk-UA" w:eastAsia="zh-CN" w:bidi="hi-IN"/>
        </w:rPr>
        <w:lastRenderedPageBreak/>
        <w:t>ЗМІСТ</w:t>
      </w:r>
    </w:p>
    <w:p w:rsidR="00AF77F9" w:rsidRPr="00E67B41" w:rsidRDefault="00AF77F9" w:rsidP="00AF77F9">
      <w:pPr>
        <w:widowControl w:val="0"/>
        <w:suppressAutoHyphens/>
        <w:jc w:val="center"/>
        <w:rPr>
          <w:rFonts w:eastAsia="SimSun"/>
          <w:b/>
          <w:bCs/>
          <w:kern w:val="1"/>
          <w:sz w:val="30"/>
          <w:szCs w:val="30"/>
          <w:lang w:val="uk-UA" w:eastAsia="zh-CN" w:bidi="hi-IN"/>
        </w:rPr>
      </w:pPr>
    </w:p>
    <w:p w:rsidR="00AF77F9" w:rsidRPr="00E67B41" w:rsidRDefault="00AF77F9" w:rsidP="00AF77F9">
      <w:pPr>
        <w:widowControl w:val="0"/>
        <w:suppressAutoHyphens/>
        <w:jc w:val="center"/>
        <w:rPr>
          <w:rFonts w:eastAsia="SimSun"/>
          <w:b/>
          <w:bCs/>
          <w:kern w:val="1"/>
          <w:sz w:val="30"/>
          <w:szCs w:val="30"/>
          <w:lang w:val="uk-UA" w:eastAsia="zh-CN" w:bidi="hi-IN"/>
        </w:rPr>
      </w:pPr>
    </w:p>
    <w:p w:rsidR="00AF77F9" w:rsidRPr="00E67B41" w:rsidRDefault="00AF77F9" w:rsidP="00AF77F9">
      <w:pPr>
        <w:widowControl w:val="0"/>
        <w:numPr>
          <w:ilvl w:val="0"/>
          <w:numId w:val="22"/>
        </w:numPr>
        <w:suppressAutoHyphens/>
        <w:ind w:left="0"/>
        <w:textAlignment w:val="baseline"/>
        <w:rPr>
          <w:rFonts w:eastAsia="SimSun"/>
          <w:kern w:val="1"/>
          <w:sz w:val="28"/>
          <w:szCs w:val="28"/>
          <w:lang w:val="uk-UA" w:eastAsia="zh-CN" w:bidi="hi-IN"/>
        </w:rPr>
      </w:pPr>
      <w:r w:rsidRPr="00E67B41">
        <w:rPr>
          <w:rFonts w:eastAsia="SimSun"/>
          <w:kern w:val="1"/>
          <w:sz w:val="28"/>
          <w:szCs w:val="28"/>
          <w:lang w:val="uk-UA" w:eastAsia="zh-CN" w:bidi="hi-IN"/>
        </w:rPr>
        <w:t>Інформаційна картка ліцензіата.</w:t>
      </w:r>
    </w:p>
    <w:p w:rsidR="00AF77F9" w:rsidRPr="00E67B41" w:rsidRDefault="00AF77F9" w:rsidP="00AF77F9">
      <w:pPr>
        <w:widowControl w:val="0"/>
        <w:numPr>
          <w:ilvl w:val="0"/>
          <w:numId w:val="22"/>
        </w:numPr>
        <w:suppressAutoHyphens/>
        <w:ind w:left="0"/>
        <w:textAlignment w:val="baseline"/>
        <w:rPr>
          <w:rFonts w:eastAsia="SimSun"/>
          <w:kern w:val="1"/>
          <w:sz w:val="28"/>
          <w:szCs w:val="28"/>
          <w:lang w:val="uk-UA" w:eastAsia="zh-CN" w:bidi="hi-IN"/>
        </w:rPr>
      </w:pPr>
      <w:r w:rsidRPr="00E67B41">
        <w:rPr>
          <w:rFonts w:eastAsia="SimSun"/>
          <w:kern w:val="1"/>
          <w:sz w:val="28"/>
          <w:szCs w:val="28"/>
          <w:lang w:val="uk-UA" w:eastAsia="zh-CN" w:bidi="hi-IN"/>
        </w:rPr>
        <w:t xml:space="preserve">Фінансовий план інвестиційної програми, план витрат за джерелами фінансування (додатки </w:t>
      </w:r>
      <w:r w:rsidRPr="00E67B41">
        <w:rPr>
          <w:rFonts w:eastAsia="SimSun"/>
          <w:kern w:val="1"/>
          <w:sz w:val="28"/>
          <w:szCs w:val="28"/>
          <w:lang w:eastAsia="zh-CN" w:bidi="hi-IN"/>
        </w:rPr>
        <w:t>4,5)</w:t>
      </w:r>
      <w:r w:rsidRPr="00E67B41">
        <w:rPr>
          <w:rFonts w:eastAsia="SimSun"/>
          <w:kern w:val="1"/>
          <w:sz w:val="28"/>
          <w:szCs w:val="28"/>
          <w:lang w:val="uk-UA" w:eastAsia="zh-CN" w:bidi="hi-IN"/>
        </w:rPr>
        <w:t>.</w:t>
      </w:r>
    </w:p>
    <w:p w:rsidR="00AF77F9" w:rsidRPr="00E67B41" w:rsidRDefault="00AF77F9" w:rsidP="00AF77F9">
      <w:pPr>
        <w:widowControl w:val="0"/>
        <w:numPr>
          <w:ilvl w:val="0"/>
          <w:numId w:val="22"/>
        </w:numPr>
        <w:suppressAutoHyphens/>
        <w:ind w:left="0"/>
        <w:textAlignment w:val="baseline"/>
        <w:rPr>
          <w:rFonts w:eastAsia="SimSun"/>
          <w:kern w:val="1"/>
          <w:sz w:val="28"/>
          <w:szCs w:val="28"/>
          <w:lang w:val="uk-UA" w:eastAsia="zh-CN" w:bidi="hi-IN"/>
        </w:rPr>
      </w:pPr>
      <w:r w:rsidRPr="00E67B41">
        <w:rPr>
          <w:rFonts w:eastAsia="SimSun"/>
          <w:kern w:val="1"/>
          <w:sz w:val="28"/>
          <w:szCs w:val="28"/>
          <w:lang w:val="uk-UA" w:eastAsia="zh-CN" w:bidi="hi-IN"/>
        </w:rPr>
        <w:t>Пояснювальна записка.</w:t>
      </w:r>
    </w:p>
    <w:p w:rsidR="00AF77F9" w:rsidRPr="00E67B41" w:rsidRDefault="00AF77F9" w:rsidP="00AF77F9">
      <w:pPr>
        <w:widowControl w:val="0"/>
        <w:numPr>
          <w:ilvl w:val="0"/>
          <w:numId w:val="22"/>
        </w:numPr>
        <w:suppressAutoHyphens/>
        <w:ind w:left="0"/>
        <w:textAlignment w:val="baseline"/>
        <w:rPr>
          <w:rFonts w:eastAsia="SimSun"/>
          <w:kern w:val="1"/>
          <w:sz w:val="28"/>
          <w:szCs w:val="28"/>
          <w:lang w:val="uk-UA" w:eastAsia="zh-CN" w:bidi="hi-IN"/>
        </w:rPr>
      </w:pPr>
      <w:r w:rsidRPr="00E67B41">
        <w:rPr>
          <w:rFonts w:eastAsia="SimSun"/>
          <w:kern w:val="1"/>
          <w:sz w:val="28"/>
          <w:szCs w:val="28"/>
          <w:lang w:val="uk-UA" w:eastAsia="zh-CN" w:bidi="hi-IN"/>
        </w:rPr>
        <w:t>Перелік заходів інвестиційної програми на 2020 рік.</w:t>
      </w:r>
    </w:p>
    <w:p w:rsidR="00AF77F9" w:rsidRPr="00E67B41" w:rsidRDefault="00AF77F9" w:rsidP="00AF77F9">
      <w:pPr>
        <w:widowControl w:val="0"/>
        <w:numPr>
          <w:ilvl w:val="0"/>
          <w:numId w:val="22"/>
        </w:numPr>
        <w:suppressAutoHyphens/>
        <w:ind w:left="0"/>
        <w:textAlignment w:val="baseline"/>
        <w:rPr>
          <w:rFonts w:eastAsia="SimSun"/>
          <w:b/>
          <w:bCs/>
          <w:kern w:val="1"/>
          <w:sz w:val="40"/>
          <w:szCs w:val="40"/>
          <w:lang w:val="uk-UA" w:eastAsia="zh-CN" w:bidi="hi-IN"/>
        </w:rPr>
      </w:pPr>
      <w:r w:rsidRPr="00E67B41">
        <w:rPr>
          <w:rFonts w:eastAsia="SimSun"/>
          <w:kern w:val="1"/>
          <w:sz w:val="28"/>
          <w:szCs w:val="28"/>
          <w:lang w:val="uk-UA" w:eastAsia="zh-CN" w:bidi="hi-IN"/>
        </w:rPr>
        <w:t xml:space="preserve">Опис напрямків інвестиційної програми </w:t>
      </w:r>
      <w:r>
        <w:rPr>
          <w:rFonts w:eastAsia="SimSun"/>
          <w:kern w:val="1"/>
          <w:sz w:val="28"/>
          <w:szCs w:val="28"/>
          <w:lang w:val="uk-UA" w:eastAsia="zh-CN" w:bidi="hi-IN"/>
        </w:rPr>
        <w:t>підприємства КП «</w:t>
      </w:r>
      <w:proofErr w:type="spellStart"/>
      <w:r w:rsidRPr="00E67B41">
        <w:rPr>
          <w:rFonts w:eastAsia="SimSun"/>
          <w:kern w:val="1"/>
          <w:sz w:val="28"/>
          <w:szCs w:val="28"/>
          <w:lang w:val="uk-UA" w:eastAsia="zh-CN" w:bidi="hi-IN"/>
        </w:rPr>
        <w:t>Лисичанськтепломережа</w:t>
      </w:r>
      <w:r>
        <w:rPr>
          <w:rFonts w:eastAsia="SimSun"/>
          <w:kern w:val="1"/>
          <w:sz w:val="28"/>
          <w:szCs w:val="28"/>
          <w:lang w:val="uk-UA" w:eastAsia="zh-CN" w:bidi="hi-IN"/>
        </w:rPr>
        <w:t>»</w:t>
      </w:r>
      <w:r w:rsidRPr="00E67B41">
        <w:rPr>
          <w:rFonts w:eastAsia="SimSun"/>
          <w:kern w:val="1"/>
          <w:sz w:val="28"/>
          <w:szCs w:val="28"/>
          <w:lang w:val="uk-UA" w:eastAsia="zh-CN" w:bidi="hi-IN"/>
        </w:rPr>
        <w:t>на</w:t>
      </w:r>
      <w:proofErr w:type="spellEnd"/>
      <w:r w:rsidRPr="00E67B41">
        <w:rPr>
          <w:rFonts w:eastAsia="SimSun"/>
          <w:kern w:val="1"/>
          <w:sz w:val="28"/>
          <w:szCs w:val="28"/>
          <w:lang w:val="uk-UA" w:eastAsia="zh-CN" w:bidi="hi-IN"/>
        </w:rPr>
        <w:t xml:space="preserve"> 2020 рік та їх техніко-економічне обґрунтування.</w:t>
      </w:r>
    </w:p>
    <w:p w:rsidR="00AF77F9" w:rsidRPr="007D3FB6"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p w:rsidR="00AF77F9" w:rsidRDefault="00AF77F9" w:rsidP="00AF77F9">
      <w:pPr>
        <w:rPr>
          <w:sz w:val="24"/>
          <w:szCs w:val="24"/>
          <w:lang w:val="uk-UA"/>
        </w:rPr>
      </w:pPr>
    </w:p>
    <w:tbl>
      <w:tblPr>
        <w:tblW w:w="5000" w:type="pct"/>
        <w:tblCellMar>
          <w:left w:w="0" w:type="dxa"/>
          <w:right w:w="0" w:type="dxa"/>
        </w:tblCellMar>
        <w:tblLook w:val="04A0" w:firstRow="1" w:lastRow="0" w:firstColumn="1" w:lastColumn="0" w:noHBand="0" w:noVBand="1"/>
      </w:tblPr>
      <w:tblGrid>
        <w:gridCol w:w="4953"/>
        <w:gridCol w:w="4402"/>
      </w:tblGrid>
      <w:tr w:rsidR="00AF77F9" w:rsidRPr="003966D9" w:rsidTr="00826791">
        <w:tc>
          <w:tcPr>
            <w:tcW w:w="2647" w:type="pct"/>
            <w:hideMark/>
          </w:tcPr>
          <w:p w:rsidR="00AF77F9" w:rsidRPr="007D3FB6" w:rsidRDefault="00AF77F9" w:rsidP="00AF77F9">
            <w:pPr>
              <w:rPr>
                <w:sz w:val="24"/>
                <w:szCs w:val="24"/>
                <w:lang w:val="uk-UA"/>
              </w:rPr>
            </w:pPr>
            <w:bookmarkStart w:id="1" w:name="n126"/>
            <w:bookmarkEnd w:id="1"/>
          </w:p>
        </w:tc>
        <w:tc>
          <w:tcPr>
            <w:tcW w:w="2353" w:type="pct"/>
            <w:hideMark/>
          </w:tcPr>
          <w:p w:rsidR="00AF77F9" w:rsidRPr="007D3FB6" w:rsidRDefault="00AF77F9" w:rsidP="00AF77F9">
            <w:pPr>
              <w:rPr>
                <w:sz w:val="16"/>
                <w:szCs w:val="16"/>
                <w:lang w:val="uk-UA"/>
              </w:rPr>
            </w:pPr>
            <w:r w:rsidRPr="007D3FB6">
              <w:rPr>
                <w:sz w:val="16"/>
                <w:szCs w:val="16"/>
                <w:lang w:val="uk-UA"/>
              </w:rPr>
              <w:t>Додаток 2</w:t>
            </w:r>
            <w:r w:rsidRPr="007D3FB6">
              <w:rPr>
                <w:sz w:val="16"/>
                <w:szCs w:val="16"/>
                <w:lang w:val="uk-UA"/>
              </w:rPr>
              <w:br/>
              <w:t>до Порядку розроблення, погодження</w:t>
            </w:r>
            <w:r w:rsidRPr="007D3FB6">
              <w:rPr>
                <w:sz w:val="16"/>
                <w:szCs w:val="16"/>
                <w:lang w:val="uk-UA"/>
              </w:rPr>
              <w:br/>
            </w:r>
            <w:r w:rsidRPr="007D3FB6">
              <w:rPr>
                <w:sz w:val="16"/>
                <w:szCs w:val="16"/>
                <w:lang w:val="uk-UA"/>
              </w:rPr>
              <w:lastRenderedPageBreak/>
              <w:t>та затвердження інвестиційних</w:t>
            </w:r>
            <w:r w:rsidRPr="007D3FB6">
              <w:rPr>
                <w:sz w:val="16"/>
                <w:szCs w:val="16"/>
                <w:lang w:val="uk-UA"/>
              </w:rPr>
              <w:br/>
              <w:t>програм суб'єктів господарювання</w:t>
            </w:r>
            <w:r w:rsidRPr="007D3FB6">
              <w:rPr>
                <w:sz w:val="16"/>
                <w:szCs w:val="16"/>
                <w:lang w:val="uk-UA"/>
              </w:rPr>
              <w:br/>
              <w:t>у сфері теплопостачання, ліцензування</w:t>
            </w:r>
            <w:r w:rsidRPr="007D3FB6">
              <w:rPr>
                <w:sz w:val="16"/>
                <w:szCs w:val="16"/>
                <w:lang w:val="uk-UA"/>
              </w:rPr>
              <w:br/>
              <w:t>діяльності яких здійснюють Рада міністрів</w:t>
            </w:r>
            <w:r w:rsidRPr="007D3FB6">
              <w:rPr>
                <w:sz w:val="16"/>
                <w:szCs w:val="16"/>
                <w:lang w:val="uk-UA"/>
              </w:rPr>
              <w:br/>
              <w:t>Автономної Республіки Крим, обласні,</w:t>
            </w:r>
            <w:r w:rsidRPr="007D3FB6">
              <w:rPr>
                <w:sz w:val="16"/>
                <w:szCs w:val="16"/>
                <w:lang w:val="uk-UA"/>
              </w:rPr>
              <w:br/>
              <w:t>Київська та Севастопольська міські</w:t>
            </w:r>
            <w:r w:rsidRPr="007D3FB6">
              <w:rPr>
                <w:sz w:val="16"/>
                <w:szCs w:val="16"/>
                <w:lang w:val="uk-UA"/>
              </w:rPr>
              <w:br/>
              <w:t>державні адміністрації</w:t>
            </w:r>
            <w:r w:rsidRPr="007D3FB6">
              <w:rPr>
                <w:sz w:val="16"/>
                <w:szCs w:val="16"/>
                <w:lang w:val="uk-UA"/>
              </w:rPr>
              <w:br/>
              <w:t xml:space="preserve">(підпункт 3 пункту 2 розділу </w:t>
            </w:r>
            <w:r w:rsidRPr="00E67B41">
              <w:rPr>
                <w:sz w:val="16"/>
                <w:szCs w:val="16"/>
              </w:rPr>
              <w:t>II</w:t>
            </w:r>
            <w:r w:rsidRPr="007D3FB6">
              <w:rPr>
                <w:sz w:val="16"/>
                <w:szCs w:val="16"/>
                <w:lang w:val="uk-UA"/>
              </w:rPr>
              <w:t>)</w:t>
            </w:r>
          </w:p>
        </w:tc>
      </w:tr>
    </w:tbl>
    <w:p w:rsidR="00AF77F9" w:rsidRDefault="00AF77F9" w:rsidP="00AF77F9">
      <w:pPr>
        <w:jc w:val="center"/>
        <w:rPr>
          <w:b/>
          <w:bCs/>
          <w:color w:val="333333"/>
          <w:sz w:val="28"/>
          <w:szCs w:val="28"/>
          <w:lang w:val="uk-UA"/>
        </w:rPr>
      </w:pPr>
      <w:bookmarkStart w:id="2" w:name="n127"/>
      <w:bookmarkEnd w:id="2"/>
    </w:p>
    <w:p w:rsidR="00AF77F9" w:rsidRDefault="00AF77F9" w:rsidP="00AF77F9">
      <w:pPr>
        <w:jc w:val="center"/>
        <w:rPr>
          <w:b/>
          <w:bCs/>
          <w:color w:val="333333"/>
          <w:sz w:val="28"/>
          <w:szCs w:val="28"/>
          <w:lang w:val="uk-UA"/>
        </w:rPr>
      </w:pPr>
    </w:p>
    <w:p w:rsidR="00AF77F9" w:rsidRPr="0053009D" w:rsidRDefault="00AF77F9" w:rsidP="00AF77F9">
      <w:pPr>
        <w:jc w:val="center"/>
        <w:rPr>
          <w:color w:val="333333"/>
          <w:sz w:val="24"/>
          <w:szCs w:val="24"/>
        </w:rPr>
      </w:pPr>
      <w:r w:rsidRPr="0053009D">
        <w:rPr>
          <w:b/>
          <w:bCs/>
          <w:color w:val="333333"/>
          <w:sz w:val="28"/>
          <w:szCs w:val="28"/>
        </w:rPr>
        <w:t>ІНФОРМАЦІЙНА КАРТКА</w:t>
      </w:r>
      <w:r w:rsidRPr="0053009D">
        <w:rPr>
          <w:color w:val="333333"/>
          <w:sz w:val="24"/>
          <w:szCs w:val="24"/>
        </w:rPr>
        <w:br/>
      </w:r>
      <w:proofErr w:type="spellStart"/>
      <w:r w:rsidRPr="0053009D">
        <w:rPr>
          <w:b/>
          <w:bCs/>
          <w:color w:val="333333"/>
          <w:sz w:val="28"/>
          <w:szCs w:val="28"/>
        </w:rPr>
        <w:t>суб'єкта</w:t>
      </w:r>
      <w:proofErr w:type="spellEnd"/>
      <w:r w:rsidRPr="0053009D">
        <w:rPr>
          <w:b/>
          <w:bCs/>
          <w:color w:val="333333"/>
          <w:sz w:val="28"/>
          <w:szCs w:val="28"/>
        </w:rPr>
        <w:t xml:space="preserve"> </w:t>
      </w:r>
      <w:proofErr w:type="spellStart"/>
      <w:r w:rsidRPr="0053009D">
        <w:rPr>
          <w:b/>
          <w:bCs/>
          <w:color w:val="333333"/>
          <w:sz w:val="28"/>
          <w:szCs w:val="28"/>
        </w:rPr>
        <w:t>господарювання</w:t>
      </w:r>
      <w:proofErr w:type="spellEnd"/>
      <w:r w:rsidRPr="0053009D">
        <w:rPr>
          <w:b/>
          <w:bCs/>
          <w:color w:val="333333"/>
          <w:sz w:val="28"/>
          <w:szCs w:val="28"/>
        </w:rPr>
        <w:t xml:space="preserve"> до </w:t>
      </w:r>
      <w:proofErr w:type="spellStart"/>
      <w:r w:rsidRPr="0053009D">
        <w:rPr>
          <w:b/>
          <w:bCs/>
          <w:color w:val="333333"/>
          <w:sz w:val="28"/>
          <w:szCs w:val="28"/>
        </w:rPr>
        <w:t>інвестиційної</w:t>
      </w:r>
      <w:proofErr w:type="spellEnd"/>
      <w:r w:rsidRPr="0053009D">
        <w:rPr>
          <w:b/>
          <w:bCs/>
          <w:color w:val="333333"/>
          <w:sz w:val="28"/>
          <w:szCs w:val="28"/>
        </w:rPr>
        <w:t xml:space="preserve"> </w:t>
      </w:r>
      <w:proofErr w:type="spellStart"/>
      <w:r w:rsidRPr="0053009D">
        <w:rPr>
          <w:b/>
          <w:bCs/>
          <w:color w:val="333333"/>
          <w:sz w:val="28"/>
          <w:szCs w:val="28"/>
        </w:rPr>
        <w:t>програми</w:t>
      </w:r>
      <w:proofErr w:type="spellEnd"/>
      <w:r w:rsidRPr="0053009D">
        <w:rPr>
          <w:b/>
          <w:bCs/>
          <w:color w:val="333333"/>
          <w:sz w:val="28"/>
          <w:szCs w:val="28"/>
        </w:rPr>
        <w:t xml:space="preserve"> на</w:t>
      </w:r>
      <w:r>
        <w:rPr>
          <w:b/>
          <w:bCs/>
          <w:color w:val="333333"/>
          <w:sz w:val="28"/>
          <w:szCs w:val="28"/>
          <w:lang w:val="uk-UA"/>
        </w:rPr>
        <w:t xml:space="preserve">  2021 </w:t>
      </w:r>
      <w:proofErr w:type="gramStart"/>
      <w:r>
        <w:rPr>
          <w:b/>
          <w:bCs/>
          <w:color w:val="333333"/>
          <w:sz w:val="28"/>
          <w:szCs w:val="28"/>
          <w:lang w:val="uk-UA"/>
        </w:rPr>
        <w:t>р</w:t>
      </w:r>
      <w:proofErr w:type="gramEnd"/>
      <w:r>
        <w:rPr>
          <w:b/>
          <w:bCs/>
          <w:color w:val="333333"/>
          <w:sz w:val="28"/>
          <w:szCs w:val="28"/>
          <w:lang w:val="uk-UA"/>
        </w:rPr>
        <w:t>ік</w:t>
      </w:r>
    </w:p>
    <w:p w:rsidR="00AF77F9" w:rsidRDefault="00AF77F9" w:rsidP="00AF77F9">
      <w:pPr>
        <w:jc w:val="center"/>
        <w:rPr>
          <w:b/>
          <w:color w:val="333333"/>
          <w:sz w:val="28"/>
          <w:szCs w:val="28"/>
        </w:rPr>
      </w:pPr>
      <w:bookmarkStart w:id="3" w:name="n128"/>
      <w:bookmarkEnd w:id="3"/>
      <w:r w:rsidRPr="00E67B41">
        <w:rPr>
          <w:b/>
          <w:color w:val="333333"/>
          <w:sz w:val="28"/>
          <w:szCs w:val="28"/>
        </w:rPr>
        <w:t>к</w:t>
      </w:r>
      <w:proofErr w:type="spellStart"/>
      <w:r w:rsidRPr="00E67B41">
        <w:rPr>
          <w:b/>
          <w:color w:val="333333"/>
          <w:sz w:val="28"/>
          <w:szCs w:val="28"/>
          <w:lang w:val="uk-UA"/>
        </w:rPr>
        <w:t>омунального</w:t>
      </w:r>
      <w:proofErr w:type="spellEnd"/>
      <w:r w:rsidRPr="00E67B41">
        <w:rPr>
          <w:b/>
          <w:color w:val="333333"/>
          <w:sz w:val="28"/>
          <w:szCs w:val="28"/>
          <w:lang w:val="uk-UA"/>
        </w:rPr>
        <w:t xml:space="preserve"> </w:t>
      </w:r>
      <w:proofErr w:type="gramStart"/>
      <w:r w:rsidRPr="00E67B41">
        <w:rPr>
          <w:b/>
          <w:color w:val="333333"/>
          <w:sz w:val="28"/>
          <w:szCs w:val="28"/>
          <w:lang w:val="uk-UA"/>
        </w:rPr>
        <w:t>п</w:t>
      </w:r>
      <w:proofErr w:type="gramEnd"/>
      <w:r w:rsidRPr="00E67B41">
        <w:rPr>
          <w:b/>
          <w:color w:val="333333"/>
          <w:sz w:val="28"/>
          <w:szCs w:val="28"/>
          <w:lang w:val="uk-UA"/>
        </w:rPr>
        <w:t>ідприємства «Лисичанськтепломережа»</w:t>
      </w:r>
    </w:p>
    <w:p w:rsidR="00AF77F9" w:rsidRPr="00E67B41" w:rsidRDefault="00AF77F9" w:rsidP="00AF77F9">
      <w:pPr>
        <w:jc w:val="center"/>
        <w:rPr>
          <w:b/>
          <w:color w:val="333333"/>
          <w:sz w:val="28"/>
          <w:szCs w:val="28"/>
        </w:rPr>
      </w:pPr>
    </w:p>
    <w:p w:rsidR="00AF77F9" w:rsidRPr="0053009D" w:rsidRDefault="00AF77F9" w:rsidP="00AF77F9">
      <w:pPr>
        <w:jc w:val="center"/>
        <w:rPr>
          <w:color w:val="333333"/>
          <w:sz w:val="24"/>
          <w:szCs w:val="24"/>
        </w:rPr>
      </w:pPr>
      <w:bookmarkStart w:id="4" w:name="n129"/>
      <w:bookmarkEnd w:id="4"/>
      <w:r w:rsidRPr="0053009D">
        <w:rPr>
          <w:b/>
          <w:bCs/>
          <w:color w:val="333333"/>
          <w:sz w:val="28"/>
          <w:szCs w:val="28"/>
        </w:rPr>
        <w:t>1. ЗАГАЛЬНА ІНФОРМАЦІЯ ПРО СУБ'ЄКТА ГОСПОДАРЮВАННЯ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4971"/>
        <w:gridCol w:w="4408"/>
      </w:tblGrid>
      <w:tr w:rsidR="00AF77F9" w:rsidRPr="0053009D" w:rsidTr="00826791">
        <w:tc>
          <w:tcPr>
            <w:tcW w:w="2650" w:type="pct"/>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bookmarkStart w:id="5" w:name="n130"/>
            <w:bookmarkEnd w:id="5"/>
            <w:proofErr w:type="spellStart"/>
            <w:r w:rsidRPr="0053009D">
              <w:rPr>
                <w:sz w:val="24"/>
                <w:szCs w:val="24"/>
              </w:rPr>
              <w:t>Найменування</w:t>
            </w:r>
            <w:proofErr w:type="spellEnd"/>
            <w:r w:rsidRPr="0053009D">
              <w:rPr>
                <w:sz w:val="24"/>
                <w:szCs w:val="24"/>
              </w:rPr>
              <w:t xml:space="preserve"> </w:t>
            </w:r>
            <w:proofErr w:type="spellStart"/>
            <w:r w:rsidRPr="0053009D">
              <w:rPr>
                <w:sz w:val="24"/>
                <w:szCs w:val="24"/>
              </w:rPr>
              <w:t>суб'єкта</w:t>
            </w:r>
            <w:proofErr w:type="spellEnd"/>
            <w:r w:rsidRPr="0053009D">
              <w:rPr>
                <w:sz w:val="24"/>
                <w:szCs w:val="24"/>
              </w:rPr>
              <w:t xml:space="preserve"> </w:t>
            </w:r>
            <w:proofErr w:type="spellStart"/>
            <w:r w:rsidRPr="0053009D">
              <w:rPr>
                <w:sz w:val="24"/>
                <w:szCs w:val="24"/>
              </w:rPr>
              <w:t>господарювання</w:t>
            </w:r>
            <w:proofErr w:type="spellEnd"/>
          </w:p>
        </w:tc>
        <w:tc>
          <w:tcPr>
            <w:tcW w:w="2550" w:type="pct"/>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jc w:val="center"/>
              <w:rPr>
                <w:sz w:val="24"/>
                <w:szCs w:val="24"/>
              </w:rPr>
            </w:pPr>
            <w:r>
              <w:rPr>
                <w:b/>
                <w:color w:val="333333"/>
                <w:sz w:val="28"/>
                <w:szCs w:val="28"/>
                <w:lang w:val="uk-UA"/>
              </w:rPr>
              <w:t>К</w:t>
            </w:r>
            <w:r w:rsidRPr="00E67B41">
              <w:rPr>
                <w:b/>
                <w:color w:val="333333"/>
                <w:sz w:val="28"/>
                <w:szCs w:val="28"/>
                <w:lang w:val="uk-UA"/>
              </w:rPr>
              <w:t>омунальн</w:t>
            </w:r>
            <w:r>
              <w:rPr>
                <w:b/>
                <w:color w:val="333333"/>
                <w:sz w:val="28"/>
                <w:szCs w:val="28"/>
                <w:lang w:val="uk-UA"/>
              </w:rPr>
              <w:t>е</w:t>
            </w:r>
            <w:r w:rsidRPr="00E67B41">
              <w:rPr>
                <w:b/>
                <w:color w:val="333333"/>
                <w:sz w:val="28"/>
                <w:szCs w:val="28"/>
                <w:lang w:val="uk-UA"/>
              </w:rPr>
              <w:t xml:space="preserve"> підприємств</w:t>
            </w:r>
            <w:r>
              <w:rPr>
                <w:b/>
                <w:color w:val="333333"/>
                <w:sz w:val="28"/>
                <w:szCs w:val="28"/>
                <w:lang w:val="uk-UA"/>
              </w:rPr>
              <w:t>о</w:t>
            </w:r>
            <w:r w:rsidRPr="00E67B41">
              <w:rPr>
                <w:b/>
                <w:color w:val="333333"/>
                <w:sz w:val="28"/>
                <w:szCs w:val="28"/>
                <w:lang w:val="uk-UA"/>
              </w:rPr>
              <w:t xml:space="preserve"> «Лисичанськтепломережа»</w:t>
            </w:r>
          </w:p>
        </w:tc>
      </w:tr>
      <w:tr w:rsidR="00AF77F9" w:rsidRPr="0053009D" w:rsidTr="00826791">
        <w:tc>
          <w:tcPr>
            <w:tcW w:w="2650" w:type="pct"/>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proofErr w:type="spellStart"/>
            <w:proofErr w:type="gramStart"/>
            <w:r w:rsidRPr="0053009D">
              <w:rPr>
                <w:sz w:val="24"/>
                <w:szCs w:val="24"/>
              </w:rPr>
              <w:t>Р</w:t>
            </w:r>
            <w:proofErr w:type="gramEnd"/>
            <w:r w:rsidRPr="0053009D">
              <w:rPr>
                <w:sz w:val="24"/>
                <w:szCs w:val="24"/>
              </w:rPr>
              <w:t>ік</w:t>
            </w:r>
            <w:proofErr w:type="spellEnd"/>
            <w:r w:rsidRPr="0053009D">
              <w:rPr>
                <w:sz w:val="24"/>
                <w:szCs w:val="24"/>
              </w:rPr>
              <w:t xml:space="preserve"> </w:t>
            </w:r>
            <w:proofErr w:type="spellStart"/>
            <w:r w:rsidRPr="0053009D">
              <w:rPr>
                <w:sz w:val="24"/>
                <w:szCs w:val="24"/>
              </w:rPr>
              <w:t>заснування</w:t>
            </w:r>
            <w:proofErr w:type="spellEnd"/>
          </w:p>
        </w:tc>
        <w:tc>
          <w:tcPr>
            <w:tcW w:w="2550" w:type="pct"/>
            <w:tcBorders>
              <w:top w:val="single" w:sz="6" w:space="0" w:color="000000"/>
              <w:left w:val="single" w:sz="6" w:space="0" w:color="000000"/>
              <w:bottom w:val="single" w:sz="6" w:space="0" w:color="000000"/>
              <w:right w:val="single" w:sz="6" w:space="0" w:color="000000"/>
            </w:tcBorders>
            <w:hideMark/>
          </w:tcPr>
          <w:p w:rsidR="00AF77F9" w:rsidRPr="00E67B41" w:rsidRDefault="00AF77F9" w:rsidP="00AF77F9">
            <w:pPr>
              <w:jc w:val="center"/>
              <w:rPr>
                <w:sz w:val="24"/>
                <w:szCs w:val="24"/>
                <w:lang w:val="uk-UA"/>
              </w:rPr>
            </w:pPr>
            <w:r>
              <w:rPr>
                <w:sz w:val="24"/>
                <w:szCs w:val="24"/>
                <w:lang w:val="uk-UA"/>
              </w:rPr>
              <w:t>1992</w:t>
            </w:r>
          </w:p>
        </w:tc>
      </w:tr>
      <w:tr w:rsidR="00AF77F9" w:rsidRPr="0053009D" w:rsidTr="00826791">
        <w:tc>
          <w:tcPr>
            <w:tcW w:w="2650" w:type="pct"/>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r w:rsidRPr="0053009D">
              <w:rPr>
                <w:sz w:val="24"/>
                <w:szCs w:val="24"/>
              </w:rPr>
              <w:t xml:space="preserve">Форма </w:t>
            </w:r>
            <w:proofErr w:type="spellStart"/>
            <w:r w:rsidRPr="0053009D">
              <w:rPr>
                <w:sz w:val="24"/>
                <w:szCs w:val="24"/>
              </w:rPr>
              <w:t>власності</w:t>
            </w:r>
            <w:proofErr w:type="spellEnd"/>
          </w:p>
        </w:tc>
        <w:tc>
          <w:tcPr>
            <w:tcW w:w="2550" w:type="pct"/>
            <w:tcBorders>
              <w:top w:val="single" w:sz="6" w:space="0" w:color="000000"/>
              <w:left w:val="single" w:sz="6" w:space="0" w:color="000000"/>
              <w:bottom w:val="single" w:sz="6" w:space="0" w:color="000000"/>
              <w:right w:val="single" w:sz="6" w:space="0" w:color="000000"/>
            </w:tcBorders>
            <w:hideMark/>
          </w:tcPr>
          <w:p w:rsidR="00AF77F9" w:rsidRPr="00E67B41" w:rsidRDefault="00AF77F9" w:rsidP="00AF77F9">
            <w:pPr>
              <w:jc w:val="center"/>
              <w:rPr>
                <w:sz w:val="24"/>
                <w:szCs w:val="24"/>
                <w:lang w:val="uk-UA"/>
              </w:rPr>
            </w:pPr>
            <w:r>
              <w:rPr>
                <w:sz w:val="24"/>
                <w:szCs w:val="24"/>
                <w:lang w:val="uk-UA"/>
              </w:rPr>
              <w:t>комунальна</w:t>
            </w:r>
          </w:p>
        </w:tc>
      </w:tr>
      <w:tr w:rsidR="00AF77F9" w:rsidRPr="0053009D" w:rsidTr="00826791">
        <w:tc>
          <w:tcPr>
            <w:tcW w:w="2650" w:type="pct"/>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proofErr w:type="spellStart"/>
            <w:r w:rsidRPr="0053009D">
              <w:rPr>
                <w:sz w:val="24"/>
                <w:szCs w:val="24"/>
              </w:rPr>
              <w:t>Місцезнаходження</w:t>
            </w:r>
            <w:proofErr w:type="spellEnd"/>
          </w:p>
        </w:tc>
        <w:tc>
          <w:tcPr>
            <w:tcW w:w="2550" w:type="pct"/>
            <w:tcBorders>
              <w:top w:val="single" w:sz="6" w:space="0" w:color="000000"/>
              <w:left w:val="single" w:sz="6" w:space="0" w:color="000000"/>
              <w:bottom w:val="single" w:sz="6" w:space="0" w:color="000000"/>
              <w:right w:val="single" w:sz="6" w:space="0" w:color="000000"/>
            </w:tcBorders>
            <w:hideMark/>
          </w:tcPr>
          <w:p w:rsidR="00AF77F9" w:rsidRDefault="00AF77F9" w:rsidP="00AF77F9">
            <w:pPr>
              <w:jc w:val="center"/>
              <w:rPr>
                <w:sz w:val="24"/>
                <w:szCs w:val="24"/>
                <w:lang w:val="uk-UA"/>
              </w:rPr>
            </w:pPr>
            <w:proofErr w:type="spellStart"/>
            <w:r>
              <w:rPr>
                <w:sz w:val="24"/>
                <w:szCs w:val="24"/>
                <w:lang w:val="uk-UA"/>
              </w:rPr>
              <w:t>м.Лисичанськ</w:t>
            </w:r>
            <w:proofErr w:type="spellEnd"/>
            <w:r>
              <w:rPr>
                <w:sz w:val="24"/>
                <w:szCs w:val="24"/>
                <w:lang w:val="uk-UA"/>
              </w:rPr>
              <w:t>, Луганська обл.,</w:t>
            </w:r>
          </w:p>
          <w:p w:rsidR="00AF77F9" w:rsidRPr="00E67B41" w:rsidRDefault="00AF77F9" w:rsidP="00AF77F9">
            <w:pPr>
              <w:jc w:val="center"/>
              <w:rPr>
                <w:sz w:val="24"/>
                <w:szCs w:val="24"/>
                <w:lang w:val="uk-UA"/>
              </w:rPr>
            </w:pPr>
            <w:r>
              <w:rPr>
                <w:sz w:val="24"/>
                <w:szCs w:val="24"/>
                <w:lang w:val="uk-UA"/>
              </w:rPr>
              <w:t xml:space="preserve"> </w:t>
            </w:r>
            <w:proofErr w:type="spellStart"/>
            <w:r>
              <w:rPr>
                <w:sz w:val="24"/>
                <w:szCs w:val="24"/>
                <w:lang w:val="uk-UA"/>
              </w:rPr>
              <w:t>вул.Тепла</w:t>
            </w:r>
            <w:proofErr w:type="spellEnd"/>
            <w:r>
              <w:rPr>
                <w:sz w:val="24"/>
                <w:szCs w:val="24"/>
                <w:lang w:val="uk-UA"/>
              </w:rPr>
              <w:t>, 17</w:t>
            </w:r>
          </w:p>
        </w:tc>
      </w:tr>
      <w:tr w:rsidR="00AF77F9" w:rsidRPr="0053009D" w:rsidTr="00826791">
        <w:tc>
          <w:tcPr>
            <w:tcW w:w="2650" w:type="pct"/>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r w:rsidRPr="0053009D">
              <w:rPr>
                <w:sz w:val="24"/>
                <w:szCs w:val="24"/>
              </w:rPr>
              <w:t>Код за ЄДРПОУ</w:t>
            </w:r>
          </w:p>
        </w:tc>
        <w:tc>
          <w:tcPr>
            <w:tcW w:w="2550" w:type="pct"/>
            <w:tcBorders>
              <w:top w:val="single" w:sz="6" w:space="0" w:color="000000"/>
              <w:left w:val="single" w:sz="6" w:space="0" w:color="000000"/>
              <w:bottom w:val="single" w:sz="6" w:space="0" w:color="000000"/>
              <w:right w:val="single" w:sz="6" w:space="0" w:color="000000"/>
            </w:tcBorders>
            <w:hideMark/>
          </w:tcPr>
          <w:p w:rsidR="00AF77F9" w:rsidRPr="00E67B41" w:rsidRDefault="00AF77F9" w:rsidP="00AF77F9">
            <w:pPr>
              <w:jc w:val="center"/>
              <w:rPr>
                <w:sz w:val="24"/>
                <w:szCs w:val="24"/>
                <w:lang w:val="uk-UA"/>
              </w:rPr>
            </w:pPr>
            <w:r>
              <w:rPr>
                <w:sz w:val="24"/>
                <w:szCs w:val="24"/>
                <w:lang w:val="uk-UA"/>
              </w:rPr>
              <w:t>13401321</w:t>
            </w:r>
          </w:p>
        </w:tc>
      </w:tr>
      <w:tr w:rsidR="00AF77F9" w:rsidRPr="0053009D" w:rsidTr="00826791">
        <w:tc>
          <w:tcPr>
            <w:tcW w:w="2650" w:type="pct"/>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proofErr w:type="spellStart"/>
            <w:proofErr w:type="gramStart"/>
            <w:r w:rsidRPr="0053009D">
              <w:rPr>
                <w:sz w:val="24"/>
                <w:szCs w:val="24"/>
              </w:rPr>
              <w:t>Пр</w:t>
            </w:r>
            <w:proofErr w:type="gramEnd"/>
            <w:r w:rsidRPr="0053009D">
              <w:rPr>
                <w:sz w:val="24"/>
                <w:szCs w:val="24"/>
              </w:rPr>
              <w:t>ізвище</w:t>
            </w:r>
            <w:proofErr w:type="spellEnd"/>
            <w:r w:rsidRPr="0053009D">
              <w:rPr>
                <w:sz w:val="24"/>
                <w:szCs w:val="24"/>
              </w:rPr>
              <w:t xml:space="preserve">, </w:t>
            </w:r>
            <w:proofErr w:type="spellStart"/>
            <w:r w:rsidRPr="0053009D">
              <w:rPr>
                <w:sz w:val="24"/>
                <w:szCs w:val="24"/>
              </w:rPr>
              <w:t>ім'я</w:t>
            </w:r>
            <w:proofErr w:type="spellEnd"/>
            <w:r w:rsidRPr="0053009D">
              <w:rPr>
                <w:sz w:val="24"/>
                <w:szCs w:val="24"/>
              </w:rPr>
              <w:t xml:space="preserve">, по </w:t>
            </w:r>
            <w:proofErr w:type="spellStart"/>
            <w:r w:rsidRPr="0053009D">
              <w:rPr>
                <w:sz w:val="24"/>
                <w:szCs w:val="24"/>
              </w:rPr>
              <w:t>батькові</w:t>
            </w:r>
            <w:proofErr w:type="spellEnd"/>
            <w:r w:rsidRPr="0053009D">
              <w:rPr>
                <w:sz w:val="24"/>
                <w:szCs w:val="24"/>
              </w:rPr>
              <w:t xml:space="preserve"> </w:t>
            </w:r>
            <w:proofErr w:type="spellStart"/>
            <w:r w:rsidRPr="0053009D">
              <w:rPr>
                <w:sz w:val="24"/>
                <w:szCs w:val="24"/>
              </w:rPr>
              <w:t>посадової</w:t>
            </w:r>
            <w:proofErr w:type="spellEnd"/>
            <w:r w:rsidRPr="0053009D">
              <w:rPr>
                <w:sz w:val="24"/>
                <w:szCs w:val="24"/>
              </w:rPr>
              <w:t xml:space="preserve"> особи </w:t>
            </w:r>
            <w:proofErr w:type="spellStart"/>
            <w:r w:rsidRPr="0053009D">
              <w:rPr>
                <w:sz w:val="24"/>
                <w:szCs w:val="24"/>
              </w:rPr>
              <w:t>суб'єкта</w:t>
            </w:r>
            <w:proofErr w:type="spellEnd"/>
            <w:r w:rsidRPr="0053009D">
              <w:rPr>
                <w:sz w:val="24"/>
                <w:szCs w:val="24"/>
              </w:rPr>
              <w:t xml:space="preserve"> </w:t>
            </w:r>
            <w:proofErr w:type="spellStart"/>
            <w:r w:rsidRPr="0053009D">
              <w:rPr>
                <w:sz w:val="24"/>
                <w:szCs w:val="24"/>
              </w:rPr>
              <w:t>господарювання</w:t>
            </w:r>
            <w:proofErr w:type="spellEnd"/>
            <w:r w:rsidRPr="0053009D">
              <w:rPr>
                <w:sz w:val="24"/>
                <w:szCs w:val="24"/>
              </w:rPr>
              <w:t>, посада</w:t>
            </w:r>
          </w:p>
        </w:tc>
        <w:tc>
          <w:tcPr>
            <w:tcW w:w="2550" w:type="pct"/>
            <w:tcBorders>
              <w:top w:val="single" w:sz="6" w:space="0" w:color="000000"/>
              <w:left w:val="single" w:sz="6" w:space="0" w:color="000000"/>
              <w:bottom w:val="single" w:sz="6" w:space="0" w:color="000000"/>
              <w:right w:val="single" w:sz="6" w:space="0" w:color="000000"/>
            </w:tcBorders>
            <w:hideMark/>
          </w:tcPr>
          <w:p w:rsidR="00AF77F9" w:rsidRPr="00E67B41" w:rsidRDefault="00AF77F9" w:rsidP="00AF77F9">
            <w:pPr>
              <w:jc w:val="center"/>
              <w:rPr>
                <w:sz w:val="24"/>
                <w:szCs w:val="24"/>
                <w:lang w:val="uk-UA"/>
              </w:rPr>
            </w:pPr>
            <w:r>
              <w:rPr>
                <w:sz w:val="24"/>
                <w:szCs w:val="24"/>
                <w:lang w:val="uk-UA"/>
              </w:rPr>
              <w:t>Директор Олег Миколайович Голуб</w:t>
            </w:r>
          </w:p>
        </w:tc>
      </w:tr>
      <w:tr w:rsidR="00AF77F9" w:rsidRPr="003966D9" w:rsidTr="00826791">
        <w:tc>
          <w:tcPr>
            <w:tcW w:w="2650" w:type="pct"/>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r w:rsidRPr="0053009D">
              <w:rPr>
                <w:sz w:val="24"/>
                <w:szCs w:val="24"/>
              </w:rPr>
              <w:t>Тел., факс, e-mail</w:t>
            </w:r>
          </w:p>
        </w:tc>
        <w:tc>
          <w:tcPr>
            <w:tcW w:w="2550" w:type="pct"/>
            <w:tcBorders>
              <w:top w:val="single" w:sz="6" w:space="0" w:color="000000"/>
              <w:left w:val="single" w:sz="6" w:space="0" w:color="000000"/>
              <w:bottom w:val="single" w:sz="6" w:space="0" w:color="000000"/>
              <w:right w:val="single" w:sz="6" w:space="0" w:color="000000"/>
            </w:tcBorders>
            <w:hideMark/>
          </w:tcPr>
          <w:p w:rsidR="00AF77F9" w:rsidRPr="009C0AC0" w:rsidRDefault="00AF77F9" w:rsidP="00AF77F9">
            <w:pPr>
              <w:jc w:val="center"/>
              <w:rPr>
                <w:lang w:val="uk-UA"/>
              </w:rPr>
            </w:pPr>
            <w:r w:rsidRPr="009C0AC0">
              <w:rPr>
                <w:lang w:val="uk-UA"/>
              </w:rPr>
              <w:t>Тел.(06451) 7-16-54</w:t>
            </w:r>
          </w:p>
          <w:p w:rsidR="00AF77F9" w:rsidRPr="00B52BC0" w:rsidRDefault="00AF77F9" w:rsidP="00AF77F9">
            <w:pPr>
              <w:jc w:val="center"/>
              <w:rPr>
                <w:sz w:val="24"/>
                <w:szCs w:val="24"/>
                <w:lang w:val="en-US"/>
              </w:rPr>
            </w:pPr>
            <w:r w:rsidRPr="009C0AC0">
              <w:rPr>
                <w:lang w:val="en-US"/>
              </w:rPr>
              <w:t>E-mail</w:t>
            </w:r>
            <w:r w:rsidRPr="009C0AC0">
              <w:rPr>
                <w:lang w:val="uk-UA"/>
              </w:rPr>
              <w:t xml:space="preserve">: </w:t>
            </w:r>
            <w:r w:rsidRPr="009C0AC0">
              <w:rPr>
                <w:lang w:val="en-US"/>
              </w:rPr>
              <w:t>mail@lts.lg.ua</w:t>
            </w:r>
          </w:p>
        </w:tc>
      </w:tr>
      <w:tr w:rsidR="00AF77F9" w:rsidRPr="00AF77F9" w:rsidTr="00826791">
        <w:tc>
          <w:tcPr>
            <w:tcW w:w="2650" w:type="pct"/>
            <w:tcBorders>
              <w:top w:val="single" w:sz="6" w:space="0" w:color="000000"/>
              <w:left w:val="single" w:sz="6" w:space="0" w:color="000000"/>
              <w:bottom w:val="single" w:sz="6" w:space="0" w:color="000000"/>
              <w:right w:val="single" w:sz="6" w:space="0" w:color="000000"/>
            </w:tcBorders>
            <w:hideMark/>
          </w:tcPr>
          <w:p w:rsidR="00AF77F9" w:rsidRPr="003966D9" w:rsidRDefault="00AF77F9" w:rsidP="00AF77F9">
            <w:pPr>
              <w:rPr>
                <w:sz w:val="24"/>
                <w:szCs w:val="24"/>
              </w:rPr>
            </w:pPr>
            <w:proofErr w:type="spellStart"/>
            <w:r w:rsidRPr="0053009D">
              <w:rPr>
                <w:sz w:val="24"/>
                <w:szCs w:val="24"/>
              </w:rPr>
              <w:t>Ліцензія</w:t>
            </w:r>
            <w:proofErr w:type="spellEnd"/>
            <w:r w:rsidRPr="003966D9">
              <w:rPr>
                <w:sz w:val="24"/>
                <w:szCs w:val="24"/>
              </w:rPr>
              <w:t xml:space="preserve"> </w:t>
            </w:r>
            <w:r w:rsidRPr="0053009D">
              <w:rPr>
                <w:sz w:val="24"/>
                <w:szCs w:val="24"/>
              </w:rPr>
              <w:t>на</w:t>
            </w:r>
            <w:r w:rsidRPr="003966D9">
              <w:rPr>
                <w:sz w:val="24"/>
                <w:szCs w:val="24"/>
              </w:rPr>
              <w:t xml:space="preserve"> </w:t>
            </w:r>
            <w:r>
              <w:rPr>
                <w:sz w:val="24"/>
                <w:szCs w:val="24"/>
                <w:lang w:val="uk-UA"/>
              </w:rPr>
              <w:t>виробництво теплової енергії (</w:t>
            </w:r>
            <w:proofErr w:type="gramStart"/>
            <w:r>
              <w:rPr>
                <w:sz w:val="24"/>
                <w:szCs w:val="24"/>
                <w:lang w:val="uk-UA"/>
              </w:rPr>
              <w:t>кр</w:t>
            </w:r>
            <w:proofErr w:type="gramEnd"/>
            <w:r>
              <w:rPr>
                <w:sz w:val="24"/>
                <w:szCs w:val="24"/>
                <w:lang w:val="uk-UA"/>
              </w:rPr>
              <w:t xml:space="preserve">ім діяльності з виробництва теплової енергії на теплоелектроцентралях, теплоелектростанціях, атомних електростанціях і </w:t>
            </w:r>
            <w:proofErr w:type="spellStart"/>
            <w:r>
              <w:rPr>
                <w:sz w:val="24"/>
                <w:szCs w:val="24"/>
                <w:lang w:val="uk-UA"/>
              </w:rPr>
              <w:t>когенераційних</w:t>
            </w:r>
            <w:proofErr w:type="spellEnd"/>
            <w:r>
              <w:rPr>
                <w:sz w:val="24"/>
                <w:szCs w:val="24"/>
                <w:lang w:val="uk-UA"/>
              </w:rPr>
              <w:t xml:space="preserve"> установках та установках з використанням нетрадиційних або поновлюваних джерел енергії) </w:t>
            </w:r>
            <w:r w:rsidRPr="003966D9">
              <w:rPr>
                <w:sz w:val="24"/>
                <w:szCs w:val="24"/>
              </w:rPr>
              <w:t xml:space="preserve">(№, </w:t>
            </w:r>
            <w:r w:rsidRPr="0053009D">
              <w:rPr>
                <w:sz w:val="24"/>
                <w:szCs w:val="24"/>
              </w:rPr>
              <w:t>дата</w:t>
            </w:r>
            <w:r w:rsidRPr="003966D9">
              <w:rPr>
                <w:sz w:val="24"/>
                <w:szCs w:val="24"/>
              </w:rPr>
              <w:t xml:space="preserve"> </w:t>
            </w:r>
            <w:proofErr w:type="spellStart"/>
            <w:r w:rsidRPr="0053009D">
              <w:rPr>
                <w:sz w:val="24"/>
                <w:szCs w:val="24"/>
              </w:rPr>
              <w:t>видачі</w:t>
            </w:r>
            <w:proofErr w:type="spellEnd"/>
            <w:r w:rsidRPr="003966D9">
              <w:rPr>
                <w:sz w:val="24"/>
                <w:szCs w:val="24"/>
              </w:rPr>
              <w:t xml:space="preserve">, </w:t>
            </w:r>
            <w:r w:rsidRPr="0053009D">
              <w:rPr>
                <w:sz w:val="24"/>
                <w:szCs w:val="24"/>
              </w:rPr>
              <w:t>строк</w:t>
            </w:r>
            <w:r w:rsidRPr="003966D9">
              <w:rPr>
                <w:sz w:val="24"/>
                <w:szCs w:val="24"/>
              </w:rPr>
              <w:t xml:space="preserve"> </w:t>
            </w:r>
            <w:proofErr w:type="spellStart"/>
            <w:r w:rsidRPr="0053009D">
              <w:rPr>
                <w:sz w:val="24"/>
                <w:szCs w:val="24"/>
              </w:rPr>
              <w:t>дії</w:t>
            </w:r>
            <w:proofErr w:type="spellEnd"/>
            <w:r w:rsidRPr="003966D9">
              <w:rPr>
                <w:sz w:val="24"/>
                <w:szCs w:val="24"/>
              </w:rPr>
              <w:t>)</w:t>
            </w:r>
          </w:p>
        </w:tc>
        <w:tc>
          <w:tcPr>
            <w:tcW w:w="2550" w:type="pct"/>
            <w:tcBorders>
              <w:top w:val="single" w:sz="6" w:space="0" w:color="000000"/>
              <w:left w:val="single" w:sz="6" w:space="0" w:color="000000"/>
              <w:bottom w:val="single" w:sz="6" w:space="0" w:color="000000"/>
              <w:right w:val="single" w:sz="6" w:space="0" w:color="000000"/>
            </w:tcBorders>
            <w:hideMark/>
          </w:tcPr>
          <w:p w:rsidR="00AF77F9" w:rsidRPr="003966D9" w:rsidRDefault="00AF77F9" w:rsidP="00AF77F9">
            <w:pPr>
              <w:jc w:val="center"/>
              <w:rPr>
                <w:sz w:val="24"/>
                <w:szCs w:val="24"/>
              </w:rPr>
            </w:pPr>
            <w:r w:rsidRPr="00B52BC0">
              <w:rPr>
                <w:sz w:val="24"/>
                <w:szCs w:val="24"/>
                <w:lang w:val="uk-UA"/>
              </w:rPr>
              <w:t xml:space="preserve">Серія АД №041930 від 30.11.2012р. № 370, з 30.11.2012р. </w:t>
            </w:r>
            <w:r>
              <w:rPr>
                <w:sz w:val="24"/>
                <w:szCs w:val="24"/>
                <w:lang w:val="uk-UA"/>
              </w:rPr>
              <w:t>безстрокова</w:t>
            </w:r>
            <w:r w:rsidRPr="00B52BC0">
              <w:rPr>
                <w:sz w:val="24"/>
                <w:szCs w:val="24"/>
                <w:lang w:val="uk-UA"/>
              </w:rPr>
              <w:t>, видана Національною комісією, що здійснює державні регулювання в сфері комунальних послуг</w:t>
            </w:r>
          </w:p>
        </w:tc>
      </w:tr>
      <w:tr w:rsidR="00AF77F9" w:rsidRPr="00565303" w:rsidTr="00826791">
        <w:tc>
          <w:tcPr>
            <w:tcW w:w="2650" w:type="pct"/>
            <w:tcBorders>
              <w:top w:val="single" w:sz="6" w:space="0" w:color="000000"/>
              <w:left w:val="single" w:sz="6" w:space="0" w:color="000000"/>
              <w:bottom w:val="single" w:sz="6" w:space="0" w:color="000000"/>
              <w:right w:val="single" w:sz="6" w:space="0" w:color="000000"/>
            </w:tcBorders>
            <w:hideMark/>
          </w:tcPr>
          <w:p w:rsidR="00AF77F9" w:rsidRPr="00565303" w:rsidRDefault="00AF77F9" w:rsidP="00AF77F9">
            <w:pPr>
              <w:rPr>
                <w:sz w:val="24"/>
                <w:szCs w:val="24"/>
              </w:rPr>
            </w:pPr>
            <w:proofErr w:type="spellStart"/>
            <w:r w:rsidRPr="0053009D">
              <w:rPr>
                <w:sz w:val="24"/>
                <w:szCs w:val="24"/>
              </w:rPr>
              <w:t>Ліцензія</w:t>
            </w:r>
            <w:proofErr w:type="spellEnd"/>
            <w:r w:rsidRPr="00565303">
              <w:rPr>
                <w:sz w:val="24"/>
                <w:szCs w:val="24"/>
              </w:rPr>
              <w:t xml:space="preserve"> </w:t>
            </w:r>
            <w:r w:rsidRPr="0053009D">
              <w:rPr>
                <w:sz w:val="24"/>
                <w:szCs w:val="24"/>
              </w:rPr>
              <w:t>на</w:t>
            </w:r>
            <w:r w:rsidRPr="00565303">
              <w:rPr>
                <w:sz w:val="24"/>
                <w:szCs w:val="24"/>
              </w:rPr>
              <w:t xml:space="preserve"> </w:t>
            </w:r>
            <w:r>
              <w:rPr>
                <w:sz w:val="24"/>
                <w:szCs w:val="24"/>
                <w:lang w:val="uk-UA"/>
              </w:rPr>
              <w:t>транспортування теплової енергії магістральними та місцевими (розподільчими) тепловими мережами</w:t>
            </w:r>
            <w:proofErr w:type="gramStart"/>
            <w:r w:rsidRPr="00565303">
              <w:rPr>
                <w:sz w:val="24"/>
                <w:szCs w:val="24"/>
              </w:rPr>
              <w:br/>
              <w:t xml:space="preserve">(№, </w:t>
            </w:r>
            <w:proofErr w:type="gramEnd"/>
            <w:r w:rsidRPr="0053009D">
              <w:rPr>
                <w:sz w:val="24"/>
                <w:szCs w:val="24"/>
              </w:rPr>
              <w:t>дата</w:t>
            </w:r>
            <w:r w:rsidRPr="00565303">
              <w:rPr>
                <w:sz w:val="24"/>
                <w:szCs w:val="24"/>
              </w:rPr>
              <w:t xml:space="preserve"> </w:t>
            </w:r>
            <w:proofErr w:type="spellStart"/>
            <w:r w:rsidRPr="0053009D">
              <w:rPr>
                <w:sz w:val="24"/>
                <w:szCs w:val="24"/>
              </w:rPr>
              <w:t>видачі</w:t>
            </w:r>
            <w:proofErr w:type="spellEnd"/>
            <w:r w:rsidRPr="00565303">
              <w:rPr>
                <w:sz w:val="24"/>
                <w:szCs w:val="24"/>
              </w:rPr>
              <w:t xml:space="preserve">, </w:t>
            </w:r>
            <w:r w:rsidRPr="0053009D">
              <w:rPr>
                <w:sz w:val="24"/>
                <w:szCs w:val="24"/>
              </w:rPr>
              <w:t>строк</w:t>
            </w:r>
            <w:r w:rsidRPr="00565303">
              <w:rPr>
                <w:sz w:val="24"/>
                <w:szCs w:val="24"/>
              </w:rPr>
              <w:t xml:space="preserve"> </w:t>
            </w:r>
            <w:proofErr w:type="spellStart"/>
            <w:r w:rsidRPr="0053009D">
              <w:rPr>
                <w:sz w:val="24"/>
                <w:szCs w:val="24"/>
              </w:rPr>
              <w:t>дії</w:t>
            </w:r>
            <w:proofErr w:type="spellEnd"/>
            <w:r w:rsidRPr="00565303">
              <w:rPr>
                <w:sz w:val="24"/>
                <w:szCs w:val="24"/>
              </w:rPr>
              <w:t>)</w:t>
            </w:r>
          </w:p>
        </w:tc>
        <w:tc>
          <w:tcPr>
            <w:tcW w:w="2550" w:type="pct"/>
            <w:tcBorders>
              <w:top w:val="single" w:sz="6" w:space="0" w:color="000000"/>
              <w:left w:val="single" w:sz="6" w:space="0" w:color="000000"/>
              <w:bottom w:val="single" w:sz="6" w:space="0" w:color="000000"/>
              <w:right w:val="single" w:sz="6" w:space="0" w:color="000000"/>
            </w:tcBorders>
            <w:hideMark/>
          </w:tcPr>
          <w:p w:rsidR="00AF77F9" w:rsidRPr="00565303" w:rsidRDefault="00AF77F9" w:rsidP="00AF77F9">
            <w:pPr>
              <w:jc w:val="center"/>
              <w:rPr>
                <w:sz w:val="24"/>
                <w:szCs w:val="24"/>
              </w:rPr>
            </w:pPr>
            <w:r w:rsidRPr="00565303">
              <w:rPr>
                <w:sz w:val="24"/>
                <w:szCs w:val="24"/>
                <w:lang w:val="uk-UA"/>
              </w:rPr>
              <w:t>Серія АД №041931 від 30.11.2012р. № 370, з 30.11.2012р. до 29.11.2017р., видана Національною комісією, що здійснює державні регулювання в сфері комунальних послуг</w:t>
            </w:r>
          </w:p>
        </w:tc>
      </w:tr>
      <w:tr w:rsidR="00AF77F9" w:rsidRPr="0053009D" w:rsidTr="00826791">
        <w:tc>
          <w:tcPr>
            <w:tcW w:w="2650" w:type="pct"/>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proofErr w:type="spellStart"/>
            <w:r w:rsidRPr="0053009D">
              <w:rPr>
                <w:sz w:val="24"/>
                <w:szCs w:val="24"/>
              </w:rPr>
              <w:t>Ліцензія</w:t>
            </w:r>
            <w:proofErr w:type="spellEnd"/>
            <w:r w:rsidRPr="0053009D">
              <w:rPr>
                <w:sz w:val="24"/>
                <w:szCs w:val="24"/>
              </w:rPr>
              <w:t xml:space="preserve"> на </w:t>
            </w:r>
            <w:r>
              <w:rPr>
                <w:sz w:val="24"/>
                <w:szCs w:val="24"/>
                <w:lang w:val="uk-UA"/>
              </w:rPr>
              <w:t>постачання теплової енерг</w:t>
            </w:r>
            <w:proofErr w:type="gramStart"/>
            <w:r>
              <w:rPr>
                <w:sz w:val="24"/>
                <w:szCs w:val="24"/>
                <w:lang w:val="uk-UA"/>
              </w:rPr>
              <w:t>ії</w:t>
            </w:r>
            <w:r w:rsidRPr="0053009D">
              <w:rPr>
                <w:sz w:val="24"/>
                <w:szCs w:val="24"/>
              </w:rPr>
              <w:br/>
              <w:t xml:space="preserve">(№ , </w:t>
            </w:r>
            <w:proofErr w:type="gramEnd"/>
            <w:r w:rsidRPr="0053009D">
              <w:rPr>
                <w:sz w:val="24"/>
                <w:szCs w:val="24"/>
              </w:rPr>
              <w:t xml:space="preserve">дата </w:t>
            </w:r>
            <w:proofErr w:type="spellStart"/>
            <w:r w:rsidRPr="0053009D">
              <w:rPr>
                <w:sz w:val="24"/>
                <w:szCs w:val="24"/>
              </w:rPr>
              <w:t>видачі</w:t>
            </w:r>
            <w:proofErr w:type="spellEnd"/>
            <w:r w:rsidRPr="0053009D">
              <w:rPr>
                <w:sz w:val="24"/>
                <w:szCs w:val="24"/>
              </w:rPr>
              <w:t xml:space="preserve">, строк </w:t>
            </w:r>
            <w:proofErr w:type="spellStart"/>
            <w:r w:rsidRPr="0053009D">
              <w:rPr>
                <w:sz w:val="24"/>
                <w:szCs w:val="24"/>
              </w:rPr>
              <w:t>дії</w:t>
            </w:r>
            <w:proofErr w:type="spellEnd"/>
            <w:r w:rsidRPr="0053009D">
              <w:rPr>
                <w:sz w:val="24"/>
                <w:szCs w:val="24"/>
              </w:rPr>
              <w:t>)</w:t>
            </w:r>
          </w:p>
        </w:tc>
        <w:tc>
          <w:tcPr>
            <w:tcW w:w="2550" w:type="pct"/>
            <w:tcBorders>
              <w:top w:val="single" w:sz="6" w:space="0" w:color="000000"/>
              <w:left w:val="single" w:sz="6" w:space="0" w:color="000000"/>
              <w:bottom w:val="single" w:sz="6" w:space="0" w:color="000000"/>
              <w:right w:val="single" w:sz="6" w:space="0" w:color="000000"/>
            </w:tcBorders>
            <w:hideMark/>
          </w:tcPr>
          <w:p w:rsidR="00AF77F9" w:rsidRPr="00565303" w:rsidRDefault="00AF77F9" w:rsidP="00AF77F9">
            <w:pPr>
              <w:jc w:val="center"/>
              <w:rPr>
                <w:sz w:val="24"/>
                <w:szCs w:val="24"/>
              </w:rPr>
            </w:pPr>
            <w:r w:rsidRPr="00565303">
              <w:rPr>
                <w:sz w:val="24"/>
                <w:szCs w:val="24"/>
                <w:lang w:val="uk-UA"/>
              </w:rPr>
              <w:t>Серія АД №041932 від 30.11.2012р. № 370, з 30.11.2012р. до 29.11.2017р., видана Національною комісією, що здійснює державні регулювання в сфері комунальних послуг</w:t>
            </w:r>
          </w:p>
        </w:tc>
      </w:tr>
      <w:tr w:rsidR="00AF77F9" w:rsidRPr="0053009D" w:rsidTr="00826791">
        <w:tc>
          <w:tcPr>
            <w:tcW w:w="2650" w:type="pct"/>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proofErr w:type="spellStart"/>
            <w:r w:rsidRPr="0053009D">
              <w:rPr>
                <w:sz w:val="24"/>
                <w:szCs w:val="24"/>
              </w:rPr>
              <w:t>Статутний</w:t>
            </w:r>
            <w:proofErr w:type="spellEnd"/>
            <w:r w:rsidRPr="0053009D">
              <w:rPr>
                <w:sz w:val="24"/>
                <w:szCs w:val="24"/>
              </w:rPr>
              <w:t xml:space="preserve"> </w:t>
            </w:r>
            <w:proofErr w:type="spellStart"/>
            <w:r w:rsidRPr="0053009D">
              <w:rPr>
                <w:sz w:val="24"/>
                <w:szCs w:val="24"/>
              </w:rPr>
              <w:t>капітал</w:t>
            </w:r>
            <w:proofErr w:type="spellEnd"/>
            <w:r w:rsidRPr="0053009D">
              <w:rPr>
                <w:sz w:val="24"/>
                <w:szCs w:val="24"/>
              </w:rPr>
              <w:t xml:space="preserve"> </w:t>
            </w:r>
            <w:proofErr w:type="spellStart"/>
            <w:r w:rsidRPr="0053009D">
              <w:rPr>
                <w:sz w:val="24"/>
                <w:szCs w:val="24"/>
              </w:rPr>
              <w:t>суб'єкта</w:t>
            </w:r>
            <w:proofErr w:type="spellEnd"/>
            <w:r w:rsidRPr="0053009D">
              <w:rPr>
                <w:sz w:val="24"/>
                <w:szCs w:val="24"/>
              </w:rPr>
              <w:t xml:space="preserve"> </w:t>
            </w:r>
            <w:proofErr w:type="spellStart"/>
            <w:r w:rsidRPr="0053009D">
              <w:rPr>
                <w:sz w:val="24"/>
                <w:szCs w:val="24"/>
              </w:rPr>
              <w:t>господарювання</w:t>
            </w:r>
            <w:proofErr w:type="spellEnd"/>
            <w:r w:rsidRPr="0053009D">
              <w:rPr>
                <w:sz w:val="24"/>
                <w:szCs w:val="24"/>
              </w:rPr>
              <w:t>, тис</w:t>
            </w:r>
            <w:proofErr w:type="gramStart"/>
            <w:r w:rsidRPr="0053009D">
              <w:rPr>
                <w:sz w:val="24"/>
                <w:szCs w:val="24"/>
              </w:rPr>
              <w:t>.</w:t>
            </w:r>
            <w:proofErr w:type="gramEnd"/>
            <w:r w:rsidRPr="0053009D">
              <w:rPr>
                <w:sz w:val="24"/>
                <w:szCs w:val="24"/>
              </w:rPr>
              <w:t xml:space="preserve"> </w:t>
            </w:r>
            <w:proofErr w:type="spellStart"/>
            <w:proofErr w:type="gramStart"/>
            <w:r w:rsidRPr="0053009D">
              <w:rPr>
                <w:sz w:val="24"/>
                <w:szCs w:val="24"/>
              </w:rPr>
              <w:t>г</w:t>
            </w:r>
            <w:proofErr w:type="gramEnd"/>
            <w:r w:rsidRPr="0053009D">
              <w:rPr>
                <w:sz w:val="24"/>
                <w:szCs w:val="24"/>
              </w:rPr>
              <w:t>рн</w:t>
            </w:r>
            <w:proofErr w:type="spellEnd"/>
          </w:p>
        </w:tc>
        <w:tc>
          <w:tcPr>
            <w:tcW w:w="2550" w:type="pct"/>
            <w:tcBorders>
              <w:top w:val="single" w:sz="6" w:space="0" w:color="000000"/>
              <w:left w:val="single" w:sz="6" w:space="0" w:color="000000"/>
              <w:bottom w:val="single" w:sz="6" w:space="0" w:color="000000"/>
              <w:right w:val="single" w:sz="6" w:space="0" w:color="000000"/>
            </w:tcBorders>
            <w:hideMark/>
          </w:tcPr>
          <w:p w:rsidR="00AF77F9" w:rsidRPr="00A96469" w:rsidRDefault="00AF77F9" w:rsidP="00AF77F9">
            <w:pPr>
              <w:jc w:val="center"/>
              <w:rPr>
                <w:sz w:val="24"/>
                <w:szCs w:val="24"/>
                <w:lang w:val="uk-UA"/>
              </w:rPr>
            </w:pPr>
            <w:r>
              <w:rPr>
                <w:sz w:val="24"/>
                <w:szCs w:val="24"/>
                <w:lang w:val="uk-UA"/>
              </w:rPr>
              <w:t>62140,4</w:t>
            </w:r>
          </w:p>
        </w:tc>
      </w:tr>
      <w:tr w:rsidR="00AF77F9" w:rsidRPr="0053009D" w:rsidTr="00826791">
        <w:tc>
          <w:tcPr>
            <w:tcW w:w="2650" w:type="pct"/>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proofErr w:type="spellStart"/>
            <w:r w:rsidRPr="0053009D">
              <w:rPr>
                <w:sz w:val="24"/>
                <w:szCs w:val="24"/>
              </w:rPr>
              <w:t>Балансова</w:t>
            </w:r>
            <w:proofErr w:type="spellEnd"/>
            <w:r w:rsidRPr="0053009D">
              <w:rPr>
                <w:sz w:val="24"/>
                <w:szCs w:val="24"/>
              </w:rPr>
              <w:t xml:space="preserve"> </w:t>
            </w:r>
            <w:proofErr w:type="spellStart"/>
            <w:r w:rsidRPr="0053009D">
              <w:rPr>
                <w:sz w:val="24"/>
                <w:szCs w:val="24"/>
              </w:rPr>
              <w:t>вартість</w:t>
            </w:r>
            <w:proofErr w:type="spellEnd"/>
            <w:r w:rsidRPr="0053009D">
              <w:rPr>
                <w:sz w:val="24"/>
                <w:szCs w:val="24"/>
              </w:rPr>
              <w:t xml:space="preserve"> </w:t>
            </w:r>
            <w:proofErr w:type="spellStart"/>
            <w:r w:rsidRPr="0053009D">
              <w:rPr>
                <w:sz w:val="24"/>
                <w:szCs w:val="24"/>
              </w:rPr>
              <w:t>активів</w:t>
            </w:r>
            <w:proofErr w:type="spellEnd"/>
            <w:r w:rsidRPr="0053009D">
              <w:rPr>
                <w:sz w:val="24"/>
                <w:szCs w:val="24"/>
              </w:rPr>
              <w:t>, тис</w:t>
            </w:r>
            <w:proofErr w:type="gramStart"/>
            <w:r w:rsidRPr="0053009D">
              <w:rPr>
                <w:sz w:val="24"/>
                <w:szCs w:val="24"/>
              </w:rPr>
              <w:t>.</w:t>
            </w:r>
            <w:proofErr w:type="gramEnd"/>
            <w:r w:rsidRPr="0053009D">
              <w:rPr>
                <w:sz w:val="24"/>
                <w:szCs w:val="24"/>
              </w:rPr>
              <w:t xml:space="preserve"> </w:t>
            </w:r>
            <w:proofErr w:type="spellStart"/>
            <w:proofErr w:type="gramStart"/>
            <w:r w:rsidRPr="0053009D">
              <w:rPr>
                <w:sz w:val="24"/>
                <w:szCs w:val="24"/>
              </w:rPr>
              <w:t>г</w:t>
            </w:r>
            <w:proofErr w:type="gramEnd"/>
            <w:r w:rsidRPr="0053009D">
              <w:rPr>
                <w:sz w:val="24"/>
                <w:szCs w:val="24"/>
              </w:rPr>
              <w:t>рн</w:t>
            </w:r>
            <w:proofErr w:type="spellEnd"/>
          </w:p>
        </w:tc>
        <w:tc>
          <w:tcPr>
            <w:tcW w:w="2550" w:type="pct"/>
            <w:tcBorders>
              <w:top w:val="single" w:sz="6" w:space="0" w:color="000000"/>
              <w:left w:val="single" w:sz="6" w:space="0" w:color="000000"/>
              <w:bottom w:val="single" w:sz="6" w:space="0" w:color="000000"/>
              <w:right w:val="single" w:sz="6" w:space="0" w:color="000000"/>
            </w:tcBorders>
            <w:hideMark/>
          </w:tcPr>
          <w:p w:rsidR="00AF77F9" w:rsidRPr="00A96469" w:rsidRDefault="00AF77F9" w:rsidP="00AF77F9">
            <w:pPr>
              <w:jc w:val="center"/>
              <w:rPr>
                <w:sz w:val="24"/>
                <w:szCs w:val="24"/>
                <w:lang w:val="uk-UA"/>
              </w:rPr>
            </w:pPr>
            <w:r>
              <w:rPr>
                <w:sz w:val="24"/>
                <w:szCs w:val="24"/>
                <w:lang w:val="uk-UA"/>
              </w:rPr>
              <w:t>431422,0</w:t>
            </w:r>
          </w:p>
        </w:tc>
      </w:tr>
      <w:tr w:rsidR="00AF77F9" w:rsidRPr="0053009D" w:rsidTr="00826791">
        <w:tc>
          <w:tcPr>
            <w:tcW w:w="2650" w:type="pct"/>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proofErr w:type="spellStart"/>
            <w:r w:rsidRPr="0053009D">
              <w:rPr>
                <w:sz w:val="24"/>
                <w:szCs w:val="24"/>
              </w:rPr>
              <w:t>Амортизаційні</w:t>
            </w:r>
            <w:proofErr w:type="spellEnd"/>
            <w:r w:rsidRPr="0053009D">
              <w:rPr>
                <w:sz w:val="24"/>
                <w:szCs w:val="24"/>
              </w:rPr>
              <w:t xml:space="preserve"> </w:t>
            </w:r>
            <w:proofErr w:type="spellStart"/>
            <w:r w:rsidRPr="0053009D">
              <w:rPr>
                <w:sz w:val="24"/>
                <w:szCs w:val="24"/>
              </w:rPr>
              <w:t>відрахування</w:t>
            </w:r>
            <w:proofErr w:type="spellEnd"/>
            <w:r w:rsidRPr="0053009D">
              <w:rPr>
                <w:sz w:val="24"/>
                <w:szCs w:val="24"/>
              </w:rPr>
              <w:t xml:space="preserve"> за </w:t>
            </w:r>
            <w:proofErr w:type="spellStart"/>
            <w:r w:rsidRPr="0053009D">
              <w:rPr>
                <w:sz w:val="24"/>
                <w:szCs w:val="24"/>
              </w:rPr>
              <w:t>останній</w:t>
            </w:r>
            <w:proofErr w:type="spellEnd"/>
            <w:r w:rsidRPr="0053009D">
              <w:rPr>
                <w:sz w:val="24"/>
                <w:szCs w:val="24"/>
              </w:rPr>
              <w:t xml:space="preserve"> </w:t>
            </w:r>
            <w:proofErr w:type="spellStart"/>
            <w:r w:rsidRPr="0053009D">
              <w:rPr>
                <w:sz w:val="24"/>
                <w:szCs w:val="24"/>
              </w:rPr>
              <w:t>звітний</w:t>
            </w:r>
            <w:proofErr w:type="spellEnd"/>
            <w:r w:rsidRPr="0053009D">
              <w:rPr>
                <w:sz w:val="24"/>
                <w:szCs w:val="24"/>
              </w:rPr>
              <w:t xml:space="preserve"> </w:t>
            </w:r>
            <w:proofErr w:type="spellStart"/>
            <w:r w:rsidRPr="0053009D">
              <w:rPr>
                <w:sz w:val="24"/>
                <w:szCs w:val="24"/>
              </w:rPr>
              <w:t>період</w:t>
            </w:r>
            <w:proofErr w:type="spellEnd"/>
            <w:r w:rsidRPr="0053009D">
              <w:rPr>
                <w:sz w:val="24"/>
                <w:szCs w:val="24"/>
              </w:rPr>
              <w:t>, тис</w:t>
            </w:r>
            <w:proofErr w:type="gramStart"/>
            <w:r w:rsidRPr="0053009D">
              <w:rPr>
                <w:sz w:val="24"/>
                <w:szCs w:val="24"/>
              </w:rPr>
              <w:t>.</w:t>
            </w:r>
            <w:proofErr w:type="gramEnd"/>
            <w:r w:rsidRPr="0053009D">
              <w:rPr>
                <w:sz w:val="24"/>
                <w:szCs w:val="24"/>
              </w:rPr>
              <w:t xml:space="preserve"> </w:t>
            </w:r>
            <w:proofErr w:type="spellStart"/>
            <w:proofErr w:type="gramStart"/>
            <w:r w:rsidRPr="0053009D">
              <w:rPr>
                <w:sz w:val="24"/>
                <w:szCs w:val="24"/>
              </w:rPr>
              <w:t>г</w:t>
            </w:r>
            <w:proofErr w:type="gramEnd"/>
            <w:r w:rsidRPr="0053009D">
              <w:rPr>
                <w:sz w:val="24"/>
                <w:szCs w:val="24"/>
              </w:rPr>
              <w:t>рн</w:t>
            </w:r>
            <w:proofErr w:type="spellEnd"/>
          </w:p>
        </w:tc>
        <w:tc>
          <w:tcPr>
            <w:tcW w:w="2550" w:type="pct"/>
            <w:tcBorders>
              <w:top w:val="single" w:sz="6" w:space="0" w:color="000000"/>
              <w:left w:val="single" w:sz="6" w:space="0" w:color="000000"/>
              <w:bottom w:val="single" w:sz="6" w:space="0" w:color="000000"/>
              <w:right w:val="single" w:sz="6" w:space="0" w:color="000000"/>
            </w:tcBorders>
            <w:hideMark/>
          </w:tcPr>
          <w:p w:rsidR="00AF77F9" w:rsidRPr="00D5140B" w:rsidRDefault="00AF77F9" w:rsidP="00AF77F9">
            <w:pPr>
              <w:jc w:val="center"/>
              <w:rPr>
                <w:sz w:val="24"/>
                <w:szCs w:val="24"/>
                <w:lang w:val="uk-UA"/>
              </w:rPr>
            </w:pPr>
            <w:r>
              <w:rPr>
                <w:sz w:val="24"/>
                <w:szCs w:val="24"/>
                <w:lang w:val="uk-UA"/>
              </w:rPr>
              <w:t>6213</w:t>
            </w:r>
          </w:p>
        </w:tc>
      </w:tr>
      <w:tr w:rsidR="00AF77F9" w:rsidRPr="0053009D" w:rsidTr="00826791">
        <w:tc>
          <w:tcPr>
            <w:tcW w:w="2650" w:type="pct"/>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proofErr w:type="spellStart"/>
            <w:r w:rsidRPr="0053009D">
              <w:rPr>
                <w:sz w:val="24"/>
                <w:szCs w:val="24"/>
              </w:rPr>
              <w:t>Заборгованість</w:t>
            </w:r>
            <w:proofErr w:type="spellEnd"/>
            <w:r w:rsidRPr="0053009D">
              <w:rPr>
                <w:sz w:val="24"/>
                <w:szCs w:val="24"/>
              </w:rPr>
              <w:t xml:space="preserve"> </w:t>
            </w:r>
            <w:proofErr w:type="spellStart"/>
            <w:r w:rsidRPr="0053009D">
              <w:rPr>
                <w:sz w:val="24"/>
                <w:szCs w:val="24"/>
              </w:rPr>
              <w:t>зі</w:t>
            </w:r>
            <w:proofErr w:type="spellEnd"/>
            <w:r w:rsidRPr="0053009D">
              <w:rPr>
                <w:sz w:val="24"/>
                <w:szCs w:val="24"/>
              </w:rPr>
              <w:t xml:space="preserve"> </w:t>
            </w:r>
            <w:proofErr w:type="spellStart"/>
            <w:r w:rsidRPr="0053009D">
              <w:rPr>
                <w:sz w:val="24"/>
                <w:szCs w:val="24"/>
              </w:rPr>
              <w:t>сплати</w:t>
            </w:r>
            <w:proofErr w:type="spellEnd"/>
            <w:r w:rsidRPr="0053009D">
              <w:rPr>
                <w:sz w:val="24"/>
                <w:szCs w:val="24"/>
              </w:rPr>
              <w:t xml:space="preserve"> </w:t>
            </w:r>
            <w:proofErr w:type="spellStart"/>
            <w:r w:rsidRPr="0053009D">
              <w:rPr>
                <w:sz w:val="24"/>
                <w:szCs w:val="24"/>
              </w:rPr>
              <w:t>податків</w:t>
            </w:r>
            <w:proofErr w:type="spellEnd"/>
            <w:r w:rsidRPr="0053009D">
              <w:rPr>
                <w:sz w:val="24"/>
                <w:szCs w:val="24"/>
              </w:rPr>
              <w:t xml:space="preserve">, </w:t>
            </w:r>
            <w:proofErr w:type="spellStart"/>
            <w:r w:rsidRPr="0053009D">
              <w:rPr>
                <w:sz w:val="24"/>
                <w:szCs w:val="24"/>
              </w:rPr>
              <w:t>зборів</w:t>
            </w:r>
            <w:proofErr w:type="spellEnd"/>
            <w:r w:rsidRPr="0053009D">
              <w:rPr>
                <w:sz w:val="24"/>
                <w:szCs w:val="24"/>
              </w:rPr>
              <w:t xml:space="preserve"> (</w:t>
            </w:r>
            <w:proofErr w:type="spellStart"/>
            <w:r w:rsidRPr="0053009D">
              <w:rPr>
                <w:sz w:val="24"/>
                <w:szCs w:val="24"/>
              </w:rPr>
              <w:t>обов'язкових</w:t>
            </w:r>
            <w:proofErr w:type="spellEnd"/>
            <w:r w:rsidRPr="0053009D">
              <w:rPr>
                <w:sz w:val="24"/>
                <w:szCs w:val="24"/>
              </w:rPr>
              <w:t xml:space="preserve"> </w:t>
            </w:r>
            <w:proofErr w:type="spellStart"/>
            <w:r w:rsidRPr="0053009D">
              <w:rPr>
                <w:sz w:val="24"/>
                <w:szCs w:val="24"/>
              </w:rPr>
              <w:t>платежів</w:t>
            </w:r>
            <w:proofErr w:type="spellEnd"/>
            <w:r w:rsidRPr="0053009D">
              <w:rPr>
                <w:sz w:val="24"/>
                <w:szCs w:val="24"/>
              </w:rPr>
              <w:t>)</w:t>
            </w:r>
          </w:p>
        </w:tc>
        <w:tc>
          <w:tcPr>
            <w:tcW w:w="2550" w:type="pct"/>
            <w:tcBorders>
              <w:top w:val="single" w:sz="6" w:space="0" w:color="000000"/>
              <w:left w:val="single" w:sz="6" w:space="0" w:color="000000"/>
              <w:bottom w:val="single" w:sz="6" w:space="0" w:color="000000"/>
              <w:right w:val="single" w:sz="6" w:space="0" w:color="000000"/>
            </w:tcBorders>
            <w:hideMark/>
          </w:tcPr>
          <w:p w:rsidR="00AF77F9" w:rsidRPr="00A96469" w:rsidRDefault="00AF77F9" w:rsidP="00AF77F9">
            <w:pPr>
              <w:jc w:val="center"/>
              <w:rPr>
                <w:sz w:val="24"/>
                <w:szCs w:val="24"/>
                <w:lang w:val="uk-UA"/>
              </w:rPr>
            </w:pPr>
            <w:r>
              <w:rPr>
                <w:sz w:val="24"/>
                <w:szCs w:val="24"/>
                <w:lang w:val="uk-UA"/>
              </w:rPr>
              <w:t>3576</w:t>
            </w:r>
          </w:p>
        </w:tc>
      </w:tr>
    </w:tbl>
    <w:p w:rsidR="00AF77F9" w:rsidRPr="0053009D" w:rsidRDefault="00AF77F9" w:rsidP="00AF77F9">
      <w:pPr>
        <w:jc w:val="center"/>
        <w:rPr>
          <w:color w:val="333333"/>
          <w:sz w:val="24"/>
          <w:szCs w:val="24"/>
        </w:rPr>
      </w:pPr>
      <w:bookmarkStart w:id="6" w:name="n131"/>
      <w:bookmarkEnd w:id="6"/>
      <w:r w:rsidRPr="0053009D">
        <w:rPr>
          <w:b/>
          <w:bCs/>
          <w:color w:val="333333"/>
          <w:sz w:val="28"/>
          <w:szCs w:val="28"/>
        </w:rPr>
        <w:t>2. ЗАГАЛЬНА ІНФОРМАЦІЯ ПРО ІНВЕСТИЦІЙНУ ПРОГРАМУ</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4691"/>
        <w:gridCol w:w="4688"/>
      </w:tblGrid>
      <w:tr w:rsidR="00AF77F9" w:rsidRPr="0053009D" w:rsidTr="00826791">
        <w:tc>
          <w:tcPr>
            <w:tcW w:w="2501" w:type="pct"/>
            <w:tcBorders>
              <w:top w:val="single" w:sz="6" w:space="0" w:color="000000"/>
              <w:left w:val="single" w:sz="6" w:space="0" w:color="000000"/>
              <w:bottom w:val="single" w:sz="6" w:space="0" w:color="000000"/>
              <w:right w:val="single" w:sz="6" w:space="0" w:color="000000"/>
            </w:tcBorders>
            <w:hideMark/>
          </w:tcPr>
          <w:p w:rsidR="00AF77F9" w:rsidRPr="009C0AC0" w:rsidRDefault="00AF77F9" w:rsidP="00AF77F9">
            <w:pPr>
              <w:rPr>
                <w:sz w:val="24"/>
                <w:szCs w:val="24"/>
              </w:rPr>
            </w:pPr>
            <w:bookmarkStart w:id="7" w:name="n132"/>
            <w:bookmarkEnd w:id="7"/>
            <w:proofErr w:type="spellStart"/>
            <w:proofErr w:type="gramStart"/>
            <w:r w:rsidRPr="009C0AC0">
              <w:rPr>
                <w:sz w:val="24"/>
                <w:szCs w:val="24"/>
              </w:rPr>
              <w:lastRenderedPageBreak/>
              <w:t>Ц</w:t>
            </w:r>
            <w:proofErr w:type="gramEnd"/>
            <w:r w:rsidRPr="009C0AC0">
              <w:rPr>
                <w:sz w:val="24"/>
                <w:szCs w:val="24"/>
              </w:rPr>
              <w:t>ілі</w:t>
            </w:r>
            <w:proofErr w:type="spellEnd"/>
            <w:r w:rsidRPr="009C0AC0">
              <w:rPr>
                <w:sz w:val="24"/>
                <w:szCs w:val="24"/>
              </w:rPr>
              <w:t xml:space="preserve"> </w:t>
            </w:r>
            <w:proofErr w:type="spellStart"/>
            <w:r w:rsidRPr="009C0AC0">
              <w:rPr>
                <w:sz w:val="24"/>
                <w:szCs w:val="24"/>
              </w:rPr>
              <w:t>інвестиційної</w:t>
            </w:r>
            <w:proofErr w:type="spellEnd"/>
            <w:r w:rsidRPr="009C0AC0">
              <w:rPr>
                <w:sz w:val="24"/>
                <w:szCs w:val="24"/>
              </w:rPr>
              <w:t xml:space="preserve"> </w:t>
            </w:r>
            <w:proofErr w:type="spellStart"/>
            <w:r w:rsidRPr="009C0AC0">
              <w:rPr>
                <w:sz w:val="24"/>
                <w:szCs w:val="24"/>
              </w:rPr>
              <w:t>програми</w:t>
            </w:r>
            <w:proofErr w:type="spellEnd"/>
          </w:p>
        </w:tc>
        <w:tc>
          <w:tcPr>
            <w:tcW w:w="2499" w:type="pct"/>
            <w:tcBorders>
              <w:top w:val="single" w:sz="6" w:space="0" w:color="000000"/>
              <w:left w:val="single" w:sz="6" w:space="0" w:color="000000"/>
              <w:bottom w:val="single" w:sz="6" w:space="0" w:color="000000"/>
              <w:right w:val="single" w:sz="6" w:space="0" w:color="000000"/>
            </w:tcBorders>
            <w:hideMark/>
          </w:tcPr>
          <w:p w:rsidR="00AF77F9" w:rsidRPr="009C0AC0" w:rsidRDefault="00AF77F9" w:rsidP="00AF77F9">
            <w:pPr>
              <w:rPr>
                <w:sz w:val="24"/>
                <w:szCs w:val="24"/>
              </w:rPr>
            </w:pPr>
            <w:r w:rsidRPr="009C0AC0">
              <w:rPr>
                <w:lang w:val="uk-UA"/>
              </w:rPr>
              <w:t>Реконструкція, модернізація котельних, зниження втрат енергоресурсів шляхом капітального ремонту тепломереж, оновлення парку спеціалізованих транспортних засобів обладнання</w:t>
            </w:r>
          </w:p>
        </w:tc>
      </w:tr>
      <w:tr w:rsidR="00AF77F9" w:rsidRPr="0053009D" w:rsidTr="00826791">
        <w:tc>
          <w:tcPr>
            <w:tcW w:w="2501" w:type="pct"/>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r w:rsidRPr="0053009D">
              <w:rPr>
                <w:sz w:val="24"/>
                <w:szCs w:val="24"/>
              </w:rPr>
              <w:t xml:space="preserve">Строк </w:t>
            </w:r>
            <w:proofErr w:type="spellStart"/>
            <w:r w:rsidRPr="0053009D">
              <w:rPr>
                <w:sz w:val="24"/>
                <w:szCs w:val="24"/>
              </w:rPr>
              <w:t>реалізації</w:t>
            </w:r>
            <w:proofErr w:type="spellEnd"/>
            <w:r w:rsidRPr="0053009D">
              <w:rPr>
                <w:sz w:val="24"/>
                <w:szCs w:val="24"/>
              </w:rPr>
              <w:t xml:space="preserve"> </w:t>
            </w:r>
            <w:proofErr w:type="spellStart"/>
            <w:r w:rsidRPr="0053009D">
              <w:rPr>
                <w:sz w:val="24"/>
                <w:szCs w:val="24"/>
              </w:rPr>
              <w:t>інвестиційної</w:t>
            </w:r>
            <w:proofErr w:type="spellEnd"/>
            <w:r w:rsidRPr="0053009D">
              <w:rPr>
                <w:sz w:val="24"/>
                <w:szCs w:val="24"/>
              </w:rPr>
              <w:t xml:space="preserve"> </w:t>
            </w:r>
            <w:proofErr w:type="spellStart"/>
            <w:r w:rsidRPr="0053009D">
              <w:rPr>
                <w:sz w:val="24"/>
                <w:szCs w:val="24"/>
              </w:rPr>
              <w:t>програми</w:t>
            </w:r>
            <w:proofErr w:type="spellEnd"/>
          </w:p>
        </w:tc>
        <w:tc>
          <w:tcPr>
            <w:tcW w:w="2499" w:type="pct"/>
            <w:tcBorders>
              <w:top w:val="single" w:sz="6" w:space="0" w:color="000000"/>
              <w:left w:val="single" w:sz="6" w:space="0" w:color="000000"/>
              <w:bottom w:val="single" w:sz="6" w:space="0" w:color="000000"/>
              <w:right w:val="single" w:sz="6" w:space="0" w:color="000000"/>
            </w:tcBorders>
            <w:hideMark/>
          </w:tcPr>
          <w:p w:rsidR="00AF77F9" w:rsidRPr="00A96469" w:rsidRDefault="00AF77F9" w:rsidP="00AF77F9">
            <w:pPr>
              <w:rPr>
                <w:sz w:val="24"/>
                <w:szCs w:val="24"/>
                <w:lang w:val="uk-UA"/>
              </w:rPr>
            </w:pPr>
            <w:r>
              <w:rPr>
                <w:sz w:val="24"/>
                <w:szCs w:val="24"/>
                <w:lang w:val="uk-UA"/>
              </w:rPr>
              <w:t>9 місяців 2021 року</w:t>
            </w:r>
          </w:p>
        </w:tc>
      </w:tr>
      <w:tr w:rsidR="00AF77F9" w:rsidRPr="0053009D" w:rsidTr="00826791">
        <w:tc>
          <w:tcPr>
            <w:tcW w:w="2501" w:type="pct"/>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r w:rsidRPr="0053009D">
              <w:rPr>
                <w:sz w:val="24"/>
                <w:szCs w:val="24"/>
              </w:rPr>
              <w:t xml:space="preserve">На </w:t>
            </w:r>
            <w:proofErr w:type="spellStart"/>
            <w:r w:rsidRPr="0053009D">
              <w:rPr>
                <w:sz w:val="24"/>
                <w:szCs w:val="24"/>
              </w:rPr>
              <w:t>якому</w:t>
            </w:r>
            <w:proofErr w:type="spellEnd"/>
            <w:r w:rsidRPr="0053009D">
              <w:rPr>
                <w:sz w:val="24"/>
                <w:szCs w:val="24"/>
              </w:rPr>
              <w:t xml:space="preserve"> </w:t>
            </w:r>
            <w:proofErr w:type="spellStart"/>
            <w:r w:rsidRPr="0053009D">
              <w:rPr>
                <w:sz w:val="24"/>
                <w:szCs w:val="24"/>
              </w:rPr>
              <w:t>етапі</w:t>
            </w:r>
            <w:proofErr w:type="spellEnd"/>
            <w:r w:rsidRPr="0053009D">
              <w:rPr>
                <w:sz w:val="24"/>
                <w:szCs w:val="24"/>
              </w:rPr>
              <w:t xml:space="preserve"> </w:t>
            </w:r>
            <w:proofErr w:type="spellStart"/>
            <w:r w:rsidRPr="0053009D">
              <w:rPr>
                <w:sz w:val="24"/>
                <w:szCs w:val="24"/>
              </w:rPr>
              <w:t>реалізації</w:t>
            </w:r>
            <w:proofErr w:type="spellEnd"/>
            <w:r w:rsidRPr="0053009D">
              <w:rPr>
                <w:sz w:val="24"/>
                <w:szCs w:val="24"/>
              </w:rPr>
              <w:t xml:space="preserve"> </w:t>
            </w:r>
            <w:proofErr w:type="spellStart"/>
            <w:r w:rsidRPr="0053009D">
              <w:rPr>
                <w:sz w:val="24"/>
                <w:szCs w:val="24"/>
              </w:rPr>
              <w:t>заходів</w:t>
            </w:r>
            <w:proofErr w:type="spellEnd"/>
            <w:r w:rsidRPr="0053009D">
              <w:rPr>
                <w:sz w:val="24"/>
                <w:szCs w:val="24"/>
              </w:rPr>
              <w:t xml:space="preserve">, </w:t>
            </w:r>
            <w:proofErr w:type="spellStart"/>
            <w:r w:rsidRPr="0053009D">
              <w:rPr>
                <w:sz w:val="24"/>
                <w:szCs w:val="24"/>
              </w:rPr>
              <w:t>зазначених</w:t>
            </w:r>
            <w:proofErr w:type="spellEnd"/>
            <w:r w:rsidRPr="0053009D">
              <w:rPr>
                <w:sz w:val="24"/>
                <w:szCs w:val="24"/>
              </w:rPr>
              <w:t xml:space="preserve"> в </w:t>
            </w:r>
            <w:proofErr w:type="spellStart"/>
            <w:r w:rsidRPr="0053009D">
              <w:rPr>
                <w:sz w:val="24"/>
                <w:szCs w:val="24"/>
              </w:rPr>
              <w:t>інвестиційній</w:t>
            </w:r>
            <w:proofErr w:type="spellEnd"/>
            <w:r w:rsidRPr="0053009D">
              <w:rPr>
                <w:sz w:val="24"/>
                <w:szCs w:val="24"/>
              </w:rPr>
              <w:t xml:space="preserve"> </w:t>
            </w:r>
            <w:proofErr w:type="spellStart"/>
            <w:r w:rsidRPr="0053009D">
              <w:rPr>
                <w:sz w:val="24"/>
                <w:szCs w:val="24"/>
              </w:rPr>
              <w:t>програмі</w:t>
            </w:r>
            <w:proofErr w:type="spellEnd"/>
            <w:r w:rsidRPr="0053009D">
              <w:rPr>
                <w:sz w:val="24"/>
                <w:szCs w:val="24"/>
              </w:rPr>
              <w:t xml:space="preserve">, </w:t>
            </w:r>
            <w:proofErr w:type="spellStart"/>
            <w:r w:rsidRPr="0053009D">
              <w:rPr>
                <w:sz w:val="24"/>
                <w:szCs w:val="24"/>
              </w:rPr>
              <w:t>знаходиться</w:t>
            </w:r>
            <w:proofErr w:type="spellEnd"/>
            <w:r w:rsidRPr="0053009D">
              <w:rPr>
                <w:sz w:val="24"/>
                <w:szCs w:val="24"/>
              </w:rPr>
              <w:t xml:space="preserve"> </w:t>
            </w:r>
            <w:proofErr w:type="spellStart"/>
            <w:r w:rsidRPr="0053009D">
              <w:rPr>
                <w:sz w:val="24"/>
                <w:szCs w:val="24"/>
              </w:rPr>
              <w:t>суб'єкт</w:t>
            </w:r>
            <w:proofErr w:type="spellEnd"/>
            <w:r w:rsidRPr="0053009D">
              <w:rPr>
                <w:sz w:val="24"/>
                <w:szCs w:val="24"/>
              </w:rPr>
              <w:t xml:space="preserve"> </w:t>
            </w:r>
            <w:proofErr w:type="spellStart"/>
            <w:r w:rsidRPr="0053009D">
              <w:rPr>
                <w:sz w:val="24"/>
                <w:szCs w:val="24"/>
              </w:rPr>
              <w:t>господарювання</w:t>
            </w:r>
            <w:proofErr w:type="spellEnd"/>
          </w:p>
        </w:tc>
        <w:tc>
          <w:tcPr>
            <w:tcW w:w="2499" w:type="pct"/>
            <w:tcBorders>
              <w:top w:val="single" w:sz="6" w:space="0" w:color="000000"/>
              <w:left w:val="single" w:sz="6" w:space="0" w:color="000000"/>
              <w:bottom w:val="single" w:sz="6" w:space="0" w:color="000000"/>
              <w:right w:val="single" w:sz="6" w:space="0" w:color="000000"/>
            </w:tcBorders>
            <w:hideMark/>
          </w:tcPr>
          <w:p w:rsidR="00AF77F9" w:rsidRPr="009C4C00" w:rsidRDefault="00AF77F9" w:rsidP="00AF77F9">
            <w:pPr>
              <w:rPr>
                <w:sz w:val="24"/>
                <w:szCs w:val="24"/>
                <w:lang w:val="uk-UA"/>
              </w:rPr>
            </w:pPr>
            <w:r>
              <w:rPr>
                <w:sz w:val="24"/>
                <w:szCs w:val="24"/>
                <w:lang w:val="uk-UA"/>
              </w:rPr>
              <w:t>Наявність частково обладнання та проектно-кошторисної документації</w:t>
            </w:r>
          </w:p>
        </w:tc>
      </w:tr>
      <w:tr w:rsidR="00AF77F9" w:rsidRPr="0053009D" w:rsidTr="00826791">
        <w:tc>
          <w:tcPr>
            <w:tcW w:w="2501" w:type="pct"/>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proofErr w:type="spellStart"/>
            <w:r w:rsidRPr="0053009D">
              <w:rPr>
                <w:sz w:val="24"/>
                <w:szCs w:val="24"/>
              </w:rPr>
              <w:t>Головні</w:t>
            </w:r>
            <w:proofErr w:type="spellEnd"/>
            <w:r w:rsidRPr="0053009D">
              <w:rPr>
                <w:sz w:val="24"/>
                <w:szCs w:val="24"/>
              </w:rPr>
              <w:t xml:space="preserve"> </w:t>
            </w:r>
            <w:proofErr w:type="spellStart"/>
            <w:r w:rsidRPr="0053009D">
              <w:rPr>
                <w:sz w:val="24"/>
                <w:szCs w:val="24"/>
              </w:rPr>
              <w:t>етапи</w:t>
            </w:r>
            <w:proofErr w:type="spellEnd"/>
            <w:r w:rsidRPr="0053009D">
              <w:rPr>
                <w:sz w:val="24"/>
                <w:szCs w:val="24"/>
              </w:rPr>
              <w:t xml:space="preserve"> </w:t>
            </w:r>
            <w:proofErr w:type="spellStart"/>
            <w:r w:rsidRPr="0053009D">
              <w:rPr>
                <w:sz w:val="24"/>
                <w:szCs w:val="24"/>
              </w:rPr>
              <w:t>реалізації</w:t>
            </w:r>
            <w:proofErr w:type="spellEnd"/>
            <w:r w:rsidRPr="0053009D">
              <w:rPr>
                <w:sz w:val="24"/>
                <w:szCs w:val="24"/>
              </w:rPr>
              <w:t xml:space="preserve"> </w:t>
            </w:r>
            <w:proofErr w:type="spellStart"/>
            <w:r w:rsidRPr="0053009D">
              <w:rPr>
                <w:sz w:val="24"/>
                <w:szCs w:val="24"/>
              </w:rPr>
              <w:t>інвестиційної</w:t>
            </w:r>
            <w:proofErr w:type="spellEnd"/>
            <w:r w:rsidRPr="0053009D">
              <w:rPr>
                <w:sz w:val="24"/>
                <w:szCs w:val="24"/>
              </w:rPr>
              <w:t xml:space="preserve"> </w:t>
            </w:r>
            <w:proofErr w:type="spellStart"/>
            <w:r w:rsidRPr="0053009D">
              <w:rPr>
                <w:sz w:val="24"/>
                <w:szCs w:val="24"/>
              </w:rPr>
              <w:t>програми</w:t>
            </w:r>
            <w:proofErr w:type="spellEnd"/>
          </w:p>
        </w:tc>
        <w:tc>
          <w:tcPr>
            <w:tcW w:w="2499" w:type="pct"/>
            <w:tcBorders>
              <w:top w:val="single" w:sz="6" w:space="0" w:color="000000"/>
              <w:left w:val="single" w:sz="6" w:space="0" w:color="000000"/>
              <w:bottom w:val="single" w:sz="6" w:space="0" w:color="000000"/>
              <w:right w:val="single" w:sz="6" w:space="0" w:color="000000"/>
            </w:tcBorders>
            <w:hideMark/>
          </w:tcPr>
          <w:p w:rsidR="00AF77F9" w:rsidRPr="009C4C00" w:rsidRDefault="00AF77F9" w:rsidP="00AF77F9">
            <w:pPr>
              <w:widowControl w:val="0"/>
              <w:suppressLineNumbers/>
              <w:suppressAutoHyphens/>
              <w:snapToGrid w:val="0"/>
              <w:rPr>
                <w:rFonts w:eastAsia="Andale Sans UI"/>
                <w:kern w:val="1"/>
                <w:sz w:val="24"/>
                <w:szCs w:val="24"/>
                <w:lang w:val="uk-UA" w:eastAsia="zh-CN"/>
              </w:rPr>
            </w:pPr>
            <w:r w:rsidRPr="009C4C00">
              <w:rPr>
                <w:rFonts w:eastAsia="Andale Sans UI"/>
                <w:kern w:val="1"/>
                <w:sz w:val="24"/>
                <w:szCs w:val="24"/>
                <w:lang w:val="uk-UA" w:eastAsia="zh-CN"/>
              </w:rPr>
              <w:t>1)Закупівля обладнання;</w:t>
            </w:r>
          </w:p>
          <w:p w:rsidR="00AF77F9" w:rsidRPr="009C4C00" w:rsidRDefault="00AF77F9" w:rsidP="00AF77F9">
            <w:pPr>
              <w:widowControl w:val="0"/>
              <w:suppressLineNumbers/>
              <w:suppressAutoHyphens/>
              <w:snapToGrid w:val="0"/>
              <w:rPr>
                <w:rFonts w:eastAsia="Andale Sans UI"/>
                <w:kern w:val="1"/>
                <w:sz w:val="24"/>
                <w:szCs w:val="24"/>
                <w:lang w:val="uk-UA" w:eastAsia="zh-CN"/>
              </w:rPr>
            </w:pPr>
            <w:r w:rsidRPr="009C4C00">
              <w:rPr>
                <w:rFonts w:eastAsia="Andale Sans UI"/>
                <w:kern w:val="1"/>
                <w:sz w:val="24"/>
                <w:szCs w:val="24"/>
                <w:lang w:val="uk-UA" w:eastAsia="zh-CN"/>
              </w:rPr>
              <w:t>2)Монтаж;</w:t>
            </w:r>
          </w:p>
          <w:p w:rsidR="00AF77F9" w:rsidRPr="009C4C00" w:rsidRDefault="00AF77F9" w:rsidP="00AF77F9">
            <w:pPr>
              <w:widowControl w:val="0"/>
              <w:suppressLineNumbers/>
              <w:suppressAutoHyphens/>
              <w:snapToGrid w:val="0"/>
              <w:rPr>
                <w:rFonts w:eastAsia="Andale Sans UI"/>
                <w:kern w:val="1"/>
                <w:sz w:val="24"/>
                <w:szCs w:val="24"/>
                <w:lang w:val="uk-UA" w:eastAsia="zh-CN"/>
              </w:rPr>
            </w:pPr>
            <w:r w:rsidRPr="009C4C00">
              <w:rPr>
                <w:rFonts w:eastAsia="Andale Sans UI"/>
                <w:kern w:val="1"/>
                <w:sz w:val="24"/>
                <w:szCs w:val="24"/>
                <w:lang w:val="uk-UA" w:eastAsia="zh-CN"/>
              </w:rPr>
              <w:t>3)</w:t>
            </w:r>
            <w:proofErr w:type="spellStart"/>
            <w:r w:rsidRPr="009C4C00">
              <w:rPr>
                <w:rFonts w:eastAsia="Andale Sans UI"/>
                <w:kern w:val="1"/>
                <w:sz w:val="24"/>
                <w:szCs w:val="24"/>
                <w:lang w:val="uk-UA" w:eastAsia="zh-CN"/>
              </w:rPr>
              <w:t>Пуско-наладка</w:t>
            </w:r>
            <w:proofErr w:type="spellEnd"/>
            <w:r w:rsidRPr="009C4C00">
              <w:rPr>
                <w:rFonts w:eastAsia="Andale Sans UI"/>
                <w:kern w:val="1"/>
                <w:sz w:val="24"/>
                <w:szCs w:val="24"/>
                <w:lang w:val="uk-UA" w:eastAsia="zh-CN"/>
              </w:rPr>
              <w:t>;</w:t>
            </w:r>
          </w:p>
          <w:p w:rsidR="00AF77F9" w:rsidRPr="0053009D" w:rsidRDefault="00AF77F9" w:rsidP="00AF77F9">
            <w:pPr>
              <w:rPr>
                <w:sz w:val="24"/>
                <w:szCs w:val="24"/>
              </w:rPr>
            </w:pPr>
            <w:r w:rsidRPr="009C4C00">
              <w:rPr>
                <w:rFonts w:eastAsia="Andale Sans UI"/>
                <w:kern w:val="1"/>
                <w:sz w:val="24"/>
                <w:szCs w:val="24"/>
                <w:lang w:val="uk-UA" w:eastAsia="zh-CN"/>
              </w:rPr>
              <w:t>4)</w:t>
            </w:r>
            <w:proofErr w:type="spellStart"/>
            <w:r w:rsidRPr="009C4C00">
              <w:rPr>
                <w:rFonts w:eastAsia="Andale Sans UI"/>
                <w:kern w:val="1"/>
                <w:sz w:val="24"/>
                <w:szCs w:val="24"/>
                <w:lang w:val="uk-UA" w:eastAsia="zh-CN"/>
              </w:rPr>
              <w:t>Ввод</w:t>
            </w:r>
            <w:proofErr w:type="spellEnd"/>
            <w:r w:rsidRPr="009C4C00">
              <w:rPr>
                <w:rFonts w:eastAsia="Andale Sans UI"/>
                <w:kern w:val="1"/>
                <w:sz w:val="24"/>
                <w:szCs w:val="24"/>
                <w:lang w:val="uk-UA" w:eastAsia="zh-CN"/>
              </w:rPr>
              <w:t xml:space="preserve"> в експлуатацію.</w:t>
            </w:r>
          </w:p>
        </w:tc>
      </w:tr>
    </w:tbl>
    <w:p w:rsidR="00AF77F9" w:rsidRPr="0053009D" w:rsidRDefault="00AF77F9" w:rsidP="00AF77F9">
      <w:pPr>
        <w:jc w:val="center"/>
        <w:rPr>
          <w:color w:val="333333"/>
          <w:sz w:val="24"/>
          <w:szCs w:val="24"/>
        </w:rPr>
      </w:pPr>
      <w:bookmarkStart w:id="8" w:name="n133"/>
      <w:bookmarkEnd w:id="8"/>
      <w:r w:rsidRPr="0053009D">
        <w:rPr>
          <w:b/>
          <w:bCs/>
          <w:color w:val="333333"/>
          <w:sz w:val="28"/>
          <w:szCs w:val="28"/>
        </w:rPr>
        <w:t>3. ВІДОМОСТІ ПРО ІНВЕСТИЦІЇ ЗА ІНВЕСТИЦІЙНОЮ ПРОГРАМОЮ</w:t>
      </w:r>
    </w:p>
    <w:tbl>
      <w:tblPr>
        <w:tblW w:w="5008" w:type="pct"/>
        <w:tblInd w:w="-8"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7"/>
        <w:gridCol w:w="1786"/>
        <w:gridCol w:w="2788"/>
        <w:gridCol w:w="113"/>
        <w:gridCol w:w="2535"/>
        <w:gridCol w:w="1883"/>
        <w:gridCol w:w="274"/>
        <w:gridCol w:w="8"/>
      </w:tblGrid>
      <w:tr w:rsidR="00AF77F9" w:rsidRPr="0053009D" w:rsidTr="00826791">
        <w:trPr>
          <w:gridBefore w:val="1"/>
          <w:gridAfter w:val="1"/>
          <w:wBefore w:w="4" w:type="pct"/>
          <w:wAfter w:w="4" w:type="pct"/>
        </w:trPr>
        <w:tc>
          <w:tcPr>
            <w:tcW w:w="3844" w:type="pct"/>
            <w:gridSpan w:val="4"/>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bookmarkStart w:id="9" w:name="n134"/>
            <w:bookmarkEnd w:id="9"/>
            <w:proofErr w:type="spellStart"/>
            <w:r w:rsidRPr="0053009D">
              <w:rPr>
                <w:b/>
                <w:bCs/>
                <w:sz w:val="24"/>
                <w:szCs w:val="24"/>
              </w:rPr>
              <w:t>Загальний</w:t>
            </w:r>
            <w:proofErr w:type="spellEnd"/>
            <w:r w:rsidRPr="0053009D">
              <w:rPr>
                <w:b/>
                <w:bCs/>
                <w:sz w:val="24"/>
                <w:szCs w:val="24"/>
              </w:rPr>
              <w:t xml:space="preserve"> </w:t>
            </w:r>
            <w:proofErr w:type="spellStart"/>
            <w:r w:rsidRPr="0053009D">
              <w:rPr>
                <w:b/>
                <w:bCs/>
                <w:sz w:val="24"/>
                <w:szCs w:val="24"/>
              </w:rPr>
              <w:t>обсяг</w:t>
            </w:r>
            <w:proofErr w:type="spellEnd"/>
            <w:r w:rsidRPr="0053009D">
              <w:rPr>
                <w:b/>
                <w:bCs/>
                <w:sz w:val="24"/>
                <w:szCs w:val="24"/>
              </w:rPr>
              <w:t xml:space="preserve"> </w:t>
            </w:r>
            <w:proofErr w:type="spellStart"/>
            <w:r w:rsidRPr="0053009D">
              <w:rPr>
                <w:b/>
                <w:bCs/>
                <w:sz w:val="24"/>
                <w:szCs w:val="24"/>
              </w:rPr>
              <w:t>інвестицій</w:t>
            </w:r>
            <w:proofErr w:type="spellEnd"/>
            <w:r w:rsidRPr="0053009D">
              <w:rPr>
                <w:b/>
                <w:bCs/>
                <w:sz w:val="24"/>
                <w:szCs w:val="24"/>
              </w:rPr>
              <w:t>, тис</w:t>
            </w:r>
            <w:proofErr w:type="gramStart"/>
            <w:r w:rsidRPr="0053009D">
              <w:rPr>
                <w:b/>
                <w:bCs/>
                <w:sz w:val="24"/>
                <w:szCs w:val="24"/>
              </w:rPr>
              <w:t>.</w:t>
            </w:r>
            <w:proofErr w:type="gramEnd"/>
            <w:r w:rsidRPr="0053009D">
              <w:rPr>
                <w:b/>
                <w:bCs/>
                <w:sz w:val="24"/>
                <w:szCs w:val="24"/>
              </w:rPr>
              <w:t xml:space="preserve"> </w:t>
            </w:r>
            <w:proofErr w:type="spellStart"/>
            <w:proofErr w:type="gramStart"/>
            <w:r w:rsidRPr="0053009D">
              <w:rPr>
                <w:b/>
                <w:bCs/>
                <w:sz w:val="24"/>
                <w:szCs w:val="24"/>
              </w:rPr>
              <w:t>г</w:t>
            </w:r>
            <w:proofErr w:type="gramEnd"/>
            <w:r w:rsidRPr="0053009D">
              <w:rPr>
                <w:b/>
                <w:bCs/>
                <w:sz w:val="24"/>
                <w:szCs w:val="24"/>
              </w:rPr>
              <w:t>рн</w:t>
            </w:r>
            <w:proofErr w:type="spellEnd"/>
          </w:p>
        </w:tc>
        <w:tc>
          <w:tcPr>
            <w:tcW w:w="1148" w:type="pct"/>
            <w:gridSpan w:val="2"/>
            <w:tcBorders>
              <w:top w:val="single" w:sz="6" w:space="0" w:color="000000"/>
              <w:left w:val="single" w:sz="6" w:space="0" w:color="000000"/>
              <w:bottom w:val="single" w:sz="6" w:space="0" w:color="000000"/>
              <w:right w:val="single" w:sz="6" w:space="0" w:color="000000"/>
            </w:tcBorders>
            <w:hideMark/>
          </w:tcPr>
          <w:p w:rsidR="00AF77F9" w:rsidRPr="009C4C00" w:rsidRDefault="00AF77F9" w:rsidP="00AF77F9">
            <w:pPr>
              <w:jc w:val="center"/>
              <w:rPr>
                <w:sz w:val="24"/>
                <w:szCs w:val="24"/>
                <w:lang w:val="uk-UA"/>
              </w:rPr>
            </w:pPr>
            <w:r>
              <w:rPr>
                <w:sz w:val="24"/>
                <w:szCs w:val="24"/>
                <w:lang w:val="uk-UA"/>
              </w:rPr>
              <w:t>5469,3</w:t>
            </w:r>
          </w:p>
        </w:tc>
      </w:tr>
      <w:tr w:rsidR="00AF77F9" w:rsidRPr="0053009D" w:rsidTr="00826791">
        <w:trPr>
          <w:gridBefore w:val="1"/>
          <w:gridAfter w:val="1"/>
          <w:wBefore w:w="4" w:type="pct"/>
          <w:wAfter w:w="4" w:type="pct"/>
        </w:trPr>
        <w:tc>
          <w:tcPr>
            <w:tcW w:w="3844" w:type="pct"/>
            <w:gridSpan w:val="4"/>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proofErr w:type="spellStart"/>
            <w:r w:rsidRPr="0053009D">
              <w:rPr>
                <w:sz w:val="24"/>
                <w:szCs w:val="24"/>
              </w:rPr>
              <w:t>власні</w:t>
            </w:r>
            <w:proofErr w:type="spellEnd"/>
            <w:r w:rsidRPr="0053009D">
              <w:rPr>
                <w:sz w:val="24"/>
                <w:szCs w:val="24"/>
              </w:rPr>
              <w:t xml:space="preserve"> </w:t>
            </w:r>
            <w:proofErr w:type="spellStart"/>
            <w:r w:rsidRPr="0053009D">
              <w:rPr>
                <w:sz w:val="24"/>
                <w:szCs w:val="24"/>
              </w:rPr>
              <w:t>кошти</w:t>
            </w:r>
            <w:proofErr w:type="spellEnd"/>
          </w:p>
        </w:tc>
        <w:tc>
          <w:tcPr>
            <w:tcW w:w="1148" w:type="pct"/>
            <w:gridSpan w:val="2"/>
            <w:tcBorders>
              <w:top w:val="single" w:sz="6" w:space="0" w:color="000000"/>
              <w:left w:val="single" w:sz="6" w:space="0" w:color="000000"/>
              <w:bottom w:val="single" w:sz="6" w:space="0" w:color="000000"/>
              <w:right w:val="single" w:sz="6" w:space="0" w:color="000000"/>
            </w:tcBorders>
            <w:hideMark/>
          </w:tcPr>
          <w:p w:rsidR="00AF77F9" w:rsidRPr="009C4C00" w:rsidRDefault="00AF77F9" w:rsidP="00AF77F9">
            <w:pPr>
              <w:jc w:val="center"/>
              <w:rPr>
                <w:sz w:val="24"/>
                <w:szCs w:val="24"/>
                <w:lang w:val="uk-UA"/>
              </w:rPr>
            </w:pPr>
            <w:r>
              <w:rPr>
                <w:sz w:val="24"/>
                <w:szCs w:val="24"/>
                <w:lang w:val="uk-UA"/>
              </w:rPr>
              <w:t>5469,3</w:t>
            </w:r>
          </w:p>
        </w:tc>
      </w:tr>
      <w:tr w:rsidR="00AF77F9" w:rsidRPr="0053009D" w:rsidTr="00826791">
        <w:trPr>
          <w:gridBefore w:val="1"/>
          <w:gridAfter w:val="1"/>
          <w:wBefore w:w="4" w:type="pct"/>
          <w:wAfter w:w="4" w:type="pct"/>
        </w:trPr>
        <w:tc>
          <w:tcPr>
            <w:tcW w:w="3844" w:type="pct"/>
            <w:gridSpan w:val="4"/>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proofErr w:type="spellStart"/>
            <w:r w:rsidRPr="0053009D">
              <w:rPr>
                <w:sz w:val="24"/>
                <w:szCs w:val="24"/>
              </w:rPr>
              <w:t>позичкові</w:t>
            </w:r>
            <w:proofErr w:type="spellEnd"/>
            <w:r w:rsidRPr="0053009D">
              <w:rPr>
                <w:sz w:val="24"/>
                <w:szCs w:val="24"/>
              </w:rPr>
              <w:t xml:space="preserve"> </w:t>
            </w:r>
            <w:proofErr w:type="spellStart"/>
            <w:r w:rsidRPr="0053009D">
              <w:rPr>
                <w:sz w:val="24"/>
                <w:szCs w:val="24"/>
              </w:rPr>
              <w:t>кошти</w:t>
            </w:r>
            <w:proofErr w:type="spellEnd"/>
          </w:p>
        </w:tc>
        <w:tc>
          <w:tcPr>
            <w:tcW w:w="1148" w:type="pct"/>
            <w:gridSpan w:val="2"/>
            <w:tcBorders>
              <w:top w:val="single" w:sz="6" w:space="0" w:color="000000"/>
              <w:left w:val="single" w:sz="6" w:space="0" w:color="000000"/>
              <w:bottom w:val="single" w:sz="6" w:space="0" w:color="000000"/>
              <w:right w:val="single" w:sz="6" w:space="0" w:color="000000"/>
            </w:tcBorders>
            <w:hideMark/>
          </w:tcPr>
          <w:p w:rsidR="00AF77F9" w:rsidRPr="009C4C00" w:rsidRDefault="00AF77F9" w:rsidP="00AF77F9">
            <w:pPr>
              <w:jc w:val="center"/>
              <w:rPr>
                <w:sz w:val="24"/>
                <w:szCs w:val="24"/>
                <w:lang w:val="uk-UA"/>
              </w:rPr>
            </w:pPr>
            <w:r>
              <w:rPr>
                <w:sz w:val="24"/>
                <w:szCs w:val="24"/>
                <w:lang w:val="uk-UA"/>
              </w:rPr>
              <w:t>-</w:t>
            </w:r>
          </w:p>
        </w:tc>
      </w:tr>
      <w:tr w:rsidR="00AF77F9" w:rsidRPr="0053009D" w:rsidTr="00826791">
        <w:trPr>
          <w:gridBefore w:val="1"/>
          <w:gridAfter w:val="1"/>
          <w:wBefore w:w="4" w:type="pct"/>
          <w:wAfter w:w="4" w:type="pct"/>
        </w:trPr>
        <w:tc>
          <w:tcPr>
            <w:tcW w:w="3844" w:type="pct"/>
            <w:gridSpan w:val="4"/>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proofErr w:type="spellStart"/>
            <w:r w:rsidRPr="0053009D">
              <w:rPr>
                <w:sz w:val="24"/>
                <w:szCs w:val="24"/>
              </w:rPr>
              <w:t>залучені</w:t>
            </w:r>
            <w:proofErr w:type="spellEnd"/>
            <w:r w:rsidRPr="0053009D">
              <w:rPr>
                <w:sz w:val="24"/>
                <w:szCs w:val="24"/>
              </w:rPr>
              <w:t xml:space="preserve"> </w:t>
            </w:r>
            <w:proofErr w:type="spellStart"/>
            <w:r w:rsidRPr="0053009D">
              <w:rPr>
                <w:sz w:val="24"/>
                <w:szCs w:val="24"/>
              </w:rPr>
              <w:t>кошти</w:t>
            </w:r>
            <w:proofErr w:type="spellEnd"/>
          </w:p>
        </w:tc>
        <w:tc>
          <w:tcPr>
            <w:tcW w:w="1148" w:type="pct"/>
            <w:gridSpan w:val="2"/>
            <w:tcBorders>
              <w:top w:val="single" w:sz="6" w:space="0" w:color="000000"/>
              <w:left w:val="single" w:sz="6" w:space="0" w:color="000000"/>
              <w:bottom w:val="single" w:sz="6" w:space="0" w:color="000000"/>
              <w:right w:val="single" w:sz="6" w:space="0" w:color="000000"/>
            </w:tcBorders>
            <w:hideMark/>
          </w:tcPr>
          <w:p w:rsidR="00AF77F9" w:rsidRPr="009C4C00" w:rsidRDefault="00AF77F9" w:rsidP="00AF77F9">
            <w:pPr>
              <w:jc w:val="center"/>
              <w:rPr>
                <w:sz w:val="24"/>
                <w:szCs w:val="24"/>
                <w:lang w:val="uk-UA"/>
              </w:rPr>
            </w:pPr>
            <w:r>
              <w:rPr>
                <w:sz w:val="24"/>
                <w:szCs w:val="24"/>
                <w:lang w:val="uk-UA"/>
              </w:rPr>
              <w:t>-</w:t>
            </w:r>
          </w:p>
        </w:tc>
      </w:tr>
      <w:tr w:rsidR="00AF77F9" w:rsidRPr="0053009D" w:rsidTr="00826791">
        <w:trPr>
          <w:gridBefore w:val="1"/>
          <w:gridAfter w:val="1"/>
          <w:wBefore w:w="4" w:type="pct"/>
          <w:wAfter w:w="4" w:type="pct"/>
        </w:trPr>
        <w:tc>
          <w:tcPr>
            <w:tcW w:w="3844" w:type="pct"/>
            <w:gridSpan w:val="4"/>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proofErr w:type="spellStart"/>
            <w:r w:rsidRPr="0053009D">
              <w:rPr>
                <w:sz w:val="24"/>
                <w:szCs w:val="24"/>
              </w:rPr>
              <w:t>бюджетні</w:t>
            </w:r>
            <w:proofErr w:type="spellEnd"/>
            <w:r w:rsidRPr="0053009D">
              <w:rPr>
                <w:sz w:val="24"/>
                <w:szCs w:val="24"/>
              </w:rPr>
              <w:t xml:space="preserve"> </w:t>
            </w:r>
            <w:proofErr w:type="spellStart"/>
            <w:r w:rsidRPr="0053009D">
              <w:rPr>
                <w:sz w:val="24"/>
                <w:szCs w:val="24"/>
              </w:rPr>
              <w:t>кошти</w:t>
            </w:r>
            <w:proofErr w:type="spellEnd"/>
          </w:p>
        </w:tc>
        <w:tc>
          <w:tcPr>
            <w:tcW w:w="1148" w:type="pct"/>
            <w:gridSpan w:val="2"/>
            <w:tcBorders>
              <w:top w:val="single" w:sz="6" w:space="0" w:color="000000"/>
              <w:left w:val="single" w:sz="6" w:space="0" w:color="000000"/>
              <w:bottom w:val="single" w:sz="6" w:space="0" w:color="000000"/>
              <w:right w:val="single" w:sz="6" w:space="0" w:color="000000"/>
            </w:tcBorders>
            <w:hideMark/>
          </w:tcPr>
          <w:p w:rsidR="00AF77F9" w:rsidRPr="009C4C00" w:rsidRDefault="00AF77F9" w:rsidP="00AF77F9">
            <w:pPr>
              <w:jc w:val="center"/>
              <w:rPr>
                <w:sz w:val="24"/>
                <w:szCs w:val="24"/>
                <w:lang w:val="uk-UA"/>
              </w:rPr>
            </w:pPr>
            <w:r>
              <w:rPr>
                <w:sz w:val="24"/>
                <w:szCs w:val="24"/>
                <w:lang w:val="uk-UA"/>
              </w:rPr>
              <w:t>-</w:t>
            </w:r>
          </w:p>
        </w:tc>
      </w:tr>
      <w:tr w:rsidR="00AF77F9" w:rsidRPr="0053009D" w:rsidTr="00826791">
        <w:trPr>
          <w:gridBefore w:val="1"/>
          <w:gridAfter w:val="1"/>
          <w:wBefore w:w="4" w:type="pct"/>
          <w:wAfter w:w="4" w:type="pct"/>
        </w:trPr>
        <w:tc>
          <w:tcPr>
            <w:tcW w:w="4992" w:type="pct"/>
            <w:gridSpan w:val="6"/>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proofErr w:type="gramStart"/>
            <w:r w:rsidRPr="0053009D">
              <w:rPr>
                <w:b/>
                <w:bCs/>
                <w:sz w:val="24"/>
                <w:szCs w:val="24"/>
              </w:rPr>
              <w:t>Напрямки</w:t>
            </w:r>
            <w:proofErr w:type="gramEnd"/>
            <w:r w:rsidRPr="0053009D">
              <w:rPr>
                <w:b/>
                <w:bCs/>
                <w:sz w:val="24"/>
                <w:szCs w:val="24"/>
              </w:rPr>
              <w:t xml:space="preserve"> </w:t>
            </w:r>
            <w:proofErr w:type="spellStart"/>
            <w:r w:rsidRPr="0053009D">
              <w:rPr>
                <w:b/>
                <w:bCs/>
                <w:sz w:val="24"/>
                <w:szCs w:val="24"/>
              </w:rPr>
              <w:t>використання</w:t>
            </w:r>
            <w:proofErr w:type="spellEnd"/>
            <w:r w:rsidRPr="0053009D">
              <w:rPr>
                <w:b/>
                <w:bCs/>
                <w:sz w:val="24"/>
                <w:szCs w:val="24"/>
              </w:rPr>
              <w:t xml:space="preserve"> </w:t>
            </w:r>
            <w:proofErr w:type="spellStart"/>
            <w:r w:rsidRPr="0053009D">
              <w:rPr>
                <w:b/>
                <w:bCs/>
                <w:sz w:val="24"/>
                <w:szCs w:val="24"/>
              </w:rPr>
              <w:t>інвестицій</w:t>
            </w:r>
            <w:proofErr w:type="spellEnd"/>
            <w:r w:rsidRPr="0053009D">
              <w:rPr>
                <w:b/>
                <w:bCs/>
                <w:sz w:val="24"/>
                <w:szCs w:val="24"/>
              </w:rPr>
              <w:t> </w:t>
            </w:r>
            <w:r w:rsidRPr="0053009D">
              <w:rPr>
                <w:sz w:val="24"/>
                <w:szCs w:val="24"/>
              </w:rPr>
              <w:t xml:space="preserve">(у % </w:t>
            </w:r>
            <w:proofErr w:type="spellStart"/>
            <w:r w:rsidRPr="0053009D">
              <w:rPr>
                <w:sz w:val="24"/>
                <w:szCs w:val="24"/>
              </w:rPr>
              <w:t>від</w:t>
            </w:r>
            <w:proofErr w:type="spellEnd"/>
            <w:r w:rsidRPr="0053009D">
              <w:rPr>
                <w:sz w:val="24"/>
                <w:szCs w:val="24"/>
              </w:rPr>
              <w:t xml:space="preserve"> </w:t>
            </w:r>
            <w:proofErr w:type="spellStart"/>
            <w:r w:rsidRPr="0053009D">
              <w:rPr>
                <w:sz w:val="24"/>
                <w:szCs w:val="24"/>
              </w:rPr>
              <w:t>загального</w:t>
            </w:r>
            <w:proofErr w:type="spellEnd"/>
            <w:r w:rsidRPr="0053009D">
              <w:rPr>
                <w:sz w:val="24"/>
                <w:szCs w:val="24"/>
              </w:rPr>
              <w:t xml:space="preserve"> </w:t>
            </w:r>
            <w:proofErr w:type="spellStart"/>
            <w:r w:rsidRPr="0053009D">
              <w:rPr>
                <w:sz w:val="24"/>
                <w:szCs w:val="24"/>
              </w:rPr>
              <w:t>обсягу</w:t>
            </w:r>
            <w:proofErr w:type="spellEnd"/>
            <w:r w:rsidRPr="0053009D">
              <w:rPr>
                <w:sz w:val="24"/>
                <w:szCs w:val="24"/>
              </w:rPr>
              <w:t xml:space="preserve"> </w:t>
            </w:r>
            <w:proofErr w:type="spellStart"/>
            <w:r w:rsidRPr="0053009D">
              <w:rPr>
                <w:sz w:val="24"/>
                <w:szCs w:val="24"/>
              </w:rPr>
              <w:t>інвестицій</w:t>
            </w:r>
            <w:proofErr w:type="spellEnd"/>
            <w:r w:rsidRPr="0053009D">
              <w:rPr>
                <w:sz w:val="24"/>
                <w:szCs w:val="24"/>
              </w:rPr>
              <w:t>):</w:t>
            </w:r>
          </w:p>
        </w:tc>
      </w:tr>
      <w:tr w:rsidR="00AF77F9" w:rsidRPr="0053009D" w:rsidTr="00826791">
        <w:trPr>
          <w:gridBefore w:val="1"/>
          <w:gridAfter w:val="1"/>
          <w:wBefore w:w="4" w:type="pct"/>
          <w:wAfter w:w="4" w:type="pct"/>
        </w:trPr>
        <w:tc>
          <w:tcPr>
            <w:tcW w:w="3844" w:type="pct"/>
            <w:gridSpan w:val="4"/>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r w:rsidRPr="0053009D">
              <w:rPr>
                <w:sz w:val="24"/>
                <w:szCs w:val="24"/>
              </w:rPr>
              <w:t xml:space="preserve">Заходи </w:t>
            </w:r>
            <w:proofErr w:type="spellStart"/>
            <w:r w:rsidRPr="0053009D">
              <w:rPr>
                <w:sz w:val="24"/>
                <w:szCs w:val="24"/>
              </w:rPr>
              <w:t>зі</w:t>
            </w:r>
            <w:proofErr w:type="spellEnd"/>
            <w:r w:rsidRPr="0053009D">
              <w:rPr>
                <w:sz w:val="24"/>
                <w:szCs w:val="24"/>
              </w:rPr>
              <w:t xml:space="preserve"> </w:t>
            </w:r>
            <w:proofErr w:type="spellStart"/>
            <w:r w:rsidRPr="0053009D">
              <w:rPr>
                <w:sz w:val="24"/>
                <w:szCs w:val="24"/>
              </w:rPr>
              <w:t>зниження</w:t>
            </w:r>
            <w:proofErr w:type="spellEnd"/>
            <w:r w:rsidRPr="0053009D">
              <w:rPr>
                <w:sz w:val="24"/>
                <w:szCs w:val="24"/>
              </w:rPr>
              <w:t xml:space="preserve"> </w:t>
            </w:r>
            <w:proofErr w:type="spellStart"/>
            <w:r w:rsidRPr="0053009D">
              <w:rPr>
                <w:sz w:val="24"/>
                <w:szCs w:val="24"/>
              </w:rPr>
              <w:t>питомих</w:t>
            </w:r>
            <w:proofErr w:type="spellEnd"/>
            <w:r w:rsidRPr="0053009D">
              <w:rPr>
                <w:sz w:val="24"/>
                <w:szCs w:val="24"/>
              </w:rPr>
              <w:t xml:space="preserve"> </w:t>
            </w:r>
            <w:proofErr w:type="spellStart"/>
            <w:r w:rsidRPr="0053009D">
              <w:rPr>
                <w:sz w:val="24"/>
                <w:szCs w:val="24"/>
              </w:rPr>
              <w:t>витрат</w:t>
            </w:r>
            <w:proofErr w:type="spellEnd"/>
            <w:r w:rsidRPr="0053009D">
              <w:rPr>
                <w:sz w:val="24"/>
                <w:szCs w:val="24"/>
              </w:rPr>
              <w:t xml:space="preserve">, а </w:t>
            </w:r>
            <w:proofErr w:type="spellStart"/>
            <w:r w:rsidRPr="0053009D">
              <w:rPr>
                <w:sz w:val="24"/>
                <w:szCs w:val="24"/>
              </w:rPr>
              <w:t>також</w:t>
            </w:r>
            <w:proofErr w:type="spellEnd"/>
            <w:r w:rsidRPr="0053009D">
              <w:rPr>
                <w:sz w:val="24"/>
                <w:szCs w:val="24"/>
              </w:rPr>
              <w:t xml:space="preserve"> </w:t>
            </w:r>
            <w:proofErr w:type="spellStart"/>
            <w:r w:rsidRPr="0053009D">
              <w:rPr>
                <w:sz w:val="24"/>
                <w:szCs w:val="24"/>
              </w:rPr>
              <w:t>втрат</w:t>
            </w:r>
            <w:proofErr w:type="spellEnd"/>
            <w:r w:rsidRPr="0053009D">
              <w:rPr>
                <w:sz w:val="24"/>
                <w:szCs w:val="24"/>
              </w:rPr>
              <w:t xml:space="preserve"> </w:t>
            </w:r>
            <w:proofErr w:type="spellStart"/>
            <w:r w:rsidRPr="0053009D">
              <w:rPr>
                <w:sz w:val="24"/>
                <w:szCs w:val="24"/>
              </w:rPr>
              <w:t>ресурсі</w:t>
            </w:r>
            <w:proofErr w:type="gramStart"/>
            <w:r w:rsidRPr="0053009D">
              <w:rPr>
                <w:sz w:val="24"/>
                <w:szCs w:val="24"/>
              </w:rPr>
              <w:t>в</w:t>
            </w:r>
            <w:proofErr w:type="spellEnd"/>
            <w:proofErr w:type="gramEnd"/>
          </w:p>
        </w:tc>
        <w:tc>
          <w:tcPr>
            <w:tcW w:w="1148" w:type="pct"/>
            <w:gridSpan w:val="2"/>
            <w:tcBorders>
              <w:top w:val="single" w:sz="6" w:space="0" w:color="000000"/>
              <w:left w:val="single" w:sz="6" w:space="0" w:color="000000"/>
              <w:bottom w:val="single" w:sz="6" w:space="0" w:color="000000"/>
              <w:right w:val="single" w:sz="6" w:space="0" w:color="000000"/>
            </w:tcBorders>
            <w:hideMark/>
          </w:tcPr>
          <w:p w:rsidR="00AF77F9" w:rsidRPr="00C266BE" w:rsidRDefault="00AF77F9" w:rsidP="00AF77F9">
            <w:pPr>
              <w:jc w:val="center"/>
              <w:rPr>
                <w:sz w:val="24"/>
                <w:szCs w:val="24"/>
                <w:lang w:val="uk-UA"/>
              </w:rPr>
            </w:pPr>
            <w:r>
              <w:rPr>
                <w:sz w:val="24"/>
                <w:szCs w:val="24"/>
                <w:lang w:val="uk-UA"/>
              </w:rPr>
              <w:t>33,5%</w:t>
            </w:r>
          </w:p>
        </w:tc>
      </w:tr>
      <w:tr w:rsidR="00AF77F9" w:rsidRPr="0053009D" w:rsidTr="00826791">
        <w:trPr>
          <w:gridBefore w:val="1"/>
          <w:gridAfter w:val="1"/>
          <w:wBefore w:w="4" w:type="pct"/>
          <w:wAfter w:w="4" w:type="pct"/>
        </w:trPr>
        <w:tc>
          <w:tcPr>
            <w:tcW w:w="3844" w:type="pct"/>
            <w:gridSpan w:val="4"/>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r w:rsidRPr="0053009D">
              <w:rPr>
                <w:sz w:val="24"/>
                <w:szCs w:val="24"/>
              </w:rPr>
              <w:t xml:space="preserve">Заходи </w:t>
            </w:r>
            <w:proofErr w:type="spellStart"/>
            <w:r w:rsidRPr="0053009D">
              <w:rPr>
                <w:sz w:val="24"/>
                <w:szCs w:val="24"/>
              </w:rPr>
              <w:t>щодо</w:t>
            </w:r>
            <w:proofErr w:type="spellEnd"/>
            <w:r w:rsidRPr="0053009D">
              <w:rPr>
                <w:sz w:val="24"/>
                <w:szCs w:val="24"/>
              </w:rPr>
              <w:t xml:space="preserve"> </w:t>
            </w:r>
            <w:proofErr w:type="spellStart"/>
            <w:r w:rsidRPr="0053009D">
              <w:rPr>
                <w:sz w:val="24"/>
                <w:szCs w:val="24"/>
              </w:rPr>
              <w:t>забезпечення</w:t>
            </w:r>
            <w:proofErr w:type="spellEnd"/>
            <w:r w:rsidRPr="0053009D">
              <w:rPr>
                <w:sz w:val="24"/>
                <w:szCs w:val="24"/>
              </w:rPr>
              <w:t xml:space="preserve"> </w:t>
            </w:r>
            <w:proofErr w:type="spellStart"/>
            <w:r w:rsidRPr="0053009D">
              <w:rPr>
                <w:sz w:val="24"/>
                <w:szCs w:val="24"/>
              </w:rPr>
              <w:t>технологічного</w:t>
            </w:r>
            <w:proofErr w:type="spellEnd"/>
            <w:r w:rsidRPr="0053009D">
              <w:rPr>
                <w:sz w:val="24"/>
                <w:szCs w:val="24"/>
              </w:rPr>
              <w:t xml:space="preserve"> </w:t>
            </w:r>
            <w:proofErr w:type="spellStart"/>
            <w:proofErr w:type="gramStart"/>
            <w:r w:rsidRPr="0053009D">
              <w:rPr>
                <w:sz w:val="24"/>
                <w:szCs w:val="24"/>
              </w:rPr>
              <w:t>обл</w:t>
            </w:r>
            <w:proofErr w:type="gramEnd"/>
            <w:r w:rsidRPr="0053009D">
              <w:rPr>
                <w:sz w:val="24"/>
                <w:szCs w:val="24"/>
              </w:rPr>
              <w:t>іку</w:t>
            </w:r>
            <w:proofErr w:type="spellEnd"/>
            <w:r w:rsidRPr="0053009D">
              <w:rPr>
                <w:sz w:val="24"/>
                <w:szCs w:val="24"/>
              </w:rPr>
              <w:t xml:space="preserve"> </w:t>
            </w:r>
            <w:proofErr w:type="spellStart"/>
            <w:r w:rsidRPr="0053009D">
              <w:rPr>
                <w:sz w:val="24"/>
                <w:szCs w:val="24"/>
              </w:rPr>
              <w:t>ресурсів</w:t>
            </w:r>
            <w:proofErr w:type="spellEnd"/>
          </w:p>
        </w:tc>
        <w:tc>
          <w:tcPr>
            <w:tcW w:w="1148" w:type="pct"/>
            <w:gridSpan w:val="2"/>
            <w:tcBorders>
              <w:top w:val="single" w:sz="6" w:space="0" w:color="000000"/>
              <w:left w:val="single" w:sz="6" w:space="0" w:color="000000"/>
              <w:bottom w:val="single" w:sz="6" w:space="0" w:color="000000"/>
              <w:right w:val="single" w:sz="6" w:space="0" w:color="000000"/>
            </w:tcBorders>
            <w:hideMark/>
          </w:tcPr>
          <w:p w:rsidR="00AF77F9" w:rsidRPr="00C266BE" w:rsidRDefault="00AF77F9" w:rsidP="00AF77F9">
            <w:pPr>
              <w:jc w:val="center"/>
              <w:rPr>
                <w:sz w:val="24"/>
                <w:szCs w:val="24"/>
                <w:lang w:val="uk-UA"/>
              </w:rPr>
            </w:pPr>
            <w:r>
              <w:rPr>
                <w:sz w:val="24"/>
                <w:szCs w:val="24"/>
                <w:lang w:val="uk-UA"/>
              </w:rPr>
              <w:t>0</w:t>
            </w:r>
          </w:p>
        </w:tc>
      </w:tr>
      <w:tr w:rsidR="00AF77F9" w:rsidRPr="0053009D" w:rsidTr="00826791">
        <w:trPr>
          <w:gridBefore w:val="1"/>
          <w:gridAfter w:val="1"/>
          <w:wBefore w:w="4" w:type="pct"/>
          <w:wAfter w:w="4" w:type="pct"/>
        </w:trPr>
        <w:tc>
          <w:tcPr>
            <w:tcW w:w="3844" w:type="pct"/>
            <w:gridSpan w:val="4"/>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r w:rsidRPr="0053009D">
              <w:rPr>
                <w:sz w:val="24"/>
                <w:szCs w:val="24"/>
              </w:rPr>
              <w:t xml:space="preserve">Заходи </w:t>
            </w:r>
            <w:proofErr w:type="spellStart"/>
            <w:r w:rsidRPr="0053009D">
              <w:rPr>
                <w:sz w:val="24"/>
                <w:szCs w:val="24"/>
              </w:rPr>
              <w:t>щодо</w:t>
            </w:r>
            <w:proofErr w:type="spellEnd"/>
            <w:r w:rsidRPr="0053009D">
              <w:rPr>
                <w:sz w:val="24"/>
                <w:szCs w:val="24"/>
              </w:rPr>
              <w:t xml:space="preserve"> </w:t>
            </w:r>
            <w:proofErr w:type="spellStart"/>
            <w:r w:rsidRPr="0053009D">
              <w:rPr>
                <w:sz w:val="24"/>
                <w:szCs w:val="24"/>
              </w:rPr>
              <w:t>зменшення</w:t>
            </w:r>
            <w:proofErr w:type="spellEnd"/>
            <w:r w:rsidRPr="0053009D">
              <w:rPr>
                <w:sz w:val="24"/>
                <w:szCs w:val="24"/>
              </w:rPr>
              <w:t xml:space="preserve"> </w:t>
            </w:r>
            <w:proofErr w:type="spellStart"/>
            <w:r w:rsidRPr="0053009D">
              <w:rPr>
                <w:sz w:val="24"/>
                <w:szCs w:val="24"/>
              </w:rPr>
              <w:t>понаднормативних</w:t>
            </w:r>
            <w:proofErr w:type="spellEnd"/>
            <w:r w:rsidRPr="0053009D">
              <w:rPr>
                <w:sz w:val="24"/>
                <w:szCs w:val="24"/>
              </w:rPr>
              <w:t xml:space="preserve"> </w:t>
            </w:r>
            <w:proofErr w:type="spellStart"/>
            <w:r w:rsidRPr="0053009D">
              <w:rPr>
                <w:sz w:val="24"/>
                <w:szCs w:val="24"/>
              </w:rPr>
              <w:t>втрат</w:t>
            </w:r>
            <w:proofErr w:type="spellEnd"/>
            <w:r w:rsidRPr="0053009D">
              <w:rPr>
                <w:sz w:val="24"/>
                <w:szCs w:val="24"/>
              </w:rPr>
              <w:t xml:space="preserve"> у </w:t>
            </w:r>
            <w:proofErr w:type="spellStart"/>
            <w:r w:rsidRPr="0053009D">
              <w:rPr>
                <w:sz w:val="24"/>
                <w:szCs w:val="24"/>
              </w:rPr>
              <w:t>теплових</w:t>
            </w:r>
            <w:proofErr w:type="spellEnd"/>
            <w:r w:rsidRPr="0053009D">
              <w:rPr>
                <w:sz w:val="24"/>
                <w:szCs w:val="24"/>
              </w:rPr>
              <w:t xml:space="preserve"> </w:t>
            </w:r>
            <w:proofErr w:type="gramStart"/>
            <w:r w:rsidRPr="0053009D">
              <w:rPr>
                <w:sz w:val="24"/>
                <w:szCs w:val="24"/>
              </w:rPr>
              <w:t>мережах</w:t>
            </w:r>
            <w:proofErr w:type="gramEnd"/>
          </w:p>
        </w:tc>
        <w:tc>
          <w:tcPr>
            <w:tcW w:w="1148" w:type="pct"/>
            <w:gridSpan w:val="2"/>
            <w:tcBorders>
              <w:top w:val="single" w:sz="6" w:space="0" w:color="000000"/>
              <w:left w:val="single" w:sz="6" w:space="0" w:color="000000"/>
              <w:bottom w:val="single" w:sz="6" w:space="0" w:color="000000"/>
              <w:right w:val="single" w:sz="6" w:space="0" w:color="000000"/>
            </w:tcBorders>
            <w:hideMark/>
          </w:tcPr>
          <w:p w:rsidR="00AF77F9" w:rsidRPr="008F50BA" w:rsidRDefault="00AF77F9" w:rsidP="00AF77F9">
            <w:pPr>
              <w:jc w:val="center"/>
              <w:rPr>
                <w:sz w:val="24"/>
                <w:szCs w:val="24"/>
                <w:lang w:val="uk-UA"/>
              </w:rPr>
            </w:pPr>
            <w:r>
              <w:rPr>
                <w:sz w:val="24"/>
                <w:szCs w:val="24"/>
                <w:lang w:val="uk-UA"/>
              </w:rPr>
              <w:t>0</w:t>
            </w:r>
          </w:p>
        </w:tc>
      </w:tr>
      <w:tr w:rsidR="00AF77F9" w:rsidRPr="0053009D" w:rsidTr="00826791">
        <w:trPr>
          <w:gridBefore w:val="1"/>
          <w:gridAfter w:val="1"/>
          <w:wBefore w:w="4" w:type="pct"/>
          <w:wAfter w:w="4" w:type="pct"/>
        </w:trPr>
        <w:tc>
          <w:tcPr>
            <w:tcW w:w="3844" w:type="pct"/>
            <w:gridSpan w:val="4"/>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r w:rsidRPr="0053009D">
              <w:rPr>
                <w:sz w:val="24"/>
                <w:szCs w:val="24"/>
              </w:rPr>
              <w:t xml:space="preserve">Заходи </w:t>
            </w:r>
            <w:proofErr w:type="spellStart"/>
            <w:r w:rsidRPr="0053009D">
              <w:rPr>
                <w:sz w:val="24"/>
                <w:szCs w:val="24"/>
              </w:rPr>
              <w:t>щодо</w:t>
            </w:r>
            <w:proofErr w:type="spellEnd"/>
            <w:r w:rsidRPr="0053009D">
              <w:rPr>
                <w:sz w:val="24"/>
                <w:szCs w:val="24"/>
              </w:rPr>
              <w:t xml:space="preserve"> </w:t>
            </w:r>
            <w:proofErr w:type="spellStart"/>
            <w:r w:rsidRPr="0053009D">
              <w:rPr>
                <w:sz w:val="24"/>
                <w:szCs w:val="24"/>
              </w:rPr>
              <w:t>впровадження</w:t>
            </w:r>
            <w:proofErr w:type="spellEnd"/>
            <w:r w:rsidRPr="0053009D">
              <w:rPr>
                <w:sz w:val="24"/>
                <w:szCs w:val="24"/>
              </w:rPr>
              <w:t xml:space="preserve"> та </w:t>
            </w:r>
            <w:proofErr w:type="spellStart"/>
            <w:r w:rsidRPr="0053009D">
              <w:rPr>
                <w:sz w:val="24"/>
                <w:szCs w:val="24"/>
              </w:rPr>
              <w:t>розвитку</w:t>
            </w:r>
            <w:proofErr w:type="spellEnd"/>
            <w:r w:rsidRPr="0053009D">
              <w:rPr>
                <w:sz w:val="24"/>
                <w:szCs w:val="24"/>
              </w:rPr>
              <w:t xml:space="preserve"> </w:t>
            </w:r>
            <w:proofErr w:type="spellStart"/>
            <w:r w:rsidRPr="0053009D">
              <w:rPr>
                <w:sz w:val="24"/>
                <w:szCs w:val="24"/>
              </w:rPr>
              <w:t>інформаційних</w:t>
            </w:r>
            <w:proofErr w:type="spellEnd"/>
            <w:r w:rsidRPr="0053009D">
              <w:rPr>
                <w:sz w:val="24"/>
                <w:szCs w:val="24"/>
              </w:rPr>
              <w:t xml:space="preserve"> </w:t>
            </w:r>
            <w:proofErr w:type="spellStart"/>
            <w:r w:rsidRPr="0053009D">
              <w:rPr>
                <w:sz w:val="24"/>
                <w:szCs w:val="24"/>
              </w:rPr>
              <w:t>технологій</w:t>
            </w:r>
            <w:proofErr w:type="spellEnd"/>
          </w:p>
        </w:tc>
        <w:tc>
          <w:tcPr>
            <w:tcW w:w="1148" w:type="pct"/>
            <w:gridSpan w:val="2"/>
            <w:tcBorders>
              <w:top w:val="single" w:sz="6" w:space="0" w:color="000000"/>
              <w:left w:val="single" w:sz="6" w:space="0" w:color="000000"/>
              <w:bottom w:val="single" w:sz="6" w:space="0" w:color="000000"/>
              <w:right w:val="single" w:sz="6" w:space="0" w:color="000000"/>
            </w:tcBorders>
            <w:hideMark/>
          </w:tcPr>
          <w:p w:rsidR="00AF77F9" w:rsidRPr="008F50BA" w:rsidRDefault="00AF77F9" w:rsidP="00AF77F9">
            <w:pPr>
              <w:jc w:val="center"/>
              <w:rPr>
                <w:sz w:val="24"/>
                <w:szCs w:val="24"/>
                <w:lang w:val="uk-UA"/>
              </w:rPr>
            </w:pPr>
            <w:r>
              <w:rPr>
                <w:sz w:val="24"/>
                <w:szCs w:val="24"/>
                <w:lang w:val="uk-UA"/>
              </w:rPr>
              <w:t>0</w:t>
            </w:r>
          </w:p>
        </w:tc>
      </w:tr>
      <w:tr w:rsidR="00AF77F9" w:rsidRPr="0053009D" w:rsidTr="00826791">
        <w:trPr>
          <w:gridBefore w:val="1"/>
          <w:gridAfter w:val="1"/>
          <w:wBefore w:w="4" w:type="pct"/>
          <w:wAfter w:w="4" w:type="pct"/>
        </w:trPr>
        <w:tc>
          <w:tcPr>
            <w:tcW w:w="3844" w:type="pct"/>
            <w:gridSpan w:val="4"/>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r w:rsidRPr="0053009D">
              <w:rPr>
                <w:sz w:val="24"/>
                <w:szCs w:val="24"/>
              </w:rPr>
              <w:t xml:space="preserve">Заходи </w:t>
            </w:r>
            <w:proofErr w:type="spellStart"/>
            <w:r w:rsidRPr="0053009D">
              <w:rPr>
                <w:sz w:val="24"/>
                <w:szCs w:val="24"/>
              </w:rPr>
              <w:t>щодо</w:t>
            </w:r>
            <w:proofErr w:type="spellEnd"/>
            <w:r w:rsidRPr="0053009D">
              <w:rPr>
                <w:sz w:val="24"/>
                <w:szCs w:val="24"/>
              </w:rPr>
              <w:t xml:space="preserve"> </w:t>
            </w:r>
            <w:proofErr w:type="spellStart"/>
            <w:r w:rsidRPr="0053009D">
              <w:rPr>
                <w:sz w:val="24"/>
                <w:szCs w:val="24"/>
              </w:rPr>
              <w:t>модернізації</w:t>
            </w:r>
            <w:proofErr w:type="spellEnd"/>
            <w:r w:rsidRPr="0053009D">
              <w:rPr>
                <w:sz w:val="24"/>
                <w:szCs w:val="24"/>
              </w:rPr>
              <w:t xml:space="preserve"> та </w:t>
            </w:r>
            <w:proofErr w:type="spellStart"/>
            <w:r w:rsidRPr="0053009D">
              <w:rPr>
                <w:sz w:val="24"/>
                <w:szCs w:val="24"/>
              </w:rPr>
              <w:t>закупі</w:t>
            </w:r>
            <w:proofErr w:type="gramStart"/>
            <w:r w:rsidRPr="0053009D">
              <w:rPr>
                <w:sz w:val="24"/>
                <w:szCs w:val="24"/>
              </w:rPr>
              <w:t>вл</w:t>
            </w:r>
            <w:proofErr w:type="gramEnd"/>
            <w:r w:rsidRPr="0053009D">
              <w:rPr>
                <w:sz w:val="24"/>
                <w:szCs w:val="24"/>
              </w:rPr>
              <w:t>і</w:t>
            </w:r>
            <w:proofErr w:type="spellEnd"/>
            <w:r w:rsidRPr="0053009D">
              <w:rPr>
                <w:sz w:val="24"/>
                <w:szCs w:val="24"/>
              </w:rPr>
              <w:t xml:space="preserve"> </w:t>
            </w:r>
            <w:proofErr w:type="spellStart"/>
            <w:r w:rsidRPr="0053009D">
              <w:rPr>
                <w:sz w:val="24"/>
                <w:szCs w:val="24"/>
              </w:rPr>
              <w:t>транспортних</w:t>
            </w:r>
            <w:proofErr w:type="spellEnd"/>
            <w:r w:rsidRPr="0053009D">
              <w:rPr>
                <w:sz w:val="24"/>
                <w:szCs w:val="24"/>
              </w:rPr>
              <w:t xml:space="preserve"> </w:t>
            </w:r>
            <w:proofErr w:type="spellStart"/>
            <w:r w:rsidRPr="0053009D">
              <w:rPr>
                <w:sz w:val="24"/>
                <w:szCs w:val="24"/>
              </w:rPr>
              <w:t>засобів</w:t>
            </w:r>
            <w:proofErr w:type="spellEnd"/>
            <w:r w:rsidRPr="0053009D">
              <w:rPr>
                <w:sz w:val="24"/>
                <w:szCs w:val="24"/>
              </w:rPr>
              <w:t xml:space="preserve"> </w:t>
            </w:r>
            <w:proofErr w:type="spellStart"/>
            <w:r w:rsidRPr="0053009D">
              <w:rPr>
                <w:sz w:val="24"/>
                <w:szCs w:val="24"/>
              </w:rPr>
              <w:t>спеціального</w:t>
            </w:r>
            <w:proofErr w:type="spellEnd"/>
            <w:r w:rsidRPr="0053009D">
              <w:rPr>
                <w:sz w:val="24"/>
                <w:szCs w:val="24"/>
              </w:rPr>
              <w:t xml:space="preserve"> та </w:t>
            </w:r>
            <w:proofErr w:type="spellStart"/>
            <w:r w:rsidRPr="0053009D">
              <w:rPr>
                <w:sz w:val="24"/>
                <w:szCs w:val="24"/>
              </w:rPr>
              <w:t>спеціалізованого</w:t>
            </w:r>
            <w:proofErr w:type="spellEnd"/>
            <w:r w:rsidRPr="0053009D">
              <w:rPr>
                <w:sz w:val="24"/>
                <w:szCs w:val="24"/>
              </w:rPr>
              <w:t xml:space="preserve"> </w:t>
            </w:r>
            <w:proofErr w:type="spellStart"/>
            <w:r w:rsidRPr="0053009D">
              <w:rPr>
                <w:sz w:val="24"/>
                <w:szCs w:val="24"/>
              </w:rPr>
              <w:t>призначення</w:t>
            </w:r>
            <w:proofErr w:type="spellEnd"/>
          </w:p>
        </w:tc>
        <w:tc>
          <w:tcPr>
            <w:tcW w:w="1148" w:type="pct"/>
            <w:gridSpan w:val="2"/>
            <w:tcBorders>
              <w:top w:val="single" w:sz="6" w:space="0" w:color="000000"/>
              <w:left w:val="single" w:sz="6" w:space="0" w:color="000000"/>
              <w:bottom w:val="single" w:sz="6" w:space="0" w:color="000000"/>
              <w:right w:val="single" w:sz="6" w:space="0" w:color="000000"/>
            </w:tcBorders>
            <w:hideMark/>
          </w:tcPr>
          <w:p w:rsidR="00AF77F9" w:rsidRPr="00441381" w:rsidRDefault="00AF77F9" w:rsidP="00AF77F9">
            <w:pPr>
              <w:jc w:val="center"/>
              <w:rPr>
                <w:sz w:val="24"/>
                <w:szCs w:val="24"/>
                <w:lang w:val="uk-UA"/>
              </w:rPr>
            </w:pPr>
            <w:r>
              <w:rPr>
                <w:sz w:val="24"/>
                <w:szCs w:val="24"/>
                <w:lang w:val="uk-UA"/>
              </w:rPr>
              <w:t>38,9%</w:t>
            </w:r>
          </w:p>
        </w:tc>
      </w:tr>
      <w:tr w:rsidR="00AF77F9" w:rsidRPr="0053009D" w:rsidTr="00826791">
        <w:trPr>
          <w:gridBefore w:val="1"/>
          <w:gridAfter w:val="1"/>
          <w:wBefore w:w="4" w:type="pct"/>
          <w:wAfter w:w="4" w:type="pct"/>
        </w:trPr>
        <w:tc>
          <w:tcPr>
            <w:tcW w:w="3844" w:type="pct"/>
            <w:gridSpan w:val="4"/>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r w:rsidRPr="0053009D">
              <w:rPr>
                <w:sz w:val="24"/>
                <w:szCs w:val="24"/>
              </w:rPr>
              <w:t xml:space="preserve">Заходи </w:t>
            </w:r>
            <w:proofErr w:type="spellStart"/>
            <w:r w:rsidRPr="0053009D">
              <w:rPr>
                <w:sz w:val="24"/>
                <w:szCs w:val="24"/>
              </w:rPr>
              <w:t>щодо</w:t>
            </w:r>
            <w:proofErr w:type="spellEnd"/>
            <w:r w:rsidRPr="0053009D">
              <w:rPr>
                <w:sz w:val="24"/>
                <w:szCs w:val="24"/>
              </w:rPr>
              <w:t xml:space="preserve"> </w:t>
            </w:r>
            <w:proofErr w:type="spellStart"/>
            <w:proofErr w:type="gramStart"/>
            <w:r w:rsidRPr="0053009D">
              <w:rPr>
                <w:sz w:val="24"/>
                <w:szCs w:val="24"/>
              </w:rPr>
              <w:t>п</w:t>
            </w:r>
            <w:proofErr w:type="gramEnd"/>
            <w:r w:rsidRPr="0053009D">
              <w:rPr>
                <w:sz w:val="24"/>
                <w:szCs w:val="24"/>
              </w:rPr>
              <w:t>ідвищення</w:t>
            </w:r>
            <w:proofErr w:type="spellEnd"/>
            <w:r w:rsidRPr="0053009D">
              <w:rPr>
                <w:sz w:val="24"/>
                <w:szCs w:val="24"/>
              </w:rPr>
              <w:t xml:space="preserve"> </w:t>
            </w:r>
            <w:proofErr w:type="spellStart"/>
            <w:r w:rsidRPr="0053009D">
              <w:rPr>
                <w:sz w:val="24"/>
                <w:szCs w:val="24"/>
              </w:rPr>
              <w:t>екологічної</w:t>
            </w:r>
            <w:proofErr w:type="spellEnd"/>
            <w:r w:rsidRPr="0053009D">
              <w:rPr>
                <w:sz w:val="24"/>
                <w:szCs w:val="24"/>
              </w:rPr>
              <w:t xml:space="preserve"> </w:t>
            </w:r>
            <w:proofErr w:type="spellStart"/>
            <w:r w:rsidRPr="0053009D">
              <w:rPr>
                <w:sz w:val="24"/>
                <w:szCs w:val="24"/>
              </w:rPr>
              <w:t>безпеки</w:t>
            </w:r>
            <w:proofErr w:type="spellEnd"/>
            <w:r w:rsidRPr="0053009D">
              <w:rPr>
                <w:sz w:val="24"/>
                <w:szCs w:val="24"/>
              </w:rPr>
              <w:t xml:space="preserve"> та </w:t>
            </w:r>
            <w:proofErr w:type="spellStart"/>
            <w:r w:rsidRPr="0053009D">
              <w:rPr>
                <w:sz w:val="24"/>
                <w:szCs w:val="24"/>
              </w:rPr>
              <w:t>охорони</w:t>
            </w:r>
            <w:proofErr w:type="spellEnd"/>
            <w:r w:rsidRPr="0053009D">
              <w:rPr>
                <w:sz w:val="24"/>
                <w:szCs w:val="24"/>
              </w:rPr>
              <w:t xml:space="preserve"> </w:t>
            </w:r>
            <w:proofErr w:type="spellStart"/>
            <w:r w:rsidRPr="0053009D">
              <w:rPr>
                <w:sz w:val="24"/>
                <w:szCs w:val="24"/>
              </w:rPr>
              <w:t>навколишнього</w:t>
            </w:r>
            <w:proofErr w:type="spellEnd"/>
            <w:r w:rsidRPr="0053009D">
              <w:rPr>
                <w:sz w:val="24"/>
                <w:szCs w:val="24"/>
              </w:rPr>
              <w:t xml:space="preserve"> </w:t>
            </w:r>
            <w:proofErr w:type="spellStart"/>
            <w:r w:rsidRPr="0053009D">
              <w:rPr>
                <w:sz w:val="24"/>
                <w:szCs w:val="24"/>
              </w:rPr>
              <w:t>середовища</w:t>
            </w:r>
            <w:proofErr w:type="spellEnd"/>
          </w:p>
        </w:tc>
        <w:tc>
          <w:tcPr>
            <w:tcW w:w="1148" w:type="pct"/>
            <w:gridSpan w:val="2"/>
            <w:tcBorders>
              <w:top w:val="single" w:sz="6" w:space="0" w:color="000000"/>
              <w:left w:val="single" w:sz="6" w:space="0" w:color="000000"/>
              <w:bottom w:val="single" w:sz="6" w:space="0" w:color="000000"/>
              <w:right w:val="single" w:sz="6" w:space="0" w:color="000000"/>
            </w:tcBorders>
            <w:hideMark/>
          </w:tcPr>
          <w:p w:rsidR="00AF77F9" w:rsidRPr="00441381" w:rsidRDefault="00AF77F9" w:rsidP="00AF77F9">
            <w:pPr>
              <w:jc w:val="center"/>
              <w:rPr>
                <w:sz w:val="24"/>
                <w:szCs w:val="24"/>
                <w:lang w:val="uk-UA"/>
              </w:rPr>
            </w:pPr>
            <w:r>
              <w:rPr>
                <w:sz w:val="24"/>
                <w:szCs w:val="24"/>
                <w:lang w:val="uk-UA"/>
              </w:rPr>
              <w:t>0</w:t>
            </w:r>
          </w:p>
        </w:tc>
      </w:tr>
      <w:tr w:rsidR="00AF77F9" w:rsidRPr="0053009D" w:rsidTr="00826791">
        <w:trPr>
          <w:gridBefore w:val="1"/>
          <w:gridAfter w:val="1"/>
          <w:wBefore w:w="4" w:type="pct"/>
          <w:wAfter w:w="4" w:type="pct"/>
        </w:trPr>
        <w:tc>
          <w:tcPr>
            <w:tcW w:w="3844" w:type="pct"/>
            <w:gridSpan w:val="4"/>
            <w:tcBorders>
              <w:top w:val="single" w:sz="6" w:space="0" w:color="000000"/>
              <w:left w:val="single" w:sz="6" w:space="0" w:color="000000"/>
              <w:bottom w:val="single" w:sz="6" w:space="0" w:color="000000"/>
              <w:right w:val="single" w:sz="6" w:space="0" w:color="000000"/>
            </w:tcBorders>
            <w:hideMark/>
          </w:tcPr>
          <w:p w:rsidR="00AF77F9" w:rsidRPr="0053009D" w:rsidRDefault="00AF77F9" w:rsidP="00AF77F9">
            <w:pPr>
              <w:rPr>
                <w:sz w:val="24"/>
                <w:szCs w:val="24"/>
              </w:rPr>
            </w:pPr>
            <w:proofErr w:type="spellStart"/>
            <w:r w:rsidRPr="0053009D">
              <w:rPr>
                <w:sz w:val="24"/>
                <w:szCs w:val="24"/>
              </w:rPr>
              <w:t>Інші</w:t>
            </w:r>
            <w:proofErr w:type="spellEnd"/>
            <w:r w:rsidRPr="0053009D">
              <w:rPr>
                <w:sz w:val="24"/>
                <w:szCs w:val="24"/>
              </w:rPr>
              <w:t xml:space="preserve"> заходи</w:t>
            </w:r>
          </w:p>
        </w:tc>
        <w:tc>
          <w:tcPr>
            <w:tcW w:w="1148" w:type="pct"/>
            <w:gridSpan w:val="2"/>
            <w:tcBorders>
              <w:top w:val="single" w:sz="6" w:space="0" w:color="000000"/>
              <w:left w:val="single" w:sz="6" w:space="0" w:color="000000"/>
              <w:bottom w:val="single" w:sz="6" w:space="0" w:color="000000"/>
              <w:right w:val="single" w:sz="6" w:space="0" w:color="000000"/>
            </w:tcBorders>
            <w:hideMark/>
          </w:tcPr>
          <w:p w:rsidR="00AF77F9" w:rsidRPr="00C266BE" w:rsidRDefault="00AF77F9" w:rsidP="00AF77F9">
            <w:pPr>
              <w:jc w:val="center"/>
              <w:rPr>
                <w:sz w:val="24"/>
                <w:szCs w:val="24"/>
                <w:lang w:val="uk-UA"/>
              </w:rPr>
            </w:pPr>
            <w:r>
              <w:rPr>
                <w:sz w:val="24"/>
                <w:szCs w:val="24"/>
                <w:lang w:val="uk-UA"/>
              </w:rPr>
              <w:t>27,6%</w:t>
            </w:r>
          </w:p>
        </w:tc>
      </w:tr>
      <w:tr w:rsidR="00AF77F9" w:rsidRPr="0053009D" w:rsidTr="00826791">
        <w:trPr>
          <w:gridBefore w:val="1"/>
          <w:gridAfter w:val="2"/>
          <w:wBefore w:w="4" w:type="pct"/>
          <w:wAfter w:w="150" w:type="pct"/>
          <w:trHeight w:val="1442"/>
        </w:trPr>
        <w:tc>
          <w:tcPr>
            <w:tcW w:w="951" w:type="pct"/>
            <w:tcBorders>
              <w:top w:val="nil"/>
              <w:left w:val="nil"/>
              <w:bottom w:val="nil"/>
              <w:right w:val="nil"/>
            </w:tcBorders>
            <w:hideMark/>
          </w:tcPr>
          <w:p w:rsidR="00AF77F9" w:rsidRDefault="00AF77F9" w:rsidP="00AF77F9">
            <w:pPr>
              <w:rPr>
                <w:sz w:val="24"/>
                <w:szCs w:val="24"/>
                <w:lang w:val="uk-UA"/>
              </w:rPr>
            </w:pPr>
            <w:bookmarkStart w:id="10" w:name="n135"/>
            <w:bookmarkStart w:id="11" w:name="n137"/>
            <w:bookmarkEnd w:id="10"/>
            <w:bookmarkEnd w:id="11"/>
          </w:p>
          <w:p w:rsidR="00AF77F9" w:rsidRDefault="00AF77F9" w:rsidP="00AF77F9">
            <w:pPr>
              <w:rPr>
                <w:sz w:val="24"/>
                <w:szCs w:val="24"/>
                <w:lang w:val="uk-UA"/>
              </w:rPr>
            </w:pPr>
          </w:p>
          <w:p w:rsidR="00AF77F9" w:rsidRPr="00E67B41" w:rsidRDefault="00AF77F9" w:rsidP="00AF77F9">
            <w:pPr>
              <w:rPr>
                <w:sz w:val="24"/>
                <w:szCs w:val="24"/>
                <w:lang w:val="uk-UA"/>
              </w:rPr>
            </w:pPr>
            <w:r>
              <w:rPr>
                <w:sz w:val="24"/>
                <w:szCs w:val="24"/>
                <w:lang w:val="uk-UA"/>
              </w:rPr>
              <w:t>Директор</w:t>
            </w:r>
          </w:p>
        </w:tc>
        <w:tc>
          <w:tcPr>
            <w:tcW w:w="1484" w:type="pct"/>
            <w:tcBorders>
              <w:top w:val="nil"/>
              <w:left w:val="nil"/>
              <w:bottom w:val="nil"/>
              <w:right w:val="nil"/>
            </w:tcBorders>
            <w:hideMark/>
          </w:tcPr>
          <w:p w:rsidR="00AF77F9" w:rsidRDefault="00AF77F9" w:rsidP="00AF77F9">
            <w:pPr>
              <w:jc w:val="center"/>
              <w:rPr>
                <w:sz w:val="24"/>
                <w:szCs w:val="24"/>
              </w:rPr>
            </w:pPr>
          </w:p>
          <w:p w:rsidR="00AF77F9" w:rsidRDefault="00AF77F9" w:rsidP="00AF77F9">
            <w:pPr>
              <w:jc w:val="center"/>
              <w:rPr>
                <w:sz w:val="24"/>
                <w:szCs w:val="24"/>
              </w:rPr>
            </w:pPr>
          </w:p>
          <w:p w:rsidR="00AF77F9" w:rsidRPr="0053009D" w:rsidRDefault="00AF77F9" w:rsidP="00AF77F9">
            <w:pPr>
              <w:jc w:val="center"/>
              <w:rPr>
                <w:sz w:val="24"/>
                <w:szCs w:val="24"/>
              </w:rPr>
            </w:pPr>
            <w:r w:rsidRPr="0053009D">
              <w:rPr>
                <w:sz w:val="24"/>
                <w:szCs w:val="24"/>
              </w:rPr>
              <w:t>___________________</w:t>
            </w:r>
            <w:r w:rsidRPr="0053009D">
              <w:rPr>
                <w:sz w:val="24"/>
                <w:szCs w:val="24"/>
              </w:rPr>
              <w:br/>
            </w:r>
            <w:r w:rsidRPr="0053009D">
              <w:t>(</w:t>
            </w:r>
            <w:proofErr w:type="spellStart"/>
            <w:proofErr w:type="gramStart"/>
            <w:r w:rsidRPr="0053009D">
              <w:t>п</w:t>
            </w:r>
            <w:proofErr w:type="gramEnd"/>
            <w:r w:rsidRPr="0053009D">
              <w:t>ідпис</w:t>
            </w:r>
            <w:proofErr w:type="spellEnd"/>
            <w:r w:rsidRPr="0053009D">
              <w:t>)</w:t>
            </w:r>
          </w:p>
        </w:tc>
        <w:tc>
          <w:tcPr>
            <w:tcW w:w="2411" w:type="pct"/>
            <w:gridSpan w:val="3"/>
            <w:tcBorders>
              <w:top w:val="nil"/>
              <w:left w:val="nil"/>
              <w:bottom w:val="nil"/>
              <w:right w:val="nil"/>
            </w:tcBorders>
            <w:hideMark/>
          </w:tcPr>
          <w:p w:rsidR="00AF77F9" w:rsidRDefault="00AF77F9" w:rsidP="00AF77F9">
            <w:pPr>
              <w:jc w:val="center"/>
              <w:rPr>
                <w:sz w:val="24"/>
                <w:szCs w:val="24"/>
                <w:lang w:val="uk-UA"/>
              </w:rPr>
            </w:pPr>
          </w:p>
          <w:p w:rsidR="00AF77F9" w:rsidRDefault="00AF77F9" w:rsidP="00AF77F9">
            <w:pPr>
              <w:jc w:val="center"/>
              <w:rPr>
                <w:sz w:val="24"/>
                <w:szCs w:val="24"/>
                <w:lang w:val="uk-UA"/>
              </w:rPr>
            </w:pPr>
          </w:p>
          <w:p w:rsidR="00AF77F9" w:rsidRPr="0053009D" w:rsidRDefault="00AF77F9" w:rsidP="00AF77F9">
            <w:pPr>
              <w:jc w:val="center"/>
              <w:rPr>
                <w:sz w:val="24"/>
                <w:szCs w:val="24"/>
              </w:rPr>
            </w:pPr>
            <w:r>
              <w:rPr>
                <w:sz w:val="24"/>
                <w:szCs w:val="24"/>
                <w:lang w:val="uk-UA"/>
              </w:rPr>
              <w:t>О.М.Голуб</w:t>
            </w:r>
            <w:r w:rsidRPr="0053009D">
              <w:rPr>
                <w:sz w:val="24"/>
                <w:szCs w:val="24"/>
              </w:rPr>
              <w:br/>
            </w:r>
          </w:p>
        </w:tc>
      </w:tr>
      <w:tr w:rsidR="00AF77F9" w:rsidRPr="00E67B41" w:rsidTr="00826791">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2499" w:type="pct"/>
            <w:gridSpan w:val="4"/>
            <w:shd w:val="clear" w:color="auto" w:fill="auto"/>
          </w:tcPr>
          <w:p w:rsidR="00AF77F9" w:rsidRPr="00E67B41" w:rsidRDefault="00AF77F9" w:rsidP="00AF77F9">
            <w:pPr>
              <w:widowControl w:val="0"/>
              <w:suppressLineNumbers/>
              <w:suppressAutoHyphens/>
              <w:textAlignment w:val="baseline"/>
              <w:rPr>
                <w:rFonts w:eastAsia="SimSun"/>
                <w:b/>
                <w:bCs/>
                <w:kern w:val="1"/>
                <w:sz w:val="28"/>
                <w:szCs w:val="28"/>
                <w:lang w:val="uk-UA" w:eastAsia="zh-CN" w:bidi="hi-IN"/>
              </w:rPr>
            </w:pPr>
          </w:p>
        </w:tc>
        <w:tc>
          <w:tcPr>
            <w:tcW w:w="2501" w:type="pct"/>
            <w:gridSpan w:val="4"/>
            <w:shd w:val="clear" w:color="auto" w:fill="auto"/>
          </w:tcPr>
          <w:p w:rsidR="00AF77F9" w:rsidRPr="00E67B41" w:rsidRDefault="00AF77F9" w:rsidP="00AF77F9">
            <w:pPr>
              <w:widowControl w:val="0"/>
              <w:suppressLineNumbers/>
              <w:suppressAutoHyphens/>
              <w:textAlignment w:val="baseline"/>
              <w:rPr>
                <w:rFonts w:ascii="Liberation Serif" w:eastAsia="SimSun" w:hAnsi="Liberation Serif" w:cs="Mangal"/>
                <w:kern w:val="1"/>
                <w:sz w:val="24"/>
                <w:szCs w:val="24"/>
                <w:lang w:val="uk-UA" w:eastAsia="zh-CN" w:bidi="hi-IN"/>
              </w:rPr>
            </w:pPr>
          </w:p>
        </w:tc>
      </w:tr>
    </w:tbl>
    <w:p w:rsidR="00AF77F9" w:rsidRPr="00E67B41" w:rsidRDefault="00AF77F9" w:rsidP="00AF77F9">
      <w:pPr>
        <w:widowControl w:val="0"/>
        <w:suppressAutoHyphens/>
        <w:textAlignment w:val="baseline"/>
        <w:rPr>
          <w:rFonts w:eastAsia="SimSun"/>
          <w:kern w:val="1"/>
          <w:sz w:val="28"/>
          <w:szCs w:val="28"/>
          <w:lang w:val="uk-UA" w:eastAsia="zh-CN" w:bidi="hi-IN"/>
        </w:rPr>
      </w:pPr>
    </w:p>
    <w:p w:rsidR="00AF77F9" w:rsidRPr="00E67B41" w:rsidRDefault="00AF77F9" w:rsidP="00AF77F9">
      <w:pPr>
        <w:widowControl w:val="0"/>
        <w:suppressAutoHyphens/>
        <w:textAlignment w:val="baseline"/>
        <w:rPr>
          <w:rFonts w:eastAsia="SimSun"/>
          <w:kern w:val="1"/>
          <w:sz w:val="28"/>
          <w:szCs w:val="28"/>
          <w:lang w:val="uk-UA" w:eastAsia="zh-CN" w:bidi="hi-IN"/>
        </w:rPr>
      </w:pPr>
    </w:p>
    <w:p w:rsidR="00AF77F9" w:rsidRPr="00E67B41" w:rsidRDefault="00AF77F9" w:rsidP="00AF77F9">
      <w:pPr>
        <w:widowControl w:val="0"/>
        <w:suppressAutoHyphens/>
        <w:textAlignment w:val="baseline"/>
        <w:rPr>
          <w:rFonts w:eastAsia="SimSun"/>
          <w:kern w:val="1"/>
          <w:sz w:val="28"/>
          <w:szCs w:val="28"/>
          <w:lang w:val="uk-UA" w:eastAsia="zh-CN" w:bidi="hi-IN"/>
        </w:rPr>
      </w:pPr>
    </w:p>
    <w:p w:rsidR="00AF77F9" w:rsidRPr="00E67B41" w:rsidRDefault="00AF77F9" w:rsidP="00AF77F9">
      <w:pPr>
        <w:widowControl w:val="0"/>
        <w:suppressAutoHyphens/>
        <w:jc w:val="center"/>
        <w:textAlignment w:val="baseline"/>
        <w:rPr>
          <w:rFonts w:eastAsia="SimSun"/>
          <w:kern w:val="1"/>
          <w:sz w:val="28"/>
          <w:szCs w:val="28"/>
          <w:lang w:val="uk-UA" w:eastAsia="zh-CN" w:bidi="hi-IN"/>
        </w:rPr>
      </w:pPr>
    </w:p>
    <w:p w:rsidR="00AF77F9" w:rsidRPr="00E67B41" w:rsidRDefault="00AF77F9" w:rsidP="00AF77F9">
      <w:pPr>
        <w:widowControl w:val="0"/>
        <w:suppressAutoHyphens/>
        <w:jc w:val="center"/>
        <w:textAlignment w:val="baseline"/>
        <w:rPr>
          <w:rFonts w:eastAsia="SimSun"/>
          <w:kern w:val="1"/>
          <w:sz w:val="28"/>
          <w:szCs w:val="28"/>
          <w:lang w:val="uk-UA" w:eastAsia="zh-CN" w:bidi="hi-IN"/>
        </w:rPr>
      </w:pPr>
    </w:p>
    <w:p w:rsidR="00AF77F9" w:rsidRPr="00E67B41" w:rsidRDefault="00AF77F9" w:rsidP="00AF77F9">
      <w:pPr>
        <w:widowControl w:val="0"/>
        <w:suppressAutoHyphens/>
        <w:jc w:val="center"/>
        <w:textAlignment w:val="baseline"/>
        <w:rPr>
          <w:rFonts w:eastAsia="SimSun"/>
          <w:kern w:val="1"/>
          <w:sz w:val="28"/>
          <w:szCs w:val="28"/>
          <w:lang w:val="uk-UA" w:eastAsia="zh-CN" w:bidi="hi-IN"/>
        </w:rPr>
      </w:pPr>
    </w:p>
    <w:p w:rsidR="00AF77F9" w:rsidRDefault="00AF77F9" w:rsidP="00AF77F9">
      <w:pPr>
        <w:widowControl w:val="0"/>
        <w:tabs>
          <w:tab w:val="left" w:pos="1155"/>
        </w:tabs>
        <w:suppressAutoHyphens/>
        <w:textAlignment w:val="baseline"/>
        <w:rPr>
          <w:rFonts w:eastAsia="SimSun"/>
          <w:kern w:val="1"/>
          <w:sz w:val="28"/>
          <w:szCs w:val="28"/>
          <w:lang w:val="uk-UA" w:eastAsia="zh-CN" w:bidi="hi-IN"/>
        </w:rPr>
      </w:pPr>
      <w:r>
        <w:rPr>
          <w:rFonts w:eastAsia="SimSun"/>
          <w:kern w:val="1"/>
          <w:sz w:val="28"/>
          <w:szCs w:val="28"/>
          <w:lang w:val="uk-UA" w:eastAsia="zh-CN" w:bidi="hi-IN"/>
        </w:rPr>
        <w:tab/>
      </w:r>
    </w:p>
    <w:p w:rsidR="00AF77F9" w:rsidRDefault="00AF77F9" w:rsidP="00AF77F9">
      <w:pPr>
        <w:widowControl w:val="0"/>
        <w:suppressAutoHyphens/>
        <w:jc w:val="center"/>
        <w:textAlignment w:val="baseline"/>
        <w:rPr>
          <w:rFonts w:eastAsia="SimSun"/>
          <w:kern w:val="1"/>
          <w:sz w:val="28"/>
          <w:szCs w:val="28"/>
          <w:lang w:val="uk-UA" w:eastAsia="zh-CN" w:bidi="hi-IN"/>
        </w:rPr>
      </w:pPr>
    </w:p>
    <w:p w:rsidR="00AF77F9" w:rsidRDefault="00AF77F9" w:rsidP="00AF77F9">
      <w:pPr>
        <w:widowControl w:val="0"/>
        <w:suppressAutoHyphens/>
        <w:jc w:val="both"/>
        <w:textAlignment w:val="baseline"/>
        <w:rPr>
          <w:rFonts w:eastAsia="SimSun"/>
          <w:b/>
          <w:kern w:val="1"/>
          <w:sz w:val="28"/>
          <w:szCs w:val="28"/>
          <w:lang w:val="uk-UA" w:eastAsia="zh-CN" w:bidi="hi-IN"/>
        </w:rPr>
      </w:pPr>
      <w:r w:rsidRPr="00E67B41">
        <w:rPr>
          <w:rFonts w:eastAsia="SimSun"/>
          <w:b/>
          <w:kern w:val="1"/>
          <w:sz w:val="28"/>
          <w:szCs w:val="28"/>
          <w:lang w:val="uk-UA" w:eastAsia="zh-CN" w:bidi="hi-IN"/>
        </w:rPr>
        <w:t>1.Інформаційна картка підприємства</w:t>
      </w:r>
    </w:p>
    <w:p w:rsidR="00AF77F9" w:rsidRPr="00E67B41" w:rsidRDefault="00AF77F9" w:rsidP="00AF77F9">
      <w:pPr>
        <w:widowControl w:val="0"/>
        <w:suppressAutoHyphens/>
        <w:jc w:val="both"/>
        <w:textAlignment w:val="baseline"/>
        <w:rPr>
          <w:rFonts w:eastAsia="SimSun"/>
          <w:kern w:val="1"/>
          <w:sz w:val="28"/>
          <w:szCs w:val="28"/>
          <w:lang w:val="uk-UA" w:eastAsia="zh-CN" w:bidi="hi-IN"/>
        </w:rPr>
      </w:pP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 xml:space="preserve">Мета діяльності комунального підприємства “Лисичанськтепломережа” полягає у покращенні якості та надійності послуг централізованого опалення </w:t>
      </w:r>
      <w:r w:rsidRPr="00E67B41">
        <w:rPr>
          <w:rFonts w:eastAsia="SimSun"/>
          <w:kern w:val="1"/>
          <w:sz w:val="28"/>
          <w:szCs w:val="28"/>
          <w:lang w:val="uk-UA" w:eastAsia="zh-CN" w:bidi="hi-IN"/>
        </w:rPr>
        <w:lastRenderedPageBreak/>
        <w:t>за доступними цінами. Підприємство планує досягти цієї мети шляхом технічного переоснащення та оновлення об’єктів централізованого теплопостачання комунальної інфраструктури, подальшого вдосконалення експлуатації та технічного обслуговування основного та допоміжного обладнання котелень, теплових мереж, вдосконалення системи автоматизації технологічних процесів, а також поліпшення роботи в таких напрямках, як фінансовий менеджмент, формування тарифів, бухгалтерський облік, нарахування плати за послуги і збирання платежів від споживачів.</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Лисичанськ - місто обласного підпорядкування, розташоване у Північно-західній частині Луганської області в 96 км від м. Луганська на березі річки Сіверський Донець. Лисичанськ - великий промисловий центр Донбасу, в адміністративному підпорядкуванні якого знаходяться міста Новодружеськ та Привілля.</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Найбільшим постачальником теплової енергії в місті є комунальне підприємство “Лисичанськтепломережа”. Із загальної кількості теплової енергії, яка відпускається споживачам міста, приблизно 80% виробляється підприємством, а 20% надходить від інших котелень, індивідуальних джерел.</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 xml:space="preserve">КП “Лисичанськтепломережа” - комунальне підприємство, було створено 20.04.1992 р. шляхом виведення з підпорядкованості </w:t>
      </w:r>
      <w:proofErr w:type="spellStart"/>
      <w:r w:rsidRPr="00E67B41">
        <w:rPr>
          <w:rFonts w:eastAsia="SimSun"/>
          <w:kern w:val="1"/>
          <w:sz w:val="28"/>
          <w:szCs w:val="28"/>
          <w:lang w:val="uk-UA" w:eastAsia="zh-CN" w:bidi="hi-IN"/>
        </w:rPr>
        <w:t>Рубіжанського</w:t>
      </w:r>
      <w:proofErr w:type="spellEnd"/>
      <w:r w:rsidRPr="00E67B41">
        <w:rPr>
          <w:rFonts w:eastAsia="SimSun"/>
          <w:kern w:val="1"/>
          <w:sz w:val="28"/>
          <w:szCs w:val="28"/>
          <w:lang w:val="uk-UA" w:eastAsia="zh-CN" w:bidi="hi-IN"/>
        </w:rPr>
        <w:t xml:space="preserve"> підприємства теплових мереж, експлуатаційного району № 4 м. Лисичанська. Підприємство засноване на власності Лисичанської міської Ради; є юридичною особою, зареєстроване рішенням виконкому № 124 Лисичанської міської Ради.</w:t>
      </w:r>
    </w:p>
    <w:p w:rsidR="00AF77F9" w:rsidRPr="00E67B41" w:rsidRDefault="00AF77F9" w:rsidP="00AF77F9">
      <w:pPr>
        <w:widowControl w:val="0"/>
        <w:suppressAutoHyphens/>
        <w:jc w:val="both"/>
        <w:textAlignment w:val="baseline"/>
        <w:rPr>
          <w:rFonts w:eastAsia="SimSun"/>
          <w:kern w:val="1"/>
          <w:sz w:val="28"/>
          <w:szCs w:val="28"/>
          <w:lang w:val="uk-UA" w:eastAsia="zh-CN" w:bidi="hi-IN"/>
        </w:rPr>
      </w:pPr>
    </w:p>
    <w:tbl>
      <w:tblPr>
        <w:tblW w:w="9639" w:type="dxa"/>
        <w:tblInd w:w="-10" w:type="dxa"/>
        <w:tblLayout w:type="fixed"/>
        <w:tblCellMar>
          <w:left w:w="10" w:type="dxa"/>
          <w:right w:w="10" w:type="dxa"/>
        </w:tblCellMar>
        <w:tblLook w:val="0000" w:firstRow="0" w:lastRow="0" w:firstColumn="0" w:lastColumn="0" w:noHBand="0" w:noVBand="0"/>
      </w:tblPr>
      <w:tblGrid>
        <w:gridCol w:w="3510"/>
        <w:gridCol w:w="6129"/>
      </w:tblGrid>
      <w:tr w:rsidR="00AF77F9" w:rsidRPr="00E67B41" w:rsidTr="00826791">
        <w:tc>
          <w:tcPr>
            <w:tcW w:w="3510" w:type="dxa"/>
            <w:tcBorders>
              <w:top w:val="single" w:sz="8" w:space="0" w:color="000000"/>
              <w:left w:val="single" w:sz="8" w:space="0" w:color="000000"/>
              <w:bottom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Назва підприємства</w:t>
            </w:r>
          </w:p>
        </w:tc>
        <w:tc>
          <w:tcPr>
            <w:tcW w:w="6129" w:type="dxa"/>
            <w:tcBorders>
              <w:top w:val="single" w:sz="8" w:space="0" w:color="000000"/>
              <w:left w:val="single" w:sz="8" w:space="0" w:color="000000"/>
              <w:bottom w:val="single" w:sz="8" w:space="0" w:color="000000"/>
              <w:right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ascii="Liberation Serif" w:eastAsia="SimSun" w:hAnsi="Liberation Serif" w:cs="Mangal"/>
                <w:kern w:val="1"/>
                <w:sz w:val="24"/>
                <w:szCs w:val="24"/>
                <w:lang w:eastAsia="zh-CN" w:bidi="hi-IN"/>
              </w:rPr>
            </w:pPr>
            <w:r w:rsidRPr="00E67B41">
              <w:rPr>
                <w:rFonts w:eastAsia="SimSun"/>
                <w:kern w:val="1"/>
                <w:sz w:val="28"/>
                <w:szCs w:val="28"/>
                <w:lang w:val="uk-UA" w:eastAsia="zh-CN" w:bidi="hi-IN"/>
              </w:rPr>
              <w:t xml:space="preserve">КП </w:t>
            </w:r>
            <w:proofErr w:type="spellStart"/>
            <w:r w:rsidRPr="00E67B41">
              <w:rPr>
                <w:rFonts w:eastAsia="SimSun"/>
                <w:kern w:val="1"/>
                <w:sz w:val="28"/>
                <w:szCs w:val="28"/>
                <w:lang w:val="uk-UA" w:eastAsia="zh-CN" w:bidi="hi-IN"/>
              </w:rPr>
              <w:t>„Лисичанськтепломережа</w:t>
            </w:r>
            <w:proofErr w:type="spellEnd"/>
            <w:r w:rsidRPr="00E67B41">
              <w:rPr>
                <w:rFonts w:eastAsia="SimSun"/>
                <w:kern w:val="1"/>
                <w:sz w:val="28"/>
                <w:szCs w:val="28"/>
                <w:lang w:val="uk-UA" w:eastAsia="zh-CN" w:bidi="hi-IN"/>
              </w:rPr>
              <w:t>”</w:t>
            </w:r>
          </w:p>
        </w:tc>
      </w:tr>
      <w:tr w:rsidR="00AF77F9" w:rsidRPr="00E67B41" w:rsidTr="00826791">
        <w:tc>
          <w:tcPr>
            <w:tcW w:w="3510" w:type="dxa"/>
            <w:tcBorders>
              <w:left w:val="single" w:sz="8" w:space="0" w:color="000000"/>
              <w:bottom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Адреса:</w:t>
            </w:r>
          </w:p>
        </w:tc>
        <w:tc>
          <w:tcPr>
            <w:tcW w:w="6129" w:type="dxa"/>
            <w:tcBorders>
              <w:left w:val="single" w:sz="8" w:space="0" w:color="000000"/>
              <w:bottom w:val="single" w:sz="8" w:space="0" w:color="000000"/>
              <w:right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ascii="Liberation Serif" w:eastAsia="SimSun" w:hAnsi="Liberation Serif" w:cs="Mangal"/>
                <w:kern w:val="1"/>
                <w:sz w:val="24"/>
                <w:szCs w:val="24"/>
                <w:lang w:eastAsia="zh-CN" w:bidi="hi-IN"/>
              </w:rPr>
            </w:pPr>
            <w:r w:rsidRPr="00E67B41">
              <w:rPr>
                <w:rFonts w:eastAsia="SimSun"/>
                <w:kern w:val="1"/>
                <w:sz w:val="28"/>
                <w:szCs w:val="28"/>
                <w:lang w:val="uk-UA" w:eastAsia="zh-CN" w:bidi="hi-IN"/>
              </w:rPr>
              <w:t>93113, Луганська обл., м. Лисичанськ, вул. Тепла, 17</w:t>
            </w:r>
          </w:p>
        </w:tc>
      </w:tr>
      <w:tr w:rsidR="00AF77F9" w:rsidRPr="00E67B41" w:rsidTr="00826791">
        <w:tc>
          <w:tcPr>
            <w:tcW w:w="3510" w:type="dxa"/>
            <w:tcBorders>
              <w:left w:val="single" w:sz="8" w:space="0" w:color="000000"/>
              <w:bottom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Директор:</w:t>
            </w:r>
          </w:p>
        </w:tc>
        <w:tc>
          <w:tcPr>
            <w:tcW w:w="6129" w:type="dxa"/>
            <w:tcBorders>
              <w:left w:val="single" w:sz="8" w:space="0" w:color="000000"/>
              <w:bottom w:val="single" w:sz="8" w:space="0" w:color="000000"/>
              <w:right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ascii="Liberation Serif" w:eastAsia="SimSun" w:hAnsi="Liberation Serif" w:cs="Mangal"/>
                <w:kern w:val="1"/>
                <w:sz w:val="24"/>
                <w:szCs w:val="24"/>
                <w:lang w:eastAsia="zh-CN" w:bidi="hi-IN"/>
              </w:rPr>
            </w:pPr>
            <w:r>
              <w:rPr>
                <w:rFonts w:eastAsia="SimSun"/>
                <w:kern w:val="1"/>
                <w:sz w:val="28"/>
                <w:szCs w:val="28"/>
                <w:lang w:val="uk-UA" w:eastAsia="zh-CN" w:bidi="hi-IN"/>
              </w:rPr>
              <w:t>Голуб Олег Миколайович</w:t>
            </w:r>
          </w:p>
        </w:tc>
      </w:tr>
      <w:tr w:rsidR="00AF77F9" w:rsidRPr="00E67B41" w:rsidTr="00826791">
        <w:tc>
          <w:tcPr>
            <w:tcW w:w="3510" w:type="dxa"/>
            <w:tcBorders>
              <w:left w:val="single" w:sz="8" w:space="0" w:color="000000"/>
              <w:bottom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Головний інженер:</w:t>
            </w:r>
          </w:p>
        </w:tc>
        <w:tc>
          <w:tcPr>
            <w:tcW w:w="6129" w:type="dxa"/>
            <w:tcBorders>
              <w:left w:val="single" w:sz="8" w:space="0" w:color="000000"/>
              <w:bottom w:val="single" w:sz="8" w:space="0" w:color="000000"/>
              <w:right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ascii="Liberation Serif" w:eastAsia="SimSun" w:hAnsi="Liberation Serif" w:cs="Mangal"/>
                <w:kern w:val="1"/>
                <w:sz w:val="24"/>
                <w:szCs w:val="24"/>
                <w:lang w:eastAsia="zh-CN" w:bidi="hi-IN"/>
              </w:rPr>
            </w:pPr>
            <w:proofErr w:type="spellStart"/>
            <w:r w:rsidRPr="00E67B41">
              <w:rPr>
                <w:rFonts w:eastAsia="SimSun"/>
                <w:kern w:val="1"/>
                <w:sz w:val="28"/>
                <w:szCs w:val="28"/>
                <w:lang w:val="uk-UA" w:eastAsia="zh-CN" w:bidi="hi-IN"/>
              </w:rPr>
              <w:t>Корочанська</w:t>
            </w:r>
            <w:proofErr w:type="spellEnd"/>
            <w:r w:rsidRPr="00E67B41">
              <w:rPr>
                <w:rFonts w:eastAsia="SimSun"/>
                <w:kern w:val="1"/>
                <w:sz w:val="28"/>
                <w:szCs w:val="28"/>
                <w:lang w:val="uk-UA" w:eastAsia="zh-CN" w:bidi="hi-IN"/>
              </w:rPr>
              <w:t xml:space="preserve"> Наталія Миколаївна</w:t>
            </w:r>
          </w:p>
        </w:tc>
      </w:tr>
      <w:tr w:rsidR="00AF77F9" w:rsidRPr="00E67B41" w:rsidTr="00826791">
        <w:tc>
          <w:tcPr>
            <w:tcW w:w="3510" w:type="dxa"/>
            <w:tcBorders>
              <w:left w:val="single" w:sz="8" w:space="0" w:color="000000"/>
              <w:bottom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eastAsia="SimSun"/>
                <w:kern w:val="1"/>
                <w:sz w:val="28"/>
                <w:szCs w:val="28"/>
                <w:lang w:val="uk-UA" w:eastAsia="zh-CN" w:bidi="hi-IN"/>
              </w:rPr>
            </w:pPr>
            <w:proofErr w:type="spellStart"/>
            <w:r w:rsidRPr="00E67B41">
              <w:rPr>
                <w:rFonts w:eastAsia="SimSun"/>
                <w:kern w:val="1"/>
                <w:sz w:val="28"/>
                <w:szCs w:val="28"/>
                <w:lang w:val="uk-UA" w:eastAsia="zh-CN" w:bidi="hi-IN"/>
              </w:rPr>
              <w:t>В.о</w:t>
            </w:r>
            <w:proofErr w:type="spellEnd"/>
            <w:r w:rsidRPr="00E67B41">
              <w:rPr>
                <w:rFonts w:eastAsia="SimSun"/>
                <w:kern w:val="1"/>
                <w:sz w:val="28"/>
                <w:szCs w:val="28"/>
                <w:lang w:val="uk-UA" w:eastAsia="zh-CN" w:bidi="hi-IN"/>
              </w:rPr>
              <w:t>. головного бухгалтера:</w:t>
            </w:r>
          </w:p>
        </w:tc>
        <w:tc>
          <w:tcPr>
            <w:tcW w:w="6129" w:type="dxa"/>
            <w:tcBorders>
              <w:left w:val="single" w:sz="8" w:space="0" w:color="000000"/>
              <w:bottom w:val="single" w:sz="8" w:space="0" w:color="000000"/>
              <w:right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ascii="Liberation Serif" w:eastAsia="SimSun" w:hAnsi="Liberation Serif" w:cs="Mangal"/>
                <w:kern w:val="1"/>
                <w:sz w:val="24"/>
                <w:szCs w:val="24"/>
                <w:lang w:eastAsia="zh-CN" w:bidi="hi-IN"/>
              </w:rPr>
            </w:pPr>
            <w:proofErr w:type="spellStart"/>
            <w:r w:rsidRPr="00E67B41">
              <w:rPr>
                <w:rFonts w:eastAsia="SimSun"/>
                <w:kern w:val="1"/>
                <w:sz w:val="28"/>
                <w:szCs w:val="28"/>
                <w:lang w:val="uk-UA" w:eastAsia="zh-CN" w:bidi="hi-IN"/>
              </w:rPr>
              <w:t>Камленок</w:t>
            </w:r>
            <w:proofErr w:type="spellEnd"/>
            <w:r w:rsidRPr="00E67B41">
              <w:rPr>
                <w:rFonts w:eastAsia="SimSun"/>
                <w:kern w:val="1"/>
                <w:sz w:val="28"/>
                <w:szCs w:val="28"/>
                <w:lang w:val="uk-UA" w:eastAsia="zh-CN" w:bidi="hi-IN"/>
              </w:rPr>
              <w:t xml:space="preserve"> Наталія Миколаївна</w:t>
            </w:r>
          </w:p>
        </w:tc>
      </w:tr>
      <w:tr w:rsidR="00AF77F9" w:rsidRPr="00E67B41" w:rsidTr="00826791">
        <w:tc>
          <w:tcPr>
            <w:tcW w:w="3510" w:type="dxa"/>
            <w:tcBorders>
              <w:left w:val="single" w:sz="8" w:space="0" w:color="000000"/>
              <w:bottom w:val="single" w:sz="8" w:space="0" w:color="000000"/>
            </w:tcBorders>
            <w:shd w:val="clear" w:color="auto" w:fill="auto"/>
          </w:tcPr>
          <w:p w:rsidR="00AF77F9" w:rsidRPr="00E67B41" w:rsidRDefault="00AF77F9" w:rsidP="00AF77F9">
            <w:pPr>
              <w:widowControl w:val="0"/>
              <w:suppressLineNumbers/>
              <w:suppressAutoHyphens/>
              <w:textAlignment w:val="baseline"/>
              <w:rPr>
                <w:rFonts w:eastAsia="SimSun"/>
                <w:kern w:val="1"/>
                <w:sz w:val="28"/>
                <w:szCs w:val="28"/>
                <w:lang w:val="uk-UA" w:eastAsia="zh-CN" w:bidi="hi-IN"/>
              </w:rPr>
            </w:pPr>
            <w:r w:rsidRPr="00E67B41">
              <w:rPr>
                <w:rFonts w:eastAsia="SimSun"/>
                <w:kern w:val="1"/>
                <w:sz w:val="28"/>
                <w:szCs w:val="28"/>
                <w:lang w:val="uk-UA" w:eastAsia="zh-CN" w:bidi="hi-IN"/>
              </w:rPr>
              <w:t>Заступник директора з економічних питань:</w:t>
            </w:r>
          </w:p>
        </w:tc>
        <w:tc>
          <w:tcPr>
            <w:tcW w:w="6129" w:type="dxa"/>
            <w:tcBorders>
              <w:left w:val="single" w:sz="8" w:space="0" w:color="000000"/>
              <w:bottom w:val="single" w:sz="8" w:space="0" w:color="000000"/>
              <w:right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ascii="Liberation Serif" w:eastAsia="SimSun" w:hAnsi="Liberation Serif" w:cs="Mangal"/>
                <w:kern w:val="1"/>
                <w:sz w:val="24"/>
                <w:szCs w:val="24"/>
                <w:lang w:eastAsia="zh-CN" w:bidi="hi-IN"/>
              </w:rPr>
            </w:pPr>
            <w:proofErr w:type="spellStart"/>
            <w:r w:rsidRPr="00E67B41">
              <w:rPr>
                <w:rFonts w:eastAsia="SimSun"/>
                <w:kern w:val="1"/>
                <w:sz w:val="28"/>
                <w:szCs w:val="28"/>
                <w:lang w:val="uk-UA" w:eastAsia="zh-CN" w:bidi="hi-IN"/>
              </w:rPr>
              <w:t>Сібірцева</w:t>
            </w:r>
            <w:proofErr w:type="spellEnd"/>
            <w:r w:rsidRPr="00E67B41">
              <w:rPr>
                <w:rFonts w:eastAsia="SimSun"/>
                <w:kern w:val="1"/>
                <w:sz w:val="28"/>
                <w:szCs w:val="28"/>
                <w:lang w:val="uk-UA" w:eastAsia="zh-CN" w:bidi="hi-IN"/>
              </w:rPr>
              <w:t xml:space="preserve"> Олена Анатоліївна</w:t>
            </w:r>
          </w:p>
        </w:tc>
      </w:tr>
      <w:tr w:rsidR="00AF77F9" w:rsidRPr="003966D9" w:rsidTr="00826791">
        <w:tc>
          <w:tcPr>
            <w:tcW w:w="3510" w:type="dxa"/>
            <w:tcBorders>
              <w:left w:val="single" w:sz="8" w:space="0" w:color="000000"/>
              <w:bottom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Основна діяльність:</w:t>
            </w:r>
          </w:p>
        </w:tc>
        <w:tc>
          <w:tcPr>
            <w:tcW w:w="6129" w:type="dxa"/>
            <w:tcBorders>
              <w:left w:val="single" w:sz="8" w:space="0" w:color="000000"/>
              <w:bottom w:val="single" w:sz="8" w:space="0" w:color="000000"/>
              <w:right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ascii="Liberation Serif" w:eastAsia="SimSun" w:hAnsi="Liberation Serif" w:cs="Mangal"/>
                <w:kern w:val="1"/>
                <w:sz w:val="24"/>
                <w:szCs w:val="24"/>
                <w:lang w:val="uk-UA" w:eastAsia="zh-CN" w:bidi="hi-IN"/>
              </w:rPr>
            </w:pPr>
            <w:r w:rsidRPr="00E67B41">
              <w:rPr>
                <w:rFonts w:eastAsia="SimSun"/>
                <w:kern w:val="1"/>
                <w:sz w:val="28"/>
                <w:szCs w:val="28"/>
                <w:lang w:val="uk-UA" w:eastAsia="zh-CN" w:bidi="hi-IN"/>
              </w:rPr>
              <w:t>Виробництво, транспортування і постачання теплової енергії населенню та іншим споживачам; експлуатація, технічне обслуговування і ремонт котелень, теплових пунктів, теплових мереж</w:t>
            </w:r>
          </w:p>
        </w:tc>
      </w:tr>
      <w:tr w:rsidR="00AF77F9" w:rsidRPr="00E67B41" w:rsidTr="00826791">
        <w:tc>
          <w:tcPr>
            <w:tcW w:w="3510" w:type="dxa"/>
            <w:tcBorders>
              <w:left w:val="single" w:sz="8" w:space="0" w:color="000000"/>
              <w:bottom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Форма власності:</w:t>
            </w:r>
          </w:p>
        </w:tc>
        <w:tc>
          <w:tcPr>
            <w:tcW w:w="6129" w:type="dxa"/>
            <w:tcBorders>
              <w:left w:val="single" w:sz="8" w:space="0" w:color="000000"/>
              <w:bottom w:val="single" w:sz="8" w:space="0" w:color="000000"/>
              <w:right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ascii="Liberation Serif" w:eastAsia="SimSun" w:hAnsi="Liberation Serif" w:cs="Mangal"/>
                <w:kern w:val="1"/>
                <w:sz w:val="24"/>
                <w:szCs w:val="24"/>
                <w:lang w:eastAsia="zh-CN" w:bidi="hi-IN"/>
              </w:rPr>
            </w:pPr>
            <w:r w:rsidRPr="00E67B41">
              <w:rPr>
                <w:rFonts w:eastAsia="SimSun"/>
                <w:kern w:val="1"/>
                <w:sz w:val="28"/>
                <w:szCs w:val="28"/>
                <w:lang w:val="uk-UA" w:eastAsia="zh-CN" w:bidi="hi-IN"/>
              </w:rPr>
              <w:t>Комунальна</w:t>
            </w:r>
          </w:p>
        </w:tc>
      </w:tr>
      <w:tr w:rsidR="00AF77F9" w:rsidRPr="00E67B41" w:rsidTr="00826791">
        <w:tc>
          <w:tcPr>
            <w:tcW w:w="3510" w:type="dxa"/>
            <w:tcBorders>
              <w:left w:val="single" w:sz="8" w:space="0" w:color="000000"/>
              <w:bottom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Підзвітність:</w:t>
            </w:r>
          </w:p>
        </w:tc>
        <w:tc>
          <w:tcPr>
            <w:tcW w:w="6129" w:type="dxa"/>
            <w:tcBorders>
              <w:left w:val="single" w:sz="8" w:space="0" w:color="000000"/>
              <w:bottom w:val="single" w:sz="8" w:space="0" w:color="000000"/>
              <w:right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ascii="Liberation Serif" w:eastAsia="SimSun" w:hAnsi="Liberation Serif" w:cs="Mangal"/>
                <w:kern w:val="1"/>
                <w:sz w:val="24"/>
                <w:szCs w:val="24"/>
                <w:lang w:eastAsia="zh-CN" w:bidi="hi-IN"/>
              </w:rPr>
            </w:pPr>
            <w:r>
              <w:rPr>
                <w:rFonts w:eastAsia="SimSun"/>
                <w:kern w:val="1"/>
                <w:sz w:val="28"/>
                <w:szCs w:val="28"/>
                <w:lang w:val="uk-UA" w:eastAsia="zh-CN" w:bidi="hi-IN"/>
              </w:rPr>
              <w:t xml:space="preserve">ВЦА </w:t>
            </w:r>
            <w:proofErr w:type="spellStart"/>
            <w:r>
              <w:rPr>
                <w:rFonts w:eastAsia="SimSun"/>
                <w:kern w:val="1"/>
                <w:sz w:val="28"/>
                <w:szCs w:val="28"/>
                <w:lang w:val="uk-UA" w:eastAsia="zh-CN" w:bidi="hi-IN"/>
              </w:rPr>
              <w:t>м.</w:t>
            </w:r>
            <w:r w:rsidRPr="00E67B41">
              <w:rPr>
                <w:rFonts w:eastAsia="SimSun"/>
                <w:kern w:val="1"/>
                <w:sz w:val="28"/>
                <w:szCs w:val="28"/>
                <w:lang w:val="uk-UA" w:eastAsia="zh-CN" w:bidi="hi-IN"/>
              </w:rPr>
              <w:t>Лисичанська</w:t>
            </w:r>
            <w:proofErr w:type="spellEnd"/>
            <w:r w:rsidRPr="00E67B41">
              <w:rPr>
                <w:rFonts w:eastAsia="SimSun"/>
                <w:kern w:val="1"/>
                <w:sz w:val="28"/>
                <w:szCs w:val="28"/>
                <w:lang w:val="uk-UA" w:eastAsia="zh-CN" w:bidi="hi-IN"/>
              </w:rPr>
              <w:t xml:space="preserve"> </w:t>
            </w:r>
          </w:p>
        </w:tc>
      </w:tr>
      <w:tr w:rsidR="00AF77F9" w:rsidRPr="00E67B41" w:rsidTr="00826791">
        <w:tc>
          <w:tcPr>
            <w:tcW w:w="3510" w:type="dxa"/>
            <w:tcBorders>
              <w:left w:val="single" w:sz="8" w:space="0" w:color="000000"/>
              <w:bottom w:val="single" w:sz="8" w:space="0" w:color="000000"/>
            </w:tcBorders>
            <w:shd w:val="clear" w:color="auto" w:fill="auto"/>
          </w:tcPr>
          <w:p w:rsidR="00AF77F9" w:rsidRPr="00E67B41" w:rsidRDefault="00AF77F9" w:rsidP="00AF77F9">
            <w:pPr>
              <w:widowControl w:val="0"/>
              <w:suppressLineNumbers/>
              <w:suppressAutoHyphens/>
              <w:jc w:val="both"/>
              <w:textAlignment w:val="baseline"/>
              <w:rPr>
                <w:kern w:val="1"/>
                <w:sz w:val="28"/>
                <w:szCs w:val="28"/>
                <w:lang w:val="uk-UA" w:eastAsia="zh-CN" w:bidi="hi-IN"/>
              </w:rPr>
            </w:pPr>
            <w:r w:rsidRPr="00E67B41">
              <w:rPr>
                <w:rFonts w:eastAsia="SimSun"/>
                <w:kern w:val="1"/>
                <w:sz w:val="28"/>
                <w:szCs w:val="28"/>
                <w:lang w:val="uk-UA" w:eastAsia="zh-CN" w:bidi="hi-IN"/>
              </w:rPr>
              <w:t>Середньооблікова чисельність персоналу:</w:t>
            </w:r>
          </w:p>
        </w:tc>
        <w:tc>
          <w:tcPr>
            <w:tcW w:w="6129" w:type="dxa"/>
            <w:tcBorders>
              <w:left w:val="single" w:sz="8" w:space="0" w:color="000000"/>
              <w:bottom w:val="single" w:sz="8" w:space="0" w:color="000000"/>
              <w:right w:val="single" w:sz="8" w:space="0" w:color="000000"/>
            </w:tcBorders>
            <w:shd w:val="clear" w:color="auto" w:fill="FFFFFF"/>
          </w:tcPr>
          <w:p w:rsidR="00AF77F9" w:rsidRPr="00E67B41" w:rsidRDefault="00AF77F9" w:rsidP="00AF77F9">
            <w:pPr>
              <w:widowControl w:val="0"/>
              <w:suppressLineNumbers/>
              <w:suppressAutoHyphens/>
              <w:jc w:val="both"/>
              <w:textAlignment w:val="baseline"/>
              <w:rPr>
                <w:rFonts w:ascii="Liberation Serif" w:eastAsia="SimSun" w:hAnsi="Liberation Serif" w:cs="Mangal"/>
                <w:kern w:val="1"/>
                <w:sz w:val="24"/>
                <w:szCs w:val="24"/>
                <w:lang w:eastAsia="zh-CN" w:bidi="hi-IN"/>
              </w:rPr>
            </w:pPr>
            <w:r>
              <w:rPr>
                <w:kern w:val="1"/>
                <w:sz w:val="28"/>
                <w:szCs w:val="28"/>
                <w:lang w:val="uk-UA" w:eastAsia="zh-CN" w:bidi="hi-IN"/>
              </w:rPr>
              <w:t xml:space="preserve"> 274</w:t>
            </w:r>
            <w:r w:rsidRPr="00E67B41">
              <w:rPr>
                <w:kern w:val="1"/>
                <w:sz w:val="28"/>
                <w:szCs w:val="28"/>
                <w:lang w:val="uk-UA" w:eastAsia="zh-CN" w:bidi="hi-IN"/>
              </w:rPr>
              <w:t xml:space="preserve"> ос</w:t>
            </w:r>
            <w:r>
              <w:rPr>
                <w:kern w:val="1"/>
                <w:sz w:val="28"/>
                <w:szCs w:val="28"/>
                <w:lang w:val="uk-UA" w:eastAsia="zh-CN" w:bidi="hi-IN"/>
              </w:rPr>
              <w:t>о</w:t>
            </w:r>
            <w:r w:rsidRPr="00E67B41">
              <w:rPr>
                <w:kern w:val="1"/>
                <w:sz w:val="28"/>
                <w:szCs w:val="28"/>
                <w:lang w:val="uk-UA" w:eastAsia="zh-CN" w:bidi="hi-IN"/>
              </w:rPr>
              <w:t>б</w:t>
            </w:r>
            <w:r>
              <w:rPr>
                <w:kern w:val="1"/>
                <w:sz w:val="28"/>
                <w:szCs w:val="28"/>
                <w:lang w:val="uk-UA" w:eastAsia="zh-CN" w:bidi="hi-IN"/>
              </w:rPr>
              <w:t>и</w:t>
            </w:r>
            <w:r w:rsidRPr="00E67B41">
              <w:rPr>
                <w:kern w:val="1"/>
                <w:sz w:val="28"/>
                <w:szCs w:val="28"/>
                <w:lang w:val="uk-UA" w:eastAsia="zh-CN" w:bidi="hi-IN"/>
              </w:rPr>
              <w:t xml:space="preserve"> (за 20</w:t>
            </w:r>
            <w:r>
              <w:rPr>
                <w:kern w:val="1"/>
                <w:sz w:val="28"/>
                <w:szCs w:val="28"/>
                <w:lang w:val="uk-UA" w:eastAsia="zh-CN" w:bidi="hi-IN"/>
              </w:rPr>
              <w:t>20</w:t>
            </w:r>
            <w:r w:rsidRPr="00E67B41">
              <w:rPr>
                <w:kern w:val="1"/>
                <w:sz w:val="28"/>
                <w:szCs w:val="28"/>
                <w:lang w:val="uk-UA" w:eastAsia="zh-CN" w:bidi="hi-IN"/>
              </w:rPr>
              <w:t xml:space="preserve"> рік</w:t>
            </w:r>
            <w:r w:rsidRPr="00E67B41">
              <w:rPr>
                <w:rFonts w:eastAsia="SimSun"/>
                <w:kern w:val="1"/>
                <w:sz w:val="28"/>
                <w:szCs w:val="28"/>
                <w:lang w:val="uk-UA" w:eastAsia="zh-CN" w:bidi="hi-IN"/>
              </w:rPr>
              <w:t>)</w:t>
            </w:r>
          </w:p>
        </w:tc>
      </w:tr>
      <w:tr w:rsidR="00AF77F9" w:rsidRPr="00E67B41" w:rsidTr="00826791">
        <w:tc>
          <w:tcPr>
            <w:tcW w:w="3510" w:type="dxa"/>
            <w:tcBorders>
              <w:left w:val="single" w:sz="8" w:space="0" w:color="000000"/>
              <w:bottom w:val="single" w:sz="8" w:space="0" w:color="000000"/>
            </w:tcBorders>
            <w:shd w:val="clear" w:color="auto" w:fill="FFFFFF"/>
          </w:tcPr>
          <w:p w:rsidR="00AF77F9" w:rsidRPr="00E67B41" w:rsidRDefault="00AF77F9" w:rsidP="00AF77F9">
            <w:pPr>
              <w:widowControl w:val="0"/>
              <w:suppressLineNumbers/>
              <w:suppressAutoHyphens/>
              <w:jc w:val="both"/>
              <w:textAlignment w:val="baseline"/>
              <w:rPr>
                <w:kern w:val="1"/>
                <w:sz w:val="28"/>
                <w:szCs w:val="28"/>
                <w:lang w:val="uk-UA" w:eastAsia="zh-CN" w:bidi="hi-IN"/>
              </w:rPr>
            </w:pPr>
            <w:r w:rsidRPr="00E67B41">
              <w:rPr>
                <w:rFonts w:eastAsia="SimSun"/>
                <w:kern w:val="1"/>
                <w:sz w:val="28"/>
                <w:szCs w:val="28"/>
                <w:lang w:val="uk-UA" w:eastAsia="zh-CN" w:bidi="hi-IN"/>
              </w:rPr>
              <w:t>Середньомісячна заробітна плата:</w:t>
            </w:r>
          </w:p>
        </w:tc>
        <w:tc>
          <w:tcPr>
            <w:tcW w:w="6129" w:type="dxa"/>
            <w:tcBorders>
              <w:left w:val="single" w:sz="8" w:space="0" w:color="000000"/>
              <w:bottom w:val="single" w:sz="8" w:space="0" w:color="000000"/>
              <w:right w:val="single" w:sz="8" w:space="0" w:color="000000"/>
            </w:tcBorders>
            <w:shd w:val="clear" w:color="auto" w:fill="FFFFFF"/>
          </w:tcPr>
          <w:p w:rsidR="00AF77F9" w:rsidRPr="00E67B41" w:rsidRDefault="00AF77F9" w:rsidP="00AF77F9">
            <w:pPr>
              <w:widowControl w:val="0"/>
              <w:suppressLineNumbers/>
              <w:suppressAutoHyphens/>
              <w:jc w:val="both"/>
              <w:textAlignment w:val="baseline"/>
              <w:rPr>
                <w:rFonts w:ascii="Liberation Serif" w:eastAsia="SimSun" w:hAnsi="Liberation Serif" w:cs="Mangal"/>
                <w:kern w:val="1"/>
                <w:sz w:val="24"/>
                <w:szCs w:val="24"/>
                <w:lang w:eastAsia="zh-CN" w:bidi="hi-IN"/>
              </w:rPr>
            </w:pPr>
            <w:r w:rsidRPr="00E67B41">
              <w:rPr>
                <w:kern w:val="1"/>
                <w:sz w:val="28"/>
                <w:szCs w:val="28"/>
                <w:lang w:val="uk-UA" w:eastAsia="zh-CN" w:bidi="hi-IN"/>
              </w:rPr>
              <w:t xml:space="preserve">  </w:t>
            </w:r>
            <w:r>
              <w:rPr>
                <w:rFonts w:eastAsia="SimSun"/>
                <w:kern w:val="1"/>
                <w:sz w:val="28"/>
                <w:szCs w:val="28"/>
                <w:lang w:val="uk-UA" w:eastAsia="zh-CN" w:bidi="hi-IN"/>
              </w:rPr>
              <w:t>9352</w:t>
            </w:r>
            <w:r w:rsidRPr="00E67B41">
              <w:rPr>
                <w:rFonts w:eastAsia="SimSun"/>
                <w:kern w:val="1"/>
                <w:sz w:val="28"/>
                <w:szCs w:val="28"/>
                <w:lang w:val="uk-UA" w:eastAsia="zh-CN" w:bidi="hi-IN"/>
              </w:rPr>
              <w:t xml:space="preserve"> (за 20</w:t>
            </w:r>
            <w:r>
              <w:rPr>
                <w:rFonts w:eastAsia="SimSun"/>
                <w:kern w:val="1"/>
                <w:sz w:val="28"/>
                <w:szCs w:val="28"/>
                <w:lang w:val="uk-UA" w:eastAsia="zh-CN" w:bidi="hi-IN"/>
              </w:rPr>
              <w:t>20</w:t>
            </w:r>
            <w:r w:rsidRPr="00E67B41">
              <w:rPr>
                <w:rFonts w:eastAsia="SimSun"/>
                <w:kern w:val="1"/>
                <w:sz w:val="28"/>
                <w:szCs w:val="28"/>
                <w:lang w:val="uk-UA" w:eastAsia="zh-CN" w:bidi="hi-IN"/>
              </w:rPr>
              <w:t xml:space="preserve"> рік)</w:t>
            </w:r>
          </w:p>
        </w:tc>
      </w:tr>
      <w:tr w:rsidR="00AF77F9" w:rsidRPr="00E67B41" w:rsidTr="00826791">
        <w:tc>
          <w:tcPr>
            <w:tcW w:w="3510" w:type="dxa"/>
            <w:tcBorders>
              <w:left w:val="single" w:sz="8" w:space="0" w:color="000000"/>
              <w:bottom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Вид палива</w:t>
            </w:r>
          </w:p>
        </w:tc>
        <w:tc>
          <w:tcPr>
            <w:tcW w:w="6129" w:type="dxa"/>
            <w:tcBorders>
              <w:left w:val="single" w:sz="8" w:space="0" w:color="000000"/>
              <w:bottom w:val="single" w:sz="8" w:space="0" w:color="000000"/>
              <w:right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ascii="Liberation Serif" w:eastAsia="SimSun" w:hAnsi="Liberation Serif" w:cs="Mangal"/>
                <w:kern w:val="1"/>
                <w:sz w:val="24"/>
                <w:szCs w:val="24"/>
                <w:lang w:eastAsia="zh-CN" w:bidi="hi-IN"/>
              </w:rPr>
            </w:pPr>
            <w:r w:rsidRPr="00E67B41">
              <w:rPr>
                <w:rFonts w:eastAsia="SimSun"/>
                <w:kern w:val="1"/>
                <w:sz w:val="28"/>
                <w:szCs w:val="28"/>
                <w:lang w:val="uk-UA" w:eastAsia="zh-CN" w:bidi="hi-IN"/>
              </w:rPr>
              <w:t xml:space="preserve">природний газ , </w:t>
            </w:r>
            <w:proofErr w:type="spellStart"/>
            <w:r w:rsidRPr="00E67B41">
              <w:rPr>
                <w:rFonts w:eastAsia="SimSun"/>
                <w:kern w:val="1"/>
                <w:sz w:val="28"/>
                <w:szCs w:val="28"/>
                <w:lang w:val="uk-UA" w:eastAsia="zh-CN" w:bidi="hi-IN"/>
              </w:rPr>
              <w:t>пелети</w:t>
            </w:r>
            <w:proofErr w:type="spellEnd"/>
          </w:p>
        </w:tc>
      </w:tr>
      <w:tr w:rsidR="00AF77F9" w:rsidRPr="00E67B41" w:rsidTr="00826791">
        <w:tc>
          <w:tcPr>
            <w:tcW w:w="3510" w:type="dxa"/>
            <w:tcBorders>
              <w:left w:val="single" w:sz="8" w:space="0" w:color="000000"/>
              <w:bottom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Підприємство обліковує</w:t>
            </w:r>
          </w:p>
        </w:tc>
        <w:tc>
          <w:tcPr>
            <w:tcW w:w="6129" w:type="dxa"/>
            <w:tcBorders>
              <w:left w:val="single" w:sz="8" w:space="0" w:color="000000"/>
              <w:bottom w:val="single" w:sz="8" w:space="0" w:color="000000"/>
              <w:right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ascii="Liberation Serif" w:eastAsia="SimSun" w:hAnsi="Liberation Serif" w:cs="Mangal"/>
                <w:kern w:val="1"/>
                <w:sz w:val="24"/>
                <w:szCs w:val="24"/>
                <w:lang w:eastAsia="zh-CN" w:bidi="hi-IN"/>
              </w:rPr>
            </w:pPr>
            <w:r w:rsidRPr="00E67B41">
              <w:rPr>
                <w:rFonts w:eastAsia="SimSun"/>
                <w:kern w:val="1"/>
                <w:sz w:val="28"/>
                <w:szCs w:val="28"/>
                <w:lang w:val="uk-UA" w:eastAsia="zh-CN" w:bidi="hi-IN"/>
              </w:rPr>
              <w:t>31324 особистих рахунка</w:t>
            </w:r>
          </w:p>
        </w:tc>
      </w:tr>
      <w:tr w:rsidR="00AF77F9" w:rsidRPr="00E67B41" w:rsidTr="00826791">
        <w:tc>
          <w:tcPr>
            <w:tcW w:w="3510" w:type="dxa"/>
            <w:tcBorders>
              <w:left w:val="single" w:sz="8" w:space="0" w:color="000000"/>
              <w:bottom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lastRenderedPageBreak/>
              <w:t>Обсяги виробництва теплової енергії:</w:t>
            </w:r>
          </w:p>
          <w:p w:rsidR="00AF77F9" w:rsidRPr="00E67B41" w:rsidRDefault="00AF77F9" w:rsidP="00AF77F9">
            <w:pPr>
              <w:widowControl w:val="0"/>
              <w:suppressLineNumbers/>
              <w:suppressAutoHyphens/>
              <w:jc w:val="both"/>
              <w:textAlignment w:val="baseline"/>
              <w:rPr>
                <w:rFonts w:eastAsia="SimSun"/>
                <w:kern w:val="1"/>
                <w:sz w:val="28"/>
                <w:szCs w:val="28"/>
                <w:lang w:val="uk-UA" w:eastAsia="zh-CN" w:bidi="hi-IN"/>
              </w:rPr>
            </w:pPr>
          </w:p>
          <w:p w:rsidR="00AF77F9" w:rsidRPr="00E67B41" w:rsidRDefault="00AF77F9" w:rsidP="00AF77F9">
            <w:pPr>
              <w:widowControl w:val="0"/>
              <w:suppressLineNumbers/>
              <w:suppressAutoHyphens/>
              <w:jc w:val="both"/>
              <w:textAlignment w:val="baseline"/>
              <w:rPr>
                <w:rFonts w:eastAsia="SimSun"/>
                <w:kern w:val="1"/>
                <w:sz w:val="28"/>
                <w:szCs w:val="28"/>
                <w:lang w:eastAsia="zh-CN" w:bidi="hi-IN"/>
              </w:rPr>
            </w:pPr>
            <w:r w:rsidRPr="00E67B41">
              <w:rPr>
                <w:rFonts w:eastAsia="SimSun"/>
                <w:kern w:val="1"/>
                <w:sz w:val="28"/>
                <w:szCs w:val="28"/>
                <w:lang w:val="uk-UA" w:eastAsia="zh-CN" w:bidi="hi-IN"/>
              </w:rPr>
              <w:t>власного виробництва -</w:t>
            </w:r>
          </w:p>
          <w:p w:rsidR="00AF77F9" w:rsidRPr="00E67B41" w:rsidRDefault="00AF77F9" w:rsidP="00AF77F9">
            <w:pPr>
              <w:widowControl w:val="0"/>
              <w:suppressLineNumbers/>
              <w:suppressAutoHyphens/>
              <w:jc w:val="both"/>
              <w:textAlignment w:val="baseline"/>
              <w:rPr>
                <w:rFonts w:eastAsia="SimSun"/>
                <w:kern w:val="1"/>
                <w:sz w:val="28"/>
                <w:szCs w:val="28"/>
                <w:lang w:eastAsia="zh-CN" w:bidi="hi-IN"/>
              </w:rPr>
            </w:pPr>
          </w:p>
          <w:p w:rsidR="00AF77F9" w:rsidRPr="00E67B41" w:rsidRDefault="00AF77F9" w:rsidP="00AF77F9">
            <w:pPr>
              <w:widowControl w:val="0"/>
              <w:suppressLineNumbers/>
              <w:suppressAutoHyphens/>
              <w:jc w:val="both"/>
              <w:textAlignment w:val="baseline"/>
              <w:rPr>
                <w:rFonts w:eastAsia="SimSun"/>
                <w:kern w:val="1"/>
                <w:sz w:val="28"/>
                <w:szCs w:val="28"/>
                <w:lang w:eastAsia="zh-CN" w:bidi="hi-IN"/>
              </w:rPr>
            </w:pPr>
            <w:r w:rsidRPr="00E67B41">
              <w:rPr>
                <w:rFonts w:eastAsia="SimSun"/>
                <w:kern w:val="1"/>
                <w:sz w:val="28"/>
                <w:szCs w:val="28"/>
                <w:lang w:val="uk-UA" w:eastAsia="zh-CN" w:bidi="hi-IN"/>
              </w:rPr>
              <w:t>одержана зі сторони -</w:t>
            </w:r>
          </w:p>
        </w:tc>
        <w:tc>
          <w:tcPr>
            <w:tcW w:w="6129" w:type="dxa"/>
            <w:tcBorders>
              <w:left w:val="single" w:sz="8" w:space="0" w:color="000000"/>
              <w:bottom w:val="single" w:sz="8" w:space="0" w:color="000000"/>
              <w:right w:val="single" w:sz="8" w:space="0" w:color="000000"/>
            </w:tcBorders>
            <w:shd w:val="clear" w:color="auto" w:fill="auto"/>
          </w:tcPr>
          <w:p w:rsidR="00AF77F9" w:rsidRPr="00E67B41" w:rsidRDefault="00AF77F9" w:rsidP="00AF77F9">
            <w:pPr>
              <w:widowControl w:val="0"/>
              <w:suppressLineNumbers/>
              <w:suppressAutoHyphens/>
              <w:snapToGrid w:val="0"/>
              <w:jc w:val="both"/>
              <w:textAlignment w:val="baseline"/>
              <w:rPr>
                <w:rFonts w:eastAsia="SimSun"/>
                <w:kern w:val="1"/>
                <w:sz w:val="28"/>
                <w:szCs w:val="28"/>
                <w:lang w:eastAsia="zh-CN" w:bidi="hi-IN"/>
              </w:rPr>
            </w:pPr>
          </w:p>
          <w:p w:rsidR="00AF77F9" w:rsidRPr="00E67B41" w:rsidRDefault="00AF77F9" w:rsidP="00AF77F9">
            <w:pPr>
              <w:widowControl w:val="0"/>
              <w:suppressLineNumbers/>
              <w:suppressAutoHyphens/>
              <w:jc w:val="both"/>
              <w:textAlignment w:val="baseline"/>
              <w:rPr>
                <w:rFonts w:eastAsia="SimSun"/>
                <w:kern w:val="1"/>
                <w:sz w:val="28"/>
                <w:szCs w:val="28"/>
                <w:lang w:eastAsia="zh-CN" w:bidi="hi-IN"/>
              </w:rPr>
            </w:pPr>
          </w:p>
          <w:p w:rsidR="00AF77F9" w:rsidRPr="00E67B41" w:rsidRDefault="00AF77F9" w:rsidP="00AF77F9">
            <w:pPr>
              <w:widowControl w:val="0"/>
              <w:suppressLineNumbers/>
              <w:suppressAutoHyphens/>
              <w:jc w:val="both"/>
              <w:textAlignment w:val="baseline"/>
              <w:rPr>
                <w:rFonts w:eastAsia="SimSun"/>
                <w:kern w:val="1"/>
                <w:sz w:val="28"/>
                <w:szCs w:val="28"/>
                <w:lang w:eastAsia="zh-CN" w:bidi="hi-IN"/>
              </w:rPr>
            </w:pPr>
          </w:p>
          <w:p w:rsidR="00AF77F9" w:rsidRPr="00E67B41" w:rsidRDefault="00AF77F9" w:rsidP="00AF77F9">
            <w:pPr>
              <w:widowControl w:val="0"/>
              <w:suppressLineNumbers/>
              <w:suppressAutoHyphens/>
              <w:jc w:val="both"/>
              <w:textAlignment w:val="baseline"/>
              <w:rPr>
                <w:rFonts w:eastAsia="SimSun"/>
                <w:kern w:val="1"/>
                <w:sz w:val="28"/>
                <w:szCs w:val="28"/>
                <w:lang w:eastAsia="zh-CN" w:bidi="hi-IN"/>
              </w:rPr>
            </w:pPr>
            <w:r>
              <w:rPr>
                <w:rFonts w:eastAsia="SimSun"/>
                <w:kern w:val="1"/>
                <w:sz w:val="28"/>
                <w:szCs w:val="28"/>
                <w:lang w:val="uk-UA" w:eastAsia="zh-CN" w:bidi="hi-IN"/>
              </w:rPr>
              <w:t>93576,38</w:t>
            </w:r>
            <w:r w:rsidRPr="00E67B41">
              <w:rPr>
                <w:rFonts w:eastAsia="SimSun"/>
                <w:kern w:val="1"/>
                <w:sz w:val="28"/>
                <w:szCs w:val="28"/>
                <w:lang w:val="uk-UA" w:eastAsia="zh-CN" w:bidi="hi-IN"/>
              </w:rPr>
              <w:t xml:space="preserve"> Гкал/рік </w:t>
            </w:r>
            <w:r w:rsidRPr="00E67B41">
              <w:rPr>
                <w:rFonts w:eastAsia="SimSun"/>
                <w:kern w:val="1"/>
                <w:sz w:val="28"/>
                <w:szCs w:val="28"/>
                <w:lang w:eastAsia="zh-CN" w:bidi="hi-IN"/>
              </w:rPr>
              <w:t>(за 20</w:t>
            </w:r>
            <w:r>
              <w:rPr>
                <w:rFonts w:eastAsia="SimSun"/>
                <w:kern w:val="1"/>
                <w:sz w:val="28"/>
                <w:szCs w:val="28"/>
                <w:lang w:val="uk-UA" w:eastAsia="zh-CN" w:bidi="hi-IN"/>
              </w:rPr>
              <w:t>20</w:t>
            </w:r>
            <w:r w:rsidRPr="00E67B41">
              <w:rPr>
                <w:rFonts w:eastAsia="SimSun"/>
                <w:kern w:val="1"/>
                <w:sz w:val="28"/>
                <w:szCs w:val="28"/>
                <w:lang w:eastAsia="zh-CN" w:bidi="hi-IN"/>
              </w:rPr>
              <w:t xml:space="preserve"> р</w:t>
            </w:r>
            <w:proofErr w:type="spellStart"/>
            <w:r w:rsidRPr="00E67B41">
              <w:rPr>
                <w:rFonts w:eastAsia="SimSun"/>
                <w:kern w:val="1"/>
                <w:sz w:val="28"/>
                <w:szCs w:val="28"/>
                <w:lang w:val="uk-UA" w:eastAsia="zh-CN" w:bidi="hi-IN"/>
              </w:rPr>
              <w:t>ік</w:t>
            </w:r>
            <w:proofErr w:type="spellEnd"/>
            <w:r w:rsidRPr="00E67B41">
              <w:rPr>
                <w:rFonts w:eastAsia="SimSun"/>
                <w:kern w:val="1"/>
                <w:sz w:val="28"/>
                <w:szCs w:val="28"/>
                <w:lang w:eastAsia="zh-CN" w:bidi="hi-IN"/>
              </w:rPr>
              <w:t>)</w:t>
            </w:r>
          </w:p>
          <w:p w:rsidR="00AF77F9" w:rsidRPr="00E67B41" w:rsidRDefault="00AF77F9" w:rsidP="00AF77F9">
            <w:pPr>
              <w:widowControl w:val="0"/>
              <w:suppressLineNumbers/>
              <w:suppressAutoHyphens/>
              <w:jc w:val="both"/>
              <w:textAlignment w:val="baseline"/>
              <w:rPr>
                <w:rFonts w:eastAsia="SimSun"/>
                <w:kern w:val="1"/>
                <w:sz w:val="28"/>
                <w:szCs w:val="28"/>
                <w:lang w:eastAsia="zh-CN" w:bidi="hi-IN"/>
              </w:rPr>
            </w:pPr>
          </w:p>
          <w:p w:rsidR="00AF77F9" w:rsidRPr="00E67B41" w:rsidRDefault="00AF77F9" w:rsidP="00AF77F9">
            <w:pPr>
              <w:widowControl w:val="0"/>
              <w:suppressLineNumbers/>
              <w:suppressAutoHyphens/>
              <w:jc w:val="both"/>
              <w:textAlignment w:val="baseline"/>
              <w:rPr>
                <w:rFonts w:eastAsia="SimSun"/>
                <w:kern w:val="1"/>
                <w:sz w:val="28"/>
                <w:szCs w:val="28"/>
                <w:lang w:val="uk-UA" w:eastAsia="zh-CN" w:bidi="hi-IN"/>
              </w:rPr>
            </w:pPr>
            <w:r w:rsidRPr="00E67B41">
              <w:rPr>
                <w:kern w:val="1"/>
                <w:sz w:val="28"/>
                <w:szCs w:val="28"/>
                <w:lang w:val="uk-UA" w:eastAsia="zh-CN" w:bidi="hi-IN"/>
              </w:rPr>
              <w:t xml:space="preserve"> </w:t>
            </w:r>
            <w:r w:rsidRPr="00E67B41">
              <w:rPr>
                <w:rFonts w:eastAsia="SimSun"/>
                <w:kern w:val="1"/>
                <w:sz w:val="28"/>
                <w:szCs w:val="28"/>
                <w:lang w:val="uk-UA" w:eastAsia="zh-CN" w:bidi="hi-IN"/>
              </w:rPr>
              <w:t>-</w:t>
            </w:r>
          </w:p>
          <w:p w:rsidR="00AF77F9" w:rsidRPr="00E67B41" w:rsidRDefault="00AF77F9" w:rsidP="00AF77F9">
            <w:pPr>
              <w:widowControl w:val="0"/>
              <w:suppressLineNumbers/>
              <w:suppressAutoHyphens/>
              <w:jc w:val="both"/>
              <w:textAlignment w:val="baseline"/>
              <w:rPr>
                <w:rFonts w:eastAsia="SimSun"/>
                <w:kern w:val="1"/>
                <w:sz w:val="28"/>
                <w:szCs w:val="28"/>
                <w:lang w:val="uk-UA" w:eastAsia="zh-CN" w:bidi="hi-IN"/>
              </w:rPr>
            </w:pPr>
          </w:p>
        </w:tc>
      </w:tr>
      <w:tr w:rsidR="00AF77F9" w:rsidRPr="00E67B41" w:rsidTr="00826791">
        <w:tc>
          <w:tcPr>
            <w:tcW w:w="3510" w:type="dxa"/>
            <w:tcBorders>
              <w:left w:val="single" w:sz="8" w:space="0" w:color="000000"/>
              <w:bottom w:val="single" w:sz="8" w:space="0" w:color="000000"/>
            </w:tcBorders>
            <w:shd w:val="clear" w:color="auto" w:fill="auto"/>
          </w:tcPr>
          <w:p w:rsidR="00AF77F9" w:rsidRPr="00E67B41" w:rsidRDefault="00AF77F9" w:rsidP="00AF77F9">
            <w:pPr>
              <w:widowControl w:val="0"/>
              <w:suppressLineNumbers/>
              <w:suppressAutoHyphens/>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Обсяги споживання:</w:t>
            </w:r>
          </w:p>
          <w:p w:rsidR="00AF77F9" w:rsidRPr="00E67B41" w:rsidRDefault="00AF77F9" w:rsidP="00AF77F9">
            <w:pPr>
              <w:widowControl w:val="0"/>
              <w:suppressLineNumbers/>
              <w:suppressAutoHyphens/>
              <w:jc w:val="both"/>
              <w:textAlignment w:val="baseline"/>
              <w:rPr>
                <w:rFonts w:eastAsia="SimSun"/>
                <w:kern w:val="1"/>
                <w:sz w:val="28"/>
                <w:szCs w:val="28"/>
                <w:lang w:val="uk-UA" w:eastAsia="zh-CN" w:bidi="hi-IN"/>
              </w:rPr>
            </w:pPr>
            <w:proofErr w:type="spellStart"/>
            <w:r w:rsidRPr="00E67B41">
              <w:rPr>
                <w:rFonts w:eastAsia="SimSun"/>
                <w:kern w:val="1"/>
                <w:sz w:val="28"/>
                <w:szCs w:val="28"/>
                <w:lang w:val="uk-UA" w:eastAsia="zh-CN" w:bidi="hi-IN"/>
              </w:rPr>
              <w:t>-палива</w:t>
            </w:r>
            <w:proofErr w:type="spellEnd"/>
          </w:p>
          <w:p w:rsidR="00AF77F9" w:rsidRPr="00E67B41" w:rsidRDefault="00AF77F9" w:rsidP="00AF77F9">
            <w:pPr>
              <w:widowControl w:val="0"/>
              <w:suppressLineNumbers/>
              <w:suppressAutoHyphens/>
              <w:jc w:val="both"/>
              <w:textAlignment w:val="baseline"/>
              <w:rPr>
                <w:rFonts w:eastAsia="SimSun"/>
                <w:kern w:val="1"/>
                <w:sz w:val="28"/>
                <w:szCs w:val="28"/>
                <w:lang w:eastAsia="zh-CN" w:bidi="hi-IN"/>
              </w:rPr>
            </w:pPr>
            <w:r w:rsidRPr="00E67B41">
              <w:rPr>
                <w:rFonts w:eastAsia="SimSun"/>
                <w:kern w:val="1"/>
                <w:sz w:val="28"/>
                <w:szCs w:val="28"/>
                <w:lang w:val="uk-UA" w:eastAsia="zh-CN" w:bidi="hi-IN"/>
              </w:rPr>
              <w:t>- електроенергії</w:t>
            </w:r>
          </w:p>
        </w:tc>
        <w:tc>
          <w:tcPr>
            <w:tcW w:w="6129" w:type="dxa"/>
            <w:tcBorders>
              <w:left w:val="single" w:sz="8" w:space="0" w:color="000000"/>
              <w:bottom w:val="single" w:sz="8" w:space="0" w:color="000000"/>
              <w:right w:val="single" w:sz="8" w:space="0" w:color="000000"/>
            </w:tcBorders>
            <w:shd w:val="clear" w:color="auto" w:fill="auto"/>
          </w:tcPr>
          <w:p w:rsidR="00AF77F9" w:rsidRPr="00E67B41" w:rsidRDefault="00AF77F9" w:rsidP="00AF77F9">
            <w:pPr>
              <w:widowControl w:val="0"/>
              <w:suppressLineNumbers/>
              <w:suppressAutoHyphens/>
              <w:snapToGrid w:val="0"/>
              <w:jc w:val="both"/>
              <w:textAlignment w:val="baseline"/>
              <w:rPr>
                <w:rFonts w:eastAsia="SimSun"/>
                <w:kern w:val="1"/>
                <w:sz w:val="28"/>
                <w:szCs w:val="28"/>
                <w:lang w:eastAsia="zh-CN" w:bidi="hi-IN"/>
              </w:rPr>
            </w:pPr>
          </w:p>
          <w:p w:rsidR="00AF77F9" w:rsidRPr="00E67B41" w:rsidRDefault="00AF77F9" w:rsidP="00AF77F9">
            <w:pPr>
              <w:widowControl w:val="0"/>
              <w:suppressLineNumbers/>
              <w:suppressAutoHyphens/>
              <w:jc w:val="both"/>
              <w:textAlignment w:val="baseline"/>
              <w:rPr>
                <w:rFonts w:eastAsia="SimSun"/>
                <w:kern w:val="1"/>
                <w:sz w:val="28"/>
                <w:szCs w:val="28"/>
                <w:lang w:eastAsia="zh-CN" w:bidi="hi-IN"/>
              </w:rPr>
            </w:pPr>
          </w:p>
          <w:p w:rsidR="00AF77F9" w:rsidRPr="00E67B41" w:rsidRDefault="00AF77F9" w:rsidP="00AF77F9">
            <w:pPr>
              <w:widowControl w:val="0"/>
              <w:suppressLineNumbers/>
              <w:suppressAutoHyphens/>
              <w:jc w:val="both"/>
              <w:textAlignment w:val="baseline"/>
              <w:rPr>
                <w:rFonts w:eastAsia="SimSun"/>
                <w:kern w:val="1"/>
                <w:sz w:val="28"/>
                <w:szCs w:val="28"/>
                <w:lang w:eastAsia="zh-CN" w:bidi="hi-IN"/>
              </w:rPr>
            </w:pPr>
            <w:r>
              <w:rPr>
                <w:rFonts w:eastAsia="SimSun"/>
                <w:kern w:val="1"/>
                <w:sz w:val="28"/>
                <w:szCs w:val="28"/>
                <w:lang w:val="uk-UA" w:eastAsia="zh-CN" w:bidi="hi-IN"/>
              </w:rPr>
              <w:t>21126,8</w:t>
            </w:r>
            <w:r w:rsidRPr="00E67B41">
              <w:rPr>
                <w:rFonts w:eastAsia="SimSun"/>
                <w:kern w:val="1"/>
                <w:sz w:val="28"/>
                <w:szCs w:val="28"/>
                <w:lang w:val="uk-UA" w:eastAsia="zh-CN" w:bidi="hi-IN"/>
              </w:rPr>
              <w:t xml:space="preserve"> тонн </w:t>
            </w:r>
            <w:proofErr w:type="spellStart"/>
            <w:r w:rsidRPr="00E67B41">
              <w:rPr>
                <w:rFonts w:eastAsia="SimSun"/>
                <w:kern w:val="1"/>
                <w:sz w:val="28"/>
                <w:szCs w:val="28"/>
                <w:lang w:val="uk-UA" w:eastAsia="zh-CN" w:bidi="hi-IN"/>
              </w:rPr>
              <w:t>у.п</w:t>
            </w:r>
            <w:proofErr w:type="spellEnd"/>
            <w:r w:rsidRPr="00E67B41">
              <w:rPr>
                <w:rFonts w:eastAsia="SimSun"/>
                <w:kern w:val="1"/>
                <w:sz w:val="28"/>
                <w:szCs w:val="28"/>
                <w:lang w:val="uk-UA" w:eastAsia="zh-CN" w:bidi="hi-IN"/>
              </w:rPr>
              <w:t>./рік (за 20</w:t>
            </w:r>
            <w:r>
              <w:rPr>
                <w:rFonts w:eastAsia="SimSun"/>
                <w:kern w:val="1"/>
                <w:sz w:val="28"/>
                <w:szCs w:val="28"/>
                <w:lang w:val="uk-UA" w:eastAsia="zh-CN" w:bidi="hi-IN"/>
              </w:rPr>
              <w:t>20</w:t>
            </w:r>
            <w:r w:rsidRPr="00E67B41">
              <w:rPr>
                <w:rFonts w:eastAsia="SimSun"/>
                <w:kern w:val="1"/>
                <w:sz w:val="28"/>
                <w:szCs w:val="28"/>
                <w:lang w:val="uk-UA" w:eastAsia="zh-CN" w:bidi="hi-IN"/>
              </w:rPr>
              <w:t xml:space="preserve"> рік)</w:t>
            </w:r>
          </w:p>
          <w:p w:rsidR="00AF77F9" w:rsidRPr="00E67B41" w:rsidRDefault="00AF77F9" w:rsidP="00AF77F9">
            <w:pPr>
              <w:widowControl w:val="0"/>
              <w:suppressLineNumbers/>
              <w:suppressAutoHyphens/>
              <w:jc w:val="both"/>
              <w:textAlignment w:val="baseline"/>
              <w:rPr>
                <w:rFonts w:eastAsia="SimSun"/>
                <w:kern w:val="1"/>
                <w:sz w:val="28"/>
                <w:szCs w:val="28"/>
                <w:lang w:eastAsia="zh-CN" w:bidi="hi-IN"/>
              </w:rPr>
            </w:pPr>
          </w:p>
          <w:p w:rsidR="00AF77F9" w:rsidRPr="00E67B41" w:rsidRDefault="00AF77F9" w:rsidP="00AF77F9">
            <w:pPr>
              <w:widowControl w:val="0"/>
              <w:suppressLineNumbers/>
              <w:suppressAutoHyphens/>
              <w:jc w:val="both"/>
              <w:textAlignment w:val="baseline"/>
              <w:rPr>
                <w:rFonts w:ascii="Liberation Serif" w:eastAsia="SimSun" w:hAnsi="Liberation Serif" w:cs="Mangal"/>
                <w:kern w:val="1"/>
                <w:sz w:val="24"/>
                <w:szCs w:val="24"/>
                <w:lang w:eastAsia="zh-CN" w:bidi="hi-IN"/>
              </w:rPr>
            </w:pPr>
            <w:r>
              <w:rPr>
                <w:rFonts w:eastAsia="SimSun"/>
                <w:kern w:val="1"/>
                <w:sz w:val="28"/>
                <w:szCs w:val="28"/>
                <w:lang w:val="uk-UA" w:eastAsia="zh-CN" w:bidi="hi-IN"/>
              </w:rPr>
              <w:t>6906,857</w:t>
            </w:r>
            <w:r w:rsidRPr="00E67B41">
              <w:rPr>
                <w:rFonts w:eastAsia="SimSun"/>
                <w:kern w:val="1"/>
                <w:sz w:val="28"/>
                <w:szCs w:val="28"/>
                <w:lang w:val="uk-UA" w:eastAsia="zh-CN" w:bidi="hi-IN"/>
              </w:rPr>
              <w:t xml:space="preserve"> тис. </w:t>
            </w:r>
            <w:proofErr w:type="spellStart"/>
            <w:r w:rsidRPr="00E67B41">
              <w:rPr>
                <w:rFonts w:eastAsia="SimSun"/>
                <w:kern w:val="1"/>
                <w:sz w:val="28"/>
                <w:szCs w:val="28"/>
                <w:lang w:val="uk-UA" w:eastAsia="zh-CN" w:bidi="hi-IN"/>
              </w:rPr>
              <w:t>кВт-год</w:t>
            </w:r>
            <w:proofErr w:type="spellEnd"/>
            <w:r w:rsidRPr="00E67B41">
              <w:rPr>
                <w:rFonts w:eastAsia="SimSun"/>
                <w:kern w:val="1"/>
                <w:sz w:val="28"/>
                <w:szCs w:val="28"/>
                <w:lang w:val="uk-UA" w:eastAsia="zh-CN" w:bidi="hi-IN"/>
              </w:rPr>
              <w:t>/рік (за 20</w:t>
            </w:r>
            <w:r>
              <w:rPr>
                <w:rFonts w:eastAsia="SimSun"/>
                <w:kern w:val="1"/>
                <w:sz w:val="28"/>
                <w:szCs w:val="28"/>
                <w:lang w:val="uk-UA" w:eastAsia="zh-CN" w:bidi="hi-IN"/>
              </w:rPr>
              <w:t>20</w:t>
            </w:r>
            <w:r w:rsidRPr="00E67B41">
              <w:rPr>
                <w:rFonts w:eastAsia="SimSun"/>
                <w:kern w:val="1"/>
                <w:sz w:val="28"/>
                <w:szCs w:val="28"/>
                <w:lang w:val="uk-UA" w:eastAsia="zh-CN" w:bidi="hi-IN"/>
              </w:rPr>
              <w:t xml:space="preserve"> рік)</w:t>
            </w:r>
          </w:p>
        </w:tc>
      </w:tr>
    </w:tbl>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Pr>
          <w:rFonts w:eastAsia="SimSun"/>
          <w:kern w:val="1"/>
          <w:sz w:val="28"/>
          <w:szCs w:val="28"/>
          <w:lang w:val="uk-UA" w:eastAsia="zh-CN" w:bidi="hi-IN"/>
        </w:rPr>
        <w:t>П</w:t>
      </w:r>
      <w:r w:rsidRPr="00E67B41">
        <w:rPr>
          <w:rFonts w:eastAsia="SimSun"/>
          <w:kern w:val="1"/>
          <w:sz w:val="28"/>
          <w:szCs w:val="28"/>
          <w:lang w:val="uk-UA" w:eastAsia="zh-CN" w:bidi="hi-IN"/>
        </w:rPr>
        <w:t xml:space="preserve">риєднане навантаження становить </w:t>
      </w:r>
      <w:r>
        <w:rPr>
          <w:rFonts w:eastAsia="SimSun"/>
          <w:kern w:val="1"/>
          <w:sz w:val="28"/>
          <w:szCs w:val="28"/>
          <w:lang w:val="uk-UA" w:eastAsia="zh-CN" w:bidi="hi-IN"/>
        </w:rPr>
        <w:t>74,406</w:t>
      </w:r>
      <w:r w:rsidRPr="00E67B41">
        <w:rPr>
          <w:rFonts w:eastAsia="SimSun"/>
          <w:kern w:val="1"/>
          <w:sz w:val="28"/>
          <w:szCs w:val="28"/>
          <w:lang w:val="uk-UA" w:eastAsia="zh-CN" w:bidi="hi-IN"/>
        </w:rPr>
        <w:t xml:space="preserve"> Гкал/годину.</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p>
    <w:p w:rsidR="00AF77F9" w:rsidRPr="00E67B41" w:rsidRDefault="00AF77F9" w:rsidP="00AF77F9">
      <w:pPr>
        <w:widowControl w:val="0"/>
        <w:rPr>
          <w:rFonts w:cs="Arial"/>
          <w:b/>
          <w:bCs/>
          <w:kern w:val="1"/>
          <w:sz w:val="28"/>
          <w:szCs w:val="28"/>
          <w:lang w:val="uk-UA" w:eastAsia="zh-CN" w:bidi="hi-IN"/>
        </w:rPr>
      </w:pPr>
      <w:r w:rsidRPr="00E67B41">
        <w:rPr>
          <w:rFonts w:cs="Arial"/>
          <w:b/>
          <w:bCs/>
          <w:kern w:val="1"/>
          <w:sz w:val="28"/>
          <w:szCs w:val="28"/>
          <w:lang w:val="uk-UA" w:eastAsia="zh-CN" w:bidi="hi-IN"/>
        </w:rPr>
        <w:t>2. Фінансовий план інвестиційної програми, план витрат за джерелами           фінансування (додатки</w:t>
      </w:r>
      <w:r w:rsidRPr="00E67B41">
        <w:rPr>
          <w:rFonts w:cs="Arial"/>
          <w:b/>
          <w:bCs/>
          <w:kern w:val="1"/>
          <w:sz w:val="28"/>
          <w:szCs w:val="28"/>
          <w:lang w:eastAsia="zh-CN" w:bidi="hi-IN"/>
        </w:rPr>
        <w:t xml:space="preserve"> </w:t>
      </w:r>
      <w:r w:rsidRPr="00E67B41">
        <w:rPr>
          <w:rFonts w:cs="Arial"/>
          <w:b/>
          <w:bCs/>
          <w:kern w:val="1"/>
          <w:sz w:val="28"/>
          <w:szCs w:val="28"/>
          <w:lang w:val="uk-UA" w:eastAsia="zh-CN" w:bidi="hi-IN"/>
        </w:rPr>
        <w:t>3, 4).</w:t>
      </w:r>
    </w:p>
    <w:p w:rsidR="00AF77F9" w:rsidRPr="00E67B41" w:rsidRDefault="00AF77F9" w:rsidP="00AF77F9">
      <w:pPr>
        <w:widowControl w:val="0"/>
        <w:rPr>
          <w:rFonts w:cs="Arial"/>
          <w:b/>
          <w:bCs/>
          <w:kern w:val="1"/>
          <w:sz w:val="28"/>
          <w:szCs w:val="28"/>
          <w:lang w:val="uk-UA" w:eastAsia="zh-CN" w:bidi="hi-IN"/>
        </w:rPr>
      </w:pPr>
    </w:p>
    <w:p w:rsidR="00AF77F9" w:rsidRPr="00E67B41" w:rsidRDefault="00AF77F9" w:rsidP="00AF77F9">
      <w:pPr>
        <w:widowControl w:val="0"/>
        <w:suppressAutoHyphens/>
        <w:ind w:firstLine="567"/>
        <w:jc w:val="both"/>
        <w:textAlignment w:val="baseline"/>
        <w:rPr>
          <w:rFonts w:cs="Arial"/>
          <w:b/>
          <w:bCs/>
          <w:kern w:val="1"/>
          <w:sz w:val="28"/>
          <w:szCs w:val="28"/>
          <w:lang w:eastAsia="zh-CN" w:bidi="hi-IN"/>
        </w:rPr>
      </w:pPr>
      <w:r w:rsidRPr="00E67B41">
        <w:rPr>
          <w:rFonts w:eastAsia="SimSun"/>
          <w:kern w:val="1"/>
          <w:sz w:val="28"/>
          <w:szCs w:val="28"/>
          <w:lang w:val="uk-UA" w:eastAsia="zh-CN" w:bidi="hi-IN"/>
        </w:rPr>
        <w:t>Фінансовий план використання коштів для виконання інвестиційної програми на 202</w:t>
      </w:r>
      <w:r>
        <w:rPr>
          <w:rFonts w:eastAsia="SimSun"/>
          <w:kern w:val="1"/>
          <w:sz w:val="28"/>
          <w:szCs w:val="28"/>
          <w:lang w:val="uk-UA" w:eastAsia="zh-CN" w:bidi="hi-IN"/>
        </w:rPr>
        <w:t>1</w:t>
      </w:r>
      <w:r w:rsidRPr="00E67B41">
        <w:rPr>
          <w:rFonts w:eastAsia="SimSun"/>
          <w:kern w:val="1"/>
          <w:sz w:val="28"/>
          <w:szCs w:val="28"/>
          <w:lang w:val="uk-UA" w:eastAsia="zh-CN" w:bidi="hi-IN"/>
        </w:rPr>
        <w:t xml:space="preserve"> рік КП “Лисичанськтепломережа” наведено у таблицях.</w:t>
      </w:r>
    </w:p>
    <w:p w:rsidR="00AF77F9" w:rsidRDefault="00AF77F9" w:rsidP="00AF77F9">
      <w:pPr>
        <w:widowControl w:val="0"/>
        <w:rPr>
          <w:rFonts w:cs="Arial"/>
          <w:b/>
          <w:bCs/>
          <w:kern w:val="1"/>
          <w:sz w:val="28"/>
          <w:szCs w:val="28"/>
          <w:lang w:val="uk-UA" w:eastAsia="zh-CN" w:bidi="hi-IN"/>
        </w:rPr>
      </w:pPr>
      <w:r w:rsidRPr="00E67B41">
        <w:rPr>
          <w:rFonts w:cs="Arial"/>
          <w:b/>
          <w:bCs/>
          <w:kern w:val="1"/>
          <w:sz w:val="28"/>
          <w:szCs w:val="28"/>
          <w:lang w:val="uk-UA" w:eastAsia="zh-CN" w:bidi="hi-IN"/>
        </w:rPr>
        <w:t>3.Пояснювальна записка.</w:t>
      </w:r>
    </w:p>
    <w:p w:rsidR="00AF77F9" w:rsidRPr="00E67B41" w:rsidRDefault="00AF77F9" w:rsidP="00AF77F9">
      <w:pPr>
        <w:widowControl w:val="0"/>
        <w:rPr>
          <w:rFonts w:cs="Arial"/>
          <w:b/>
          <w:bCs/>
          <w:kern w:val="1"/>
          <w:sz w:val="28"/>
          <w:szCs w:val="28"/>
          <w:lang w:val="uk-UA" w:eastAsia="zh-CN" w:bidi="hi-IN"/>
        </w:rPr>
      </w:pPr>
    </w:p>
    <w:p w:rsidR="00AF77F9" w:rsidRPr="00730DF5" w:rsidRDefault="00AF77F9" w:rsidP="00AF77F9">
      <w:pPr>
        <w:pStyle w:val="210"/>
        <w:ind w:firstLine="660"/>
        <w:rPr>
          <w:rFonts w:ascii="Times New Roman" w:hAnsi="Times New Roman"/>
          <w:color w:val="000000"/>
          <w:sz w:val="28"/>
          <w:szCs w:val="28"/>
          <w:lang w:val="uk-UA"/>
        </w:rPr>
      </w:pPr>
      <w:r w:rsidRPr="00E67B41">
        <w:rPr>
          <w:rFonts w:ascii="Times New Roman" w:eastAsia="SimSun" w:hAnsi="Times New Roman"/>
          <w:sz w:val="28"/>
          <w:szCs w:val="28"/>
          <w:lang w:val="uk-UA"/>
        </w:rPr>
        <w:t>КП “Лисичанськтепломережа” опалює 33</w:t>
      </w:r>
      <w:r>
        <w:rPr>
          <w:rFonts w:ascii="Times New Roman" w:eastAsia="SimSun" w:hAnsi="Times New Roman"/>
          <w:sz w:val="28"/>
          <w:szCs w:val="28"/>
          <w:lang w:val="uk-UA"/>
        </w:rPr>
        <w:t>7</w:t>
      </w:r>
      <w:r w:rsidRPr="00E67B41">
        <w:rPr>
          <w:rFonts w:ascii="Times New Roman" w:eastAsia="SimSun" w:hAnsi="Times New Roman"/>
          <w:sz w:val="28"/>
          <w:szCs w:val="28"/>
          <w:lang w:val="uk-UA"/>
        </w:rPr>
        <w:t xml:space="preserve"> житлових будинків, 18 шкіл, 13 дитячих садків, 15 корпусів лікувальних закладів та 4 підсобних корпуса, 6 навчальних закладів (ПТУ, технікуми), 18 установ відділу культури та спорту, 2 позашкільних установи.</w:t>
      </w:r>
      <w:r>
        <w:rPr>
          <w:rFonts w:ascii="Times New Roman" w:eastAsia="SimSun" w:hAnsi="Times New Roman"/>
          <w:sz w:val="28"/>
          <w:szCs w:val="28"/>
          <w:lang w:val="uk-UA"/>
        </w:rPr>
        <w:t xml:space="preserve"> </w:t>
      </w:r>
      <w:r w:rsidRPr="00730DF5">
        <w:rPr>
          <w:rFonts w:ascii="Times New Roman" w:hAnsi="Times New Roman"/>
          <w:color w:val="000000"/>
          <w:sz w:val="28"/>
          <w:szCs w:val="28"/>
          <w:lang w:val="uk-UA"/>
        </w:rPr>
        <w:t>Загальна опалювальна площа –834,8 м2, в тому числі житлові будинки 619,3 тис.м2.</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Підприємство обліковує 31324 особистих рахунка.</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Виробництво теплової енергії носить сезонний характер. Влітку підприємство виконує ремонтні роботи на об'єктах теплопостачання, інші підготовчі заходи для наступного опалювального сезону.</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Підприємство створено з метою забезпечення споживачів міста опаленням  шляхом експлуатації котельних, теплових мереж та обладнання.</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Для досягнення вказаної мети підприємство здійснює наступні види діяльності:</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proofErr w:type="spellStart"/>
      <w:r w:rsidRPr="00E67B41">
        <w:rPr>
          <w:rFonts w:eastAsia="SimSun"/>
          <w:kern w:val="1"/>
          <w:sz w:val="28"/>
          <w:szCs w:val="28"/>
          <w:lang w:val="uk-UA" w:eastAsia="zh-CN" w:bidi="hi-IN"/>
        </w:rPr>
        <w:t>-розподіл</w:t>
      </w:r>
      <w:proofErr w:type="spellEnd"/>
      <w:r w:rsidRPr="00E67B41">
        <w:rPr>
          <w:rFonts w:eastAsia="SimSun"/>
          <w:kern w:val="1"/>
          <w:sz w:val="28"/>
          <w:szCs w:val="28"/>
          <w:lang w:val="uk-UA" w:eastAsia="zh-CN" w:bidi="hi-IN"/>
        </w:rPr>
        <w:t xml:space="preserve"> теплової енергії для обігріву житла та побутових потреб населення та комунально-побутові потреби підприємствам, організаціям, установам;</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proofErr w:type="spellStart"/>
      <w:r w:rsidRPr="00E67B41">
        <w:rPr>
          <w:rFonts w:eastAsia="SimSun"/>
          <w:kern w:val="1"/>
          <w:sz w:val="28"/>
          <w:szCs w:val="28"/>
          <w:lang w:val="uk-UA" w:eastAsia="zh-CN" w:bidi="hi-IN"/>
        </w:rPr>
        <w:t>-забезпечення</w:t>
      </w:r>
      <w:proofErr w:type="spellEnd"/>
      <w:r w:rsidRPr="00E67B41">
        <w:rPr>
          <w:rFonts w:eastAsia="SimSun"/>
          <w:kern w:val="1"/>
          <w:sz w:val="28"/>
          <w:szCs w:val="28"/>
          <w:lang w:val="uk-UA" w:eastAsia="zh-CN" w:bidi="hi-IN"/>
        </w:rPr>
        <w:t xml:space="preserve"> утримання та експлуатації котельних, теплових мереж та іншого обладнання, що знаходиться у повному господарському веденні підприємства;</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proofErr w:type="spellStart"/>
      <w:r w:rsidRPr="00E67B41">
        <w:rPr>
          <w:rFonts w:eastAsia="SimSun"/>
          <w:kern w:val="1"/>
          <w:sz w:val="28"/>
          <w:szCs w:val="28"/>
          <w:lang w:val="uk-UA" w:eastAsia="zh-CN" w:bidi="hi-IN"/>
        </w:rPr>
        <w:t>-організація</w:t>
      </w:r>
      <w:proofErr w:type="spellEnd"/>
      <w:r w:rsidRPr="00E67B41">
        <w:rPr>
          <w:rFonts w:eastAsia="SimSun"/>
          <w:kern w:val="1"/>
          <w:sz w:val="28"/>
          <w:szCs w:val="28"/>
          <w:lang w:val="uk-UA" w:eastAsia="zh-CN" w:bidi="hi-IN"/>
        </w:rPr>
        <w:t xml:space="preserve"> ремонтно-будівельних, монтажних робіт, а в необхідних випадках, капітального будівництва з метою забезпечення роботи котельного обладнання та теплових пунктів;</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proofErr w:type="spellStart"/>
      <w:r w:rsidRPr="00E67B41">
        <w:rPr>
          <w:rFonts w:eastAsia="SimSun"/>
          <w:kern w:val="1"/>
          <w:sz w:val="28"/>
          <w:szCs w:val="28"/>
          <w:lang w:val="uk-UA" w:eastAsia="zh-CN" w:bidi="hi-IN"/>
        </w:rPr>
        <w:t>-розробка</w:t>
      </w:r>
      <w:proofErr w:type="spellEnd"/>
      <w:r w:rsidRPr="00E67B41">
        <w:rPr>
          <w:rFonts w:eastAsia="SimSun"/>
          <w:kern w:val="1"/>
          <w:sz w:val="28"/>
          <w:szCs w:val="28"/>
          <w:lang w:val="uk-UA" w:eastAsia="zh-CN" w:bidi="hi-IN"/>
        </w:rPr>
        <w:t xml:space="preserve"> інформаційних технологій, надання інформаційно-обчислювальних та довідкових послуг, заснування банків інформації, </w:t>
      </w:r>
      <w:r w:rsidRPr="00E67B41">
        <w:rPr>
          <w:rFonts w:eastAsia="SimSun"/>
          <w:kern w:val="1"/>
          <w:sz w:val="28"/>
          <w:szCs w:val="28"/>
          <w:lang w:val="uk-UA" w:eastAsia="zh-CN" w:bidi="hi-IN"/>
        </w:rPr>
        <w:lastRenderedPageBreak/>
        <w:t>створення комп'ютерних програм для забезпечення мети підприємства;</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proofErr w:type="spellStart"/>
      <w:r w:rsidRPr="00E67B41">
        <w:rPr>
          <w:rFonts w:eastAsia="SimSun"/>
          <w:kern w:val="1"/>
          <w:sz w:val="28"/>
          <w:szCs w:val="28"/>
          <w:lang w:val="uk-UA" w:eastAsia="zh-CN" w:bidi="hi-IN"/>
        </w:rPr>
        <w:t>-інформаційне</w:t>
      </w:r>
      <w:proofErr w:type="spellEnd"/>
      <w:r w:rsidRPr="00E67B41">
        <w:rPr>
          <w:rFonts w:eastAsia="SimSun"/>
          <w:kern w:val="1"/>
          <w:sz w:val="28"/>
          <w:szCs w:val="28"/>
          <w:lang w:val="uk-UA" w:eastAsia="zh-CN" w:bidi="hi-IN"/>
        </w:rPr>
        <w:t xml:space="preserve"> та довідкове обслуговування підприємств та громадян;</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proofErr w:type="spellStart"/>
      <w:r w:rsidRPr="00E67B41">
        <w:rPr>
          <w:rFonts w:eastAsia="SimSun"/>
          <w:kern w:val="1"/>
          <w:sz w:val="28"/>
          <w:szCs w:val="28"/>
          <w:lang w:val="uk-UA" w:eastAsia="zh-CN" w:bidi="hi-IN"/>
        </w:rPr>
        <w:t>-здійснення</w:t>
      </w:r>
      <w:proofErr w:type="spellEnd"/>
      <w:r w:rsidRPr="00E67B41">
        <w:rPr>
          <w:rFonts w:eastAsia="SimSun"/>
          <w:kern w:val="1"/>
          <w:sz w:val="28"/>
          <w:szCs w:val="28"/>
          <w:lang w:val="uk-UA" w:eastAsia="zh-CN" w:bidi="hi-IN"/>
        </w:rPr>
        <w:t xml:space="preserve"> представництва робітників підприємства, громадян, установ, підприємств та організацій за їх дорученням у суді, арбітражному суді та інших державних органах;</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proofErr w:type="spellStart"/>
      <w:r w:rsidRPr="00E67B41">
        <w:rPr>
          <w:rFonts w:eastAsia="SimSun"/>
          <w:kern w:val="1"/>
          <w:sz w:val="28"/>
          <w:szCs w:val="28"/>
          <w:lang w:val="uk-UA" w:eastAsia="zh-CN" w:bidi="hi-IN"/>
        </w:rPr>
        <w:t>-здійснення</w:t>
      </w:r>
      <w:proofErr w:type="spellEnd"/>
      <w:r w:rsidRPr="00E67B41">
        <w:rPr>
          <w:rFonts w:eastAsia="SimSun"/>
          <w:kern w:val="1"/>
          <w:sz w:val="28"/>
          <w:szCs w:val="28"/>
          <w:lang w:val="uk-UA" w:eastAsia="zh-CN" w:bidi="hi-IN"/>
        </w:rPr>
        <w:t xml:space="preserve"> на договірній основі консультаційних, посередницьких та правових послуг для підприємств та громадян.</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Види діяльності, що потребують спеціального дозволу (ліцензії), здійснюються підприємством за наявністю дозволу (ліцензії).</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Обладнання котелень застаріле та зношене. Це впливає на якість постачання тепла споживачам, зростання вартості обслуговування через витрати на поточні ремонти, а також втрати теплової енергії в розподільчих мережах, що потребує додаткових кошті для реконструювання котелень та мереж. Такі обставини призводять до зниження доходів підприємства, при цьому, постійні витрати підприємства на обслуговування котелень, технологічні витрати по котельним, кількість персоналу для обслуговування котелень та мереж практично не змінюються.</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Станом на 01.01.20</w:t>
      </w:r>
      <w:r w:rsidRPr="00E67B41">
        <w:rPr>
          <w:rFonts w:eastAsia="SimSun"/>
          <w:kern w:val="1"/>
          <w:sz w:val="28"/>
          <w:szCs w:val="28"/>
          <w:lang w:eastAsia="zh-CN" w:bidi="hi-IN"/>
        </w:rPr>
        <w:t>20</w:t>
      </w:r>
      <w:r w:rsidRPr="00E67B41">
        <w:rPr>
          <w:rFonts w:eastAsia="SimSun"/>
          <w:kern w:val="1"/>
          <w:sz w:val="28"/>
          <w:szCs w:val="28"/>
          <w:lang w:val="uk-UA" w:eastAsia="zh-CN" w:bidi="hi-IN"/>
        </w:rPr>
        <w:t xml:space="preserve"> року в обслуговуванні підприємства знаходяться 27 газових котелень з 68 встановленими котлами та одна котельна на твердому паливі з 2-ма котлами, сумарна потужність </w:t>
      </w:r>
      <w:r>
        <w:rPr>
          <w:rFonts w:eastAsia="SimSun"/>
          <w:kern w:val="1"/>
          <w:sz w:val="28"/>
          <w:szCs w:val="28"/>
          <w:lang w:val="uk-UA" w:eastAsia="zh-CN" w:bidi="hi-IN"/>
        </w:rPr>
        <w:t>всіх котлів</w:t>
      </w:r>
      <w:r w:rsidRPr="00E67B41">
        <w:rPr>
          <w:rFonts w:eastAsia="SimSun"/>
          <w:kern w:val="1"/>
          <w:sz w:val="28"/>
          <w:szCs w:val="28"/>
          <w:lang w:val="uk-UA" w:eastAsia="zh-CN" w:bidi="hi-IN"/>
        </w:rPr>
        <w:t xml:space="preserve"> складає 242,259 Гкал/год., які мають закриту систему теплопостачання. Теплоносієм є циркулююча вода. Протяжність теплових мереж від котелень складає  141,767 км в однотрубному обчисленні, у тому числі:</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магістральні трубопроводи — 41,111 км,</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квартальні трубопроводи — 86,241 км,</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трубопроводи гарячої води — 14,415 км.</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 xml:space="preserve">Постачання теплової енергії від котелень до споживачів здійснюється за рахунок циркуляції теплоносія по тепловим мережам, які прокладені підземно у непрохідних каналах ( 113,113 км) та </w:t>
      </w:r>
      <w:proofErr w:type="spellStart"/>
      <w:r w:rsidRPr="00E67B41">
        <w:rPr>
          <w:rFonts w:eastAsia="SimSun"/>
          <w:kern w:val="1"/>
          <w:sz w:val="28"/>
          <w:szCs w:val="28"/>
          <w:lang w:val="uk-UA" w:eastAsia="zh-CN" w:bidi="hi-IN"/>
        </w:rPr>
        <w:t>надземно</w:t>
      </w:r>
      <w:proofErr w:type="spellEnd"/>
      <w:r w:rsidRPr="00E67B41">
        <w:rPr>
          <w:rFonts w:eastAsia="SimSun"/>
          <w:kern w:val="1"/>
          <w:sz w:val="28"/>
          <w:szCs w:val="28"/>
          <w:lang w:val="uk-UA" w:eastAsia="zh-CN" w:bidi="hi-IN"/>
        </w:rPr>
        <w:t xml:space="preserve"> (28,654 км).</w:t>
      </w:r>
    </w:p>
    <w:p w:rsidR="00AF77F9" w:rsidRPr="00E67B41" w:rsidRDefault="00AF77F9" w:rsidP="00AF77F9">
      <w:pPr>
        <w:widowControl w:val="0"/>
        <w:suppressAutoHyphens/>
        <w:ind w:firstLine="567"/>
        <w:jc w:val="both"/>
        <w:rPr>
          <w:rFonts w:eastAsia="SimSun"/>
          <w:kern w:val="1"/>
          <w:sz w:val="28"/>
          <w:szCs w:val="28"/>
          <w:lang w:val="uk-UA" w:eastAsia="zh-CN" w:bidi="hi-IN"/>
        </w:rPr>
      </w:pPr>
      <w:r w:rsidRPr="00E67B41">
        <w:rPr>
          <w:rFonts w:eastAsia="SimSun"/>
          <w:kern w:val="1"/>
          <w:sz w:val="28"/>
          <w:szCs w:val="28"/>
          <w:lang w:eastAsia="zh-CN" w:bidi="hi-IN"/>
        </w:rPr>
        <w:t xml:space="preserve">У </w:t>
      </w:r>
      <w:proofErr w:type="spellStart"/>
      <w:r w:rsidRPr="00E67B41">
        <w:rPr>
          <w:rFonts w:eastAsia="SimSun"/>
          <w:kern w:val="1"/>
          <w:sz w:val="28"/>
          <w:szCs w:val="28"/>
          <w:lang w:eastAsia="zh-CN" w:bidi="hi-IN"/>
        </w:rPr>
        <w:t>політиці</w:t>
      </w:r>
      <w:proofErr w:type="spellEnd"/>
      <w:r w:rsidRPr="00E67B41">
        <w:rPr>
          <w:rFonts w:eastAsia="SimSun"/>
          <w:kern w:val="1"/>
          <w:sz w:val="28"/>
          <w:szCs w:val="28"/>
          <w:lang w:eastAsia="zh-CN" w:bidi="hi-IN"/>
        </w:rPr>
        <w:t xml:space="preserve"> </w:t>
      </w:r>
      <w:proofErr w:type="spellStart"/>
      <w:r w:rsidRPr="00E67B41">
        <w:rPr>
          <w:rFonts w:eastAsia="SimSun"/>
          <w:kern w:val="1"/>
          <w:sz w:val="28"/>
          <w:szCs w:val="28"/>
          <w:lang w:eastAsia="zh-CN" w:bidi="hi-IN"/>
        </w:rPr>
        <w:t>ціноутворення</w:t>
      </w:r>
      <w:proofErr w:type="spellEnd"/>
      <w:r w:rsidRPr="00E67B41">
        <w:rPr>
          <w:rFonts w:eastAsia="SimSun"/>
          <w:kern w:val="1"/>
          <w:sz w:val="28"/>
          <w:szCs w:val="28"/>
          <w:lang w:eastAsia="zh-CN" w:bidi="hi-IN"/>
        </w:rPr>
        <w:t xml:space="preserve"> </w:t>
      </w:r>
      <w:proofErr w:type="spellStart"/>
      <w:proofErr w:type="gramStart"/>
      <w:r w:rsidRPr="00E67B41">
        <w:rPr>
          <w:rFonts w:eastAsia="SimSun"/>
          <w:kern w:val="1"/>
          <w:sz w:val="28"/>
          <w:szCs w:val="28"/>
          <w:lang w:eastAsia="zh-CN" w:bidi="hi-IN"/>
        </w:rPr>
        <w:t>п</w:t>
      </w:r>
      <w:proofErr w:type="gramEnd"/>
      <w:r w:rsidRPr="00E67B41">
        <w:rPr>
          <w:rFonts w:eastAsia="SimSun"/>
          <w:kern w:val="1"/>
          <w:sz w:val="28"/>
          <w:szCs w:val="28"/>
          <w:lang w:eastAsia="zh-CN" w:bidi="hi-IN"/>
        </w:rPr>
        <w:t>ідприємство</w:t>
      </w:r>
      <w:proofErr w:type="spellEnd"/>
      <w:r w:rsidRPr="00E67B41">
        <w:rPr>
          <w:rFonts w:eastAsia="SimSun"/>
          <w:kern w:val="1"/>
          <w:sz w:val="28"/>
          <w:szCs w:val="28"/>
          <w:lang w:eastAsia="zh-CN" w:bidi="hi-IN"/>
        </w:rPr>
        <w:t xml:space="preserve"> </w:t>
      </w:r>
      <w:proofErr w:type="spellStart"/>
      <w:r w:rsidRPr="00E67B41">
        <w:rPr>
          <w:rFonts w:eastAsia="SimSun"/>
          <w:kern w:val="1"/>
          <w:sz w:val="28"/>
          <w:szCs w:val="28"/>
          <w:lang w:eastAsia="zh-CN" w:bidi="hi-IN"/>
        </w:rPr>
        <w:t>користується</w:t>
      </w:r>
      <w:proofErr w:type="spellEnd"/>
      <w:r w:rsidRPr="00E67B41">
        <w:rPr>
          <w:rFonts w:eastAsia="SimSun"/>
          <w:kern w:val="1"/>
          <w:sz w:val="28"/>
          <w:szCs w:val="28"/>
          <w:lang w:eastAsia="zh-CN" w:bidi="hi-IN"/>
        </w:rPr>
        <w:t xml:space="preserve"> постанов</w:t>
      </w:r>
      <w:proofErr w:type="spellStart"/>
      <w:r w:rsidRPr="00E67B41">
        <w:rPr>
          <w:rFonts w:eastAsia="SimSun"/>
          <w:kern w:val="1"/>
          <w:sz w:val="28"/>
          <w:szCs w:val="28"/>
          <w:lang w:val="uk-UA" w:eastAsia="zh-CN" w:bidi="hi-IN"/>
        </w:rPr>
        <w:t>ою</w:t>
      </w:r>
      <w:proofErr w:type="spellEnd"/>
      <w:r w:rsidRPr="00E67B41">
        <w:rPr>
          <w:rFonts w:eastAsia="SimSun"/>
          <w:kern w:val="1"/>
          <w:sz w:val="28"/>
          <w:szCs w:val="28"/>
          <w:lang w:eastAsia="zh-CN" w:bidi="hi-IN"/>
        </w:rPr>
        <w:t xml:space="preserve"> КМУ № </w:t>
      </w:r>
      <w:r w:rsidRPr="00E67B41">
        <w:rPr>
          <w:rFonts w:eastAsia="SimSun"/>
          <w:kern w:val="1"/>
          <w:sz w:val="28"/>
          <w:szCs w:val="28"/>
          <w:lang w:val="uk-UA" w:eastAsia="zh-CN" w:bidi="hi-IN"/>
        </w:rPr>
        <w:t xml:space="preserve">869 </w:t>
      </w:r>
      <w:r w:rsidRPr="00E67B41">
        <w:rPr>
          <w:rFonts w:eastAsia="SimSun"/>
          <w:kern w:val="1"/>
          <w:sz w:val="28"/>
          <w:szCs w:val="28"/>
          <w:lang w:eastAsia="zh-CN" w:bidi="hi-IN"/>
        </w:rPr>
        <w:t xml:space="preserve">“Про </w:t>
      </w:r>
      <w:r w:rsidRPr="00E67B41">
        <w:rPr>
          <w:rFonts w:eastAsia="SimSun"/>
          <w:kern w:val="1"/>
          <w:sz w:val="28"/>
          <w:szCs w:val="28"/>
          <w:lang w:val="uk-UA" w:eastAsia="zh-CN" w:bidi="hi-IN"/>
        </w:rPr>
        <w:t>забезпечення єдиного підходу до</w:t>
      </w:r>
      <w:r w:rsidRPr="00E67B41">
        <w:rPr>
          <w:rFonts w:eastAsia="SimSun"/>
          <w:kern w:val="1"/>
          <w:sz w:val="28"/>
          <w:szCs w:val="28"/>
          <w:lang w:eastAsia="zh-CN" w:bidi="hi-IN"/>
        </w:rPr>
        <w:t xml:space="preserve"> </w:t>
      </w:r>
      <w:proofErr w:type="spellStart"/>
      <w:r w:rsidRPr="00E67B41">
        <w:rPr>
          <w:rFonts w:eastAsia="SimSun"/>
          <w:kern w:val="1"/>
          <w:sz w:val="28"/>
          <w:szCs w:val="28"/>
          <w:lang w:eastAsia="zh-CN" w:bidi="hi-IN"/>
        </w:rPr>
        <w:t>формування</w:t>
      </w:r>
      <w:proofErr w:type="spellEnd"/>
      <w:r w:rsidRPr="00E67B41">
        <w:rPr>
          <w:rFonts w:eastAsia="SimSun"/>
          <w:kern w:val="1"/>
          <w:sz w:val="28"/>
          <w:szCs w:val="28"/>
          <w:lang w:eastAsia="zh-CN" w:bidi="hi-IN"/>
        </w:rPr>
        <w:t xml:space="preserve"> </w:t>
      </w:r>
      <w:proofErr w:type="spellStart"/>
      <w:r w:rsidRPr="00E67B41">
        <w:rPr>
          <w:rFonts w:eastAsia="SimSun"/>
          <w:kern w:val="1"/>
          <w:sz w:val="28"/>
          <w:szCs w:val="28"/>
          <w:lang w:eastAsia="zh-CN" w:bidi="hi-IN"/>
        </w:rPr>
        <w:t>тарифів</w:t>
      </w:r>
      <w:proofErr w:type="spellEnd"/>
      <w:r w:rsidRPr="00E67B41">
        <w:rPr>
          <w:rFonts w:eastAsia="SimSun"/>
          <w:kern w:val="1"/>
          <w:sz w:val="28"/>
          <w:szCs w:val="28"/>
          <w:lang w:eastAsia="zh-CN" w:bidi="hi-IN"/>
        </w:rPr>
        <w:t xml:space="preserve"> на </w:t>
      </w:r>
      <w:r w:rsidRPr="00E67B41">
        <w:rPr>
          <w:rFonts w:eastAsia="SimSun"/>
          <w:kern w:val="1"/>
          <w:sz w:val="28"/>
          <w:szCs w:val="28"/>
          <w:lang w:val="uk-UA" w:eastAsia="zh-CN" w:bidi="hi-IN"/>
        </w:rPr>
        <w:t>житлово-комунальні послуги</w:t>
      </w:r>
      <w:r w:rsidRPr="00E67B41">
        <w:rPr>
          <w:rFonts w:eastAsia="SimSun"/>
          <w:kern w:val="1"/>
          <w:sz w:val="28"/>
          <w:szCs w:val="28"/>
          <w:lang w:eastAsia="zh-CN" w:bidi="hi-IN"/>
        </w:rPr>
        <w:t xml:space="preserve">”, </w:t>
      </w:r>
      <w:proofErr w:type="spellStart"/>
      <w:r w:rsidRPr="00E67B41">
        <w:rPr>
          <w:rFonts w:eastAsia="SimSun"/>
          <w:kern w:val="1"/>
          <w:sz w:val="28"/>
          <w:szCs w:val="28"/>
          <w:lang w:eastAsia="zh-CN" w:bidi="hi-IN"/>
        </w:rPr>
        <w:t>інші</w:t>
      </w:r>
      <w:proofErr w:type="spellEnd"/>
      <w:r w:rsidRPr="00E67B41">
        <w:rPr>
          <w:rFonts w:eastAsia="SimSun"/>
          <w:kern w:val="1"/>
          <w:sz w:val="28"/>
          <w:szCs w:val="28"/>
          <w:lang w:eastAsia="zh-CN" w:bidi="hi-IN"/>
        </w:rPr>
        <w:t xml:space="preserve"> нормативно-</w:t>
      </w:r>
      <w:proofErr w:type="spellStart"/>
      <w:r w:rsidRPr="00E67B41">
        <w:rPr>
          <w:rFonts w:eastAsia="SimSun"/>
          <w:kern w:val="1"/>
          <w:sz w:val="28"/>
          <w:szCs w:val="28"/>
          <w:lang w:eastAsia="zh-CN" w:bidi="hi-IN"/>
        </w:rPr>
        <w:t>правові</w:t>
      </w:r>
      <w:proofErr w:type="spellEnd"/>
      <w:r w:rsidRPr="00E67B41">
        <w:rPr>
          <w:rFonts w:eastAsia="SimSun"/>
          <w:kern w:val="1"/>
          <w:sz w:val="28"/>
          <w:szCs w:val="28"/>
          <w:lang w:eastAsia="zh-CN" w:bidi="hi-IN"/>
        </w:rPr>
        <w:t xml:space="preserve"> </w:t>
      </w:r>
      <w:proofErr w:type="spellStart"/>
      <w:r w:rsidRPr="00E67B41">
        <w:rPr>
          <w:rFonts w:eastAsia="SimSun"/>
          <w:kern w:val="1"/>
          <w:sz w:val="28"/>
          <w:szCs w:val="28"/>
          <w:lang w:eastAsia="zh-CN" w:bidi="hi-IN"/>
        </w:rPr>
        <w:t>документи</w:t>
      </w:r>
      <w:proofErr w:type="spellEnd"/>
      <w:r w:rsidRPr="00E67B41">
        <w:rPr>
          <w:rFonts w:eastAsia="SimSun"/>
          <w:kern w:val="1"/>
          <w:sz w:val="28"/>
          <w:szCs w:val="28"/>
          <w:lang w:eastAsia="zh-CN" w:bidi="hi-IN"/>
        </w:rPr>
        <w:t xml:space="preserve"> </w:t>
      </w:r>
      <w:proofErr w:type="spellStart"/>
      <w:r w:rsidRPr="00E67B41">
        <w:rPr>
          <w:rFonts w:eastAsia="SimSun"/>
          <w:kern w:val="1"/>
          <w:sz w:val="28"/>
          <w:szCs w:val="28"/>
          <w:lang w:eastAsia="zh-CN" w:bidi="hi-IN"/>
        </w:rPr>
        <w:t>Кабінету</w:t>
      </w:r>
      <w:proofErr w:type="spellEnd"/>
      <w:r w:rsidRPr="00E67B41">
        <w:rPr>
          <w:rFonts w:eastAsia="SimSun"/>
          <w:kern w:val="1"/>
          <w:sz w:val="28"/>
          <w:szCs w:val="28"/>
          <w:lang w:eastAsia="zh-CN" w:bidi="hi-IN"/>
        </w:rPr>
        <w:t xml:space="preserve"> </w:t>
      </w:r>
      <w:proofErr w:type="spellStart"/>
      <w:r w:rsidRPr="00E67B41">
        <w:rPr>
          <w:rFonts w:eastAsia="SimSun"/>
          <w:kern w:val="1"/>
          <w:sz w:val="28"/>
          <w:szCs w:val="28"/>
          <w:lang w:eastAsia="zh-CN" w:bidi="hi-IN"/>
        </w:rPr>
        <w:t>Міністрів</w:t>
      </w:r>
      <w:proofErr w:type="spellEnd"/>
      <w:r w:rsidRPr="00E67B41">
        <w:rPr>
          <w:rFonts w:eastAsia="SimSun"/>
          <w:kern w:val="1"/>
          <w:sz w:val="28"/>
          <w:szCs w:val="28"/>
          <w:lang w:eastAsia="zh-CN" w:bidi="hi-IN"/>
        </w:rPr>
        <w:t xml:space="preserve"> </w:t>
      </w:r>
      <w:proofErr w:type="spellStart"/>
      <w:r w:rsidRPr="00E67B41">
        <w:rPr>
          <w:rFonts w:eastAsia="SimSun"/>
          <w:kern w:val="1"/>
          <w:sz w:val="28"/>
          <w:szCs w:val="28"/>
          <w:lang w:eastAsia="zh-CN" w:bidi="hi-IN"/>
        </w:rPr>
        <w:t>України</w:t>
      </w:r>
      <w:proofErr w:type="spellEnd"/>
      <w:r w:rsidRPr="00E67B41">
        <w:rPr>
          <w:rFonts w:eastAsia="SimSun"/>
          <w:kern w:val="1"/>
          <w:sz w:val="28"/>
          <w:szCs w:val="28"/>
          <w:lang w:eastAsia="zh-CN" w:bidi="hi-IN"/>
        </w:rPr>
        <w:t xml:space="preserve"> та </w:t>
      </w:r>
      <w:proofErr w:type="spellStart"/>
      <w:r w:rsidRPr="00E67B41">
        <w:rPr>
          <w:rFonts w:eastAsia="SimSun"/>
          <w:kern w:val="1"/>
          <w:sz w:val="28"/>
          <w:szCs w:val="28"/>
          <w:lang w:eastAsia="zh-CN" w:bidi="hi-IN"/>
        </w:rPr>
        <w:t>Міністерства</w:t>
      </w:r>
      <w:proofErr w:type="spellEnd"/>
      <w:r w:rsidRPr="00E67B41">
        <w:rPr>
          <w:rFonts w:eastAsia="SimSun"/>
          <w:kern w:val="1"/>
          <w:sz w:val="28"/>
          <w:szCs w:val="28"/>
          <w:lang w:eastAsia="zh-CN" w:bidi="hi-IN"/>
        </w:rPr>
        <w:t xml:space="preserve"> </w:t>
      </w:r>
      <w:r w:rsidRPr="00E67B41">
        <w:rPr>
          <w:rFonts w:eastAsia="SimSun"/>
          <w:kern w:val="1"/>
          <w:sz w:val="28"/>
          <w:szCs w:val="28"/>
          <w:lang w:val="uk-UA" w:eastAsia="zh-CN" w:bidi="hi-IN"/>
        </w:rPr>
        <w:t>розвитку громад та територій України</w:t>
      </w:r>
      <w:r w:rsidRPr="00E67B41">
        <w:rPr>
          <w:rFonts w:eastAsia="SimSun"/>
          <w:kern w:val="1"/>
          <w:sz w:val="28"/>
          <w:szCs w:val="28"/>
          <w:lang w:eastAsia="zh-CN" w:bidi="hi-IN"/>
        </w:rPr>
        <w:t xml:space="preserve">. </w:t>
      </w:r>
      <w:proofErr w:type="spellStart"/>
      <w:r w:rsidRPr="00E67B41">
        <w:rPr>
          <w:rFonts w:eastAsia="SimSun"/>
          <w:kern w:val="1"/>
          <w:sz w:val="28"/>
          <w:szCs w:val="28"/>
          <w:lang w:eastAsia="zh-CN" w:bidi="hi-IN"/>
        </w:rPr>
        <w:t>Процес</w:t>
      </w:r>
      <w:proofErr w:type="spellEnd"/>
      <w:r w:rsidRPr="00E67B41">
        <w:rPr>
          <w:rFonts w:eastAsia="SimSun"/>
          <w:kern w:val="1"/>
          <w:sz w:val="28"/>
          <w:szCs w:val="28"/>
          <w:lang w:eastAsia="zh-CN" w:bidi="hi-IN"/>
        </w:rPr>
        <w:t xml:space="preserve"> </w:t>
      </w:r>
      <w:proofErr w:type="spellStart"/>
      <w:r w:rsidRPr="00E67B41">
        <w:rPr>
          <w:rFonts w:eastAsia="SimSun"/>
          <w:kern w:val="1"/>
          <w:sz w:val="28"/>
          <w:szCs w:val="28"/>
          <w:lang w:eastAsia="zh-CN" w:bidi="hi-IN"/>
        </w:rPr>
        <w:t>ціноутворення</w:t>
      </w:r>
      <w:proofErr w:type="spellEnd"/>
      <w:r w:rsidRPr="00E67B41">
        <w:rPr>
          <w:rFonts w:eastAsia="SimSun"/>
          <w:kern w:val="1"/>
          <w:sz w:val="28"/>
          <w:szCs w:val="28"/>
          <w:lang w:eastAsia="zh-CN" w:bidi="hi-IN"/>
        </w:rPr>
        <w:t xml:space="preserve"> </w:t>
      </w:r>
      <w:proofErr w:type="spellStart"/>
      <w:r w:rsidRPr="00E67B41">
        <w:rPr>
          <w:rFonts w:eastAsia="SimSun"/>
          <w:kern w:val="1"/>
          <w:sz w:val="28"/>
          <w:szCs w:val="28"/>
          <w:lang w:eastAsia="zh-CN" w:bidi="hi-IN"/>
        </w:rPr>
        <w:t>знаходиться</w:t>
      </w:r>
      <w:proofErr w:type="spellEnd"/>
      <w:r w:rsidRPr="00E67B41">
        <w:rPr>
          <w:rFonts w:eastAsia="SimSun"/>
          <w:kern w:val="1"/>
          <w:sz w:val="28"/>
          <w:szCs w:val="28"/>
          <w:lang w:eastAsia="zh-CN" w:bidi="hi-IN"/>
        </w:rPr>
        <w:t xml:space="preserve"> </w:t>
      </w:r>
      <w:proofErr w:type="spellStart"/>
      <w:proofErr w:type="gramStart"/>
      <w:r w:rsidRPr="00E67B41">
        <w:rPr>
          <w:rFonts w:eastAsia="SimSun"/>
          <w:kern w:val="1"/>
          <w:sz w:val="28"/>
          <w:szCs w:val="28"/>
          <w:lang w:eastAsia="zh-CN" w:bidi="hi-IN"/>
        </w:rPr>
        <w:t>п</w:t>
      </w:r>
      <w:proofErr w:type="gramEnd"/>
      <w:r w:rsidRPr="00E67B41">
        <w:rPr>
          <w:rFonts w:eastAsia="SimSun"/>
          <w:kern w:val="1"/>
          <w:sz w:val="28"/>
          <w:szCs w:val="28"/>
          <w:lang w:eastAsia="zh-CN" w:bidi="hi-IN"/>
        </w:rPr>
        <w:t>ід</w:t>
      </w:r>
      <w:proofErr w:type="spellEnd"/>
      <w:r w:rsidRPr="00E67B41">
        <w:rPr>
          <w:rFonts w:eastAsia="SimSun"/>
          <w:kern w:val="1"/>
          <w:sz w:val="28"/>
          <w:szCs w:val="28"/>
          <w:lang w:eastAsia="zh-CN" w:bidi="hi-IN"/>
        </w:rPr>
        <w:t xml:space="preserve"> контролем </w:t>
      </w:r>
      <w:r>
        <w:rPr>
          <w:rFonts w:eastAsia="SimSun"/>
          <w:kern w:val="1"/>
          <w:sz w:val="28"/>
          <w:szCs w:val="28"/>
          <w:lang w:val="uk-UA" w:eastAsia="zh-CN" w:bidi="hi-IN"/>
        </w:rPr>
        <w:t>ВЦА міста</w:t>
      </w:r>
      <w:r w:rsidRPr="00E67B41">
        <w:rPr>
          <w:rFonts w:eastAsia="SimSun"/>
          <w:kern w:val="1"/>
          <w:sz w:val="28"/>
          <w:szCs w:val="28"/>
          <w:lang w:val="uk-UA" w:eastAsia="zh-CN" w:bidi="hi-IN"/>
        </w:rPr>
        <w:t xml:space="preserve"> Лисичанськ, як</w:t>
      </w:r>
      <w:r>
        <w:rPr>
          <w:rFonts w:eastAsia="SimSun"/>
          <w:kern w:val="1"/>
          <w:sz w:val="28"/>
          <w:szCs w:val="28"/>
          <w:lang w:val="uk-UA" w:eastAsia="zh-CN" w:bidi="hi-IN"/>
        </w:rPr>
        <w:t>а</w:t>
      </w:r>
      <w:r w:rsidRPr="00E67B41">
        <w:rPr>
          <w:rFonts w:eastAsia="SimSun"/>
          <w:kern w:val="1"/>
          <w:sz w:val="28"/>
          <w:szCs w:val="28"/>
          <w:lang w:val="uk-UA" w:eastAsia="zh-CN" w:bidi="hi-IN"/>
        </w:rPr>
        <w:t xml:space="preserve"> здійснює повноваження з регулювання у сфері комунальних послуг</w:t>
      </w:r>
      <w:r w:rsidRPr="00E67B41">
        <w:rPr>
          <w:rFonts w:eastAsia="SimSun"/>
          <w:kern w:val="1"/>
          <w:sz w:val="28"/>
          <w:szCs w:val="28"/>
          <w:lang w:eastAsia="zh-CN" w:bidi="hi-IN"/>
        </w:rPr>
        <w:t xml:space="preserve">. Таким чином, </w:t>
      </w:r>
      <w:proofErr w:type="spellStart"/>
      <w:proofErr w:type="gramStart"/>
      <w:r w:rsidRPr="00E67B41">
        <w:rPr>
          <w:rFonts w:eastAsia="SimSun"/>
          <w:kern w:val="1"/>
          <w:sz w:val="28"/>
          <w:szCs w:val="28"/>
          <w:lang w:eastAsia="zh-CN" w:bidi="hi-IN"/>
        </w:rPr>
        <w:t>п</w:t>
      </w:r>
      <w:proofErr w:type="gramEnd"/>
      <w:r w:rsidRPr="00E67B41">
        <w:rPr>
          <w:rFonts w:eastAsia="SimSun"/>
          <w:kern w:val="1"/>
          <w:sz w:val="28"/>
          <w:szCs w:val="28"/>
          <w:lang w:eastAsia="zh-CN" w:bidi="hi-IN"/>
        </w:rPr>
        <w:t>ідприємство</w:t>
      </w:r>
      <w:proofErr w:type="spellEnd"/>
      <w:r w:rsidRPr="00E67B41">
        <w:rPr>
          <w:rFonts w:eastAsia="SimSun"/>
          <w:kern w:val="1"/>
          <w:sz w:val="28"/>
          <w:szCs w:val="28"/>
          <w:lang w:eastAsia="zh-CN" w:bidi="hi-IN"/>
        </w:rPr>
        <w:t xml:space="preserve"> у </w:t>
      </w:r>
      <w:proofErr w:type="spellStart"/>
      <w:r w:rsidRPr="00E67B41">
        <w:rPr>
          <w:rFonts w:eastAsia="SimSun"/>
          <w:kern w:val="1"/>
          <w:sz w:val="28"/>
          <w:szCs w:val="28"/>
          <w:lang w:eastAsia="zh-CN" w:bidi="hi-IN"/>
        </w:rPr>
        <w:t>сфері</w:t>
      </w:r>
      <w:proofErr w:type="spellEnd"/>
      <w:r w:rsidRPr="00E67B41">
        <w:rPr>
          <w:rFonts w:eastAsia="SimSun"/>
          <w:kern w:val="1"/>
          <w:sz w:val="28"/>
          <w:szCs w:val="28"/>
          <w:lang w:eastAsia="zh-CN" w:bidi="hi-IN"/>
        </w:rPr>
        <w:t xml:space="preserve"> </w:t>
      </w:r>
      <w:proofErr w:type="spellStart"/>
      <w:r w:rsidRPr="00E67B41">
        <w:rPr>
          <w:rFonts w:eastAsia="SimSun"/>
          <w:kern w:val="1"/>
          <w:sz w:val="28"/>
          <w:szCs w:val="28"/>
          <w:lang w:eastAsia="zh-CN" w:bidi="hi-IN"/>
        </w:rPr>
        <w:t>ціноутворення</w:t>
      </w:r>
      <w:proofErr w:type="spellEnd"/>
      <w:r w:rsidRPr="00E67B41">
        <w:rPr>
          <w:rFonts w:eastAsia="SimSun"/>
          <w:kern w:val="1"/>
          <w:sz w:val="28"/>
          <w:szCs w:val="28"/>
          <w:lang w:eastAsia="zh-CN" w:bidi="hi-IN"/>
        </w:rPr>
        <w:t xml:space="preserve"> не </w:t>
      </w:r>
      <w:proofErr w:type="spellStart"/>
      <w:r w:rsidRPr="00E67B41">
        <w:rPr>
          <w:rFonts w:eastAsia="SimSun"/>
          <w:kern w:val="1"/>
          <w:sz w:val="28"/>
          <w:szCs w:val="28"/>
          <w:lang w:eastAsia="zh-CN" w:bidi="hi-IN"/>
        </w:rPr>
        <w:t>має</w:t>
      </w:r>
      <w:proofErr w:type="spellEnd"/>
      <w:r w:rsidRPr="00E67B41">
        <w:rPr>
          <w:rFonts w:eastAsia="SimSun"/>
          <w:kern w:val="1"/>
          <w:sz w:val="28"/>
          <w:szCs w:val="28"/>
          <w:lang w:eastAsia="zh-CN" w:bidi="hi-IN"/>
        </w:rPr>
        <w:t xml:space="preserve"> </w:t>
      </w:r>
      <w:proofErr w:type="spellStart"/>
      <w:r w:rsidRPr="00E67B41">
        <w:rPr>
          <w:rFonts w:eastAsia="SimSun"/>
          <w:kern w:val="1"/>
          <w:sz w:val="28"/>
          <w:szCs w:val="28"/>
          <w:lang w:eastAsia="zh-CN" w:bidi="hi-IN"/>
        </w:rPr>
        <w:t>можливості</w:t>
      </w:r>
      <w:proofErr w:type="spellEnd"/>
      <w:r w:rsidRPr="00E67B41">
        <w:rPr>
          <w:rFonts w:eastAsia="SimSun"/>
          <w:kern w:val="1"/>
          <w:sz w:val="28"/>
          <w:szCs w:val="28"/>
          <w:lang w:eastAsia="zh-CN" w:bidi="hi-IN"/>
        </w:rPr>
        <w:t xml:space="preserve"> </w:t>
      </w:r>
      <w:proofErr w:type="spellStart"/>
      <w:r w:rsidRPr="00E67B41">
        <w:rPr>
          <w:rFonts w:eastAsia="SimSun"/>
          <w:kern w:val="1"/>
          <w:sz w:val="28"/>
          <w:szCs w:val="28"/>
          <w:lang w:eastAsia="zh-CN" w:bidi="hi-IN"/>
        </w:rPr>
        <w:t>самостійно</w:t>
      </w:r>
      <w:proofErr w:type="spellEnd"/>
      <w:r w:rsidRPr="00E67B41">
        <w:rPr>
          <w:rFonts w:eastAsia="SimSun"/>
          <w:kern w:val="1"/>
          <w:sz w:val="28"/>
          <w:szCs w:val="28"/>
          <w:lang w:eastAsia="zh-CN" w:bidi="hi-IN"/>
        </w:rPr>
        <w:t xml:space="preserve"> в</w:t>
      </w:r>
      <w:proofErr w:type="spellStart"/>
      <w:r w:rsidRPr="00E67B41">
        <w:rPr>
          <w:rFonts w:eastAsia="SimSun"/>
          <w:kern w:val="1"/>
          <w:sz w:val="28"/>
          <w:szCs w:val="28"/>
          <w:lang w:val="uk-UA" w:eastAsia="zh-CN" w:bidi="hi-IN"/>
        </w:rPr>
        <w:t>становлюва</w:t>
      </w:r>
      <w:r w:rsidRPr="00E67B41">
        <w:rPr>
          <w:rFonts w:eastAsia="SimSun"/>
          <w:kern w:val="1"/>
          <w:sz w:val="28"/>
          <w:szCs w:val="28"/>
          <w:lang w:eastAsia="zh-CN" w:bidi="hi-IN"/>
        </w:rPr>
        <w:t>ти</w:t>
      </w:r>
      <w:proofErr w:type="spellEnd"/>
      <w:r w:rsidRPr="00E67B41">
        <w:rPr>
          <w:rFonts w:eastAsia="SimSun"/>
          <w:kern w:val="1"/>
          <w:sz w:val="28"/>
          <w:szCs w:val="28"/>
          <w:lang w:eastAsia="zh-CN" w:bidi="hi-IN"/>
        </w:rPr>
        <w:t xml:space="preserve"> </w:t>
      </w:r>
      <w:proofErr w:type="spellStart"/>
      <w:r w:rsidRPr="00E67B41">
        <w:rPr>
          <w:rFonts w:eastAsia="SimSun"/>
          <w:kern w:val="1"/>
          <w:sz w:val="28"/>
          <w:szCs w:val="28"/>
          <w:lang w:eastAsia="zh-CN" w:bidi="hi-IN"/>
        </w:rPr>
        <w:t>тарифи</w:t>
      </w:r>
      <w:proofErr w:type="spellEnd"/>
      <w:r w:rsidRPr="00E67B41">
        <w:rPr>
          <w:rFonts w:eastAsia="SimSun"/>
          <w:kern w:val="1"/>
          <w:sz w:val="28"/>
          <w:szCs w:val="28"/>
          <w:lang w:eastAsia="zh-CN" w:bidi="hi-IN"/>
        </w:rPr>
        <w:t xml:space="preserve"> на </w:t>
      </w:r>
      <w:proofErr w:type="spellStart"/>
      <w:r w:rsidRPr="00E67B41">
        <w:rPr>
          <w:rFonts w:eastAsia="SimSun"/>
          <w:kern w:val="1"/>
          <w:sz w:val="28"/>
          <w:szCs w:val="28"/>
          <w:lang w:eastAsia="zh-CN" w:bidi="hi-IN"/>
        </w:rPr>
        <w:t>сво</w:t>
      </w:r>
      <w:proofErr w:type="spellEnd"/>
      <w:r w:rsidRPr="00E67B41">
        <w:rPr>
          <w:rFonts w:eastAsia="SimSun"/>
          <w:kern w:val="1"/>
          <w:sz w:val="28"/>
          <w:szCs w:val="28"/>
          <w:lang w:val="uk-UA" w:eastAsia="zh-CN" w:bidi="hi-IN"/>
        </w:rPr>
        <w:t>ї послуги</w:t>
      </w:r>
      <w:r w:rsidRPr="00E67B41">
        <w:rPr>
          <w:rFonts w:eastAsia="SimSun"/>
          <w:kern w:val="1"/>
          <w:sz w:val="28"/>
          <w:szCs w:val="28"/>
          <w:lang w:eastAsia="zh-CN" w:bidi="hi-IN"/>
        </w:rPr>
        <w:t>.</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Інвестиційна програма є програмою дій щодо підвищення ефективності роботи і подальшого розвитку підприємства. Підприємство використовуватиме інвестиційну програму для наступних цілей:</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 ціле</w:t>
      </w:r>
      <w:r>
        <w:rPr>
          <w:rFonts w:eastAsia="SimSun"/>
          <w:kern w:val="1"/>
          <w:sz w:val="28"/>
          <w:szCs w:val="28"/>
          <w:lang w:val="uk-UA" w:eastAsia="zh-CN" w:bidi="hi-IN"/>
        </w:rPr>
        <w:t>спрямованої</w:t>
      </w:r>
      <w:r w:rsidRPr="00E67B41">
        <w:rPr>
          <w:rFonts w:eastAsia="SimSun"/>
          <w:kern w:val="1"/>
          <w:sz w:val="28"/>
          <w:szCs w:val="28"/>
          <w:lang w:val="uk-UA" w:eastAsia="zh-CN" w:bidi="hi-IN"/>
        </w:rPr>
        <w:t xml:space="preserve"> роботи з технічного переоснащення, зменшення втрат теплової енергії, підвищення ефективності використання енергоресурсів та поліпшення якості послуг;</w:t>
      </w:r>
    </w:p>
    <w:p w:rsidR="00AF77F9" w:rsidRPr="00E67B41" w:rsidRDefault="00AF77F9" w:rsidP="00AF77F9">
      <w:pPr>
        <w:widowControl w:val="0"/>
        <w:suppressAutoHyphens/>
        <w:ind w:firstLine="567"/>
        <w:jc w:val="both"/>
        <w:textAlignment w:val="baseline"/>
        <w:rPr>
          <w:rFonts w:eastAsia="SimSun"/>
          <w:kern w:val="1"/>
          <w:sz w:val="28"/>
          <w:szCs w:val="28"/>
          <w:lang w:val="uk-UA" w:eastAsia="zh-CN" w:bidi="hi-IN"/>
        </w:rPr>
      </w:pPr>
      <w:r w:rsidRPr="00E67B41">
        <w:rPr>
          <w:rFonts w:eastAsia="SimSun"/>
          <w:kern w:val="1"/>
          <w:sz w:val="28"/>
          <w:szCs w:val="28"/>
          <w:lang w:val="uk-UA" w:eastAsia="zh-CN" w:bidi="hi-IN"/>
        </w:rPr>
        <w:t>- пояснення та обґрунтування пропозицій щодо використання прибутку;</w:t>
      </w:r>
    </w:p>
    <w:p w:rsidR="00AF77F9" w:rsidRPr="00E67B41" w:rsidRDefault="00AF77F9" w:rsidP="00AF77F9">
      <w:pPr>
        <w:widowControl w:val="0"/>
        <w:suppressAutoHyphens/>
        <w:ind w:firstLine="567"/>
        <w:jc w:val="both"/>
        <w:textAlignment w:val="baseline"/>
        <w:rPr>
          <w:rFonts w:eastAsia="SimSun"/>
          <w:kern w:val="1"/>
          <w:sz w:val="28"/>
          <w:szCs w:val="28"/>
          <w:shd w:val="clear" w:color="auto" w:fill="FFFF00"/>
          <w:lang w:val="uk-UA" w:eastAsia="zh-CN" w:bidi="hi-IN"/>
        </w:rPr>
      </w:pPr>
      <w:r w:rsidRPr="00E67B41">
        <w:rPr>
          <w:rFonts w:eastAsia="SimSun"/>
          <w:kern w:val="1"/>
          <w:sz w:val="28"/>
          <w:szCs w:val="28"/>
          <w:lang w:val="uk-UA" w:eastAsia="zh-CN" w:bidi="hi-IN"/>
        </w:rPr>
        <w:t xml:space="preserve">- роз’яснення громадськості, споживачам, потенційним інвесторам та </w:t>
      </w:r>
      <w:r w:rsidRPr="00E67B41">
        <w:rPr>
          <w:rFonts w:eastAsia="SimSun"/>
          <w:kern w:val="1"/>
          <w:sz w:val="28"/>
          <w:szCs w:val="28"/>
          <w:lang w:val="uk-UA" w:eastAsia="zh-CN" w:bidi="hi-IN"/>
        </w:rPr>
        <w:lastRenderedPageBreak/>
        <w:t>партнерам планів роботи підприємства та його потреб; управління роботою працівників підприємства в ході реалізації проектів і програм.</w:t>
      </w:r>
    </w:p>
    <w:p w:rsidR="00AF77F9" w:rsidRPr="00E67B41" w:rsidRDefault="00AF77F9" w:rsidP="00AF77F9">
      <w:pPr>
        <w:widowControl w:val="0"/>
        <w:suppressAutoHyphens/>
        <w:jc w:val="both"/>
        <w:textAlignment w:val="baseline"/>
        <w:rPr>
          <w:rFonts w:eastAsia="SimSun"/>
          <w:kern w:val="1"/>
          <w:sz w:val="28"/>
          <w:szCs w:val="28"/>
          <w:shd w:val="clear" w:color="auto" w:fill="FFFF00"/>
          <w:lang w:val="uk-UA" w:eastAsia="zh-CN" w:bidi="hi-IN"/>
        </w:rPr>
      </w:pPr>
    </w:p>
    <w:p w:rsidR="00AF77F9" w:rsidRPr="00E67B41" w:rsidRDefault="00AF77F9" w:rsidP="00AF77F9">
      <w:pPr>
        <w:widowControl w:val="0"/>
        <w:tabs>
          <w:tab w:val="left" w:pos="360"/>
        </w:tabs>
        <w:suppressAutoHyphens/>
        <w:jc w:val="both"/>
        <w:rPr>
          <w:b/>
          <w:bCs/>
          <w:kern w:val="1"/>
          <w:sz w:val="28"/>
          <w:szCs w:val="28"/>
          <w:lang w:eastAsia="zh-CN" w:bidi="hi-IN"/>
        </w:rPr>
      </w:pPr>
      <w:r w:rsidRPr="00E67B41">
        <w:rPr>
          <w:b/>
          <w:bCs/>
          <w:kern w:val="1"/>
          <w:sz w:val="28"/>
          <w:szCs w:val="28"/>
          <w:lang w:eastAsia="zh-CN" w:bidi="hi-IN"/>
        </w:rPr>
        <w:t xml:space="preserve">4. </w:t>
      </w:r>
      <w:proofErr w:type="spellStart"/>
      <w:r w:rsidRPr="00E67B41">
        <w:rPr>
          <w:b/>
          <w:bCs/>
          <w:kern w:val="1"/>
          <w:sz w:val="28"/>
          <w:szCs w:val="28"/>
          <w:lang w:eastAsia="zh-CN" w:bidi="hi-IN"/>
        </w:rPr>
        <w:t>Перелік</w:t>
      </w:r>
      <w:proofErr w:type="spellEnd"/>
      <w:r w:rsidRPr="00E67B41">
        <w:rPr>
          <w:b/>
          <w:bCs/>
          <w:kern w:val="1"/>
          <w:sz w:val="28"/>
          <w:szCs w:val="28"/>
          <w:lang w:eastAsia="zh-CN" w:bidi="hi-IN"/>
        </w:rPr>
        <w:t xml:space="preserve"> </w:t>
      </w:r>
      <w:proofErr w:type="spellStart"/>
      <w:r w:rsidRPr="00E67B41">
        <w:rPr>
          <w:b/>
          <w:bCs/>
          <w:kern w:val="1"/>
          <w:sz w:val="28"/>
          <w:szCs w:val="28"/>
          <w:lang w:eastAsia="zh-CN" w:bidi="hi-IN"/>
        </w:rPr>
        <w:t>заходів</w:t>
      </w:r>
      <w:proofErr w:type="spellEnd"/>
      <w:r w:rsidRPr="00E67B41">
        <w:rPr>
          <w:b/>
          <w:bCs/>
          <w:kern w:val="1"/>
          <w:sz w:val="28"/>
          <w:szCs w:val="28"/>
          <w:lang w:eastAsia="zh-CN" w:bidi="hi-IN"/>
        </w:rPr>
        <w:t xml:space="preserve"> </w:t>
      </w:r>
      <w:proofErr w:type="spellStart"/>
      <w:r w:rsidRPr="00E67B41">
        <w:rPr>
          <w:b/>
          <w:bCs/>
          <w:kern w:val="1"/>
          <w:sz w:val="28"/>
          <w:szCs w:val="28"/>
          <w:lang w:eastAsia="zh-CN" w:bidi="hi-IN"/>
        </w:rPr>
        <w:t>інвестиційної</w:t>
      </w:r>
      <w:proofErr w:type="spellEnd"/>
      <w:r w:rsidRPr="00E67B41">
        <w:rPr>
          <w:b/>
          <w:bCs/>
          <w:kern w:val="1"/>
          <w:sz w:val="28"/>
          <w:szCs w:val="28"/>
          <w:lang w:eastAsia="zh-CN" w:bidi="hi-IN"/>
        </w:rPr>
        <w:t xml:space="preserve"> </w:t>
      </w:r>
      <w:proofErr w:type="spellStart"/>
      <w:r w:rsidRPr="00E67B41">
        <w:rPr>
          <w:b/>
          <w:bCs/>
          <w:kern w:val="1"/>
          <w:sz w:val="28"/>
          <w:szCs w:val="28"/>
          <w:lang w:eastAsia="zh-CN" w:bidi="hi-IN"/>
        </w:rPr>
        <w:t>програми</w:t>
      </w:r>
      <w:proofErr w:type="spellEnd"/>
      <w:r w:rsidRPr="00E67B41">
        <w:rPr>
          <w:b/>
          <w:bCs/>
          <w:kern w:val="1"/>
          <w:sz w:val="28"/>
          <w:szCs w:val="28"/>
          <w:lang w:eastAsia="zh-CN" w:bidi="hi-IN"/>
        </w:rPr>
        <w:t xml:space="preserve"> на 20</w:t>
      </w:r>
      <w:r w:rsidRPr="00E67B41">
        <w:rPr>
          <w:b/>
          <w:bCs/>
          <w:kern w:val="1"/>
          <w:sz w:val="28"/>
          <w:szCs w:val="28"/>
          <w:lang w:val="uk-UA" w:eastAsia="zh-CN" w:bidi="hi-IN"/>
        </w:rPr>
        <w:t>2</w:t>
      </w:r>
      <w:r>
        <w:rPr>
          <w:b/>
          <w:bCs/>
          <w:kern w:val="1"/>
          <w:sz w:val="28"/>
          <w:szCs w:val="28"/>
          <w:lang w:val="uk-UA" w:eastAsia="zh-CN" w:bidi="hi-IN"/>
        </w:rPr>
        <w:t>1</w:t>
      </w:r>
      <w:r w:rsidRPr="00E67B41">
        <w:rPr>
          <w:b/>
          <w:bCs/>
          <w:kern w:val="1"/>
          <w:sz w:val="28"/>
          <w:szCs w:val="28"/>
          <w:lang w:eastAsia="zh-CN" w:bidi="hi-IN"/>
        </w:rPr>
        <w:t xml:space="preserve"> </w:t>
      </w:r>
      <w:proofErr w:type="spellStart"/>
      <w:proofErr w:type="gramStart"/>
      <w:r w:rsidRPr="00E67B41">
        <w:rPr>
          <w:b/>
          <w:bCs/>
          <w:kern w:val="1"/>
          <w:sz w:val="28"/>
          <w:szCs w:val="28"/>
          <w:lang w:eastAsia="zh-CN" w:bidi="hi-IN"/>
        </w:rPr>
        <w:t>р</w:t>
      </w:r>
      <w:proofErr w:type="gramEnd"/>
      <w:r w:rsidRPr="00E67B41">
        <w:rPr>
          <w:b/>
          <w:bCs/>
          <w:kern w:val="1"/>
          <w:sz w:val="28"/>
          <w:szCs w:val="28"/>
          <w:lang w:eastAsia="zh-CN" w:bidi="hi-IN"/>
        </w:rPr>
        <w:t>ік</w:t>
      </w:r>
      <w:proofErr w:type="spellEnd"/>
      <w:r w:rsidRPr="00E67B41">
        <w:rPr>
          <w:b/>
          <w:bCs/>
          <w:kern w:val="1"/>
          <w:sz w:val="28"/>
          <w:szCs w:val="28"/>
          <w:lang w:eastAsia="zh-CN" w:bidi="hi-IN"/>
        </w:rPr>
        <w:t>.</w:t>
      </w:r>
    </w:p>
    <w:p w:rsidR="00AF77F9" w:rsidRPr="00E67B41" w:rsidRDefault="00AF77F9" w:rsidP="00AF77F9">
      <w:pPr>
        <w:widowControl w:val="0"/>
        <w:tabs>
          <w:tab w:val="left" w:pos="360"/>
        </w:tabs>
        <w:suppressAutoHyphens/>
        <w:jc w:val="both"/>
        <w:rPr>
          <w:b/>
          <w:bCs/>
          <w:kern w:val="1"/>
          <w:sz w:val="28"/>
          <w:szCs w:val="28"/>
          <w:lang w:eastAsia="zh-CN" w:bidi="hi-IN"/>
        </w:rPr>
      </w:pPr>
    </w:p>
    <w:p w:rsidR="00AF77F9" w:rsidRPr="00E67B41" w:rsidRDefault="00AF77F9" w:rsidP="00AF77F9">
      <w:pPr>
        <w:widowControl w:val="0"/>
        <w:suppressAutoHyphens/>
        <w:jc w:val="both"/>
        <w:rPr>
          <w:kern w:val="1"/>
          <w:sz w:val="28"/>
          <w:szCs w:val="28"/>
          <w:lang w:val="uk-UA" w:eastAsia="zh-CN" w:bidi="hi-IN"/>
        </w:rPr>
      </w:pPr>
      <w:r w:rsidRPr="00E67B41">
        <w:rPr>
          <w:kern w:val="1"/>
          <w:sz w:val="28"/>
          <w:szCs w:val="28"/>
          <w:lang w:val="uk-UA" w:eastAsia="zh-CN" w:bidi="hi-IN"/>
        </w:rPr>
        <w:t xml:space="preserve">         </w:t>
      </w:r>
      <w:r w:rsidRPr="00E67B41">
        <w:rPr>
          <w:rFonts w:eastAsia="SimSun"/>
          <w:kern w:val="1"/>
          <w:sz w:val="28"/>
          <w:szCs w:val="28"/>
          <w:lang w:val="uk-UA" w:eastAsia="zh-CN" w:bidi="hi-IN"/>
        </w:rPr>
        <w:t xml:space="preserve">КП "Лисичанськтепломережа" розробило  заходи для інвестиційної програми відповідно до вимог "Порядку розроблення, погодження інвестиційних програм </w:t>
      </w:r>
      <w:proofErr w:type="spellStart"/>
      <w:r w:rsidRPr="00E67B41">
        <w:rPr>
          <w:rFonts w:eastAsia="SimSun"/>
          <w:kern w:val="1"/>
          <w:sz w:val="28"/>
          <w:szCs w:val="28"/>
          <w:lang w:val="uk-UA" w:eastAsia="zh-CN" w:bidi="hi-IN"/>
        </w:rPr>
        <w:t>субʹєктів</w:t>
      </w:r>
      <w:proofErr w:type="spellEnd"/>
      <w:r w:rsidRPr="00E67B41">
        <w:rPr>
          <w:rFonts w:eastAsia="SimSun"/>
          <w:kern w:val="1"/>
          <w:sz w:val="28"/>
          <w:szCs w:val="28"/>
          <w:lang w:val="uk-UA" w:eastAsia="zh-CN" w:bidi="hi-IN"/>
        </w:rPr>
        <w:t xml:space="preserve"> господарювання у сфер</w:t>
      </w:r>
      <w:r>
        <w:rPr>
          <w:rFonts w:eastAsia="SimSun"/>
          <w:kern w:val="1"/>
          <w:sz w:val="28"/>
          <w:szCs w:val="28"/>
          <w:lang w:val="uk-UA" w:eastAsia="zh-CN" w:bidi="hi-IN"/>
        </w:rPr>
        <w:t>ах</w:t>
      </w:r>
      <w:r w:rsidRPr="00E67B41">
        <w:rPr>
          <w:rFonts w:eastAsia="SimSun"/>
          <w:kern w:val="1"/>
          <w:sz w:val="28"/>
          <w:szCs w:val="28"/>
          <w:lang w:val="uk-UA" w:eastAsia="zh-CN" w:bidi="hi-IN"/>
        </w:rPr>
        <w:t xml:space="preserve"> теплопостачання</w:t>
      </w:r>
      <w:r>
        <w:rPr>
          <w:rFonts w:eastAsia="SimSun"/>
          <w:kern w:val="1"/>
          <w:sz w:val="28"/>
          <w:szCs w:val="28"/>
          <w:lang w:val="uk-UA" w:eastAsia="zh-CN" w:bidi="hi-IN"/>
        </w:rPr>
        <w:t xml:space="preserve">, централізованого водопостачання, водовідведення, ліцензування діяльності яких здійснюють Рада Міністрів АР </w:t>
      </w:r>
      <w:proofErr w:type="spellStart"/>
      <w:r>
        <w:rPr>
          <w:rFonts w:eastAsia="SimSun"/>
          <w:kern w:val="1"/>
          <w:sz w:val="28"/>
          <w:szCs w:val="28"/>
          <w:lang w:val="uk-UA" w:eastAsia="zh-CN" w:bidi="hi-IN"/>
        </w:rPr>
        <w:t>крим</w:t>
      </w:r>
      <w:proofErr w:type="spellEnd"/>
      <w:r>
        <w:rPr>
          <w:rFonts w:eastAsia="SimSun"/>
          <w:kern w:val="1"/>
          <w:sz w:val="28"/>
          <w:szCs w:val="28"/>
          <w:lang w:val="uk-UA" w:eastAsia="zh-CN" w:bidi="hi-IN"/>
        </w:rPr>
        <w:t>, обласні, Київська та Севастопольська міські державні адміністрації</w:t>
      </w:r>
      <w:r w:rsidRPr="00E67B41">
        <w:rPr>
          <w:rFonts w:eastAsia="SimSun"/>
          <w:kern w:val="1"/>
          <w:sz w:val="28"/>
          <w:szCs w:val="28"/>
          <w:lang w:val="uk-UA" w:eastAsia="zh-CN" w:bidi="hi-IN"/>
        </w:rPr>
        <w:t xml:space="preserve">", затвердженого </w:t>
      </w:r>
      <w:r>
        <w:rPr>
          <w:rFonts w:eastAsia="SimSun"/>
          <w:kern w:val="1"/>
          <w:sz w:val="28"/>
          <w:szCs w:val="28"/>
          <w:lang w:val="uk-UA" w:eastAsia="zh-CN" w:bidi="hi-IN"/>
        </w:rPr>
        <w:t xml:space="preserve">наказом </w:t>
      </w:r>
      <w:proofErr w:type="spellStart"/>
      <w:r>
        <w:rPr>
          <w:rFonts w:eastAsia="SimSun"/>
          <w:kern w:val="1"/>
          <w:sz w:val="28"/>
          <w:szCs w:val="28"/>
          <w:lang w:val="uk-UA" w:eastAsia="zh-CN" w:bidi="hi-IN"/>
        </w:rPr>
        <w:t>Мінрегіону</w:t>
      </w:r>
      <w:proofErr w:type="spellEnd"/>
      <w:r>
        <w:rPr>
          <w:rFonts w:eastAsia="SimSun"/>
          <w:kern w:val="1"/>
          <w:sz w:val="28"/>
          <w:szCs w:val="28"/>
          <w:lang w:val="uk-UA" w:eastAsia="zh-CN" w:bidi="hi-IN"/>
        </w:rPr>
        <w:t xml:space="preserve"> </w:t>
      </w:r>
      <w:r w:rsidRPr="00E67B41">
        <w:rPr>
          <w:rFonts w:eastAsia="SimSun"/>
          <w:kern w:val="1"/>
          <w:sz w:val="28"/>
          <w:szCs w:val="28"/>
          <w:lang w:val="uk-UA" w:eastAsia="zh-CN" w:bidi="hi-IN"/>
        </w:rPr>
        <w:t xml:space="preserve"> від </w:t>
      </w:r>
      <w:r>
        <w:rPr>
          <w:rFonts w:eastAsia="SimSun"/>
          <w:kern w:val="1"/>
          <w:sz w:val="28"/>
          <w:szCs w:val="28"/>
          <w:lang w:val="uk-UA" w:eastAsia="zh-CN" w:bidi="hi-IN"/>
        </w:rPr>
        <w:t>19</w:t>
      </w:r>
      <w:r w:rsidRPr="00E67B41">
        <w:rPr>
          <w:rFonts w:eastAsia="SimSun"/>
          <w:kern w:val="1"/>
          <w:sz w:val="28"/>
          <w:szCs w:val="28"/>
          <w:lang w:val="uk-UA" w:eastAsia="zh-CN" w:bidi="hi-IN"/>
        </w:rPr>
        <w:t>.08.20</w:t>
      </w:r>
      <w:r>
        <w:rPr>
          <w:rFonts w:eastAsia="SimSun"/>
          <w:kern w:val="1"/>
          <w:sz w:val="28"/>
          <w:szCs w:val="28"/>
          <w:lang w:val="uk-UA" w:eastAsia="zh-CN" w:bidi="hi-IN"/>
        </w:rPr>
        <w:t>20</w:t>
      </w:r>
      <w:r w:rsidRPr="00E67B41">
        <w:rPr>
          <w:rFonts w:eastAsia="SimSun"/>
          <w:kern w:val="1"/>
          <w:sz w:val="28"/>
          <w:szCs w:val="28"/>
          <w:lang w:val="uk-UA" w:eastAsia="zh-CN" w:bidi="hi-IN"/>
        </w:rPr>
        <w:t>р., № 1</w:t>
      </w:r>
      <w:r>
        <w:rPr>
          <w:rFonts w:eastAsia="SimSun"/>
          <w:kern w:val="1"/>
          <w:sz w:val="28"/>
          <w:szCs w:val="28"/>
          <w:lang w:val="uk-UA" w:eastAsia="zh-CN" w:bidi="hi-IN"/>
        </w:rPr>
        <w:t>91</w:t>
      </w:r>
      <w:r w:rsidRPr="00E67B41">
        <w:rPr>
          <w:rFonts w:eastAsia="SimSun"/>
          <w:kern w:val="1"/>
          <w:sz w:val="28"/>
          <w:szCs w:val="28"/>
          <w:lang w:val="uk-UA" w:eastAsia="zh-CN" w:bidi="hi-IN"/>
        </w:rPr>
        <w:t>.</w:t>
      </w:r>
    </w:p>
    <w:p w:rsidR="00AF77F9" w:rsidRPr="00E67B41" w:rsidRDefault="00AF77F9" w:rsidP="00AF77F9">
      <w:pPr>
        <w:widowControl w:val="0"/>
        <w:suppressAutoHyphens/>
        <w:jc w:val="both"/>
        <w:rPr>
          <w:kern w:val="1"/>
          <w:sz w:val="28"/>
          <w:szCs w:val="28"/>
          <w:lang w:val="uk-UA" w:eastAsia="zh-CN" w:bidi="hi-IN"/>
        </w:rPr>
      </w:pPr>
      <w:r w:rsidRPr="00E67B41">
        <w:rPr>
          <w:kern w:val="1"/>
          <w:sz w:val="28"/>
          <w:szCs w:val="28"/>
          <w:lang w:val="uk-UA" w:eastAsia="zh-CN" w:bidi="hi-IN"/>
        </w:rPr>
        <w:t xml:space="preserve"> </w:t>
      </w:r>
      <w:r>
        <w:rPr>
          <w:kern w:val="1"/>
          <w:sz w:val="28"/>
          <w:szCs w:val="28"/>
          <w:lang w:val="uk-UA" w:eastAsia="zh-CN" w:bidi="hi-IN"/>
        </w:rPr>
        <w:tab/>
        <w:t>Передбачено наступні заходи:</w:t>
      </w:r>
      <w:r w:rsidRPr="00E67B41">
        <w:rPr>
          <w:kern w:val="1"/>
          <w:sz w:val="28"/>
          <w:szCs w:val="28"/>
          <w:lang w:val="uk-UA" w:eastAsia="zh-CN" w:bidi="hi-IN"/>
        </w:rPr>
        <w:t xml:space="preserve">      </w:t>
      </w:r>
    </w:p>
    <w:p w:rsidR="00AF77F9" w:rsidRPr="00E67B41" w:rsidRDefault="00AF77F9" w:rsidP="00AF77F9">
      <w:pPr>
        <w:jc w:val="both"/>
        <w:rPr>
          <w:kern w:val="1"/>
          <w:sz w:val="28"/>
          <w:szCs w:val="28"/>
          <w:lang w:val="uk-UA" w:eastAsia="zh-CN" w:bidi="hi-IN"/>
        </w:rPr>
      </w:pPr>
      <w:r w:rsidRPr="00E67B41">
        <w:rPr>
          <w:kern w:val="1"/>
          <w:sz w:val="28"/>
          <w:szCs w:val="28"/>
          <w:lang w:val="uk-UA" w:eastAsia="zh-CN" w:bidi="hi-IN"/>
        </w:rPr>
        <w:t xml:space="preserve">    </w:t>
      </w:r>
      <w:r w:rsidRPr="00E67B41">
        <w:rPr>
          <w:kern w:val="1"/>
          <w:sz w:val="28"/>
          <w:szCs w:val="28"/>
          <w:lang w:eastAsia="zh-CN" w:bidi="hi-IN"/>
        </w:rPr>
        <w:t>1</w:t>
      </w:r>
      <w:r w:rsidRPr="00E67B41">
        <w:rPr>
          <w:kern w:val="1"/>
          <w:sz w:val="28"/>
          <w:szCs w:val="28"/>
          <w:lang w:val="uk-UA" w:eastAsia="zh-CN" w:bidi="hi-IN"/>
        </w:rPr>
        <w:t>.</w:t>
      </w:r>
      <w:r w:rsidRPr="00E67B41">
        <w:rPr>
          <w:kern w:val="1"/>
          <w:sz w:val="28"/>
          <w:szCs w:val="28"/>
          <w:lang w:eastAsia="zh-CN" w:bidi="hi-IN"/>
        </w:rPr>
        <w:t xml:space="preserve"> </w:t>
      </w:r>
      <w:proofErr w:type="spellStart"/>
      <w:r w:rsidRPr="00E67B41">
        <w:rPr>
          <w:bCs/>
          <w:kern w:val="1"/>
          <w:sz w:val="28"/>
          <w:szCs w:val="28"/>
        </w:rPr>
        <w:t>Придбання</w:t>
      </w:r>
      <w:proofErr w:type="spellEnd"/>
      <w:r w:rsidRPr="00E67B41">
        <w:rPr>
          <w:bCs/>
          <w:kern w:val="1"/>
          <w:sz w:val="28"/>
          <w:szCs w:val="28"/>
        </w:rPr>
        <w:t xml:space="preserve"> </w:t>
      </w:r>
      <w:proofErr w:type="spellStart"/>
      <w:r w:rsidRPr="00E67B41">
        <w:rPr>
          <w:bCs/>
          <w:kern w:val="1"/>
          <w:sz w:val="28"/>
          <w:szCs w:val="28"/>
        </w:rPr>
        <w:t>екскаватора-навантужувача</w:t>
      </w:r>
      <w:proofErr w:type="spellEnd"/>
      <w:r w:rsidRPr="00E67B41">
        <w:rPr>
          <w:bCs/>
          <w:kern w:val="1"/>
          <w:sz w:val="28"/>
          <w:szCs w:val="28"/>
        </w:rPr>
        <w:t xml:space="preserve"> JCB (</w:t>
      </w:r>
      <w:proofErr w:type="spellStart"/>
      <w:r w:rsidRPr="00E67B41">
        <w:rPr>
          <w:bCs/>
          <w:kern w:val="1"/>
          <w:sz w:val="28"/>
          <w:szCs w:val="28"/>
        </w:rPr>
        <w:t>або</w:t>
      </w:r>
      <w:proofErr w:type="spellEnd"/>
      <w:r w:rsidRPr="00E67B41">
        <w:rPr>
          <w:bCs/>
          <w:kern w:val="1"/>
          <w:sz w:val="28"/>
          <w:szCs w:val="28"/>
        </w:rPr>
        <w:t xml:space="preserve"> </w:t>
      </w:r>
      <w:proofErr w:type="spellStart"/>
      <w:r w:rsidRPr="00E67B41">
        <w:rPr>
          <w:bCs/>
          <w:kern w:val="1"/>
          <w:sz w:val="28"/>
          <w:szCs w:val="28"/>
        </w:rPr>
        <w:t>еквівалент</w:t>
      </w:r>
      <w:proofErr w:type="spellEnd"/>
      <w:r w:rsidRPr="00E67B41">
        <w:rPr>
          <w:bCs/>
          <w:kern w:val="1"/>
          <w:sz w:val="28"/>
          <w:szCs w:val="28"/>
        </w:rPr>
        <w:t>)</w:t>
      </w:r>
    </w:p>
    <w:p w:rsidR="00AF77F9" w:rsidRPr="00E67B41" w:rsidRDefault="00AF77F9" w:rsidP="00AF77F9">
      <w:pPr>
        <w:jc w:val="both"/>
        <w:rPr>
          <w:bCs/>
          <w:kern w:val="1"/>
          <w:sz w:val="28"/>
          <w:szCs w:val="28"/>
          <w:lang w:val="uk-UA"/>
        </w:rPr>
      </w:pPr>
      <w:r w:rsidRPr="00E67B41">
        <w:rPr>
          <w:kern w:val="1"/>
          <w:sz w:val="28"/>
          <w:szCs w:val="28"/>
          <w:lang w:val="uk-UA" w:eastAsia="zh-CN" w:bidi="hi-IN"/>
        </w:rPr>
        <w:t xml:space="preserve">    2.</w:t>
      </w:r>
      <w:r w:rsidRPr="00E67B41">
        <w:rPr>
          <w:rFonts w:eastAsia="SimSun"/>
          <w:kern w:val="1"/>
          <w:sz w:val="28"/>
          <w:szCs w:val="28"/>
          <w:lang w:val="uk-UA" w:eastAsia="zh-CN" w:bidi="hi-IN"/>
        </w:rPr>
        <w:t xml:space="preserve"> </w:t>
      </w:r>
      <w:r>
        <w:rPr>
          <w:bCs/>
          <w:kern w:val="1"/>
          <w:sz w:val="28"/>
          <w:szCs w:val="28"/>
          <w:lang w:val="uk-UA"/>
        </w:rPr>
        <w:t>Реконструкція котелень Склозавод-2 і УТОС з реконструкцією вузлів обліку газу та переходом котельні УТОС на середній тиск газу</w:t>
      </w:r>
      <w:r w:rsidRPr="00E67B41">
        <w:rPr>
          <w:bCs/>
          <w:kern w:val="1"/>
          <w:sz w:val="28"/>
          <w:szCs w:val="28"/>
          <w:lang w:val="uk-UA"/>
        </w:rPr>
        <w:t>.</w:t>
      </w:r>
    </w:p>
    <w:p w:rsidR="00AF77F9" w:rsidRPr="00E67B41" w:rsidRDefault="00AF77F9" w:rsidP="00AF77F9">
      <w:pPr>
        <w:jc w:val="both"/>
        <w:rPr>
          <w:kern w:val="1"/>
          <w:sz w:val="28"/>
          <w:szCs w:val="28"/>
          <w:lang w:val="uk-UA" w:eastAsia="zh-CN" w:bidi="hi-IN"/>
        </w:rPr>
      </w:pPr>
      <w:r w:rsidRPr="00E67B41">
        <w:rPr>
          <w:bCs/>
          <w:kern w:val="1"/>
          <w:sz w:val="28"/>
          <w:szCs w:val="28"/>
          <w:lang w:val="uk-UA"/>
        </w:rPr>
        <w:t xml:space="preserve">    3.</w:t>
      </w:r>
      <w:r>
        <w:rPr>
          <w:bCs/>
          <w:kern w:val="1"/>
          <w:sz w:val="28"/>
          <w:szCs w:val="28"/>
          <w:lang w:val="uk-UA"/>
        </w:rPr>
        <w:t>Встановлення трьох приладів зв’язку ІМО</w:t>
      </w:r>
      <w:r>
        <w:rPr>
          <w:bCs/>
          <w:kern w:val="1"/>
          <w:sz w:val="28"/>
          <w:szCs w:val="28"/>
          <w:lang w:val="en-US"/>
        </w:rPr>
        <w:t>OD</w:t>
      </w:r>
      <w:r>
        <w:rPr>
          <w:bCs/>
          <w:kern w:val="1"/>
          <w:sz w:val="28"/>
          <w:szCs w:val="28"/>
          <w:lang w:val="uk-UA"/>
        </w:rPr>
        <w:t xml:space="preserve"> на котельнях ЗОШ №18, 41-го мікрорайону, та в ЦТП №2</w:t>
      </w:r>
      <w:r w:rsidRPr="00E67B41">
        <w:rPr>
          <w:bCs/>
          <w:kern w:val="1"/>
          <w:sz w:val="28"/>
          <w:szCs w:val="28"/>
          <w:lang w:val="uk-UA"/>
        </w:rPr>
        <w:t>.</w:t>
      </w:r>
    </w:p>
    <w:p w:rsidR="00AF77F9" w:rsidRPr="00E67B41" w:rsidRDefault="00AF77F9" w:rsidP="00AF77F9">
      <w:pPr>
        <w:jc w:val="both"/>
        <w:rPr>
          <w:rFonts w:eastAsia="SimSun"/>
          <w:kern w:val="1"/>
          <w:sz w:val="28"/>
          <w:szCs w:val="28"/>
          <w:shd w:val="clear" w:color="auto" w:fill="FFFF00"/>
          <w:lang w:eastAsia="zh-CN" w:bidi="hi-IN"/>
        </w:rPr>
      </w:pPr>
      <w:r w:rsidRPr="00E67B41">
        <w:rPr>
          <w:kern w:val="1"/>
          <w:sz w:val="28"/>
          <w:szCs w:val="28"/>
          <w:lang w:val="uk-UA" w:eastAsia="zh-CN" w:bidi="hi-IN"/>
        </w:rPr>
        <w:t xml:space="preserve">    </w:t>
      </w:r>
      <w:r w:rsidRPr="00E67B41">
        <w:rPr>
          <w:rFonts w:eastAsia="SimSun"/>
          <w:kern w:val="1"/>
          <w:sz w:val="28"/>
          <w:szCs w:val="28"/>
          <w:lang w:val="uk-UA" w:eastAsia="zh-CN" w:bidi="hi-IN"/>
        </w:rPr>
        <w:t xml:space="preserve">4. </w:t>
      </w:r>
      <w:proofErr w:type="spellStart"/>
      <w:r w:rsidRPr="00E67B41">
        <w:rPr>
          <w:bCs/>
          <w:kern w:val="1"/>
          <w:sz w:val="28"/>
          <w:szCs w:val="28"/>
        </w:rPr>
        <w:t>Придбання</w:t>
      </w:r>
      <w:proofErr w:type="spellEnd"/>
      <w:r w:rsidRPr="00E67B41">
        <w:rPr>
          <w:bCs/>
          <w:kern w:val="1"/>
          <w:sz w:val="28"/>
          <w:szCs w:val="28"/>
        </w:rPr>
        <w:t xml:space="preserve"> </w:t>
      </w:r>
      <w:r>
        <w:rPr>
          <w:bCs/>
          <w:kern w:val="1"/>
          <w:sz w:val="28"/>
          <w:szCs w:val="28"/>
          <w:lang w:val="uk-UA"/>
        </w:rPr>
        <w:t xml:space="preserve">труб металевих Ду-50мм-Ду-400мм </w:t>
      </w:r>
      <w:proofErr w:type="gramStart"/>
      <w:r>
        <w:rPr>
          <w:bCs/>
          <w:kern w:val="1"/>
          <w:sz w:val="28"/>
          <w:szCs w:val="28"/>
          <w:lang w:val="uk-UA"/>
        </w:rPr>
        <w:t>для</w:t>
      </w:r>
      <w:proofErr w:type="gramEnd"/>
      <w:r>
        <w:rPr>
          <w:bCs/>
          <w:kern w:val="1"/>
          <w:sz w:val="28"/>
          <w:szCs w:val="28"/>
          <w:lang w:val="uk-UA"/>
        </w:rPr>
        <w:t xml:space="preserve"> </w:t>
      </w:r>
      <w:proofErr w:type="gramStart"/>
      <w:r>
        <w:rPr>
          <w:bCs/>
          <w:kern w:val="1"/>
          <w:sz w:val="28"/>
          <w:szCs w:val="28"/>
          <w:lang w:val="uk-UA"/>
        </w:rPr>
        <w:t>зам</w:t>
      </w:r>
      <w:proofErr w:type="gramEnd"/>
      <w:r>
        <w:rPr>
          <w:bCs/>
          <w:kern w:val="1"/>
          <w:sz w:val="28"/>
          <w:szCs w:val="28"/>
          <w:lang w:val="uk-UA"/>
        </w:rPr>
        <w:t>іни мереж теплопостачання.</w:t>
      </w:r>
    </w:p>
    <w:p w:rsidR="00AF77F9" w:rsidRPr="00E67B41" w:rsidRDefault="00AF77F9" w:rsidP="00AF77F9">
      <w:pPr>
        <w:widowControl w:val="0"/>
        <w:suppressAutoHyphens/>
        <w:jc w:val="both"/>
        <w:rPr>
          <w:rFonts w:eastAsia="SimSun"/>
          <w:kern w:val="1"/>
          <w:sz w:val="28"/>
          <w:szCs w:val="28"/>
          <w:shd w:val="clear" w:color="auto" w:fill="FFFF00"/>
          <w:lang w:eastAsia="zh-CN" w:bidi="hi-IN"/>
        </w:rPr>
      </w:pPr>
    </w:p>
    <w:p w:rsidR="00AF77F9" w:rsidRPr="00E67B41" w:rsidRDefault="00AF77F9" w:rsidP="00AF77F9">
      <w:pPr>
        <w:widowControl w:val="0"/>
        <w:suppressAutoHyphens/>
        <w:jc w:val="both"/>
        <w:rPr>
          <w:rFonts w:eastAsia="SimSun"/>
          <w:kern w:val="1"/>
          <w:sz w:val="28"/>
          <w:szCs w:val="28"/>
          <w:shd w:val="clear" w:color="auto" w:fill="FFFF00"/>
          <w:lang w:eastAsia="zh-CN" w:bidi="hi-IN"/>
        </w:rPr>
      </w:pPr>
      <w:r w:rsidRPr="00E67B41">
        <w:rPr>
          <w:rFonts w:eastAsia="SimSun"/>
          <w:b/>
          <w:bCs/>
          <w:kern w:val="1"/>
          <w:sz w:val="28"/>
          <w:szCs w:val="28"/>
          <w:lang w:val="uk-UA" w:eastAsia="zh-CN" w:bidi="hi-IN"/>
        </w:rPr>
        <w:t>5. Опис напрямків інвестиційної програми КП “Лисичанськтепломережа” на 202</w:t>
      </w:r>
      <w:r>
        <w:rPr>
          <w:rFonts w:eastAsia="SimSun"/>
          <w:b/>
          <w:bCs/>
          <w:kern w:val="1"/>
          <w:sz w:val="28"/>
          <w:szCs w:val="28"/>
          <w:lang w:val="uk-UA" w:eastAsia="zh-CN" w:bidi="hi-IN"/>
        </w:rPr>
        <w:t>1</w:t>
      </w:r>
      <w:r w:rsidRPr="00E67B41">
        <w:rPr>
          <w:rFonts w:eastAsia="SimSun"/>
          <w:b/>
          <w:bCs/>
          <w:kern w:val="1"/>
          <w:sz w:val="28"/>
          <w:szCs w:val="28"/>
          <w:lang w:val="uk-UA" w:eastAsia="zh-CN" w:bidi="hi-IN"/>
        </w:rPr>
        <w:t xml:space="preserve"> рік та їх техніко-економічне </w:t>
      </w:r>
      <w:proofErr w:type="spellStart"/>
      <w:r w:rsidRPr="00E67B41">
        <w:rPr>
          <w:rFonts w:eastAsia="SimSun"/>
          <w:b/>
          <w:bCs/>
          <w:kern w:val="1"/>
          <w:sz w:val="28"/>
          <w:szCs w:val="28"/>
          <w:lang w:val="uk-UA" w:eastAsia="zh-CN" w:bidi="hi-IN"/>
        </w:rPr>
        <w:t>обгрунтування</w:t>
      </w:r>
      <w:proofErr w:type="spellEnd"/>
      <w:r w:rsidRPr="00E67B41">
        <w:rPr>
          <w:rFonts w:eastAsia="SimSun"/>
          <w:b/>
          <w:bCs/>
          <w:kern w:val="1"/>
          <w:sz w:val="28"/>
          <w:szCs w:val="28"/>
          <w:lang w:val="uk-UA" w:eastAsia="zh-CN" w:bidi="hi-IN"/>
        </w:rPr>
        <w:t>.</w:t>
      </w:r>
    </w:p>
    <w:p w:rsidR="00AF77F9" w:rsidRPr="00E67B41" w:rsidRDefault="00AF77F9" w:rsidP="00AF77F9">
      <w:pPr>
        <w:widowControl w:val="0"/>
        <w:suppressAutoHyphens/>
        <w:jc w:val="both"/>
        <w:rPr>
          <w:rFonts w:eastAsia="SimSun"/>
          <w:kern w:val="1"/>
          <w:sz w:val="28"/>
          <w:szCs w:val="28"/>
          <w:shd w:val="clear" w:color="auto" w:fill="FFFF00"/>
          <w:lang w:eastAsia="zh-CN" w:bidi="hi-IN"/>
        </w:rPr>
      </w:pPr>
    </w:p>
    <w:p w:rsidR="00AF77F9" w:rsidRDefault="00AF77F9" w:rsidP="00AF77F9">
      <w:pPr>
        <w:jc w:val="both"/>
        <w:rPr>
          <w:b/>
          <w:bCs/>
          <w:kern w:val="1"/>
          <w:sz w:val="28"/>
          <w:szCs w:val="28"/>
          <w:lang w:val="uk-UA"/>
        </w:rPr>
      </w:pPr>
      <w:r w:rsidRPr="00E67B41">
        <w:rPr>
          <w:rFonts w:eastAsia="Lucida Sans Unicode"/>
          <w:b/>
          <w:bCs/>
          <w:kern w:val="1"/>
          <w:sz w:val="28"/>
          <w:szCs w:val="28"/>
          <w:lang w:val="uk-UA" w:eastAsia="hi-IN" w:bidi="hi-IN"/>
        </w:rPr>
        <w:t>5.1.</w:t>
      </w:r>
      <w:r w:rsidRPr="00E67B41">
        <w:rPr>
          <w:b/>
          <w:kern w:val="1"/>
          <w:sz w:val="28"/>
          <w:szCs w:val="28"/>
          <w:lang w:eastAsia="zh-CN" w:bidi="hi-IN"/>
        </w:rPr>
        <w:t xml:space="preserve"> </w:t>
      </w:r>
      <w:proofErr w:type="spellStart"/>
      <w:r w:rsidRPr="00E67B41">
        <w:rPr>
          <w:b/>
          <w:bCs/>
          <w:kern w:val="1"/>
          <w:sz w:val="28"/>
          <w:szCs w:val="28"/>
        </w:rPr>
        <w:t>Придбання</w:t>
      </w:r>
      <w:proofErr w:type="spellEnd"/>
      <w:r w:rsidRPr="00E67B41">
        <w:rPr>
          <w:b/>
          <w:bCs/>
          <w:kern w:val="1"/>
          <w:sz w:val="28"/>
          <w:szCs w:val="28"/>
        </w:rPr>
        <w:t xml:space="preserve"> </w:t>
      </w:r>
      <w:proofErr w:type="spellStart"/>
      <w:r w:rsidRPr="00E67B41">
        <w:rPr>
          <w:b/>
          <w:bCs/>
          <w:kern w:val="1"/>
          <w:sz w:val="28"/>
          <w:szCs w:val="28"/>
        </w:rPr>
        <w:t>екскаватора-навантужувача</w:t>
      </w:r>
      <w:proofErr w:type="spellEnd"/>
      <w:r w:rsidRPr="00E67B41">
        <w:rPr>
          <w:b/>
          <w:bCs/>
          <w:kern w:val="1"/>
          <w:sz w:val="28"/>
          <w:szCs w:val="28"/>
        </w:rPr>
        <w:t xml:space="preserve"> JCB (</w:t>
      </w:r>
      <w:proofErr w:type="spellStart"/>
      <w:r w:rsidRPr="00E67B41">
        <w:rPr>
          <w:b/>
          <w:bCs/>
          <w:kern w:val="1"/>
          <w:sz w:val="28"/>
          <w:szCs w:val="28"/>
        </w:rPr>
        <w:t>або</w:t>
      </w:r>
      <w:proofErr w:type="spellEnd"/>
      <w:r w:rsidRPr="00E67B41">
        <w:rPr>
          <w:b/>
          <w:bCs/>
          <w:kern w:val="1"/>
          <w:sz w:val="28"/>
          <w:szCs w:val="28"/>
        </w:rPr>
        <w:t xml:space="preserve"> </w:t>
      </w:r>
      <w:proofErr w:type="spellStart"/>
      <w:r w:rsidRPr="00E67B41">
        <w:rPr>
          <w:b/>
          <w:bCs/>
          <w:kern w:val="1"/>
          <w:sz w:val="28"/>
          <w:szCs w:val="28"/>
        </w:rPr>
        <w:t>еквівалент</w:t>
      </w:r>
      <w:proofErr w:type="spellEnd"/>
      <w:r w:rsidRPr="00E67B41">
        <w:rPr>
          <w:b/>
          <w:bCs/>
          <w:kern w:val="1"/>
          <w:sz w:val="28"/>
          <w:szCs w:val="28"/>
        </w:rPr>
        <w:t>)</w:t>
      </w:r>
      <w:r w:rsidRPr="00E67B41">
        <w:rPr>
          <w:b/>
          <w:bCs/>
          <w:kern w:val="1"/>
          <w:sz w:val="28"/>
          <w:szCs w:val="28"/>
          <w:lang w:val="uk-UA"/>
        </w:rPr>
        <w:t>.</w:t>
      </w:r>
    </w:p>
    <w:p w:rsidR="00AF77F9" w:rsidRPr="00E67B41" w:rsidRDefault="00AF77F9" w:rsidP="00AF77F9">
      <w:pPr>
        <w:jc w:val="both"/>
        <w:rPr>
          <w:rFonts w:eastAsia="Lucida Sans Unicode"/>
          <w:b/>
          <w:kern w:val="1"/>
          <w:sz w:val="28"/>
          <w:szCs w:val="28"/>
          <w:lang w:eastAsia="hi-IN" w:bidi="hi-IN"/>
        </w:rPr>
      </w:pPr>
    </w:p>
    <w:p w:rsidR="00AF77F9" w:rsidRDefault="00AF77F9" w:rsidP="00AF77F9">
      <w:pPr>
        <w:widowControl w:val="0"/>
        <w:suppressAutoHyphens/>
        <w:jc w:val="both"/>
        <w:rPr>
          <w:rFonts w:eastAsia="Lucida Sans Unicode"/>
          <w:kern w:val="1"/>
          <w:sz w:val="28"/>
          <w:szCs w:val="28"/>
          <w:lang w:val="uk-UA" w:eastAsia="hi-IN" w:bidi="hi-IN"/>
        </w:rPr>
      </w:pPr>
      <w:r w:rsidRPr="00E67B41">
        <w:rPr>
          <w:rFonts w:eastAsia="Lucida Sans Unicode"/>
          <w:kern w:val="1"/>
          <w:sz w:val="28"/>
          <w:szCs w:val="28"/>
          <w:lang w:val="uk-UA" w:eastAsia="hi-IN" w:bidi="hi-IN"/>
        </w:rPr>
        <w:tab/>
        <w:t xml:space="preserve">Придбання екскаватора-навантажувача </w:t>
      </w:r>
      <w:r w:rsidRPr="00E67B41">
        <w:rPr>
          <w:rFonts w:eastAsia="Lucida Sans Unicode"/>
          <w:kern w:val="1"/>
          <w:sz w:val="28"/>
          <w:szCs w:val="28"/>
          <w:lang w:val="en-US" w:eastAsia="hi-IN" w:bidi="hi-IN"/>
        </w:rPr>
        <w:t>ICB</w:t>
      </w:r>
      <w:r w:rsidRPr="00E67B41">
        <w:rPr>
          <w:rFonts w:eastAsia="Lucida Sans Unicode"/>
          <w:kern w:val="1"/>
          <w:sz w:val="28"/>
          <w:szCs w:val="28"/>
          <w:lang w:eastAsia="hi-IN" w:bidi="hi-IN"/>
        </w:rPr>
        <w:t xml:space="preserve"> </w:t>
      </w:r>
      <w:r w:rsidRPr="00E67B41">
        <w:rPr>
          <w:rFonts w:eastAsia="Lucida Sans Unicode"/>
          <w:kern w:val="1"/>
          <w:sz w:val="28"/>
          <w:szCs w:val="28"/>
          <w:lang w:val="uk-UA" w:eastAsia="hi-IN" w:bidi="hi-IN"/>
        </w:rPr>
        <w:t>для виконання земельних робіт при проведенні ремонтів на теплових мережах м. Лисичанськ, Привілля, Новодружеськ.</w:t>
      </w:r>
    </w:p>
    <w:p w:rsidR="00AF77F9" w:rsidRPr="00B5470D" w:rsidRDefault="00AF77F9" w:rsidP="00AF77F9">
      <w:pPr>
        <w:widowControl w:val="0"/>
        <w:suppressAutoHyphens/>
        <w:jc w:val="both"/>
        <w:rPr>
          <w:rFonts w:eastAsia="Lucida Sans Unicode"/>
          <w:kern w:val="1"/>
          <w:sz w:val="28"/>
          <w:szCs w:val="28"/>
          <w:lang w:val="uk-UA" w:eastAsia="hi-IN" w:bidi="hi-IN"/>
        </w:rPr>
      </w:pPr>
      <w:r w:rsidRPr="00B5470D">
        <w:rPr>
          <w:rFonts w:eastAsia="Lucida Sans Unicode"/>
          <w:bCs/>
          <w:kern w:val="1"/>
          <w:sz w:val="28"/>
          <w:szCs w:val="28"/>
          <w:lang w:val="uk-UA" w:eastAsia="hi-IN" w:bidi="hi-IN"/>
        </w:rPr>
        <w:t>Актуальність проекту:</w:t>
      </w:r>
    </w:p>
    <w:p w:rsidR="00AF77F9" w:rsidRPr="00E67B41" w:rsidRDefault="00AF77F9" w:rsidP="00AF77F9">
      <w:pPr>
        <w:widowControl w:val="0"/>
        <w:suppressAutoHyphens/>
        <w:jc w:val="both"/>
        <w:rPr>
          <w:rFonts w:eastAsia="Lucida Sans Unicode"/>
          <w:kern w:val="1"/>
          <w:sz w:val="28"/>
          <w:szCs w:val="28"/>
          <w:lang w:val="uk-UA" w:eastAsia="hi-IN" w:bidi="hi-IN"/>
        </w:rPr>
      </w:pPr>
      <w:r w:rsidRPr="00E67B41">
        <w:rPr>
          <w:rFonts w:eastAsia="Lucida Sans Unicode"/>
          <w:b/>
          <w:bCs/>
          <w:kern w:val="1"/>
          <w:sz w:val="28"/>
          <w:szCs w:val="28"/>
          <w:lang w:val="uk-UA" w:eastAsia="hi-IN" w:bidi="hi-IN"/>
        </w:rPr>
        <w:tab/>
      </w:r>
      <w:r w:rsidRPr="00E67B41">
        <w:rPr>
          <w:rFonts w:eastAsia="Lucida Sans Unicode"/>
          <w:bCs/>
          <w:color w:val="000000"/>
          <w:kern w:val="1"/>
          <w:sz w:val="28"/>
          <w:szCs w:val="28"/>
          <w:lang w:val="uk-UA" w:eastAsia="hi-IN" w:bidi="hi-IN"/>
        </w:rPr>
        <w:t>Розв'язання</w:t>
      </w:r>
      <w:r w:rsidRPr="00E67B41">
        <w:rPr>
          <w:rFonts w:eastAsia="Lucida Sans Unicode"/>
          <w:b/>
          <w:bCs/>
          <w:kern w:val="1"/>
          <w:sz w:val="28"/>
          <w:szCs w:val="28"/>
          <w:lang w:val="uk-UA" w:eastAsia="hi-IN" w:bidi="hi-IN"/>
        </w:rPr>
        <w:t xml:space="preserve"> </w:t>
      </w:r>
      <w:r w:rsidRPr="00E67B41">
        <w:rPr>
          <w:rFonts w:eastAsia="Lucida Sans Unicode"/>
          <w:kern w:val="1"/>
          <w:sz w:val="28"/>
          <w:szCs w:val="28"/>
          <w:lang w:val="uk-UA" w:eastAsia="hi-IN" w:bidi="hi-IN"/>
        </w:rPr>
        <w:t xml:space="preserve"> проблеми оновлення матеріально-технічної бази комунальних підприємств, а саме-парку комунального транспорту КП “</w:t>
      </w:r>
      <w:proofErr w:type="spellStart"/>
      <w:r w:rsidRPr="00E67B41">
        <w:rPr>
          <w:rFonts w:eastAsia="Lucida Sans Unicode"/>
          <w:kern w:val="1"/>
          <w:sz w:val="28"/>
          <w:szCs w:val="28"/>
          <w:lang w:val="uk-UA" w:eastAsia="hi-IN" w:bidi="hi-IN"/>
        </w:rPr>
        <w:t>Лисичанськтепломережа”для</w:t>
      </w:r>
      <w:proofErr w:type="spellEnd"/>
      <w:r w:rsidRPr="00E67B41">
        <w:rPr>
          <w:rFonts w:eastAsia="Lucida Sans Unicode"/>
          <w:kern w:val="1"/>
          <w:sz w:val="28"/>
          <w:szCs w:val="28"/>
          <w:lang w:val="uk-UA" w:eastAsia="hi-IN" w:bidi="hi-IN"/>
        </w:rPr>
        <w:t xml:space="preserve"> виконання земляних робіт при проведенні ремонтів на теплових мережах міст Лисичанськ, Привілля, Новодружеськ.</w:t>
      </w:r>
    </w:p>
    <w:p w:rsidR="00AF77F9" w:rsidRPr="00E67B41" w:rsidRDefault="00AF77F9" w:rsidP="00AF77F9">
      <w:pPr>
        <w:widowControl w:val="0"/>
        <w:suppressAutoHyphens/>
        <w:jc w:val="both"/>
        <w:rPr>
          <w:rFonts w:eastAsia="Lucida Sans Unicode"/>
          <w:kern w:val="1"/>
          <w:sz w:val="28"/>
          <w:szCs w:val="28"/>
          <w:lang w:val="uk-UA" w:eastAsia="hi-IN" w:bidi="hi-IN"/>
        </w:rPr>
      </w:pPr>
      <w:r w:rsidRPr="00E67B41">
        <w:rPr>
          <w:rFonts w:eastAsia="Lucida Sans Unicode"/>
          <w:kern w:val="1"/>
          <w:sz w:val="28"/>
          <w:szCs w:val="28"/>
          <w:lang w:val="uk-UA" w:eastAsia="hi-IN" w:bidi="hi-IN"/>
        </w:rPr>
        <w:tab/>
        <w:t>На теперішній час на балансі КП “Лисичанськтепломережа” находиться 141,767 км теплових мереж в однотрубному обчисленні.</w:t>
      </w:r>
    </w:p>
    <w:p w:rsidR="00AF77F9" w:rsidRPr="00E67B41" w:rsidRDefault="00AF77F9" w:rsidP="00AF77F9">
      <w:pPr>
        <w:widowControl w:val="0"/>
        <w:suppressAutoHyphens/>
        <w:jc w:val="both"/>
        <w:rPr>
          <w:rFonts w:eastAsia="Lucida Sans Unicode"/>
          <w:kern w:val="1"/>
          <w:sz w:val="28"/>
          <w:szCs w:val="28"/>
          <w:lang w:val="uk-UA" w:eastAsia="hi-IN" w:bidi="hi-IN"/>
        </w:rPr>
      </w:pPr>
      <w:r w:rsidRPr="00E67B41">
        <w:rPr>
          <w:rFonts w:eastAsia="Lucida Sans Unicode"/>
          <w:kern w:val="1"/>
          <w:sz w:val="28"/>
          <w:szCs w:val="28"/>
          <w:lang w:val="uk-UA" w:eastAsia="hi-IN" w:bidi="hi-IN"/>
        </w:rPr>
        <w:tab/>
        <w:t>Для проведення ремонтних робіт на тепломережах, як планових так і аварійних, потрібна спеціальна техніка — екскаватор.</w:t>
      </w:r>
    </w:p>
    <w:p w:rsidR="00AF77F9" w:rsidRPr="00E67B41" w:rsidRDefault="00AF77F9" w:rsidP="00AF77F9">
      <w:pPr>
        <w:widowControl w:val="0"/>
        <w:suppressAutoHyphens/>
        <w:jc w:val="both"/>
        <w:rPr>
          <w:rFonts w:eastAsia="Lucida Sans Unicode"/>
          <w:kern w:val="1"/>
          <w:sz w:val="28"/>
          <w:szCs w:val="28"/>
          <w:lang w:val="uk-UA" w:eastAsia="hi-IN" w:bidi="hi-IN"/>
        </w:rPr>
      </w:pPr>
      <w:r w:rsidRPr="00E67B41">
        <w:rPr>
          <w:rFonts w:eastAsia="Lucida Sans Unicode"/>
          <w:kern w:val="1"/>
          <w:sz w:val="28"/>
          <w:szCs w:val="28"/>
          <w:lang w:val="uk-UA" w:eastAsia="hi-IN" w:bidi="hi-IN"/>
        </w:rPr>
        <w:tab/>
        <w:t xml:space="preserve">Та спецтехніка, </w:t>
      </w:r>
      <w:r>
        <w:rPr>
          <w:rFonts w:eastAsia="Lucida Sans Unicode"/>
          <w:kern w:val="1"/>
          <w:sz w:val="28"/>
          <w:szCs w:val="28"/>
          <w:lang w:val="uk-UA" w:eastAsia="hi-IN" w:bidi="hi-IN"/>
        </w:rPr>
        <w:t>що</w:t>
      </w:r>
      <w:r w:rsidRPr="00E67B41">
        <w:rPr>
          <w:rFonts w:eastAsia="Lucida Sans Unicode"/>
          <w:kern w:val="1"/>
          <w:sz w:val="28"/>
          <w:szCs w:val="28"/>
          <w:lang w:val="uk-UA" w:eastAsia="hi-IN" w:bidi="hi-IN"/>
        </w:rPr>
        <w:t xml:space="preserve"> знаходиться на балансі КП “Лисичанськтепломережа”, застаріла морально і технічно, вимагає коштовного та тривалого капітального ремонту, що стає причиною затримки в проведенні ремонтних робіт на теплових мережах.</w:t>
      </w:r>
    </w:p>
    <w:p w:rsidR="00AF77F9" w:rsidRPr="00B5470D" w:rsidRDefault="00AF77F9" w:rsidP="00AF77F9">
      <w:pPr>
        <w:widowControl w:val="0"/>
        <w:suppressAutoHyphens/>
        <w:jc w:val="both"/>
        <w:rPr>
          <w:rFonts w:eastAsia="Lucida Sans Unicode"/>
          <w:kern w:val="1"/>
          <w:sz w:val="28"/>
          <w:szCs w:val="28"/>
          <w:lang w:val="uk-UA" w:eastAsia="hi-IN" w:bidi="hi-IN"/>
        </w:rPr>
      </w:pPr>
      <w:r w:rsidRPr="00E67B41">
        <w:rPr>
          <w:rFonts w:eastAsia="Lucida Sans Unicode"/>
          <w:kern w:val="1"/>
          <w:sz w:val="28"/>
          <w:szCs w:val="28"/>
          <w:lang w:val="uk-UA" w:eastAsia="hi-IN" w:bidi="hi-IN"/>
        </w:rPr>
        <w:tab/>
      </w:r>
      <w:r w:rsidRPr="00B5470D">
        <w:rPr>
          <w:rFonts w:eastAsia="Lucida Sans Unicode"/>
          <w:bCs/>
          <w:kern w:val="1"/>
          <w:sz w:val="28"/>
          <w:szCs w:val="28"/>
          <w:lang w:val="uk-UA" w:eastAsia="hi-IN" w:bidi="hi-IN"/>
        </w:rPr>
        <w:t>Перелік заходів цього проекту:</w:t>
      </w:r>
    </w:p>
    <w:p w:rsidR="00AF77F9" w:rsidRPr="00E67B41" w:rsidRDefault="00AF77F9" w:rsidP="00AF77F9">
      <w:pPr>
        <w:widowControl w:val="0"/>
        <w:numPr>
          <w:ilvl w:val="0"/>
          <w:numId w:val="23"/>
        </w:numPr>
        <w:suppressAutoHyphens/>
        <w:ind w:left="0"/>
        <w:jc w:val="both"/>
        <w:textAlignment w:val="baseline"/>
        <w:rPr>
          <w:rFonts w:eastAsia="Lucida Sans Unicode"/>
          <w:kern w:val="1"/>
          <w:sz w:val="28"/>
          <w:szCs w:val="28"/>
          <w:lang w:val="uk-UA" w:eastAsia="hi-IN" w:bidi="hi-IN"/>
        </w:rPr>
      </w:pPr>
      <w:r w:rsidRPr="00E67B41">
        <w:rPr>
          <w:rFonts w:eastAsia="Lucida Sans Unicode"/>
          <w:kern w:val="1"/>
          <w:sz w:val="28"/>
          <w:szCs w:val="28"/>
          <w:lang w:val="uk-UA" w:eastAsia="hi-IN" w:bidi="hi-IN"/>
        </w:rPr>
        <w:t>проведення тендерних процедур;</w:t>
      </w:r>
    </w:p>
    <w:p w:rsidR="00AF77F9" w:rsidRPr="00E67B41" w:rsidRDefault="00AF77F9" w:rsidP="00AF77F9">
      <w:pPr>
        <w:widowControl w:val="0"/>
        <w:numPr>
          <w:ilvl w:val="0"/>
          <w:numId w:val="23"/>
        </w:numPr>
        <w:suppressAutoHyphens/>
        <w:ind w:left="0"/>
        <w:jc w:val="both"/>
        <w:textAlignment w:val="baseline"/>
        <w:rPr>
          <w:rFonts w:eastAsia="Lucida Sans Unicode"/>
          <w:kern w:val="1"/>
          <w:sz w:val="28"/>
          <w:szCs w:val="28"/>
          <w:lang w:val="uk-UA" w:eastAsia="hi-IN" w:bidi="hi-IN"/>
        </w:rPr>
      </w:pPr>
      <w:r w:rsidRPr="00E67B41">
        <w:rPr>
          <w:rFonts w:eastAsia="Lucida Sans Unicode"/>
          <w:kern w:val="1"/>
          <w:sz w:val="28"/>
          <w:szCs w:val="28"/>
          <w:lang w:val="uk-UA" w:eastAsia="hi-IN" w:bidi="hi-IN"/>
        </w:rPr>
        <w:lastRenderedPageBreak/>
        <w:t>укладання договорів з переможцем тендерної процедури;</w:t>
      </w:r>
    </w:p>
    <w:p w:rsidR="00AF77F9" w:rsidRPr="00E67B41" w:rsidRDefault="00AF77F9" w:rsidP="00AF77F9">
      <w:pPr>
        <w:widowControl w:val="0"/>
        <w:numPr>
          <w:ilvl w:val="0"/>
          <w:numId w:val="23"/>
        </w:numPr>
        <w:suppressAutoHyphens/>
        <w:ind w:left="0"/>
        <w:jc w:val="both"/>
        <w:textAlignment w:val="baseline"/>
        <w:rPr>
          <w:rFonts w:eastAsia="Lucida Sans Unicode"/>
          <w:kern w:val="1"/>
          <w:sz w:val="28"/>
          <w:szCs w:val="28"/>
          <w:lang w:val="uk-UA" w:eastAsia="hi-IN" w:bidi="hi-IN"/>
        </w:rPr>
      </w:pPr>
      <w:r w:rsidRPr="00E67B41">
        <w:rPr>
          <w:rFonts w:eastAsia="Lucida Sans Unicode"/>
          <w:kern w:val="1"/>
          <w:sz w:val="28"/>
          <w:szCs w:val="28"/>
          <w:lang w:val="uk-UA" w:eastAsia="hi-IN" w:bidi="hi-IN"/>
        </w:rPr>
        <w:t xml:space="preserve">придбання екскаватора на колісному ходу  </w:t>
      </w:r>
      <w:r w:rsidRPr="00E67B41">
        <w:rPr>
          <w:rFonts w:eastAsia="Lucida Sans Unicode"/>
          <w:kern w:val="1"/>
          <w:sz w:val="28"/>
          <w:szCs w:val="28"/>
          <w:lang w:val="en-US" w:eastAsia="hi-IN" w:bidi="hi-IN"/>
        </w:rPr>
        <w:t>ICB</w:t>
      </w:r>
      <w:r w:rsidRPr="00E67B41">
        <w:rPr>
          <w:rFonts w:eastAsia="Lucida Sans Unicode"/>
          <w:kern w:val="1"/>
          <w:sz w:val="28"/>
          <w:szCs w:val="28"/>
          <w:lang w:eastAsia="hi-IN" w:bidi="hi-IN"/>
        </w:rPr>
        <w:t>;</w:t>
      </w:r>
    </w:p>
    <w:p w:rsidR="00AF77F9" w:rsidRPr="00E67B41" w:rsidRDefault="00AF77F9" w:rsidP="00AF77F9">
      <w:pPr>
        <w:widowControl w:val="0"/>
        <w:numPr>
          <w:ilvl w:val="0"/>
          <w:numId w:val="23"/>
        </w:numPr>
        <w:suppressAutoHyphens/>
        <w:ind w:left="0"/>
        <w:jc w:val="both"/>
        <w:textAlignment w:val="baseline"/>
        <w:rPr>
          <w:rFonts w:eastAsia="Lucida Sans Unicode"/>
          <w:kern w:val="1"/>
          <w:sz w:val="28"/>
          <w:szCs w:val="28"/>
          <w:lang w:val="uk-UA" w:eastAsia="hi-IN" w:bidi="hi-IN"/>
        </w:rPr>
      </w:pPr>
      <w:r w:rsidRPr="00E67B41">
        <w:rPr>
          <w:rFonts w:eastAsia="Lucida Sans Unicode"/>
          <w:kern w:val="1"/>
          <w:sz w:val="28"/>
          <w:szCs w:val="28"/>
          <w:lang w:val="uk-UA" w:eastAsia="hi-IN" w:bidi="hi-IN"/>
        </w:rPr>
        <w:t>висвітлення процесу реалізації проекту в засобах масової інформації.</w:t>
      </w:r>
    </w:p>
    <w:p w:rsidR="00AF77F9" w:rsidRPr="00B5470D" w:rsidRDefault="00AF77F9" w:rsidP="00AF77F9">
      <w:pPr>
        <w:widowControl w:val="0"/>
        <w:suppressAutoHyphens/>
        <w:jc w:val="both"/>
        <w:rPr>
          <w:rFonts w:eastAsia="Lucida Sans Unicode"/>
          <w:bCs/>
          <w:kern w:val="1"/>
          <w:sz w:val="28"/>
          <w:szCs w:val="28"/>
          <w:lang w:val="uk-UA" w:eastAsia="hi-IN" w:bidi="hi-IN"/>
        </w:rPr>
      </w:pPr>
      <w:r w:rsidRPr="00B5470D">
        <w:rPr>
          <w:rFonts w:eastAsia="Lucida Sans Unicode"/>
          <w:bCs/>
          <w:kern w:val="1"/>
          <w:sz w:val="28"/>
          <w:szCs w:val="28"/>
          <w:lang w:val="uk-UA" w:eastAsia="hi-IN" w:bidi="hi-IN"/>
        </w:rPr>
        <w:t>Очікувані результати проекту:</w:t>
      </w:r>
    </w:p>
    <w:p w:rsidR="00AF77F9" w:rsidRPr="00E67B41" w:rsidRDefault="00AF77F9" w:rsidP="00AF77F9">
      <w:pPr>
        <w:widowControl w:val="0"/>
        <w:suppressAutoHyphens/>
        <w:ind w:firstLine="567"/>
        <w:jc w:val="both"/>
        <w:textAlignment w:val="baseline"/>
        <w:rPr>
          <w:rFonts w:eastAsia="Lucida Sans Unicode"/>
          <w:bCs/>
          <w:kern w:val="1"/>
          <w:sz w:val="28"/>
          <w:szCs w:val="28"/>
          <w:lang w:val="uk-UA" w:eastAsia="hi-IN" w:bidi="hi-IN"/>
        </w:rPr>
      </w:pPr>
      <w:r w:rsidRPr="00E67B41">
        <w:rPr>
          <w:rFonts w:eastAsia="Lucida Sans Unicode"/>
          <w:kern w:val="1"/>
          <w:sz w:val="28"/>
          <w:szCs w:val="28"/>
          <w:lang w:val="uk-UA" w:eastAsia="hi-IN" w:bidi="hi-IN"/>
        </w:rPr>
        <w:tab/>
        <w:t xml:space="preserve">Виконання проекту дозволить забезпечити КП “Лисичанськтепломережа” сучасним колісним багатофункціональним екскаватором-навантажувачем  </w:t>
      </w:r>
      <w:r w:rsidRPr="00E67B41">
        <w:rPr>
          <w:rFonts w:eastAsia="Lucida Sans Unicode"/>
          <w:kern w:val="1"/>
          <w:sz w:val="28"/>
          <w:szCs w:val="28"/>
          <w:lang w:val="en-US" w:eastAsia="hi-IN" w:bidi="hi-IN"/>
        </w:rPr>
        <w:t>ICB</w:t>
      </w:r>
      <w:r w:rsidRPr="00E67B41">
        <w:rPr>
          <w:rFonts w:eastAsia="Lucida Sans Unicode"/>
          <w:kern w:val="1"/>
          <w:sz w:val="28"/>
          <w:szCs w:val="28"/>
          <w:lang w:val="uk-UA" w:eastAsia="hi-IN" w:bidi="hi-IN"/>
        </w:rPr>
        <w:t xml:space="preserve"> для виконання земельних робіт, що дасть можливість оперативно та якісно виконувати роботи при планових ремонтах тепломереж та у випадках виникнення аварійних ситуацій.</w:t>
      </w:r>
    </w:p>
    <w:p w:rsidR="00AF77F9" w:rsidRPr="00E67B41" w:rsidRDefault="00AF77F9" w:rsidP="00AF77F9">
      <w:pPr>
        <w:widowControl w:val="0"/>
        <w:suppressAutoHyphens/>
        <w:ind w:firstLine="567"/>
        <w:jc w:val="both"/>
        <w:rPr>
          <w:rFonts w:eastAsia="Lucida Sans Unicode"/>
          <w:bCs/>
          <w:kern w:val="1"/>
          <w:sz w:val="28"/>
          <w:szCs w:val="28"/>
          <w:lang w:val="uk-UA" w:eastAsia="hi-IN" w:bidi="hi-IN"/>
        </w:rPr>
      </w:pPr>
      <w:r w:rsidRPr="00E67B41">
        <w:rPr>
          <w:rFonts w:eastAsia="Lucida Sans Unicode"/>
          <w:bCs/>
          <w:kern w:val="1"/>
          <w:sz w:val="28"/>
          <w:szCs w:val="28"/>
          <w:lang w:val="uk-UA" w:eastAsia="hi-IN" w:bidi="hi-IN"/>
        </w:rPr>
        <w:t xml:space="preserve">Вартість заходу </w:t>
      </w:r>
      <w:r>
        <w:rPr>
          <w:rFonts w:eastAsia="Lucida Sans Unicode"/>
          <w:bCs/>
          <w:kern w:val="1"/>
          <w:sz w:val="28"/>
          <w:szCs w:val="28"/>
          <w:lang w:val="uk-UA" w:eastAsia="hi-IN" w:bidi="hi-IN"/>
        </w:rPr>
        <w:t>2125000,00</w:t>
      </w:r>
      <w:r w:rsidRPr="00E67B41">
        <w:rPr>
          <w:rFonts w:eastAsia="Lucida Sans Unicode"/>
          <w:bCs/>
          <w:kern w:val="1"/>
          <w:sz w:val="28"/>
          <w:szCs w:val="28"/>
          <w:lang w:val="uk-UA" w:eastAsia="hi-IN" w:bidi="hi-IN"/>
        </w:rPr>
        <w:t xml:space="preserve"> </w:t>
      </w:r>
      <w:proofErr w:type="spellStart"/>
      <w:r w:rsidRPr="00E67B41">
        <w:rPr>
          <w:rFonts w:eastAsia="Lucida Sans Unicode"/>
          <w:bCs/>
          <w:kern w:val="1"/>
          <w:sz w:val="28"/>
          <w:szCs w:val="28"/>
          <w:lang w:val="uk-UA" w:eastAsia="hi-IN" w:bidi="hi-IN"/>
        </w:rPr>
        <w:t>грн</w:t>
      </w:r>
      <w:proofErr w:type="spellEnd"/>
      <w:r w:rsidRPr="00E67B41">
        <w:rPr>
          <w:rFonts w:eastAsia="Lucida Sans Unicode"/>
          <w:bCs/>
          <w:kern w:val="1"/>
          <w:sz w:val="28"/>
          <w:szCs w:val="28"/>
          <w:lang w:val="uk-UA" w:eastAsia="hi-IN" w:bidi="hi-IN"/>
        </w:rPr>
        <w:t xml:space="preserve"> без ПДВ.</w:t>
      </w:r>
    </w:p>
    <w:p w:rsidR="00AF77F9" w:rsidRPr="00E67B41" w:rsidRDefault="00AF77F9" w:rsidP="00AF77F9">
      <w:pPr>
        <w:widowControl w:val="0"/>
        <w:suppressAutoHyphens/>
        <w:jc w:val="both"/>
        <w:rPr>
          <w:kern w:val="1"/>
          <w:sz w:val="28"/>
          <w:szCs w:val="28"/>
          <w:lang w:val="uk-UA" w:eastAsia="hi-IN" w:bidi="hi-IN"/>
        </w:rPr>
      </w:pPr>
    </w:p>
    <w:p w:rsidR="00AF77F9" w:rsidRDefault="00AF77F9" w:rsidP="00AF77F9">
      <w:pPr>
        <w:widowControl w:val="0"/>
        <w:suppressAutoHyphens/>
        <w:jc w:val="both"/>
        <w:rPr>
          <w:b/>
          <w:bCs/>
          <w:kern w:val="1"/>
          <w:sz w:val="28"/>
          <w:szCs w:val="28"/>
          <w:lang w:val="uk-UA"/>
        </w:rPr>
      </w:pPr>
      <w:r>
        <w:rPr>
          <w:b/>
          <w:bCs/>
          <w:kern w:val="1"/>
          <w:sz w:val="28"/>
          <w:szCs w:val="28"/>
          <w:lang w:val="uk-UA"/>
        </w:rPr>
        <w:t xml:space="preserve">5.2. </w:t>
      </w:r>
      <w:r w:rsidRPr="00B929A7">
        <w:rPr>
          <w:b/>
          <w:bCs/>
          <w:kern w:val="1"/>
          <w:sz w:val="28"/>
          <w:szCs w:val="28"/>
          <w:lang w:val="uk-UA"/>
        </w:rPr>
        <w:t>Реконструкція котелень Склозавод-2 і УТОС з реконструкцією в</w:t>
      </w:r>
      <w:r>
        <w:rPr>
          <w:b/>
          <w:bCs/>
          <w:kern w:val="1"/>
          <w:sz w:val="28"/>
          <w:szCs w:val="28"/>
          <w:lang w:val="uk-UA"/>
        </w:rPr>
        <w:t>у</w:t>
      </w:r>
      <w:r w:rsidRPr="00B929A7">
        <w:rPr>
          <w:b/>
          <w:bCs/>
          <w:kern w:val="1"/>
          <w:sz w:val="28"/>
          <w:szCs w:val="28"/>
          <w:lang w:val="uk-UA"/>
        </w:rPr>
        <w:t>злів обліку газу та переходом котельні УТОС на середній тиск газ</w:t>
      </w:r>
      <w:r>
        <w:rPr>
          <w:b/>
          <w:bCs/>
          <w:kern w:val="1"/>
          <w:sz w:val="28"/>
          <w:szCs w:val="28"/>
          <w:lang w:val="uk-UA"/>
        </w:rPr>
        <w:t>у</w:t>
      </w:r>
      <w:r w:rsidRPr="00E67B41">
        <w:rPr>
          <w:b/>
          <w:bCs/>
          <w:kern w:val="1"/>
          <w:sz w:val="28"/>
          <w:szCs w:val="28"/>
          <w:lang w:val="uk-UA"/>
        </w:rPr>
        <w:t>.</w:t>
      </w:r>
    </w:p>
    <w:p w:rsidR="00AF77F9" w:rsidRPr="00B929A7" w:rsidRDefault="00AF77F9" w:rsidP="00AF77F9">
      <w:pPr>
        <w:widowControl w:val="0"/>
        <w:suppressAutoHyphens/>
        <w:jc w:val="both"/>
        <w:rPr>
          <w:b/>
          <w:bCs/>
          <w:kern w:val="1"/>
          <w:sz w:val="28"/>
          <w:szCs w:val="28"/>
          <w:lang w:val="uk-UA"/>
        </w:rPr>
      </w:pPr>
    </w:p>
    <w:p w:rsidR="00AF77F9" w:rsidRDefault="00AF77F9" w:rsidP="00AF77F9">
      <w:pPr>
        <w:widowControl w:val="0"/>
        <w:suppressAutoHyphens/>
        <w:ind w:firstLine="708"/>
        <w:jc w:val="both"/>
        <w:rPr>
          <w:rFonts w:eastAsia="Lucida Sans Unicode"/>
          <w:bCs/>
          <w:kern w:val="1"/>
          <w:sz w:val="28"/>
          <w:szCs w:val="28"/>
          <w:lang w:val="uk-UA" w:eastAsia="hi-IN" w:bidi="hi-IN"/>
        </w:rPr>
      </w:pPr>
      <w:r>
        <w:rPr>
          <w:b/>
          <w:bCs/>
          <w:kern w:val="1"/>
          <w:sz w:val="28"/>
          <w:szCs w:val="28"/>
        </w:rPr>
        <w:tab/>
      </w:r>
      <w:r w:rsidRPr="00B5470D">
        <w:rPr>
          <w:bCs/>
          <w:kern w:val="1"/>
          <w:sz w:val="28"/>
          <w:szCs w:val="28"/>
          <w:lang w:val="uk-UA"/>
        </w:rPr>
        <w:t>Актуальність проекту:</w:t>
      </w:r>
      <w:r>
        <w:rPr>
          <w:bCs/>
          <w:kern w:val="1"/>
          <w:sz w:val="28"/>
          <w:szCs w:val="28"/>
          <w:lang w:val="uk-UA"/>
        </w:rPr>
        <w:t xml:space="preserve"> </w:t>
      </w:r>
      <w:proofErr w:type="spellStart"/>
      <w:r>
        <w:rPr>
          <w:bCs/>
          <w:kern w:val="1"/>
          <w:sz w:val="28"/>
          <w:szCs w:val="28"/>
          <w:lang w:val="uk-UA"/>
        </w:rPr>
        <w:t>реконстркуція</w:t>
      </w:r>
      <w:proofErr w:type="spellEnd"/>
      <w:r>
        <w:rPr>
          <w:bCs/>
          <w:kern w:val="1"/>
          <w:sz w:val="28"/>
          <w:szCs w:val="28"/>
          <w:lang w:val="uk-UA"/>
        </w:rPr>
        <w:t xml:space="preserve"> вузлів обліку газу </w:t>
      </w:r>
      <w:r w:rsidRPr="00775F4E">
        <w:rPr>
          <w:rFonts w:eastAsia="Lucida Sans Unicode"/>
          <w:bCs/>
          <w:kern w:val="1"/>
          <w:sz w:val="28"/>
          <w:szCs w:val="28"/>
          <w:lang w:val="uk-UA" w:eastAsia="hi-IN" w:bidi="hi-IN"/>
        </w:rPr>
        <w:t xml:space="preserve">передбачена Кодексом ГРМ. У разі невідповідності вузла до умов, передбачених Кодексом ГРМ та до умов діючого Закону </w:t>
      </w:r>
      <w:proofErr w:type="spellStart"/>
      <w:r w:rsidRPr="00775F4E">
        <w:rPr>
          <w:rFonts w:eastAsia="Lucida Sans Unicode"/>
          <w:bCs/>
          <w:kern w:val="1"/>
          <w:sz w:val="28"/>
          <w:szCs w:val="28"/>
          <w:lang w:val="uk-UA" w:eastAsia="hi-IN" w:bidi="hi-IN"/>
        </w:rPr>
        <w:t>Украхни</w:t>
      </w:r>
      <w:proofErr w:type="spellEnd"/>
      <w:r w:rsidRPr="00775F4E">
        <w:rPr>
          <w:rFonts w:eastAsia="Lucida Sans Unicode"/>
          <w:bCs/>
          <w:kern w:val="1"/>
          <w:sz w:val="28"/>
          <w:szCs w:val="28"/>
          <w:lang w:val="uk-UA" w:eastAsia="hi-IN" w:bidi="hi-IN"/>
        </w:rPr>
        <w:t xml:space="preserve"> «Про ринок газу», вузли обліку газу будуть вважатися некомерційними. Розрахунок по некомерційним вузлам не проводиться, витрата газу розраховується по потужності газоспоживного обладнання</w:t>
      </w:r>
      <w:r w:rsidRPr="00417EE1">
        <w:rPr>
          <w:rFonts w:eastAsia="Lucida Sans Unicode"/>
          <w:bCs/>
          <w:kern w:val="1"/>
          <w:sz w:val="28"/>
          <w:szCs w:val="28"/>
          <w:highlight w:val="lightGray"/>
          <w:lang w:val="uk-UA" w:eastAsia="hi-IN" w:bidi="hi-IN"/>
        </w:rPr>
        <w:t>.</w:t>
      </w:r>
      <w:r>
        <w:rPr>
          <w:rFonts w:eastAsia="Lucida Sans Unicode"/>
          <w:bCs/>
          <w:kern w:val="1"/>
          <w:sz w:val="28"/>
          <w:szCs w:val="28"/>
          <w:lang w:val="uk-UA" w:eastAsia="hi-IN" w:bidi="hi-IN"/>
        </w:rPr>
        <w:t xml:space="preserve"> </w:t>
      </w:r>
    </w:p>
    <w:p w:rsidR="00AF77F9" w:rsidRPr="00E84D73" w:rsidRDefault="00AF77F9" w:rsidP="00AF77F9">
      <w:pPr>
        <w:widowControl w:val="0"/>
        <w:suppressAutoHyphens/>
        <w:ind w:firstLine="708"/>
        <w:jc w:val="both"/>
        <w:rPr>
          <w:rFonts w:eastAsia="Lucida Sans Unicode"/>
          <w:bCs/>
          <w:kern w:val="1"/>
          <w:sz w:val="28"/>
          <w:szCs w:val="28"/>
          <w:highlight w:val="lightGray"/>
          <w:lang w:val="uk-UA" w:eastAsia="hi-IN" w:bidi="hi-IN"/>
        </w:rPr>
      </w:pPr>
      <w:r>
        <w:rPr>
          <w:rFonts w:eastAsia="Lucida Sans Unicode"/>
          <w:bCs/>
          <w:kern w:val="1"/>
          <w:sz w:val="28"/>
          <w:szCs w:val="28"/>
          <w:lang w:val="uk-UA" w:eastAsia="hi-IN" w:bidi="hi-IN"/>
        </w:rPr>
        <w:t xml:space="preserve">У зв’язку </w:t>
      </w:r>
      <w:proofErr w:type="spellStart"/>
      <w:r>
        <w:rPr>
          <w:rFonts w:eastAsia="Lucida Sans Unicode"/>
          <w:bCs/>
          <w:kern w:val="1"/>
          <w:sz w:val="28"/>
          <w:szCs w:val="28"/>
          <w:lang w:val="uk-UA" w:eastAsia="hi-IN" w:bidi="hi-IN"/>
        </w:rPr>
        <w:t>зтим</w:t>
      </w:r>
      <w:proofErr w:type="spellEnd"/>
      <w:r>
        <w:rPr>
          <w:rFonts w:eastAsia="Lucida Sans Unicode"/>
          <w:bCs/>
          <w:kern w:val="1"/>
          <w:sz w:val="28"/>
          <w:szCs w:val="28"/>
          <w:lang w:val="uk-UA" w:eastAsia="hi-IN" w:bidi="hi-IN"/>
        </w:rPr>
        <w:t xml:space="preserve">, що </w:t>
      </w:r>
      <w:r>
        <w:rPr>
          <w:bCs/>
          <w:kern w:val="1"/>
          <w:sz w:val="28"/>
          <w:szCs w:val="28"/>
          <w:lang w:val="uk-UA"/>
        </w:rPr>
        <w:t xml:space="preserve">встановлені на котельні </w:t>
      </w:r>
      <w:r w:rsidRPr="00B5470D">
        <w:rPr>
          <w:bCs/>
          <w:kern w:val="1"/>
          <w:sz w:val="28"/>
          <w:szCs w:val="28"/>
          <w:lang w:val="uk-UA"/>
        </w:rPr>
        <w:t xml:space="preserve">Склозавод-2 </w:t>
      </w:r>
      <w:r>
        <w:rPr>
          <w:bCs/>
          <w:kern w:val="1"/>
          <w:sz w:val="28"/>
          <w:szCs w:val="28"/>
          <w:lang w:val="uk-UA"/>
        </w:rPr>
        <w:t xml:space="preserve">котли марки    КВГ-7,56 вичерпали свій технічний та експлуатаційний ресурс, а на котельні УТОС котли НІІСТУ-5 мають низький ККД – 83%, що приводить до підвищеного споживання природного газу, було прийнято рішення провести </w:t>
      </w:r>
      <w:proofErr w:type="spellStart"/>
      <w:r>
        <w:rPr>
          <w:bCs/>
          <w:kern w:val="1"/>
          <w:sz w:val="28"/>
          <w:szCs w:val="28"/>
          <w:lang w:val="uk-UA"/>
        </w:rPr>
        <w:t>реконструцію</w:t>
      </w:r>
      <w:proofErr w:type="spellEnd"/>
      <w:r>
        <w:rPr>
          <w:bCs/>
          <w:kern w:val="1"/>
          <w:sz w:val="28"/>
          <w:szCs w:val="28"/>
          <w:lang w:val="uk-UA"/>
        </w:rPr>
        <w:t xml:space="preserve"> цих котелень із заміною застарілих котлів на сучасні котли КОЛВІ. </w:t>
      </w:r>
    </w:p>
    <w:p w:rsidR="00AF77F9" w:rsidRDefault="00AF77F9" w:rsidP="00AF77F9">
      <w:pPr>
        <w:widowControl w:val="0"/>
        <w:suppressAutoHyphens/>
        <w:ind w:firstLine="708"/>
        <w:jc w:val="both"/>
        <w:rPr>
          <w:bCs/>
          <w:kern w:val="1"/>
          <w:sz w:val="28"/>
          <w:szCs w:val="28"/>
          <w:lang w:val="uk-UA"/>
        </w:rPr>
      </w:pPr>
      <w:r w:rsidRPr="00B5470D">
        <w:rPr>
          <w:rFonts w:eastAsia="Lucida Sans Unicode"/>
          <w:bCs/>
          <w:kern w:val="1"/>
          <w:sz w:val="28"/>
          <w:szCs w:val="28"/>
          <w:lang w:val="uk-UA" w:eastAsia="hi-IN" w:bidi="hi-IN"/>
        </w:rPr>
        <w:t>Перелік заходів цього проекту:</w:t>
      </w:r>
      <w:r>
        <w:rPr>
          <w:bCs/>
          <w:kern w:val="1"/>
          <w:sz w:val="28"/>
          <w:szCs w:val="28"/>
          <w:lang w:val="uk-UA"/>
        </w:rPr>
        <w:t xml:space="preserve"> н</w:t>
      </w:r>
      <w:r w:rsidRPr="00B5470D">
        <w:rPr>
          <w:bCs/>
          <w:kern w:val="1"/>
          <w:sz w:val="28"/>
          <w:szCs w:val="28"/>
          <w:lang w:val="uk-UA"/>
        </w:rPr>
        <w:t>а котельнях Склозавод-2 і УТОС</w:t>
      </w:r>
      <w:r>
        <w:rPr>
          <w:bCs/>
          <w:kern w:val="1"/>
          <w:sz w:val="28"/>
          <w:szCs w:val="28"/>
          <w:lang w:val="uk-UA"/>
        </w:rPr>
        <w:t xml:space="preserve"> передбачено замінити застарілі котли   на більш продуктивні КОЛВІ. Котли КОЛВИ були придбані в попередньому році. Роботи проводитимуться госпрозрахунковим методом силами робітників підприємства. Проводиться також </w:t>
      </w:r>
      <w:proofErr w:type="spellStart"/>
      <w:r>
        <w:rPr>
          <w:bCs/>
          <w:kern w:val="1"/>
          <w:sz w:val="28"/>
          <w:szCs w:val="28"/>
          <w:lang w:val="uk-UA"/>
        </w:rPr>
        <w:t>реконстркуція</w:t>
      </w:r>
      <w:proofErr w:type="spellEnd"/>
      <w:r>
        <w:rPr>
          <w:bCs/>
          <w:kern w:val="1"/>
          <w:sz w:val="28"/>
          <w:szCs w:val="28"/>
          <w:lang w:val="uk-UA"/>
        </w:rPr>
        <w:t xml:space="preserve"> вузлів обліку газу</w:t>
      </w:r>
    </w:p>
    <w:p w:rsidR="00AF77F9" w:rsidRDefault="00AF77F9" w:rsidP="00AF77F9">
      <w:pPr>
        <w:widowControl w:val="0"/>
        <w:suppressAutoHyphens/>
        <w:ind w:firstLine="708"/>
        <w:jc w:val="both"/>
        <w:rPr>
          <w:bCs/>
          <w:kern w:val="1"/>
          <w:sz w:val="28"/>
          <w:szCs w:val="28"/>
          <w:lang w:val="uk-UA"/>
        </w:rPr>
      </w:pPr>
      <w:r w:rsidRPr="00B5470D">
        <w:rPr>
          <w:rFonts w:eastAsia="Lucida Sans Unicode"/>
          <w:bCs/>
          <w:kern w:val="1"/>
          <w:sz w:val="28"/>
          <w:szCs w:val="28"/>
          <w:lang w:val="uk-UA" w:eastAsia="hi-IN" w:bidi="hi-IN"/>
        </w:rPr>
        <w:t>Очікувані результати проекту:</w:t>
      </w:r>
      <w:r>
        <w:rPr>
          <w:rFonts w:eastAsia="Lucida Sans Unicode"/>
          <w:bCs/>
          <w:kern w:val="1"/>
          <w:sz w:val="28"/>
          <w:szCs w:val="28"/>
          <w:lang w:val="uk-UA" w:eastAsia="hi-IN" w:bidi="hi-IN"/>
        </w:rPr>
        <w:t xml:space="preserve"> в</w:t>
      </w:r>
      <w:r>
        <w:rPr>
          <w:bCs/>
          <w:kern w:val="1"/>
          <w:sz w:val="28"/>
          <w:szCs w:val="28"/>
          <w:lang w:val="uk-UA"/>
        </w:rPr>
        <w:t xml:space="preserve"> результаті заміни очікується скорочення споживання природного газу. Захід буде сприяти підвищенню надійності роботи котелень, економії енергоресурсів, а також дозволить уникнути надзвичайних ситуацій на об’єктах життєзабезпечення міста.</w:t>
      </w:r>
    </w:p>
    <w:p w:rsidR="00AF77F9" w:rsidRDefault="00AF77F9" w:rsidP="00AF77F9">
      <w:pPr>
        <w:widowControl w:val="0"/>
        <w:suppressAutoHyphens/>
        <w:ind w:firstLine="708"/>
        <w:jc w:val="both"/>
        <w:rPr>
          <w:bCs/>
          <w:kern w:val="1"/>
          <w:sz w:val="28"/>
          <w:szCs w:val="28"/>
          <w:lang w:val="uk-UA"/>
        </w:rPr>
      </w:pPr>
      <w:r>
        <w:rPr>
          <w:bCs/>
          <w:kern w:val="1"/>
          <w:sz w:val="28"/>
          <w:szCs w:val="28"/>
          <w:lang w:val="uk-UA"/>
        </w:rPr>
        <w:t>Економічний ефект заходу буде отриманий за рахунок скорочення споживання природного газу.</w:t>
      </w:r>
    </w:p>
    <w:p w:rsidR="00AF77F9" w:rsidRDefault="00AF77F9" w:rsidP="00AF77F9">
      <w:pPr>
        <w:widowControl w:val="0"/>
        <w:suppressAutoHyphens/>
        <w:jc w:val="both"/>
        <w:rPr>
          <w:rFonts w:eastAsia="Lucida Sans Unicode"/>
          <w:kern w:val="1"/>
          <w:sz w:val="28"/>
          <w:szCs w:val="28"/>
          <w:lang w:val="uk-UA" w:eastAsia="hi-IN" w:bidi="hi-IN"/>
        </w:rPr>
      </w:pPr>
      <w:r w:rsidRPr="00B5470D">
        <w:rPr>
          <w:kern w:val="1"/>
          <w:sz w:val="28"/>
          <w:szCs w:val="28"/>
          <w:lang w:val="uk-UA" w:eastAsia="hi-IN" w:bidi="hi-IN"/>
        </w:rPr>
        <w:t xml:space="preserve">   </w:t>
      </w:r>
      <w:r w:rsidRPr="00B5470D">
        <w:rPr>
          <w:rFonts w:eastAsia="Lucida Sans Unicode"/>
          <w:kern w:val="1"/>
          <w:sz w:val="28"/>
          <w:szCs w:val="28"/>
          <w:lang w:val="uk-UA" w:eastAsia="hi-IN" w:bidi="hi-IN"/>
        </w:rPr>
        <w:t>Проведення цією роботи надасть річну економію палива:</w:t>
      </w:r>
    </w:p>
    <w:p w:rsidR="00AF77F9" w:rsidRPr="00B966E6" w:rsidRDefault="00AF77F9" w:rsidP="00AF77F9">
      <w:pPr>
        <w:pStyle w:val="af0"/>
        <w:widowControl w:val="0"/>
        <w:numPr>
          <w:ilvl w:val="0"/>
          <w:numId w:val="25"/>
        </w:numPr>
        <w:suppressAutoHyphens/>
        <w:ind w:left="0"/>
        <w:jc w:val="both"/>
        <w:rPr>
          <w:kern w:val="1"/>
          <w:sz w:val="28"/>
          <w:szCs w:val="28"/>
          <w:lang w:val="uk-UA" w:eastAsia="hi-IN" w:bidi="hi-IN"/>
        </w:rPr>
      </w:pPr>
      <w:r w:rsidRPr="00B966E6">
        <w:rPr>
          <w:rFonts w:eastAsia="Lucida Sans Unicode"/>
          <w:kern w:val="1"/>
          <w:sz w:val="28"/>
          <w:szCs w:val="28"/>
          <w:u w:val="single"/>
          <w:lang w:val="uk-UA" w:eastAsia="hi-IN" w:bidi="hi-IN"/>
        </w:rPr>
        <w:t>по котельні Склозавод-2</w:t>
      </w:r>
      <w:r w:rsidRPr="00B966E6">
        <w:rPr>
          <w:rFonts w:eastAsia="Lucida Sans Unicode"/>
          <w:kern w:val="1"/>
          <w:sz w:val="28"/>
          <w:szCs w:val="28"/>
          <w:lang w:val="uk-UA" w:eastAsia="hi-IN" w:bidi="hi-IN"/>
        </w:rPr>
        <w:t xml:space="preserve"> – заміна 3-х котлів КВГ-7,56 з ККД 82,1% на 3 котла КОЛВІ 2000 з ККД 93%</w:t>
      </w:r>
    </w:p>
    <w:p w:rsidR="00AF77F9" w:rsidRPr="00B5470D" w:rsidRDefault="00AF77F9" w:rsidP="00AF77F9">
      <w:pPr>
        <w:widowControl w:val="0"/>
        <w:suppressAutoHyphens/>
        <w:jc w:val="both"/>
        <w:rPr>
          <w:kern w:val="1"/>
          <w:sz w:val="28"/>
          <w:szCs w:val="28"/>
          <w:lang w:val="uk-UA" w:eastAsia="hi-IN" w:bidi="hi-IN"/>
        </w:rPr>
      </w:pPr>
      <w:r w:rsidRPr="00B5470D">
        <w:rPr>
          <w:kern w:val="1"/>
          <w:sz w:val="28"/>
          <w:szCs w:val="28"/>
          <w:lang w:val="uk-UA" w:eastAsia="hi-IN" w:bidi="hi-IN"/>
        </w:rPr>
        <w:t xml:space="preserve">       </w:t>
      </w:r>
      <w:proofErr w:type="spellStart"/>
      <w:r w:rsidRPr="00B5470D">
        <w:rPr>
          <w:rFonts w:eastAsia="Lucida Sans Unicode"/>
          <w:kern w:val="1"/>
          <w:sz w:val="28"/>
          <w:szCs w:val="28"/>
          <w:lang w:val="uk-UA" w:eastAsia="hi-IN" w:bidi="hi-IN"/>
        </w:rPr>
        <w:t>G</w:t>
      </w:r>
      <w:r w:rsidRPr="00B5470D">
        <w:rPr>
          <w:rFonts w:eastAsia="Lucida Sans Unicode"/>
          <w:kern w:val="1"/>
          <w:sz w:val="28"/>
          <w:szCs w:val="28"/>
          <w:vertAlign w:val="subscript"/>
          <w:lang w:val="uk-UA" w:eastAsia="hi-IN" w:bidi="hi-IN"/>
        </w:rPr>
        <w:t>річ</w:t>
      </w:r>
      <w:proofErr w:type="spellEnd"/>
      <w:r w:rsidRPr="00B5470D">
        <w:rPr>
          <w:rFonts w:eastAsia="Lucida Sans Unicode"/>
          <w:kern w:val="1"/>
          <w:sz w:val="28"/>
          <w:szCs w:val="28"/>
          <w:lang w:val="uk-UA" w:eastAsia="hi-IN" w:bidi="hi-IN"/>
        </w:rPr>
        <w:t>. х (</w:t>
      </w:r>
      <w:proofErr w:type="spellStart"/>
      <w:r w:rsidRPr="00B5470D">
        <w:rPr>
          <w:rFonts w:eastAsia="Lucida Sans Unicode"/>
          <w:kern w:val="1"/>
          <w:sz w:val="28"/>
          <w:szCs w:val="28"/>
          <w:lang w:val="uk-UA" w:eastAsia="hi-IN" w:bidi="hi-IN"/>
        </w:rPr>
        <w:t>η</w:t>
      </w:r>
      <w:r w:rsidRPr="00B5470D">
        <w:rPr>
          <w:rFonts w:eastAsia="Lucida Sans Unicode"/>
          <w:kern w:val="1"/>
          <w:sz w:val="28"/>
          <w:szCs w:val="28"/>
          <w:vertAlign w:val="subscript"/>
          <w:lang w:val="uk-UA" w:eastAsia="hi-IN" w:bidi="hi-IN"/>
        </w:rPr>
        <w:t>проект</w:t>
      </w:r>
      <w:proofErr w:type="spellEnd"/>
      <w:r w:rsidRPr="00B5470D">
        <w:rPr>
          <w:rFonts w:eastAsia="Lucida Sans Unicode"/>
          <w:kern w:val="1"/>
          <w:sz w:val="28"/>
          <w:szCs w:val="28"/>
          <w:vertAlign w:val="subscript"/>
          <w:lang w:val="uk-UA" w:eastAsia="hi-IN" w:bidi="hi-IN"/>
        </w:rPr>
        <w:t xml:space="preserve"> —</w:t>
      </w:r>
      <w:r w:rsidRPr="00B5470D">
        <w:rPr>
          <w:rFonts w:eastAsia="Lucida Sans Unicode"/>
          <w:kern w:val="1"/>
          <w:sz w:val="28"/>
          <w:szCs w:val="28"/>
          <w:lang w:val="uk-UA" w:eastAsia="hi-IN" w:bidi="hi-IN"/>
        </w:rPr>
        <w:t xml:space="preserve"> </w:t>
      </w:r>
      <w:proofErr w:type="spellStart"/>
      <w:r w:rsidRPr="00B5470D">
        <w:rPr>
          <w:rFonts w:eastAsia="Lucida Sans Unicode"/>
          <w:kern w:val="1"/>
          <w:sz w:val="28"/>
          <w:szCs w:val="28"/>
          <w:lang w:val="uk-UA" w:eastAsia="hi-IN" w:bidi="hi-IN"/>
        </w:rPr>
        <w:t>η</w:t>
      </w:r>
      <w:r w:rsidRPr="00B5470D">
        <w:rPr>
          <w:rFonts w:eastAsia="Lucida Sans Unicode"/>
          <w:kern w:val="1"/>
          <w:sz w:val="28"/>
          <w:szCs w:val="28"/>
          <w:vertAlign w:val="subscript"/>
          <w:lang w:val="uk-UA" w:eastAsia="hi-IN" w:bidi="hi-IN"/>
        </w:rPr>
        <w:t>факт</w:t>
      </w:r>
      <w:proofErr w:type="spellEnd"/>
      <w:r w:rsidRPr="00B5470D">
        <w:rPr>
          <w:rFonts w:eastAsia="Lucida Sans Unicode"/>
          <w:kern w:val="1"/>
          <w:sz w:val="28"/>
          <w:szCs w:val="28"/>
          <w:lang w:val="uk-UA" w:eastAsia="hi-IN" w:bidi="hi-IN"/>
        </w:rPr>
        <w:t>)=</w:t>
      </w:r>
      <w:r>
        <w:rPr>
          <w:rFonts w:eastAsia="Lucida Sans Unicode"/>
          <w:kern w:val="1"/>
          <w:sz w:val="28"/>
          <w:szCs w:val="28"/>
          <w:lang w:val="uk-UA" w:eastAsia="hi-IN" w:bidi="hi-IN"/>
        </w:rPr>
        <w:t>683761</w:t>
      </w:r>
      <w:r w:rsidRPr="00B5470D">
        <w:rPr>
          <w:rFonts w:eastAsia="Lucida Sans Unicode"/>
          <w:kern w:val="1"/>
          <w:sz w:val="28"/>
          <w:szCs w:val="28"/>
          <w:lang w:val="uk-UA" w:eastAsia="hi-IN" w:bidi="hi-IN"/>
        </w:rPr>
        <w:t>х</w:t>
      </w:r>
      <w:r>
        <w:rPr>
          <w:rFonts w:eastAsia="Lucida Sans Unicode"/>
          <w:kern w:val="1"/>
          <w:sz w:val="28"/>
          <w:szCs w:val="28"/>
          <w:lang w:val="uk-UA" w:eastAsia="hi-IN" w:bidi="hi-IN"/>
        </w:rPr>
        <w:t>(0,93-0,821)</w:t>
      </w:r>
      <w:r w:rsidRPr="00B5470D">
        <w:rPr>
          <w:rFonts w:eastAsia="Lucida Sans Unicode"/>
          <w:kern w:val="1"/>
          <w:sz w:val="28"/>
          <w:szCs w:val="28"/>
          <w:lang w:val="uk-UA" w:eastAsia="hi-IN" w:bidi="hi-IN"/>
        </w:rPr>
        <w:t xml:space="preserve">= </w:t>
      </w:r>
      <w:r>
        <w:rPr>
          <w:rFonts w:eastAsia="Lucida Sans Unicode"/>
          <w:kern w:val="1"/>
          <w:sz w:val="28"/>
          <w:szCs w:val="28"/>
          <w:lang w:val="uk-UA" w:eastAsia="hi-IN" w:bidi="hi-IN"/>
        </w:rPr>
        <w:t>74529,9</w:t>
      </w:r>
      <w:r w:rsidRPr="00B5470D">
        <w:rPr>
          <w:rFonts w:eastAsia="Lucida Sans Unicode"/>
          <w:kern w:val="1"/>
          <w:sz w:val="28"/>
          <w:szCs w:val="28"/>
          <w:lang w:val="uk-UA" w:eastAsia="hi-IN" w:bidi="hi-IN"/>
        </w:rPr>
        <w:t xml:space="preserve"> м</w:t>
      </w:r>
      <w:r w:rsidRPr="00B5470D">
        <w:rPr>
          <w:rFonts w:eastAsia="Lucida Sans Unicode"/>
          <w:kern w:val="1"/>
          <w:sz w:val="28"/>
          <w:szCs w:val="28"/>
          <w:vertAlign w:val="superscript"/>
          <w:lang w:val="uk-UA" w:eastAsia="hi-IN" w:bidi="hi-IN"/>
        </w:rPr>
        <w:t>3</w:t>
      </w:r>
      <w:r w:rsidRPr="00B5470D">
        <w:rPr>
          <w:rFonts w:eastAsia="Lucida Sans Unicode"/>
          <w:kern w:val="1"/>
          <w:sz w:val="28"/>
          <w:szCs w:val="28"/>
          <w:lang w:val="uk-UA" w:eastAsia="hi-IN" w:bidi="hi-IN"/>
        </w:rPr>
        <w:t>/рік.</w:t>
      </w:r>
    </w:p>
    <w:p w:rsidR="00AF77F9" w:rsidRPr="00B5470D" w:rsidRDefault="00AF77F9" w:rsidP="00AF77F9">
      <w:pPr>
        <w:widowControl w:val="0"/>
        <w:suppressAutoHyphens/>
        <w:jc w:val="both"/>
        <w:rPr>
          <w:kern w:val="1"/>
          <w:sz w:val="28"/>
          <w:szCs w:val="28"/>
          <w:lang w:val="uk-UA" w:eastAsia="hi-IN" w:bidi="hi-IN"/>
        </w:rPr>
      </w:pPr>
      <w:r w:rsidRPr="00B5470D">
        <w:rPr>
          <w:kern w:val="1"/>
          <w:sz w:val="28"/>
          <w:szCs w:val="28"/>
          <w:lang w:val="uk-UA" w:eastAsia="hi-IN" w:bidi="hi-IN"/>
        </w:rPr>
        <w:t xml:space="preserve">    </w:t>
      </w:r>
      <w:r w:rsidRPr="00B5470D">
        <w:rPr>
          <w:rFonts w:eastAsia="Lucida Sans Unicode"/>
          <w:kern w:val="1"/>
          <w:sz w:val="28"/>
          <w:szCs w:val="28"/>
          <w:lang w:val="uk-UA" w:eastAsia="hi-IN" w:bidi="hi-IN"/>
        </w:rPr>
        <w:t>де:</w:t>
      </w:r>
    </w:p>
    <w:p w:rsidR="00AF77F9" w:rsidRPr="00B5470D" w:rsidRDefault="00AF77F9" w:rsidP="00AF77F9">
      <w:pPr>
        <w:widowControl w:val="0"/>
        <w:suppressAutoHyphens/>
        <w:jc w:val="both"/>
        <w:rPr>
          <w:kern w:val="1"/>
          <w:sz w:val="28"/>
          <w:szCs w:val="28"/>
          <w:lang w:val="uk-UA" w:eastAsia="hi-IN" w:bidi="hi-IN"/>
        </w:rPr>
      </w:pPr>
      <w:r w:rsidRPr="00B5470D">
        <w:rPr>
          <w:kern w:val="1"/>
          <w:sz w:val="28"/>
          <w:szCs w:val="28"/>
          <w:lang w:val="uk-UA" w:eastAsia="hi-IN" w:bidi="hi-IN"/>
        </w:rPr>
        <w:t xml:space="preserve">        </w:t>
      </w:r>
      <w:proofErr w:type="spellStart"/>
      <w:r w:rsidRPr="00B5470D">
        <w:rPr>
          <w:rFonts w:eastAsia="Lucida Sans Unicode"/>
          <w:kern w:val="1"/>
          <w:sz w:val="28"/>
          <w:szCs w:val="28"/>
          <w:lang w:val="uk-UA" w:eastAsia="hi-IN" w:bidi="hi-IN"/>
        </w:rPr>
        <w:t>G</w:t>
      </w:r>
      <w:r w:rsidRPr="00B5470D">
        <w:rPr>
          <w:rFonts w:eastAsia="Lucida Sans Unicode"/>
          <w:kern w:val="1"/>
          <w:sz w:val="28"/>
          <w:szCs w:val="28"/>
          <w:vertAlign w:val="subscript"/>
          <w:lang w:val="uk-UA" w:eastAsia="hi-IN" w:bidi="hi-IN"/>
        </w:rPr>
        <w:t>річ</w:t>
      </w:r>
      <w:proofErr w:type="spellEnd"/>
      <w:r w:rsidRPr="00B5470D">
        <w:rPr>
          <w:rFonts w:eastAsia="Lucida Sans Unicode"/>
          <w:kern w:val="1"/>
          <w:sz w:val="28"/>
          <w:szCs w:val="28"/>
          <w:lang w:val="uk-UA" w:eastAsia="hi-IN" w:bidi="hi-IN"/>
        </w:rPr>
        <w:t>. - фактична витрата палива за рік</w:t>
      </w:r>
      <w:r>
        <w:rPr>
          <w:rFonts w:eastAsia="Lucida Sans Unicode"/>
          <w:kern w:val="1"/>
          <w:sz w:val="28"/>
          <w:szCs w:val="28"/>
          <w:lang w:val="uk-UA" w:eastAsia="hi-IN" w:bidi="hi-IN"/>
        </w:rPr>
        <w:t>, м3</w:t>
      </w:r>
      <w:r w:rsidRPr="00B5470D">
        <w:rPr>
          <w:rFonts w:eastAsia="Lucida Sans Unicode"/>
          <w:kern w:val="1"/>
          <w:sz w:val="28"/>
          <w:szCs w:val="28"/>
          <w:lang w:val="uk-UA" w:eastAsia="hi-IN" w:bidi="hi-IN"/>
        </w:rPr>
        <w:t>;</w:t>
      </w:r>
    </w:p>
    <w:p w:rsidR="00AF77F9" w:rsidRPr="00B5470D" w:rsidRDefault="00AF77F9" w:rsidP="00AF77F9">
      <w:pPr>
        <w:widowControl w:val="0"/>
        <w:suppressAutoHyphens/>
        <w:jc w:val="both"/>
        <w:rPr>
          <w:kern w:val="1"/>
          <w:sz w:val="28"/>
          <w:szCs w:val="28"/>
          <w:lang w:val="uk-UA" w:eastAsia="hi-IN" w:bidi="hi-IN"/>
        </w:rPr>
      </w:pPr>
      <w:r w:rsidRPr="00B5470D">
        <w:rPr>
          <w:kern w:val="1"/>
          <w:sz w:val="28"/>
          <w:szCs w:val="28"/>
          <w:lang w:val="uk-UA" w:eastAsia="hi-IN" w:bidi="hi-IN"/>
        </w:rPr>
        <w:t xml:space="preserve">        </w:t>
      </w:r>
      <w:proofErr w:type="spellStart"/>
      <w:r w:rsidRPr="00B5470D">
        <w:rPr>
          <w:rFonts w:eastAsia="Lucida Sans Unicode"/>
          <w:kern w:val="1"/>
          <w:sz w:val="28"/>
          <w:szCs w:val="28"/>
          <w:lang w:val="uk-UA" w:eastAsia="hi-IN" w:bidi="hi-IN"/>
        </w:rPr>
        <w:t>η</w:t>
      </w:r>
      <w:r w:rsidRPr="00B5470D">
        <w:rPr>
          <w:rFonts w:eastAsia="Lucida Sans Unicode"/>
          <w:kern w:val="1"/>
          <w:sz w:val="28"/>
          <w:szCs w:val="28"/>
          <w:vertAlign w:val="subscript"/>
          <w:lang w:val="uk-UA" w:eastAsia="hi-IN" w:bidi="hi-IN"/>
        </w:rPr>
        <w:t>проект</w:t>
      </w:r>
      <w:proofErr w:type="spellEnd"/>
      <w:r w:rsidRPr="00B5470D">
        <w:rPr>
          <w:rFonts w:eastAsia="Lucida Sans Unicode"/>
          <w:kern w:val="1"/>
          <w:sz w:val="28"/>
          <w:szCs w:val="28"/>
          <w:vertAlign w:val="subscript"/>
          <w:lang w:val="uk-UA" w:eastAsia="hi-IN" w:bidi="hi-IN"/>
        </w:rPr>
        <w:t xml:space="preserve"> —</w:t>
      </w:r>
      <w:r w:rsidRPr="00B5470D">
        <w:rPr>
          <w:rFonts w:eastAsia="Lucida Sans Unicode"/>
          <w:kern w:val="1"/>
          <w:sz w:val="28"/>
          <w:szCs w:val="28"/>
          <w:lang w:val="uk-UA" w:eastAsia="hi-IN" w:bidi="hi-IN"/>
        </w:rPr>
        <w:t xml:space="preserve"> ККД </w:t>
      </w:r>
      <w:r>
        <w:rPr>
          <w:rFonts w:eastAsia="Lucida Sans Unicode"/>
          <w:kern w:val="1"/>
          <w:sz w:val="28"/>
          <w:szCs w:val="28"/>
          <w:lang w:val="uk-UA" w:eastAsia="hi-IN" w:bidi="hi-IN"/>
        </w:rPr>
        <w:t>запроектованих</w:t>
      </w:r>
      <w:r w:rsidRPr="00B5470D">
        <w:rPr>
          <w:rFonts w:eastAsia="Lucida Sans Unicode"/>
          <w:kern w:val="1"/>
          <w:sz w:val="28"/>
          <w:szCs w:val="28"/>
          <w:lang w:val="uk-UA" w:eastAsia="hi-IN" w:bidi="hi-IN"/>
        </w:rPr>
        <w:t xml:space="preserve"> котл</w:t>
      </w:r>
      <w:r>
        <w:rPr>
          <w:rFonts w:eastAsia="Lucida Sans Unicode"/>
          <w:kern w:val="1"/>
          <w:sz w:val="28"/>
          <w:szCs w:val="28"/>
          <w:lang w:val="uk-UA" w:eastAsia="hi-IN" w:bidi="hi-IN"/>
        </w:rPr>
        <w:t>ів</w:t>
      </w:r>
      <w:r w:rsidRPr="00B5470D">
        <w:rPr>
          <w:rFonts w:eastAsia="Lucida Sans Unicode"/>
          <w:kern w:val="1"/>
          <w:sz w:val="28"/>
          <w:szCs w:val="28"/>
          <w:lang w:val="uk-UA" w:eastAsia="hi-IN" w:bidi="hi-IN"/>
        </w:rPr>
        <w:t>, 9</w:t>
      </w:r>
      <w:r>
        <w:rPr>
          <w:rFonts w:eastAsia="Lucida Sans Unicode"/>
          <w:kern w:val="1"/>
          <w:sz w:val="28"/>
          <w:szCs w:val="28"/>
          <w:lang w:val="uk-UA" w:eastAsia="hi-IN" w:bidi="hi-IN"/>
        </w:rPr>
        <w:t>3</w:t>
      </w:r>
      <w:r w:rsidRPr="00B5470D">
        <w:rPr>
          <w:rFonts w:eastAsia="Lucida Sans Unicode"/>
          <w:kern w:val="1"/>
          <w:sz w:val="28"/>
          <w:szCs w:val="28"/>
          <w:lang w:val="uk-UA" w:eastAsia="hi-IN" w:bidi="hi-IN"/>
        </w:rPr>
        <w:t>%;</w:t>
      </w:r>
    </w:p>
    <w:p w:rsidR="00AF77F9" w:rsidRDefault="00AF77F9" w:rsidP="00AF77F9">
      <w:pPr>
        <w:widowControl w:val="0"/>
        <w:suppressAutoHyphens/>
        <w:jc w:val="both"/>
        <w:rPr>
          <w:rFonts w:eastAsia="Lucida Sans Unicode"/>
          <w:kern w:val="1"/>
          <w:sz w:val="28"/>
          <w:szCs w:val="28"/>
          <w:lang w:val="uk-UA" w:eastAsia="hi-IN" w:bidi="hi-IN"/>
        </w:rPr>
      </w:pPr>
      <w:r w:rsidRPr="00B5470D">
        <w:rPr>
          <w:kern w:val="1"/>
          <w:sz w:val="28"/>
          <w:szCs w:val="28"/>
          <w:lang w:val="uk-UA" w:eastAsia="hi-IN" w:bidi="hi-IN"/>
        </w:rPr>
        <w:t xml:space="preserve">      </w:t>
      </w:r>
      <w:proofErr w:type="spellStart"/>
      <w:r w:rsidRPr="00B5470D">
        <w:rPr>
          <w:rFonts w:eastAsia="Lucida Sans Unicode"/>
          <w:kern w:val="1"/>
          <w:sz w:val="28"/>
          <w:szCs w:val="28"/>
          <w:lang w:val="uk-UA" w:eastAsia="hi-IN" w:bidi="hi-IN"/>
        </w:rPr>
        <w:t>η</w:t>
      </w:r>
      <w:r w:rsidRPr="00B5470D">
        <w:rPr>
          <w:rFonts w:eastAsia="Lucida Sans Unicode"/>
          <w:kern w:val="1"/>
          <w:sz w:val="28"/>
          <w:szCs w:val="28"/>
          <w:vertAlign w:val="subscript"/>
          <w:lang w:val="uk-UA" w:eastAsia="hi-IN" w:bidi="hi-IN"/>
        </w:rPr>
        <w:t>факт</w:t>
      </w:r>
      <w:proofErr w:type="spellEnd"/>
      <w:r w:rsidRPr="00B5470D">
        <w:rPr>
          <w:rFonts w:eastAsia="Lucida Sans Unicode"/>
          <w:kern w:val="1"/>
          <w:sz w:val="28"/>
          <w:szCs w:val="28"/>
          <w:vertAlign w:val="subscript"/>
          <w:lang w:val="uk-UA" w:eastAsia="hi-IN" w:bidi="hi-IN"/>
        </w:rPr>
        <w:t xml:space="preserve"> </w:t>
      </w:r>
      <w:r>
        <w:rPr>
          <w:rFonts w:eastAsia="Lucida Sans Unicode"/>
          <w:kern w:val="1"/>
          <w:sz w:val="28"/>
          <w:szCs w:val="28"/>
          <w:lang w:val="uk-UA" w:eastAsia="hi-IN" w:bidi="hi-IN"/>
        </w:rPr>
        <w:t xml:space="preserve"> - ККД наявного котла, 82</w:t>
      </w:r>
      <w:r w:rsidRPr="00B5470D">
        <w:rPr>
          <w:rFonts w:eastAsia="Lucida Sans Unicode"/>
          <w:kern w:val="1"/>
          <w:sz w:val="28"/>
          <w:szCs w:val="28"/>
          <w:lang w:val="uk-UA" w:eastAsia="hi-IN" w:bidi="hi-IN"/>
        </w:rPr>
        <w:t>,</w:t>
      </w:r>
      <w:r>
        <w:rPr>
          <w:rFonts w:eastAsia="Lucida Sans Unicode"/>
          <w:kern w:val="1"/>
          <w:sz w:val="28"/>
          <w:szCs w:val="28"/>
          <w:lang w:val="uk-UA" w:eastAsia="hi-IN" w:bidi="hi-IN"/>
        </w:rPr>
        <w:t>1</w:t>
      </w:r>
      <w:r w:rsidRPr="00B5470D">
        <w:rPr>
          <w:rFonts w:eastAsia="Lucida Sans Unicode"/>
          <w:kern w:val="1"/>
          <w:sz w:val="28"/>
          <w:szCs w:val="28"/>
          <w:lang w:val="uk-UA" w:eastAsia="hi-IN" w:bidi="hi-IN"/>
        </w:rPr>
        <w:t>%.</w:t>
      </w:r>
    </w:p>
    <w:p w:rsidR="00AF77F9" w:rsidRPr="00B966E6" w:rsidRDefault="00AF77F9" w:rsidP="00AF77F9">
      <w:pPr>
        <w:pStyle w:val="af0"/>
        <w:widowControl w:val="0"/>
        <w:numPr>
          <w:ilvl w:val="0"/>
          <w:numId w:val="25"/>
        </w:numPr>
        <w:suppressAutoHyphens/>
        <w:ind w:left="0"/>
        <w:jc w:val="both"/>
        <w:rPr>
          <w:kern w:val="1"/>
          <w:sz w:val="28"/>
          <w:szCs w:val="28"/>
          <w:lang w:val="uk-UA" w:eastAsia="hi-IN" w:bidi="hi-IN"/>
        </w:rPr>
      </w:pPr>
      <w:r w:rsidRPr="00B966E6">
        <w:rPr>
          <w:rFonts w:eastAsia="Lucida Sans Unicode"/>
          <w:kern w:val="1"/>
          <w:sz w:val="28"/>
          <w:szCs w:val="28"/>
          <w:u w:val="single"/>
          <w:lang w:val="uk-UA" w:eastAsia="hi-IN" w:bidi="hi-IN"/>
        </w:rPr>
        <w:lastRenderedPageBreak/>
        <w:t>по котельні УТОС</w:t>
      </w:r>
      <w:r w:rsidRPr="00B966E6">
        <w:rPr>
          <w:rFonts w:eastAsia="Lucida Sans Unicode"/>
          <w:kern w:val="1"/>
          <w:sz w:val="28"/>
          <w:szCs w:val="28"/>
          <w:lang w:val="uk-UA" w:eastAsia="hi-IN" w:bidi="hi-IN"/>
        </w:rPr>
        <w:t xml:space="preserve"> – заміна </w:t>
      </w:r>
      <w:r>
        <w:rPr>
          <w:rFonts w:eastAsia="Lucida Sans Unicode"/>
          <w:kern w:val="1"/>
          <w:sz w:val="28"/>
          <w:szCs w:val="28"/>
          <w:lang w:val="uk-UA" w:eastAsia="hi-IN" w:bidi="hi-IN"/>
        </w:rPr>
        <w:t>2</w:t>
      </w:r>
      <w:r w:rsidRPr="00B966E6">
        <w:rPr>
          <w:rFonts w:eastAsia="Lucida Sans Unicode"/>
          <w:kern w:val="1"/>
          <w:sz w:val="28"/>
          <w:szCs w:val="28"/>
          <w:lang w:val="uk-UA" w:eastAsia="hi-IN" w:bidi="hi-IN"/>
        </w:rPr>
        <w:t xml:space="preserve">-х котлів </w:t>
      </w:r>
      <w:r>
        <w:rPr>
          <w:rFonts w:eastAsia="Lucida Sans Unicode"/>
          <w:kern w:val="1"/>
          <w:sz w:val="28"/>
          <w:szCs w:val="28"/>
          <w:lang w:val="uk-UA" w:eastAsia="hi-IN" w:bidi="hi-IN"/>
        </w:rPr>
        <w:t>НІІСТУ-5</w:t>
      </w:r>
      <w:r w:rsidRPr="00B966E6">
        <w:rPr>
          <w:rFonts w:eastAsia="Lucida Sans Unicode"/>
          <w:kern w:val="1"/>
          <w:sz w:val="28"/>
          <w:szCs w:val="28"/>
          <w:lang w:val="uk-UA" w:eastAsia="hi-IN" w:bidi="hi-IN"/>
        </w:rPr>
        <w:t xml:space="preserve"> з ККД </w:t>
      </w:r>
      <w:r>
        <w:rPr>
          <w:rFonts w:eastAsia="Lucida Sans Unicode"/>
          <w:kern w:val="1"/>
          <w:sz w:val="28"/>
          <w:szCs w:val="28"/>
          <w:lang w:val="uk-UA" w:eastAsia="hi-IN" w:bidi="hi-IN"/>
        </w:rPr>
        <w:t>77,2% на 2</w:t>
      </w:r>
      <w:r w:rsidRPr="00B966E6">
        <w:rPr>
          <w:rFonts w:eastAsia="Lucida Sans Unicode"/>
          <w:kern w:val="1"/>
          <w:sz w:val="28"/>
          <w:szCs w:val="28"/>
          <w:lang w:val="uk-UA" w:eastAsia="hi-IN" w:bidi="hi-IN"/>
        </w:rPr>
        <w:t xml:space="preserve"> котла КОЛВІ </w:t>
      </w:r>
      <w:r>
        <w:rPr>
          <w:rFonts w:eastAsia="Lucida Sans Unicode"/>
          <w:kern w:val="1"/>
          <w:sz w:val="28"/>
          <w:szCs w:val="28"/>
          <w:lang w:val="uk-UA" w:eastAsia="hi-IN" w:bidi="hi-IN"/>
        </w:rPr>
        <w:t>65</w:t>
      </w:r>
      <w:r w:rsidRPr="00B966E6">
        <w:rPr>
          <w:rFonts w:eastAsia="Lucida Sans Unicode"/>
          <w:kern w:val="1"/>
          <w:sz w:val="28"/>
          <w:szCs w:val="28"/>
          <w:lang w:val="uk-UA" w:eastAsia="hi-IN" w:bidi="hi-IN"/>
        </w:rPr>
        <w:t>0 з ККД 93%</w:t>
      </w:r>
    </w:p>
    <w:p w:rsidR="00AF77F9" w:rsidRPr="00B5470D" w:rsidRDefault="00AF77F9" w:rsidP="00AF77F9">
      <w:pPr>
        <w:widowControl w:val="0"/>
        <w:suppressAutoHyphens/>
        <w:jc w:val="both"/>
        <w:rPr>
          <w:kern w:val="1"/>
          <w:sz w:val="28"/>
          <w:szCs w:val="28"/>
          <w:lang w:val="uk-UA" w:eastAsia="hi-IN" w:bidi="hi-IN"/>
        </w:rPr>
      </w:pPr>
      <w:r w:rsidRPr="00B5470D">
        <w:rPr>
          <w:kern w:val="1"/>
          <w:sz w:val="28"/>
          <w:szCs w:val="28"/>
          <w:lang w:val="uk-UA" w:eastAsia="hi-IN" w:bidi="hi-IN"/>
        </w:rPr>
        <w:t xml:space="preserve">       </w:t>
      </w:r>
      <w:proofErr w:type="spellStart"/>
      <w:r w:rsidRPr="00B5470D">
        <w:rPr>
          <w:rFonts w:eastAsia="Lucida Sans Unicode"/>
          <w:kern w:val="1"/>
          <w:sz w:val="28"/>
          <w:szCs w:val="28"/>
          <w:lang w:val="uk-UA" w:eastAsia="hi-IN" w:bidi="hi-IN"/>
        </w:rPr>
        <w:t>G</w:t>
      </w:r>
      <w:r w:rsidRPr="00B5470D">
        <w:rPr>
          <w:rFonts w:eastAsia="Lucida Sans Unicode"/>
          <w:kern w:val="1"/>
          <w:sz w:val="28"/>
          <w:szCs w:val="28"/>
          <w:vertAlign w:val="subscript"/>
          <w:lang w:val="uk-UA" w:eastAsia="hi-IN" w:bidi="hi-IN"/>
        </w:rPr>
        <w:t>річ</w:t>
      </w:r>
      <w:proofErr w:type="spellEnd"/>
      <w:r w:rsidRPr="00B5470D">
        <w:rPr>
          <w:rFonts w:eastAsia="Lucida Sans Unicode"/>
          <w:kern w:val="1"/>
          <w:sz w:val="28"/>
          <w:szCs w:val="28"/>
          <w:lang w:val="uk-UA" w:eastAsia="hi-IN" w:bidi="hi-IN"/>
        </w:rPr>
        <w:t>. х (</w:t>
      </w:r>
      <w:proofErr w:type="spellStart"/>
      <w:r w:rsidRPr="00B5470D">
        <w:rPr>
          <w:rFonts w:eastAsia="Lucida Sans Unicode"/>
          <w:kern w:val="1"/>
          <w:sz w:val="28"/>
          <w:szCs w:val="28"/>
          <w:lang w:val="uk-UA" w:eastAsia="hi-IN" w:bidi="hi-IN"/>
        </w:rPr>
        <w:t>η</w:t>
      </w:r>
      <w:r w:rsidRPr="00B5470D">
        <w:rPr>
          <w:rFonts w:eastAsia="Lucida Sans Unicode"/>
          <w:kern w:val="1"/>
          <w:sz w:val="28"/>
          <w:szCs w:val="28"/>
          <w:vertAlign w:val="subscript"/>
          <w:lang w:val="uk-UA" w:eastAsia="hi-IN" w:bidi="hi-IN"/>
        </w:rPr>
        <w:t>проект</w:t>
      </w:r>
      <w:proofErr w:type="spellEnd"/>
      <w:r w:rsidRPr="00B5470D">
        <w:rPr>
          <w:rFonts w:eastAsia="Lucida Sans Unicode"/>
          <w:kern w:val="1"/>
          <w:sz w:val="28"/>
          <w:szCs w:val="28"/>
          <w:vertAlign w:val="subscript"/>
          <w:lang w:val="uk-UA" w:eastAsia="hi-IN" w:bidi="hi-IN"/>
        </w:rPr>
        <w:t xml:space="preserve"> —</w:t>
      </w:r>
      <w:r w:rsidRPr="00B5470D">
        <w:rPr>
          <w:rFonts w:eastAsia="Lucida Sans Unicode"/>
          <w:kern w:val="1"/>
          <w:sz w:val="28"/>
          <w:szCs w:val="28"/>
          <w:lang w:val="uk-UA" w:eastAsia="hi-IN" w:bidi="hi-IN"/>
        </w:rPr>
        <w:t xml:space="preserve"> </w:t>
      </w:r>
      <w:proofErr w:type="spellStart"/>
      <w:r w:rsidRPr="00B5470D">
        <w:rPr>
          <w:rFonts w:eastAsia="Lucida Sans Unicode"/>
          <w:kern w:val="1"/>
          <w:sz w:val="28"/>
          <w:szCs w:val="28"/>
          <w:lang w:val="uk-UA" w:eastAsia="hi-IN" w:bidi="hi-IN"/>
        </w:rPr>
        <w:t>η</w:t>
      </w:r>
      <w:r w:rsidRPr="00B5470D">
        <w:rPr>
          <w:rFonts w:eastAsia="Lucida Sans Unicode"/>
          <w:kern w:val="1"/>
          <w:sz w:val="28"/>
          <w:szCs w:val="28"/>
          <w:vertAlign w:val="subscript"/>
          <w:lang w:val="uk-UA" w:eastAsia="hi-IN" w:bidi="hi-IN"/>
        </w:rPr>
        <w:t>факт</w:t>
      </w:r>
      <w:proofErr w:type="spellEnd"/>
      <w:r w:rsidRPr="00B5470D">
        <w:rPr>
          <w:rFonts w:eastAsia="Lucida Sans Unicode"/>
          <w:kern w:val="1"/>
          <w:sz w:val="28"/>
          <w:szCs w:val="28"/>
          <w:lang w:val="uk-UA" w:eastAsia="hi-IN" w:bidi="hi-IN"/>
        </w:rPr>
        <w:t>)=</w:t>
      </w:r>
      <w:r>
        <w:rPr>
          <w:rFonts w:eastAsia="Lucida Sans Unicode"/>
          <w:kern w:val="1"/>
          <w:sz w:val="28"/>
          <w:szCs w:val="28"/>
          <w:lang w:val="uk-UA" w:eastAsia="hi-IN" w:bidi="hi-IN"/>
        </w:rPr>
        <w:t>147388</w:t>
      </w:r>
      <w:r w:rsidRPr="00B5470D">
        <w:rPr>
          <w:rFonts w:eastAsia="Lucida Sans Unicode"/>
          <w:kern w:val="1"/>
          <w:sz w:val="28"/>
          <w:szCs w:val="28"/>
          <w:lang w:val="uk-UA" w:eastAsia="hi-IN" w:bidi="hi-IN"/>
        </w:rPr>
        <w:t>х</w:t>
      </w:r>
      <w:r>
        <w:rPr>
          <w:rFonts w:eastAsia="Lucida Sans Unicode"/>
          <w:kern w:val="1"/>
          <w:sz w:val="28"/>
          <w:szCs w:val="28"/>
          <w:lang w:val="uk-UA" w:eastAsia="hi-IN" w:bidi="hi-IN"/>
        </w:rPr>
        <w:t>(0,93-0,772)</w:t>
      </w:r>
      <w:r w:rsidRPr="00B5470D">
        <w:rPr>
          <w:rFonts w:eastAsia="Lucida Sans Unicode"/>
          <w:kern w:val="1"/>
          <w:sz w:val="28"/>
          <w:szCs w:val="28"/>
          <w:lang w:val="uk-UA" w:eastAsia="hi-IN" w:bidi="hi-IN"/>
        </w:rPr>
        <w:t xml:space="preserve">= </w:t>
      </w:r>
      <w:r>
        <w:rPr>
          <w:rFonts w:eastAsia="Lucida Sans Unicode"/>
          <w:kern w:val="1"/>
          <w:sz w:val="28"/>
          <w:szCs w:val="28"/>
          <w:lang w:val="uk-UA" w:eastAsia="hi-IN" w:bidi="hi-IN"/>
        </w:rPr>
        <w:t>23287,3</w:t>
      </w:r>
      <w:r w:rsidRPr="00B5470D">
        <w:rPr>
          <w:rFonts w:eastAsia="Lucida Sans Unicode"/>
          <w:kern w:val="1"/>
          <w:sz w:val="28"/>
          <w:szCs w:val="28"/>
          <w:lang w:val="uk-UA" w:eastAsia="hi-IN" w:bidi="hi-IN"/>
        </w:rPr>
        <w:t xml:space="preserve"> м</w:t>
      </w:r>
      <w:r w:rsidRPr="00B5470D">
        <w:rPr>
          <w:rFonts w:eastAsia="Lucida Sans Unicode"/>
          <w:kern w:val="1"/>
          <w:sz w:val="28"/>
          <w:szCs w:val="28"/>
          <w:vertAlign w:val="superscript"/>
          <w:lang w:val="uk-UA" w:eastAsia="hi-IN" w:bidi="hi-IN"/>
        </w:rPr>
        <w:t>3</w:t>
      </w:r>
      <w:r w:rsidRPr="00B5470D">
        <w:rPr>
          <w:rFonts w:eastAsia="Lucida Sans Unicode"/>
          <w:kern w:val="1"/>
          <w:sz w:val="28"/>
          <w:szCs w:val="28"/>
          <w:lang w:val="uk-UA" w:eastAsia="hi-IN" w:bidi="hi-IN"/>
        </w:rPr>
        <w:t>/рік.</w:t>
      </w:r>
    </w:p>
    <w:p w:rsidR="00AF77F9" w:rsidRPr="00B5470D" w:rsidRDefault="00AF77F9" w:rsidP="00AF77F9">
      <w:pPr>
        <w:widowControl w:val="0"/>
        <w:suppressAutoHyphens/>
        <w:jc w:val="both"/>
        <w:rPr>
          <w:kern w:val="1"/>
          <w:sz w:val="28"/>
          <w:szCs w:val="28"/>
          <w:lang w:val="uk-UA" w:eastAsia="hi-IN" w:bidi="hi-IN"/>
        </w:rPr>
      </w:pPr>
      <w:r w:rsidRPr="00B5470D">
        <w:rPr>
          <w:kern w:val="1"/>
          <w:sz w:val="28"/>
          <w:szCs w:val="28"/>
          <w:lang w:val="uk-UA" w:eastAsia="hi-IN" w:bidi="hi-IN"/>
        </w:rPr>
        <w:t xml:space="preserve">    </w:t>
      </w:r>
      <w:r w:rsidRPr="00B5470D">
        <w:rPr>
          <w:rFonts w:eastAsia="Lucida Sans Unicode"/>
          <w:kern w:val="1"/>
          <w:sz w:val="28"/>
          <w:szCs w:val="28"/>
          <w:lang w:val="uk-UA" w:eastAsia="hi-IN" w:bidi="hi-IN"/>
        </w:rPr>
        <w:t>де:</w:t>
      </w:r>
    </w:p>
    <w:p w:rsidR="00AF77F9" w:rsidRPr="00B5470D" w:rsidRDefault="00AF77F9" w:rsidP="00AF77F9">
      <w:pPr>
        <w:widowControl w:val="0"/>
        <w:suppressAutoHyphens/>
        <w:jc w:val="both"/>
        <w:rPr>
          <w:kern w:val="1"/>
          <w:sz w:val="28"/>
          <w:szCs w:val="28"/>
          <w:lang w:val="uk-UA" w:eastAsia="hi-IN" w:bidi="hi-IN"/>
        </w:rPr>
      </w:pPr>
      <w:r w:rsidRPr="00B5470D">
        <w:rPr>
          <w:kern w:val="1"/>
          <w:sz w:val="28"/>
          <w:szCs w:val="28"/>
          <w:lang w:val="uk-UA" w:eastAsia="hi-IN" w:bidi="hi-IN"/>
        </w:rPr>
        <w:t xml:space="preserve">        </w:t>
      </w:r>
      <w:proofErr w:type="spellStart"/>
      <w:r w:rsidRPr="00B5470D">
        <w:rPr>
          <w:rFonts w:eastAsia="Lucida Sans Unicode"/>
          <w:kern w:val="1"/>
          <w:sz w:val="28"/>
          <w:szCs w:val="28"/>
          <w:lang w:val="uk-UA" w:eastAsia="hi-IN" w:bidi="hi-IN"/>
        </w:rPr>
        <w:t>G</w:t>
      </w:r>
      <w:r w:rsidRPr="00B5470D">
        <w:rPr>
          <w:rFonts w:eastAsia="Lucida Sans Unicode"/>
          <w:kern w:val="1"/>
          <w:sz w:val="28"/>
          <w:szCs w:val="28"/>
          <w:vertAlign w:val="subscript"/>
          <w:lang w:val="uk-UA" w:eastAsia="hi-IN" w:bidi="hi-IN"/>
        </w:rPr>
        <w:t>річ</w:t>
      </w:r>
      <w:proofErr w:type="spellEnd"/>
      <w:r w:rsidRPr="00B5470D">
        <w:rPr>
          <w:rFonts w:eastAsia="Lucida Sans Unicode"/>
          <w:kern w:val="1"/>
          <w:sz w:val="28"/>
          <w:szCs w:val="28"/>
          <w:lang w:val="uk-UA" w:eastAsia="hi-IN" w:bidi="hi-IN"/>
        </w:rPr>
        <w:t>. - фактична витрата палива за рік</w:t>
      </w:r>
      <w:r>
        <w:rPr>
          <w:rFonts w:eastAsia="Lucida Sans Unicode"/>
          <w:kern w:val="1"/>
          <w:sz w:val="28"/>
          <w:szCs w:val="28"/>
          <w:lang w:val="uk-UA" w:eastAsia="hi-IN" w:bidi="hi-IN"/>
        </w:rPr>
        <w:t>, м3</w:t>
      </w:r>
      <w:r w:rsidRPr="00B5470D">
        <w:rPr>
          <w:rFonts w:eastAsia="Lucida Sans Unicode"/>
          <w:kern w:val="1"/>
          <w:sz w:val="28"/>
          <w:szCs w:val="28"/>
          <w:lang w:val="uk-UA" w:eastAsia="hi-IN" w:bidi="hi-IN"/>
        </w:rPr>
        <w:t>;</w:t>
      </w:r>
    </w:p>
    <w:p w:rsidR="00AF77F9" w:rsidRPr="00B5470D" w:rsidRDefault="00AF77F9" w:rsidP="00AF77F9">
      <w:pPr>
        <w:widowControl w:val="0"/>
        <w:suppressAutoHyphens/>
        <w:jc w:val="both"/>
        <w:rPr>
          <w:kern w:val="1"/>
          <w:sz w:val="28"/>
          <w:szCs w:val="28"/>
          <w:lang w:val="uk-UA" w:eastAsia="hi-IN" w:bidi="hi-IN"/>
        </w:rPr>
      </w:pPr>
      <w:r w:rsidRPr="00B5470D">
        <w:rPr>
          <w:kern w:val="1"/>
          <w:sz w:val="28"/>
          <w:szCs w:val="28"/>
          <w:lang w:val="uk-UA" w:eastAsia="hi-IN" w:bidi="hi-IN"/>
        </w:rPr>
        <w:t xml:space="preserve">        </w:t>
      </w:r>
      <w:proofErr w:type="spellStart"/>
      <w:r w:rsidRPr="00B5470D">
        <w:rPr>
          <w:rFonts w:eastAsia="Lucida Sans Unicode"/>
          <w:kern w:val="1"/>
          <w:sz w:val="28"/>
          <w:szCs w:val="28"/>
          <w:lang w:val="uk-UA" w:eastAsia="hi-IN" w:bidi="hi-IN"/>
        </w:rPr>
        <w:t>η</w:t>
      </w:r>
      <w:r w:rsidRPr="00B5470D">
        <w:rPr>
          <w:rFonts w:eastAsia="Lucida Sans Unicode"/>
          <w:kern w:val="1"/>
          <w:sz w:val="28"/>
          <w:szCs w:val="28"/>
          <w:vertAlign w:val="subscript"/>
          <w:lang w:val="uk-UA" w:eastAsia="hi-IN" w:bidi="hi-IN"/>
        </w:rPr>
        <w:t>проект</w:t>
      </w:r>
      <w:proofErr w:type="spellEnd"/>
      <w:r w:rsidRPr="00B5470D">
        <w:rPr>
          <w:rFonts w:eastAsia="Lucida Sans Unicode"/>
          <w:kern w:val="1"/>
          <w:sz w:val="28"/>
          <w:szCs w:val="28"/>
          <w:vertAlign w:val="subscript"/>
          <w:lang w:val="uk-UA" w:eastAsia="hi-IN" w:bidi="hi-IN"/>
        </w:rPr>
        <w:t xml:space="preserve"> —</w:t>
      </w:r>
      <w:r w:rsidRPr="00B5470D">
        <w:rPr>
          <w:rFonts w:eastAsia="Lucida Sans Unicode"/>
          <w:kern w:val="1"/>
          <w:sz w:val="28"/>
          <w:szCs w:val="28"/>
          <w:lang w:val="uk-UA" w:eastAsia="hi-IN" w:bidi="hi-IN"/>
        </w:rPr>
        <w:t xml:space="preserve"> ККД </w:t>
      </w:r>
      <w:r>
        <w:rPr>
          <w:rFonts w:eastAsia="Lucida Sans Unicode"/>
          <w:kern w:val="1"/>
          <w:sz w:val="28"/>
          <w:szCs w:val="28"/>
          <w:lang w:val="uk-UA" w:eastAsia="hi-IN" w:bidi="hi-IN"/>
        </w:rPr>
        <w:t>запроектованих</w:t>
      </w:r>
      <w:r w:rsidRPr="00B5470D">
        <w:rPr>
          <w:rFonts w:eastAsia="Lucida Sans Unicode"/>
          <w:kern w:val="1"/>
          <w:sz w:val="28"/>
          <w:szCs w:val="28"/>
          <w:lang w:val="uk-UA" w:eastAsia="hi-IN" w:bidi="hi-IN"/>
        </w:rPr>
        <w:t xml:space="preserve"> котл</w:t>
      </w:r>
      <w:r>
        <w:rPr>
          <w:rFonts w:eastAsia="Lucida Sans Unicode"/>
          <w:kern w:val="1"/>
          <w:sz w:val="28"/>
          <w:szCs w:val="28"/>
          <w:lang w:val="uk-UA" w:eastAsia="hi-IN" w:bidi="hi-IN"/>
        </w:rPr>
        <w:t>ів</w:t>
      </w:r>
      <w:r w:rsidRPr="00B5470D">
        <w:rPr>
          <w:rFonts w:eastAsia="Lucida Sans Unicode"/>
          <w:kern w:val="1"/>
          <w:sz w:val="28"/>
          <w:szCs w:val="28"/>
          <w:lang w:val="uk-UA" w:eastAsia="hi-IN" w:bidi="hi-IN"/>
        </w:rPr>
        <w:t>, 9</w:t>
      </w:r>
      <w:r>
        <w:rPr>
          <w:rFonts w:eastAsia="Lucida Sans Unicode"/>
          <w:kern w:val="1"/>
          <w:sz w:val="28"/>
          <w:szCs w:val="28"/>
          <w:lang w:val="uk-UA" w:eastAsia="hi-IN" w:bidi="hi-IN"/>
        </w:rPr>
        <w:t>3</w:t>
      </w:r>
      <w:r w:rsidRPr="00B5470D">
        <w:rPr>
          <w:rFonts w:eastAsia="Lucida Sans Unicode"/>
          <w:kern w:val="1"/>
          <w:sz w:val="28"/>
          <w:szCs w:val="28"/>
          <w:lang w:val="uk-UA" w:eastAsia="hi-IN" w:bidi="hi-IN"/>
        </w:rPr>
        <w:t>%;</w:t>
      </w:r>
    </w:p>
    <w:p w:rsidR="00AF77F9" w:rsidRDefault="00AF77F9" w:rsidP="00AF77F9">
      <w:pPr>
        <w:widowControl w:val="0"/>
        <w:suppressAutoHyphens/>
        <w:jc w:val="both"/>
        <w:rPr>
          <w:rFonts w:eastAsia="Lucida Sans Unicode"/>
          <w:kern w:val="1"/>
          <w:sz w:val="28"/>
          <w:szCs w:val="28"/>
          <w:lang w:val="uk-UA" w:eastAsia="hi-IN" w:bidi="hi-IN"/>
        </w:rPr>
      </w:pPr>
      <w:r w:rsidRPr="00B5470D">
        <w:rPr>
          <w:kern w:val="1"/>
          <w:sz w:val="28"/>
          <w:szCs w:val="28"/>
          <w:lang w:val="uk-UA" w:eastAsia="hi-IN" w:bidi="hi-IN"/>
        </w:rPr>
        <w:t xml:space="preserve">      </w:t>
      </w:r>
      <w:proofErr w:type="spellStart"/>
      <w:r w:rsidRPr="00B5470D">
        <w:rPr>
          <w:rFonts w:eastAsia="Lucida Sans Unicode"/>
          <w:kern w:val="1"/>
          <w:sz w:val="28"/>
          <w:szCs w:val="28"/>
          <w:lang w:val="uk-UA" w:eastAsia="hi-IN" w:bidi="hi-IN"/>
        </w:rPr>
        <w:t>η</w:t>
      </w:r>
      <w:r w:rsidRPr="00B5470D">
        <w:rPr>
          <w:rFonts w:eastAsia="Lucida Sans Unicode"/>
          <w:kern w:val="1"/>
          <w:sz w:val="28"/>
          <w:szCs w:val="28"/>
          <w:vertAlign w:val="subscript"/>
          <w:lang w:val="uk-UA" w:eastAsia="hi-IN" w:bidi="hi-IN"/>
        </w:rPr>
        <w:t>факт</w:t>
      </w:r>
      <w:proofErr w:type="spellEnd"/>
      <w:r w:rsidRPr="00B5470D">
        <w:rPr>
          <w:rFonts w:eastAsia="Lucida Sans Unicode"/>
          <w:kern w:val="1"/>
          <w:sz w:val="28"/>
          <w:szCs w:val="28"/>
          <w:vertAlign w:val="subscript"/>
          <w:lang w:val="uk-UA" w:eastAsia="hi-IN" w:bidi="hi-IN"/>
        </w:rPr>
        <w:t xml:space="preserve"> </w:t>
      </w:r>
      <w:r>
        <w:rPr>
          <w:rFonts w:eastAsia="Lucida Sans Unicode"/>
          <w:kern w:val="1"/>
          <w:sz w:val="28"/>
          <w:szCs w:val="28"/>
          <w:lang w:val="uk-UA" w:eastAsia="hi-IN" w:bidi="hi-IN"/>
        </w:rPr>
        <w:t xml:space="preserve"> - ККД наявного котла, 77,2</w:t>
      </w:r>
      <w:r w:rsidRPr="00B5470D">
        <w:rPr>
          <w:rFonts w:eastAsia="Lucida Sans Unicode"/>
          <w:kern w:val="1"/>
          <w:sz w:val="28"/>
          <w:szCs w:val="28"/>
          <w:lang w:val="uk-UA" w:eastAsia="hi-IN" w:bidi="hi-IN"/>
        </w:rPr>
        <w:t>%.</w:t>
      </w:r>
    </w:p>
    <w:p w:rsidR="00AF77F9" w:rsidRPr="00B5470D" w:rsidRDefault="00AF77F9" w:rsidP="00AF77F9">
      <w:pPr>
        <w:widowControl w:val="0"/>
        <w:suppressAutoHyphens/>
        <w:jc w:val="both"/>
        <w:rPr>
          <w:rFonts w:eastAsia="Lucida Sans Unicode"/>
          <w:kern w:val="1"/>
          <w:sz w:val="28"/>
          <w:szCs w:val="28"/>
          <w:lang w:val="uk-UA" w:eastAsia="hi-IN" w:bidi="hi-IN"/>
        </w:rPr>
      </w:pPr>
      <w:r w:rsidRPr="00B5470D">
        <w:rPr>
          <w:rFonts w:eastAsia="Lucida Sans Unicode"/>
          <w:kern w:val="1"/>
          <w:sz w:val="28"/>
          <w:szCs w:val="28"/>
          <w:lang w:val="uk-UA" w:eastAsia="hi-IN" w:bidi="hi-IN"/>
        </w:rPr>
        <w:tab/>
      </w:r>
      <w:r>
        <w:rPr>
          <w:rFonts w:eastAsia="Lucida Sans Unicode"/>
          <w:bCs/>
          <w:kern w:val="1"/>
          <w:sz w:val="28"/>
          <w:szCs w:val="28"/>
          <w:lang w:val="uk-UA" w:eastAsia="hi-IN" w:bidi="hi-IN"/>
        </w:rPr>
        <w:t>Загальна в</w:t>
      </w:r>
      <w:r w:rsidRPr="00B5470D">
        <w:rPr>
          <w:rFonts w:eastAsia="Lucida Sans Unicode"/>
          <w:bCs/>
          <w:kern w:val="1"/>
          <w:sz w:val="28"/>
          <w:szCs w:val="28"/>
          <w:lang w:val="uk-UA" w:eastAsia="hi-IN" w:bidi="hi-IN"/>
        </w:rPr>
        <w:t xml:space="preserve">артість заходу </w:t>
      </w:r>
      <w:r>
        <w:rPr>
          <w:rFonts w:eastAsia="Lucida Sans Unicode"/>
          <w:bCs/>
          <w:kern w:val="1"/>
          <w:sz w:val="28"/>
          <w:szCs w:val="28"/>
          <w:lang w:val="uk-UA" w:eastAsia="hi-IN" w:bidi="hi-IN"/>
        </w:rPr>
        <w:t>1836772,99</w:t>
      </w:r>
      <w:r w:rsidRPr="00B5470D">
        <w:rPr>
          <w:rFonts w:eastAsia="Lucida Sans Unicode"/>
          <w:bCs/>
          <w:kern w:val="1"/>
          <w:sz w:val="28"/>
          <w:szCs w:val="28"/>
          <w:lang w:val="uk-UA" w:eastAsia="hi-IN" w:bidi="hi-IN"/>
        </w:rPr>
        <w:t xml:space="preserve"> </w:t>
      </w:r>
      <w:proofErr w:type="spellStart"/>
      <w:r w:rsidRPr="00B5470D">
        <w:rPr>
          <w:rFonts w:eastAsia="Lucida Sans Unicode"/>
          <w:bCs/>
          <w:kern w:val="1"/>
          <w:sz w:val="28"/>
          <w:szCs w:val="28"/>
          <w:lang w:val="uk-UA" w:eastAsia="hi-IN" w:bidi="hi-IN"/>
        </w:rPr>
        <w:t>грн</w:t>
      </w:r>
      <w:proofErr w:type="spellEnd"/>
      <w:r w:rsidRPr="00B5470D">
        <w:rPr>
          <w:rFonts w:eastAsia="Lucida Sans Unicode"/>
          <w:bCs/>
          <w:kern w:val="1"/>
          <w:sz w:val="28"/>
          <w:szCs w:val="28"/>
          <w:lang w:val="uk-UA" w:eastAsia="hi-IN" w:bidi="hi-IN"/>
        </w:rPr>
        <w:t xml:space="preserve"> без ПДВ.</w:t>
      </w:r>
    </w:p>
    <w:p w:rsidR="00AF77F9" w:rsidRPr="00B5470D" w:rsidRDefault="00AF77F9" w:rsidP="00AF77F9">
      <w:pPr>
        <w:widowControl w:val="0"/>
        <w:suppressAutoHyphens/>
        <w:ind w:firstLine="709"/>
        <w:jc w:val="both"/>
        <w:rPr>
          <w:rFonts w:eastAsia="Lucida Sans Unicode"/>
          <w:kern w:val="1"/>
          <w:sz w:val="28"/>
          <w:szCs w:val="28"/>
          <w:lang w:val="uk-UA" w:eastAsia="hi-IN" w:bidi="hi-IN"/>
        </w:rPr>
      </w:pPr>
      <w:r w:rsidRPr="00B5470D">
        <w:rPr>
          <w:rFonts w:eastAsia="Lucida Sans Unicode"/>
          <w:kern w:val="1"/>
          <w:sz w:val="28"/>
          <w:szCs w:val="28"/>
          <w:lang w:val="uk-UA" w:eastAsia="hi-IN" w:bidi="hi-IN"/>
        </w:rPr>
        <w:t xml:space="preserve">Економія палива від впровадження </w:t>
      </w:r>
      <w:r>
        <w:rPr>
          <w:rFonts w:eastAsia="Lucida Sans Unicode"/>
          <w:kern w:val="1"/>
          <w:sz w:val="28"/>
          <w:szCs w:val="28"/>
          <w:lang w:val="uk-UA" w:eastAsia="hi-IN" w:bidi="hi-IN"/>
        </w:rPr>
        <w:t xml:space="preserve">заходу в натуральному вимірі </w:t>
      </w:r>
      <w:r w:rsidRPr="00B5470D">
        <w:rPr>
          <w:rFonts w:eastAsia="Lucida Sans Unicode"/>
          <w:kern w:val="1"/>
          <w:sz w:val="28"/>
          <w:szCs w:val="28"/>
          <w:lang w:val="uk-UA" w:eastAsia="hi-IN" w:bidi="hi-IN"/>
        </w:rPr>
        <w:t xml:space="preserve">становить: </w:t>
      </w:r>
      <w:r>
        <w:rPr>
          <w:rFonts w:eastAsia="Lucida Sans Unicode"/>
          <w:kern w:val="1"/>
          <w:sz w:val="28"/>
          <w:szCs w:val="28"/>
          <w:lang w:val="uk-UA" w:eastAsia="hi-IN" w:bidi="hi-IN"/>
        </w:rPr>
        <w:t xml:space="preserve">97817,2 </w:t>
      </w:r>
      <w:r w:rsidRPr="00B5470D">
        <w:rPr>
          <w:rFonts w:eastAsia="Lucida Sans Unicode"/>
          <w:kern w:val="1"/>
          <w:sz w:val="28"/>
          <w:szCs w:val="28"/>
          <w:lang w:val="uk-UA" w:eastAsia="hi-IN" w:bidi="hi-IN"/>
        </w:rPr>
        <w:t>м</w:t>
      </w:r>
      <w:r w:rsidRPr="00B5470D">
        <w:rPr>
          <w:rFonts w:eastAsia="Lucida Sans Unicode"/>
          <w:kern w:val="1"/>
          <w:sz w:val="28"/>
          <w:szCs w:val="28"/>
          <w:vertAlign w:val="superscript"/>
          <w:lang w:val="uk-UA" w:eastAsia="hi-IN" w:bidi="hi-IN"/>
        </w:rPr>
        <w:t>3</w:t>
      </w:r>
      <w:r w:rsidRPr="00B5470D">
        <w:rPr>
          <w:rFonts w:eastAsia="Lucida Sans Unicode"/>
          <w:kern w:val="1"/>
          <w:sz w:val="28"/>
          <w:szCs w:val="28"/>
          <w:lang w:val="uk-UA" w:eastAsia="hi-IN" w:bidi="hi-IN"/>
        </w:rPr>
        <w:t>/рік</w:t>
      </w:r>
      <w:r>
        <w:rPr>
          <w:rFonts w:eastAsia="Lucida Sans Unicode"/>
          <w:kern w:val="1"/>
          <w:sz w:val="28"/>
          <w:szCs w:val="28"/>
          <w:lang w:val="uk-UA" w:eastAsia="hi-IN" w:bidi="hi-IN"/>
        </w:rPr>
        <w:t xml:space="preserve">, або112,5 </w:t>
      </w:r>
      <w:proofErr w:type="spellStart"/>
      <w:r>
        <w:rPr>
          <w:rFonts w:eastAsia="Lucida Sans Unicode"/>
          <w:kern w:val="1"/>
          <w:sz w:val="28"/>
          <w:szCs w:val="28"/>
          <w:lang w:val="uk-UA" w:eastAsia="hi-IN" w:bidi="hi-IN"/>
        </w:rPr>
        <w:t>тн</w:t>
      </w:r>
      <w:proofErr w:type="spellEnd"/>
      <w:r>
        <w:rPr>
          <w:rFonts w:eastAsia="Lucida Sans Unicode"/>
          <w:kern w:val="1"/>
          <w:sz w:val="28"/>
          <w:szCs w:val="28"/>
          <w:lang w:val="uk-UA" w:eastAsia="hi-IN" w:bidi="hi-IN"/>
        </w:rPr>
        <w:t xml:space="preserve"> умовного палива</w:t>
      </w:r>
      <w:r w:rsidRPr="00B5470D">
        <w:rPr>
          <w:rFonts w:eastAsia="Lucida Sans Unicode"/>
          <w:kern w:val="1"/>
          <w:sz w:val="28"/>
          <w:szCs w:val="28"/>
          <w:lang w:val="uk-UA" w:eastAsia="hi-IN" w:bidi="hi-IN"/>
        </w:rPr>
        <w:t>.</w:t>
      </w:r>
    </w:p>
    <w:p w:rsidR="00AF77F9" w:rsidRPr="00B5470D" w:rsidRDefault="00AF77F9" w:rsidP="00AF77F9">
      <w:pPr>
        <w:widowControl w:val="0"/>
        <w:suppressAutoHyphens/>
        <w:jc w:val="both"/>
        <w:rPr>
          <w:kern w:val="1"/>
          <w:sz w:val="28"/>
          <w:szCs w:val="28"/>
          <w:lang w:val="uk-UA" w:eastAsia="hi-IN" w:bidi="hi-IN"/>
        </w:rPr>
      </w:pPr>
      <w:r w:rsidRPr="00B5470D">
        <w:rPr>
          <w:rFonts w:eastAsia="Lucida Sans Unicode"/>
          <w:kern w:val="1"/>
          <w:sz w:val="28"/>
          <w:szCs w:val="28"/>
          <w:lang w:val="uk-UA" w:eastAsia="hi-IN" w:bidi="hi-IN"/>
        </w:rPr>
        <w:tab/>
        <w:t xml:space="preserve">Економія в грошовому вимірі становить: </w:t>
      </w:r>
    </w:p>
    <w:p w:rsidR="00AF77F9" w:rsidRPr="00B5470D" w:rsidRDefault="00AF77F9" w:rsidP="00AF77F9">
      <w:pPr>
        <w:widowControl w:val="0"/>
        <w:suppressAutoHyphens/>
        <w:jc w:val="both"/>
        <w:rPr>
          <w:bCs/>
          <w:kern w:val="1"/>
          <w:sz w:val="28"/>
          <w:szCs w:val="28"/>
          <w:shd w:val="clear" w:color="auto" w:fill="FFFFFF"/>
          <w:lang w:val="uk-UA" w:eastAsia="zh-CN" w:bidi="hi-IN"/>
        </w:rPr>
      </w:pPr>
      <w:r w:rsidRPr="00B5470D">
        <w:rPr>
          <w:kern w:val="1"/>
          <w:sz w:val="28"/>
          <w:szCs w:val="28"/>
          <w:lang w:val="uk-UA" w:eastAsia="hi-IN" w:bidi="hi-IN"/>
        </w:rPr>
        <w:t xml:space="preserve">                 </w:t>
      </w:r>
      <w:r>
        <w:rPr>
          <w:rFonts w:eastAsia="Lucida Sans Unicode"/>
          <w:kern w:val="1"/>
          <w:sz w:val="28"/>
          <w:szCs w:val="28"/>
          <w:lang w:val="uk-UA" w:eastAsia="hi-IN" w:bidi="hi-IN"/>
        </w:rPr>
        <w:t>97,8172</w:t>
      </w:r>
      <w:r w:rsidRPr="00B5470D">
        <w:rPr>
          <w:rFonts w:eastAsia="Lucida Sans Unicode"/>
          <w:kern w:val="1"/>
          <w:sz w:val="28"/>
          <w:szCs w:val="28"/>
          <w:lang w:val="uk-UA" w:eastAsia="hi-IN" w:bidi="hi-IN"/>
        </w:rPr>
        <w:t xml:space="preserve"> тис.м3 *</w:t>
      </w:r>
      <w:r>
        <w:rPr>
          <w:rFonts w:eastAsia="Lucida Sans Unicode"/>
          <w:kern w:val="1"/>
          <w:sz w:val="28"/>
          <w:szCs w:val="28"/>
          <w:lang w:val="uk-UA" w:eastAsia="hi-IN" w:bidi="hi-IN"/>
        </w:rPr>
        <w:t>7455,61</w:t>
      </w:r>
      <w:r w:rsidRPr="00B5470D">
        <w:rPr>
          <w:rFonts w:eastAsia="Lucida Sans Unicode"/>
          <w:kern w:val="1"/>
          <w:sz w:val="28"/>
          <w:szCs w:val="28"/>
          <w:lang w:val="uk-UA" w:eastAsia="hi-IN" w:bidi="hi-IN"/>
        </w:rPr>
        <w:t>грн=</w:t>
      </w:r>
      <w:r>
        <w:rPr>
          <w:rFonts w:eastAsia="Lucida Sans Unicode"/>
          <w:kern w:val="1"/>
          <w:sz w:val="28"/>
          <w:szCs w:val="28"/>
          <w:lang w:val="uk-UA" w:eastAsia="hi-IN" w:bidi="hi-IN"/>
        </w:rPr>
        <w:t>729286,89</w:t>
      </w:r>
      <w:r w:rsidRPr="00B5470D">
        <w:rPr>
          <w:rFonts w:eastAsia="Lucida Sans Unicode"/>
          <w:kern w:val="1"/>
          <w:sz w:val="28"/>
          <w:szCs w:val="28"/>
          <w:lang w:val="uk-UA" w:eastAsia="hi-IN" w:bidi="hi-IN"/>
        </w:rPr>
        <w:t xml:space="preserve"> </w:t>
      </w:r>
      <w:proofErr w:type="spellStart"/>
      <w:r w:rsidRPr="00B5470D">
        <w:rPr>
          <w:rFonts w:eastAsia="Lucida Sans Unicode"/>
          <w:kern w:val="1"/>
          <w:sz w:val="28"/>
          <w:szCs w:val="28"/>
          <w:lang w:val="uk-UA" w:eastAsia="hi-IN" w:bidi="hi-IN"/>
        </w:rPr>
        <w:t>грн</w:t>
      </w:r>
      <w:proofErr w:type="spellEnd"/>
      <w:r w:rsidRPr="00B5470D">
        <w:rPr>
          <w:rFonts w:eastAsia="Lucida Sans Unicode"/>
          <w:kern w:val="1"/>
          <w:sz w:val="28"/>
          <w:szCs w:val="28"/>
          <w:lang w:val="uk-UA" w:eastAsia="hi-IN" w:bidi="hi-IN"/>
        </w:rPr>
        <w:t>/рік.</w:t>
      </w:r>
    </w:p>
    <w:p w:rsidR="00AF77F9" w:rsidRPr="00E67B41" w:rsidRDefault="00AF77F9" w:rsidP="00AF77F9">
      <w:pPr>
        <w:widowControl w:val="0"/>
        <w:suppressAutoHyphens/>
        <w:rPr>
          <w:bCs/>
          <w:kern w:val="1"/>
          <w:sz w:val="28"/>
          <w:szCs w:val="28"/>
          <w:shd w:val="clear" w:color="auto" w:fill="FFFFFF"/>
          <w:lang w:eastAsia="zh-CN" w:bidi="hi-IN"/>
        </w:rPr>
      </w:pPr>
      <w:r w:rsidRPr="00B5470D">
        <w:rPr>
          <w:bCs/>
          <w:kern w:val="1"/>
          <w:sz w:val="28"/>
          <w:szCs w:val="28"/>
          <w:shd w:val="clear" w:color="auto" w:fill="FFFFFF"/>
          <w:lang w:val="uk-UA" w:eastAsia="zh-CN" w:bidi="hi-IN"/>
        </w:rPr>
        <w:t xml:space="preserve">                      </w:t>
      </w:r>
      <w:r w:rsidRPr="00B5470D">
        <w:rPr>
          <w:rFonts w:eastAsia="SimSun"/>
          <w:bCs/>
          <w:kern w:val="1"/>
          <w:sz w:val="28"/>
          <w:szCs w:val="28"/>
          <w:shd w:val="clear" w:color="auto" w:fill="FFFFFF"/>
          <w:lang w:val="uk-UA" w:eastAsia="zh-CN" w:bidi="hi-IN"/>
        </w:rPr>
        <w:t xml:space="preserve">Строк окупності складе: </w:t>
      </w:r>
      <w:r>
        <w:rPr>
          <w:rFonts w:eastAsia="SimSun"/>
          <w:bCs/>
          <w:kern w:val="1"/>
          <w:sz w:val="28"/>
          <w:szCs w:val="28"/>
          <w:shd w:val="clear" w:color="auto" w:fill="FFFFFF"/>
          <w:lang w:val="uk-UA" w:eastAsia="zh-CN" w:bidi="hi-IN"/>
        </w:rPr>
        <w:t>1836772,99/729286,89</w:t>
      </w:r>
      <w:r w:rsidRPr="00B5470D">
        <w:rPr>
          <w:rFonts w:eastAsia="SimSun"/>
          <w:bCs/>
          <w:kern w:val="1"/>
          <w:sz w:val="28"/>
          <w:szCs w:val="28"/>
          <w:shd w:val="clear" w:color="auto" w:fill="FFFFFF"/>
          <w:lang w:eastAsia="zh-CN" w:bidi="hi-IN"/>
        </w:rPr>
        <w:t xml:space="preserve"> </w:t>
      </w:r>
      <w:r w:rsidRPr="00B5470D">
        <w:rPr>
          <w:rFonts w:eastAsia="SimSun"/>
          <w:bCs/>
          <w:kern w:val="1"/>
          <w:sz w:val="28"/>
          <w:szCs w:val="28"/>
          <w:shd w:val="clear" w:color="auto" w:fill="FFFFFF"/>
          <w:lang w:val="uk-UA" w:eastAsia="zh-CN" w:bidi="hi-IN"/>
        </w:rPr>
        <w:t xml:space="preserve"> = </w:t>
      </w:r>
      <w:r>
        <w:rPr>
          <w:rFonts w:eastAsia="SimSun"/>
          <w:bCs/>
          <w:kern w:val="1"/>
          <w:sz w:val="28"/>
          <w:szCs w:val="28"/>
          <w:shd w:val="clear" w:color="auto" w:fill="FFFFFF"/>
          <w:lang w:val="uk-UA" w:eastAsia="zh-CN" w:bidi="hi-IN"/>
        </w:rPr>
        <w:t>2,5</w:t>
      </w:r>
      <w:r w:rsidRPr="00B5470D">
        <w:rPr>
          <w:rFonts w:eastAsia="SimSun"/>
          <w:bCs/>
          <w:kern w:val="1"/>
          <w:sz w:val="28"/>
          <w:szCs w:val="28"/>
          <w:shd w:val="clear" w:color="auto" w:fill="FFFFFF"/>
          <w:lang w:eastAsia="zh-CN" w:bidi="hi-IN"/>
        </w:rPr>
        <w:t xml:space="preserve"> </w:t>
      </w:r>
      <w:r w:rsidRPr="00B5470D">
        <w:rPr>
          <w:rFonts w:eastAsia="SimSun"/>
          <w:bCs/>
          <w:kern w:val="1"/>
          <w:sz w:val="28"/>
          <w:szCs w:val="28"/>
          <w:shd w:val="clear" w:color="auto" w:fill="FFFFFF"/>
          <w:lang w:val="uk-UA" w:eastAsia="zh-CN" w:bidi="hi-IN"/>
        </w:rPr>
        <w:t xml:space="preserve"> роки (або </w:t>
      </w:r>
      <w:r>
        <w:rPr>
          <w:rFonts w:eastAsia="SimSun"/>
          <w:bCs/>
          <w:kern w:val="1"/>
          <w:sz w:val="28"/>
          <w:szCs w:val="28"/>
          <w:shd w:val="clear" w:color="auto" w:fill="FFFFFF"/>
          <w:lang w:val="uk-UA" w:eastAsia="zh-CN" w:bidi="hi-IN"/>
        </w:rPr>
        <w:t>30</w:t>
      </w:r>
      <w:r w:rsidRPr="00B5470D">
        <w:rPr>
          <w:rFonts w:eastAsia="SimSun"/>
          <w:bCs/>
          <w:kern w:val="1"/>
          <w:sz w:val="28"/>
          <w:szCs w:val="28"/>
          <w:shd w:val="clear" w:color="auto" w:fill="FFFFFF"/>
          <w:lang w:val="uk-UA" w:eastAsia="zh-CN" w:bidi="hi-IN"/>
        </w:rPr>
        <w:t xml:space="preserve"> міс)</w:t>
      </w:r>
      <w:r w:rsidRPr="00B5470D">
        <w:rPr>
          <w:bCs/>
          <w:kern w:val="1"/>
          <w:sz w:val="28"/>
          <w:szCs w:val="28"/>
          <w:shd w:val="clear" w:color="auto" w:fill="FFFFFF"/>
          <w:lang w:eastAsia="zh-CN" w:bidi="hi-IN"/>
        </w:rPr>
        <w:t>.</w:t>
      </w:r>
      <w:r w:rsidRPr="00E67B41">
        <w:rPr>
          <w:bCs/>
          <w:kern w:val="1"/>
          <w:sz w:val="28"/>
          <w:szCs w:val="28"/>
          <w:shd w:val="clear" w:color="auto" w:fill="FFFFFF"/>
          <w:lang w:eastAsia="zh-CN" w:bidi="hi-IN"/>
        </w:rPr>
        <w:t xml:space="preserve"> </w:t>
      </w:r>
    </w:p>
    <w:p w:rsidR="00AF77F9" w:rsidRDefault="00AF77F9" w:rsidP="00AF77F9">
      <w:pPr>
        <w:widowControl w:val="0"/>
        <w:suppressAutoHyphens/>
        <w:jc w:val="both"/>
        <w:rPr>
          <w:b/>
          <w:bCs/>
          <w:kern w:val="1"/>
          <w:sz w:val="28"/>
          <w:szCs w:val="28"/>
        </w:rPr>
      </w:pPr>
    </w:p>
    <w:p w:rsidR="00AF77F9" w:rsidRDefault="00AF77F9" w:rsidP="00AF77F9">
      <w:pPr>
        <w:widowControl w:val="0"/>
        <w:suppressAutoHyphens/>
        <w:jc w:val="both"/>
        <w:rPr>
          <w:b/>
          <w:bCs/>
          <w:kern w:val="1"/>
          <w:sz w:val="28"/>
          <w:szCs w:val="28"/>
          <w:lang w:val="uk-UA"/>
        </w:rPr>
      </w:pPr>
      <w:r>
        <w:rPr>
          <w:b/>
          <w:bCs/>
          <w:kern w:val="1"/>
          <w:sz w:val="28"/>
          <w:szCs w:val="28"/>
          <w:lang w:val="uk-UA"/>
        </w:rPr>
        <w:t>5.3.</w:t>
      </w:r>
      <w:r w:rsidRPr="00B929A7">
        <w:rPr>
          <w:bCs/>
          <w:kern w:val="1"/>
          <w:sz w:val="28"/>
          <w:szCs w:val="28"/>
          <w:lang w:val="uk-UA"/>
        </w:rPr>
        <w:t xml:space="preserve"> </w:t>
      </w:r>
      <w:r w:rsidRPr="00B929A7">
        <w:rPr>
          <w:b/>
          <w:bCs/>
          <w:kern w:val="1"/>
          <w:sz w:val="28"/>
          <w:szCs w:val="28"/>
          <w:lang w:val="uk-UA"/>
        </w:rPr>
        <w:t xml:space="preserve">Встановлення трьох </w:t>
      </w:r>
      <w:r w:rsidRPr="00417EE1">
        <w:rPr>
          <w:b/>
          <w:bCs/>
          <w:kern w:val="1"/>
          <w:sz w:val="28"/>
          <w:szCs w:val="28"/>
          <w:lang w:val="uk-UA"/>
        </w:rPr>
        <w:t>приладів зв’язку ІМО</w:t>
      </w:r>
      <w:r w:rsidRPr="00417EE1">
        <w:rPr>
          <w:b/>
          <w:bCs/>
          <w:kern w:val="1"/>
          <w:sz w:val="28"/>
          <w:szCs w:val="28"/>
          <w:lang w:val="en-US"/>
        </w:rPr>
        <w:t>OD</w:t>
      </w:r>
      <w:r w:rsidRPr="00B929A7">
        <w:rPr>
          <w:b/>
          <w:bCs/>
          <w:kern w:val="1"/>
          <w:sz w:val="28"/>
          <w:szCs w:val="28"/>
          <w:lang w:val="uk-UA"/>
        </w:rPr>
        <w:t xml:space="preserve"> на котельнях ЗОШ №18, 41-го </w:t>
      </w:r>
      <w:proofErr w:type="spellStart"/>
      <w:r w:rsidRPr="00B929A7">
        <w:rPr>
          <w:b/>
          <w:bCs/>
          <w:kern w:val="1"/>
          <w:sz w:val="28"/>
          <w:szCs w:val="28"/>
          <w:lang w:val="uk-UA"/>
        </w:rPr>
        <w:t>микрорайону</w:t>
      </w:r>
      <w:proofErr w:type="spellEnd"/>
      <w:r w:rsidRPr="00B929A7">
        <w:rPr>
          <w:b/>
          <w:bCs/>
          <w:kern w:val="1"/>
          <w:sz w:val="28"/>
          <w:szCs w:val="28"/>
          <w:lang w:val="uk-UA"/>
        </w:rPr>
        <w:t>, та в ЦТП №2</w:t>
      </w:r>
      <w:r w:rsidRPr="00E67B41">
        <w:rPr>
          <w:b/>
          <w:bCs/>
          <w:kern w:val="1"/>
          <w:sz w:val="28"/>
          <w:szCs w:val="28"/>
          <w:lang w:val="uk-UA"/>
        </w:rPr>
        <w:t>.</w:t>
      </w:r>
    </w:p>
    <w:p w:rsidR="00AF77F9" w:rsidRPr="00B929A7" w:rsidRDefault="00AF77F9" w:rsidP="00AF77F9">
      <w:pPr>
        <w:widowControl w:val="0"/>
        <w:suppressAutoHyphens/>
        <w:jc w:val="both"/>
        <w:rPr>
          <w:b/>
          <w:bCs/>
          <w:kern w:val="1"/>
          <w:sz w:val="28"/>
          <w:szCs w:val="28"/>
          <w:lang w:val="uk-UA"/>
        </w:rPr>
      </w:pPr>
    </w:p>
    <w:p w:rsidR="00AF77F9" w:rsidRDefault="00AF77F9" w:rsidP="00AF77F9">
      <w:pPr>
        <w:widowControl w:val="0"/>
        <w:suppressAutoHyphens/>
        <w:ind w:firstLine="708"/>
        <w:jc w:val="both"/>
        <w:rPr>
          <w:bCs/>
          <w:kern w:val="1"/>
          <w:sz w:val="28"/>
          <w:szCs w:val="28"/>
          <w:lang w:val="uk-UA"/>
        </w:rPr>
      </w:pPr>
      <w:r w:rsidRPr="00B5470D">
        <w:rPr>
          <w:bCs/>
          <w:kern w:val="1"/>
          <w:sz w:val="28"/>
          <w:szCs w:val="28"/>
          <w:lang w:val="uk-UA"/>
        </w:rPr>
        <w:t>Актуальність проекту</w:t>
      </w:r>
      <w:r>
        <w:rPr>
          <w:rFonts w:eastAsia="Lucida Sans Unicode"/>
          <w:bCs/>
          <w:kern w:val="1"/>
          <w:sz w:val="28"/>
          <w:szCs w:val="28"/>
          <w:highlight w:val="lightGray"/>
          <w:lang w:val="uk-UA" w:eastAsia="hi-IN" w:bidi="hi-IN"/>
        </w:rPr>
        <w:t xml:space="preserve"> </w:t>
      </w:r>
      <w:r w:rsidRPr="00775F4E">
        <w:rPr>
          <w:rFonts w:eastAsia="Lucida Sans Unicode"/>
          <w:bCs/>
          <w:kern w:val="1"/>
          <w:sz w:val="28"/>
          <w:szCs w:val="28"/>
          <w:lang w:val="uk-UA" w:eastAsia="hi-IN" w:bidi="hi-IN"/>
        </w:rPr>
        <w:t xml:space="preserve">: оснащення вузлів обліку газу приладами зв’язку </w:t>
      </w:r>
      <w:r w:rsidRPr="00DD447A">
        <w:rPr>
          <w:bCs/>
          <w:kern w:val="1"/>
          <w:sz w:val="28"/>
          <w:szCs w:val="28"/>
          <w:lang w:val="uk-UA"/>
        </w:rPr>
        <w:t>ІМО</w:t>
      </w:r>
      <w:r w:rsidRPr="00DD447A">
        <w:rPr>
          <w:bCs/>
          <w:kern w:val="1"/>
          <w:sz w:val="28"/>
          <w:szCs w:val="28"/>
          <w:lang w:val="en-US"/>
        </w:rPr>
        <w:t>OD</w:t>
      </w:r>
      <w:r>
        <w:rPr>
          <w:bCs/>
          <w:kern w:val="1"/>
          <w:sz w:val="28"/>
          <w:szCs w:val="28"/>
          <w:lang w:val="uk-UA"/>
        </w:rPr>
        <w:t xml:space="preserve"> виконується на вимогу газопостачальної організації.</w:t>
      </w:r>
    </w:p>
    <w:p w:rsidR="00AF77F9" w:rsidRDefault="00AF77F9" w:rsidP="00AF77F9">
      <w:pPr>
        <w:widowControl w:val="0"/>
        <w:suppressAutoHyphens/>
        <w:jc w:val="both"/>
        <w:rPr>
          <w:bCs/>
          <w:kern w:val="1"/>
          <w:sz w:val="28"/>
          <w:szCs w:val="28"/>
          <w:lang w:val="uk-UA"/>
        </w:rPr>
      </w:pPr>
      <w:r w:rsidRPr="00B5470D">
        <w:rPr>
          <w:rFonts w:eastAsia="Lucida Sans Unicode"/>
          <w:bCs/>
          <w:kern w:val="1"/>
          <w:sz w:val="28"/>
          <w:szCs w:val="28"/>
          <w:lang w:val="uk-UA" w:eastAsia="hi-IN" w:bidi="hi-IN"/>
        </w:rPr>
        <w:t>Перелік заходів цього проекту</w:t>
      </w:r>
      <w:r>
        <w:rPr>
          <w:rFonts w:eastAsia="Lucida Sans Unicode"/>
          <w:bCs/>
          <w:kern w:val="1"/>
          <w:sz w:val="28"/>
          <w:szCs w:val="28"/>
          <w:lang w:val="uk-UA" w:eastAsia="hi-IN" w:bidi="hi-IN"/>
        </w:rPr>
        <w:t xml:space="preserve">: встановлення </w:t>
      </w:r>
      <w:r w:rsidRPr="00775F4E">
        <w:rPr>
          <w:rFonts w:eastAsia="Lucida Sans Unicode"/>
          <w:bCs/>
          <w:kern w:val="1"/>
          <w:sz w:val="28"/>
          <w:szCs w:val="28"/>
          <w:lang w:val="uk-UA" w:eastAsia="hi-IN" w:bidi="hi-IN"/>
        </w:rPr>
        <w:t xml:space="preserve">приладів зв’язку </w:t>
      </w:r>
      <w:r w:rsidRPr="00DD447A">
        <w:rPr>
          <w:bCs/>
          <w:kern w:val="1"/>
          <w:sz w:val="28"/>
          <w:szCs w:val="28"/>
          <w:lang w:val="uk-UA"/>
        </w:rPr>
        <w:t>ІМО</w:t>
      </w:r>
      <w:r w:rsidRPr="00DD447A">
        <w:rPr>
          <w:bCs/>
          <w:kern w:val="1"/>
          <w:sz w:val="28"/>
          <w:szCs w:val="28"/>
          <w:lang w:val="en-US"/>
        </w:rPr>
        <w:t>OD</w:t>
      </w:r>
      <w:r>
        <w:rPr>
          <w:bCs/>
          <w:kern w:val="1"/>
          <w:sz w:val="28"/>
          <w:szCs w:val="28"/>
          <w:lang w:val="uk-UA"/>
        </w:rPr>
        <w:t xml:space="preserve"> </w:t>
      </w:r>
      <w:r w:rsidRPr="00E84D73">
        <w:rPr>
          <w:bCs/>
          <w:kern w:val="1"/>
          <w:sz w:val="28"/>
          <w:szCs w:val="28"/>
          <w:lang w:val="uk-UA"/>
        </w:rPr>
        <w:t xml:space="preserve">на котельнях ЗОШ №18, 41-го </w:t>
      </w:r>
      <w:proofErr w:type="spellStart"/>
      <w:r w:rsidRPr="00E84D73">
        <w:rPr>
          <w:bCs/>
          <w:kern w:val="1"/>
          <w:sz w:val="28"/>
          <w:szCs w:val="28"/>
          <w:lang w:val="uk-UA"/>
        </w:rPr>
        <w:t>микрорайону</w:t>
      </w:r>
      <w:proofErr w:type="spellEnd"/>
      <w:r w:rsidRPr="00E84D73">
        <w:rPr>
          <w:bCs/>
          <w:kern w:val="1"/>
          <w:sz w:val="28"/>
          <w:szCs w:val="28"/>
          <w:lang w:val="uk-UA"/>
        </w:rPr>
        <w:t>, та в ЦТП №2.</w:t>
      </w:r>
      <w:r>
        <w:rPr>
          <w:bCs/>
          <w:kern w:val="1"/>
          <w:sz w:val="28"/>
          <w:szCs w:val="28"/>
          <w:lang w:val="uk-UA"/>
        </w:rPr>
        <w:t xml:space="preserve"> Роботи виконуються робітниками підприємства госпрозрахунковим способом.</w:t>
      </w:r>
    </w:p>
    <w:p w:rsidR="00AF77F9" w:rsidRPr="00E84D73" w:rsidRDefault="00AF77F9" w:rsidP="00AF77F9">
      <w:pPr>
        <w:widowControl w:val="0"/>
        <w:suppressAutoHyphens/>
        <w:jc w:val="both"/>
        <w:rPr>
          <w:bCs/>
          <w:kern w:val="1"/>
          <w:sz w:val="28"/>
          <w:szCs w:val="28"/>
          <w:lang w:val="uk-UA"/>
        </w:rPr>
      </w:pPr>
      <w:r>
        <w:rPr>
          <w:bCs/>
          <w:kern w:val="1"/>
          <w:sz w:val="28"/>
          <w:szCs w:val="28"/>
          <w:lang w:val="uk-UA"/>
        </w:rPr>
        <w:tab/>
      </w:r>
      <w:r w:rsidRPr="00B5470D">
        <w:rPr>
          <w:rFonts w:eastAsia="Lucida Sans Unicode"/>
          <w:bCs/>
          <w:kern w:val="1"/>
          <w:sz w:val="28"/>
          <w:szCs w:val="28"/>
          <w:lang w:val="uk-UA" w:eastAsia="hi-IN" w:bidi="hi-IN"/>
        </w:rPr>
        <w:t>Очікувані результати проекту:</w:t>
      </w:r>
      <w:r>
        <w:rPr>
          <w:rFonts w:eastAsia="Lucida Sans Unicode"/>
          <w:bCs/>
          <w:kern w:val="1"/>
          <w:sz w:val="28"/>
          <w:szCs w:val="28"/>
          <w:lang w:val="uk-UA" w:eastAsia="hi-IN" w:bidi="hi-IN"/>
        </w:rPr>
        <w:t xml:space="preserve"> виконання проекту відповідає </w:t>
      </w:r>
      <w:r>
        <w:rPr>
          <w:bCs/>
          <w:kern w:val="1"/>
          <w:sz w:val="28"/>
          <w:szCs w:val="28"/>
          <w:lang w:val="uk-UA"/>
        </w:rPr>
        <w:t xml:space="preserve">вимогам газопостачальної організації та дозволяє передавати дані про споживання газу </w:t>
      </w:r>
    </w:p>
    <w:p w:rsidR="00AF77F9" w:rsidRPr="00E84D73" w:rsidRDefault="00AF77F9" w:rsidP="00AF77F9">
      <w:pPr>
        <w:widowControl w:val="0"/>
        <w:suppressAutoHyphens/>
        <w:jc w:val="both"/>
        <w:rPr>
          <w:bCs/>
          <w:kern w:val="1"/>
          <w:sz w:val="28"/>
          <w:szCs w:val="28"/>
          <w:lang w:val="uk-UA"/>
        </w:rPr>
      </w:pPr>
      <w:r>
        <w:rPr>
          <w:bCs/>
          <w:kern w:val="1"/>
          <w:sz w:val="28"/>
          <w:szCs w:val="28"/>
          <w:lang w:val="uk-UA"/>
        </w:rPr>
        <w:t>до газопостачальної організації щодобово в автоматичному режимі.</w:t>
      </w:r>
    </w:p>
    <w:p w:rsidR="00AF77F9" w:rsidRPr="00417EE1" w:rsidRDefault="00AF77F9" w:rsidP="00AF77F9">
      <w:pPr>
        <w:widowControl w:val="0"/>
        <w:suppressAutoHyphens/>
        <w:jc w:val="both"/>
        <w:textAlignment w:val="baseline"/>
        <w:rPr>
          <w:rFonts w:eastAsia="SimSun"/>
          <w:kern w:val="1"/>
          <w:sz w:val="24"/>
          <w:szCs w:val="24"/>
          <w:highlight w:val="lightGray"/>
          <w:lang w:eastAsia="zh-CN" w:bidi="hi-IN"/>
        </w:rPr>
      </w:pPr>
      <w:r w:rsidRPr="00417EE1">
        <w:rPr>
          <w:rFonts w:eastAsia="Lucida Sans Unicode"/>
          <w:bCs/>
          <w:kern w:val="1"/>
          <w:sz w:val="28"/>
          <w:szCs w:val="28"/>
          <w:highlight w:val="lightGray"/>
          <w:lang w:val="uk-UA" w:eastAsia="hi-IN" w:bidi="hi-IN"/>
        </w:rPr>
        <w:tab/>
      </w:r>
      <w:r w:rsidRPr="00417EE1">
        <w:rPr>
          <w:rFonts w:eastAsia="Lucida Sans Unicode"/>
          <w:bCs/>
          <w:kern w:val="1"/>
          <w:sz w:val="28"/>
          <w:szCs w:val="28"/>
          <w:highlight w:val="lightGray"/>
          <w:lang w:val="uk-UA" w:eastAsia="hi-IN" w:bidi="hi-IN"/>
        </w:rPr>
        <w:tab/>
      </w:r>
      <w:r w:rsidRPr="00417EE1">
        <w:rPr>
          <w:rFonts w:eastAsia="Lucida Sans Unicode"/>
          <w:bCs/>
          <w:kern w:val="1"/>
          <w:sz w:val="28"/>
          <w:szCs w:val="28"/>
          <w:highlight w:val="lightGray"/>
          <w:lang w:val="uk-UA" w:eastAsia="hi-IN" w:bidi="hi-IN"/>
        </w:rPr>
        <w:tab/>
      </w:r>
      <w:r w:rsidRPr="00775F4E">
        <w:rPr>
          <w:rFonts w:eastAsia="Lucida Sans Unicode"/>
          <w:bCs/>
          <w:kern w:val="1"/>
          <w:sz w:val="28"/>
          <w:szCs w:val="28"/>
          <w:lang w:val="uk-UA" w:eastAsia="hi-IN" w:bidi="hi-IN"/>
        </w:rPr>
        <w:t xml:space="preserve">            Вартість заходу 120000,00 </w:t>
      </w:r>
      <w:proofErr w:type="spellStart"/>
      <w:r w:rsidRPr="00775F4E">
        <w:rPr>
          <w:rFonts w:eastAsia="Lucida Sans Unicode"/>
          <w:bCs/>
          <w:kern w:val="1"/>
          <w:sz w:val="28"/>
          <w:szCs w:val="28"/>
          <w:lang w:val="uk-UA" w:eastAsia="hi-IN" w:bidi="hi-IN"/>
        </w:rPr>
        <w:t>грн</w:t>
      </w:r>
      <w:proofErr w:type="spellEnd"/>
      <w:r w:rsidRPr="00775F4E">
        <w:rPr>
          <w:rFonts w:eastAsia="Lucida Sans Unicode"/>
          <w:bCs/>
          <w:kern w:val="1"/>
          <w:sz w:val="28"/>
          <w:szCs w:val="28"/>
          <w:lang w:val="uk-UA" w:eastAsia="hi-IN" w:bidi="hi-IN"/>
        </w:rPr>
        <w:t xml:space="preserve"> без ПДВ.</w:t>
      </w:r>
    </w:p>
    <w:p w:rsidR="00AF77F9" w:rsidRDefault="00AF77F9" w:rsidP="00AF77F9">
      <w:pPr>
        <w:widowControl w:val="0"/>
        <w:suppressAutoHyphens/>
        <w:jc w:val="both"/>
        <w:rPr>
          <w:b/>
          <w:bCs/>
          <w:kern w:val="1"/>
          <w:sz w:val="28"/>
          <w:szCs w:val="28"/>
        </w:rPr>
      </w:pPr>
    </w:p>
    <w:p w:rsidR="00AF77F9" w:rsidRDefault="00AF77F9" w:rsidP="00AF77F9">
      <w:pPr>
        <w:jc w:val="both"/>
        <w:rPr>
          <w:b/>
          <w:bCs/>
          <w:kern w:val="1"/>
          <w:sz w:val="28"/>
          <w:szCs w:val="28"/>
          <w:lang w:val="uk-UA"/>
        </w:rPr>
      </w:pPr>
      <w:r>
        <w:rPr>
          <w:b/>
          <w:bCs/>
          <w:kern w:val="1"/>
          <w:sz w:val="28"/>
          <w:szCs w:val="28"/>
          <w:lang w:val="uk-UA"/>
        </w:rPr>
        <w:t>5.4.</w:t>
      </w:r>
      <w:r w:rsidRPr="00B929A7">
        <w:rPr>
          <w:bCs/>
          <w:kern w:val="1"/>
          <w:sz w:val="28"/>
          <w:szCs w:val="28"/>
        </w:rPr>
        <w:t xml:space="preserve"> </w:t>
      </w:r>
      <w:proofErr w:type="spellStart"/>
      <w:r w:rsidRPr="00E67B41">
        <w:rPr>
          <w:b/>
          <w:bCs/>
          <w:kern w:val="1"/>
          <w:sz w:val="28"/>
          <w:szCs w:val="28"/>
        </w:rPr>
        <w:t>Придбання</w:t>
      </w:r>
      <w:proofErr w:type="spellEnd"/>
      <w:r w:rsidRPr="00E67B41">
        <w:rPr>
          <w:b/>
          <w:bCs/>
          <w:kern w:val="1"/>
          <w:sz w:val="28"/>
          <w:szCs w:val="28"/>
        </w:rPr>
        <w:t xml:space="preserve"> </w:t>
      </w:r>
      <w:r w:rsidRPr="00B929A7">
        <w:rPr>
          <w:b/>
          <w:bCs/>
          <w:kern w:val="1"/>
          <w:sz w:val="28"/>
          <w:szCs w:val="28"/>
          <w:lang w:val="uk-UA"/>
        </w:rPr>
        <w:t xml:space="preserve">труб металевих Ду-50мм-Ду-400мм </w:t>
      </w:r>
      <w:proofErr w:type="gramStart"/>
      <w:r w:rsidRPr="00B929A7">
        <w:rPr>
          <w:b/>
          <w:bCs/>
          <w:kern w:val="1"/>
          <w:sz w:val="28"/>
          <w:szCs w:val="28"/>
          <w:lang w:val="uk-UA"/>
        </w:rPr>
        <w:t>для</w:t>
      </w:r>
      <w:proofErr w:type="gramEnd"/>
      <w:r w:rsidRPr="00B929A7">
        <w:rPr>
          <w:b/>
          <w:bCs/>
          <w:kern w:val="1"/>
          <w:sz w:val="28"/>
          <w:szCs w:val="28"/>
          <w:lang w:val="uk-UA"/>
        </w:rPr>
        <w:t xml:space="preserve"> </w:t>
      </w:r>
      <w:proofErr w:type="gramStart"/>
      <w:r w:rsidRPr="00B929A7">
        <w:rPr>
          <w:b/>
          <w:bCs/>
          <w:kern w:val="1"/>
          <w:sz w:val="28"/>
          <w:szCs w:val="28"/>
          <w:lang w:val="uk-UA"/>
        </w:rPr>
        <w:t>зам</w:t>
      </w:r>
      <w:proofErr w:type="gramEnd"/>
      <w:r w:rsidRPr="00B929A7">
        <w:rPr>
          <w:b/>
          <w:bCs/>
          <w:kern w:val="1"/>
          <w:sz w:val="28"/>
          <w:szCs w:val="28"/>
          <w:lang w:val="uk-UA"/>
        </w:rPr>
        <w:t>іни мереж теплопостачання.</w:t>
      </w:r>
    </w:p>
    <w:p w:rsidR="00AF77F9" w:rsidRDefault="00AF77F9" w:rsidP="00AF77F9">
      <w:pPr>
        <w:jc w:val="both"/>
        <w:rPr>
          <w:b/>
          <w:bCs/>
          <w:kern w:val="1"/>
          <w:sz w:val="28"/>
          <w:szCs w:val="28"/>
          <w:lang w:val="uk-UA"/>
        </w:rPr>
      </w:pPr>
    </w:p>
    <w:p w:rsidR="00AF77F9" w:rsidRDefault="00AF77F9" w:rsidP="00AF77F9">
      <w:pPr>
        <w:ind w:firstLine="708"/>
        <w:jc w:val="both"/>
        <w:rPr>
          <w:bCs/>
          <w:kern w:val="1"/>
          <w:sz w:val="28"/>
          <w:szCs w:val="28"/>
          <w:lang w:val="uk-UA"/>
        </w:rPr>
      </w:pPr>
      <w:r w:rsidRPr="007C68C2">
        <w:rPr>
          <w:bCs/>
          <w:kern w:val="1"/>
          <w:sz w:val="28"/>
          <w:szCs w:val="28"/>
          <w:lang w:val="uk-UA"/>
        </w:rPr>
        <w:t>Перелік</w:t>
      </w:r>
      <w:r>
        <w:rPr>
          <w:bCs/>
          <w:kern w:val="1"/>
          <w:sz w:val="28"/>
          <w:szCs w:val="28"/>
          <w:lang w:val="uk-UA"/>
        </w:rPr>
        <w:t xml:space="preserve"> труб з </w:t>
      </w:r>
      <w:proofErr w:type="spellStart"/>
      <w:r>
        <w:rPr>
          <w:bCs/>
          <w:kern w:val="1"/>
          <w:sz w:val="28"/>
          <w:szCs w:val="28"/>
          <w:lang w:val="uk-UA"/>
        </w:rPr>
        <w:t>вказанням</w:t>
      </w:r>
      <w:proofErr w:type="spellEnd"/>
      <w:r>
        <w:rPr>
          <w:bCs/>
          <w:kern w:val="1"/>
          <w:sz w:val="28"/>
          <w:szCs w:val="28"/>
          <w:lang w:val="uk-UA"/>
        </w:rPr>
        <w:t xml:space="preserve"> ГОСТ та розмірами наведена в таблиці нижче. Труби призначені для капітального ремонту існуючих теплових мереж, що дозволить знизити витоки та зменшити кількість аварійних ситуацій і обсяг витрат на їх ліквідацію.</w:t>
      </w:r>
    </w:p>
    <w:p w:rsidR="00AF77F9" w:rsidRPr="00897BE3" w:rsidRDefault="00AF77F9" w:rsidP="00AF77F9">
      <w:pPr>
        <w:ind w:firstLine="708"/>
        <w:jc w:val="both"/>
        <w:rPr>
          <w:bCs/>
          <w:kern w:val="1"/>
          <w:sz w:val="28"/>
          <w:szCs w:val="28"/>
          <w:lang w:val="uk-UA"/>
        </w:rPr>
      </w:pPr>
    </w:p>
    <w:tbl>
      <w:tblPr>
        <w:tblW w:w="10632" w:type="dxa"/>
        <w:tblInd w:w="-572" w:type="dxa"/>
        <w:tblLayout w:type="fixed"/>
        <w:tblLook w:val="0000" w:firstRow="0" w:lastRow="0" w:firstColumn="0" w:lastColumn="0" w:noHBand="0" w:noVBand="0"/>
      </w:tblPr>
      <w:tblGrid>
        <w:gridCol w:w="993"/>
        <w:gridCol w:w="4819"/>
        <w:gridCol w:w="1418"/>
        <w:gridCol w:w="1275"/>
        <w:gridCol w:w="993"/>
        <w:gridCol w:w="1134"/>
      </w:tblGrid>
      <w:tr w:rsidR="00AF77F9" w:rsidRPr="007C68C2" w:rsidTr="00826791">
        <w:tc>
          <w:tcPr>
            <w:tcW w:w="993" w:type="dxa"/>
            <w:tcBorders>
              <w:top w:val="single" w:sz="4" w:space="0" w:color="000000"/>
              <w:left w:val="single" w:sz="4" w:space="0" w:color="000000"/>
              <w:bottom w:val="single" w:sz="4" w:space="0" w:color="000000"/>
            </w:tcBorders>
            <w:shd w:val="clear" w:color="auto" w:fill="auto"/>
            <w:vAlign w:val="center"/>
          </w:tcPr>
          <w:p w:rsidR="00AF77F9" w:rsidRPr="007C68C2" w:rsidRDefault="00AF77F9" w:rsidP="00AF77F9">
            <w:pPr>
              <w:widowControl w:val="0"/>
              <w:numPr>
                <w:ilvl w:val="0"/>
                <w:numId w:val="24"/>
              </w:numPr>
              <w:suppressAutoHyphens/>
              <w:snapToGrid w:val="0"/>
              <w:ind w:left="0"/>
              <w:jc w:val="center"/>
              <w:rPr>
                <w:rFonts w:eastAsia="Calibri"/>
                <w:b/>
                <w:lang w:val="uk-UA" w:eastAsia="ar-SA"/>
              </w:rPr>
            </w:pPr>
            <w:r w:rsidRPr="007C68C2">
              <w:rPr>
                <w:rFonts w:eastAsia="Calibri"/>
                <w:b/>
                <w:lang w:val="uk-UA" w:eastAsia="ar-SA"/>
              </w:rPr>
              <w:t>№ п/</w:t>
            </w:r>
            <w:proofErr w:type="spellStart"/>
            <w:r w:rsidRPr="007C68C2">
              <w:rPr>
                <w:rFonts w:eastAsia="Calibri"/>
                <w:b/>
                <w:lang w:val="uk-UA" w:eastAsia="ar-SA"/>
              </w:rPr>
              <w:t>п</w:t>
            </w:r>
            <w:proofErr w:type="spellEnd"/>
          </w:p>
        </w:tc>
        <w:tc>
          <w:tcPr>
            <w:tcW w:w="4819" w:type="dxa"/>
            <w:tcBorders>
              <w:top w:val="single" w:sz="4" w:space="0" w:color="000000"/>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b/>
                <w:lang w:val="uk-UA" w:eastAsia="ar-SA"/>
              </w:rPr>
            </w:pPr>
            <w:r w:rsidRPr="007C68C2">
              <w:rPr>
                <w:rFonts w:eastAsia="Calibri"/>
                <w:b/>
                <w:lang w:val="uk-UA" w:eastAsia="ar-SA"/>
              </w:rPr>
              <w:t>Найменування</w:t>
            </w:r>
          </w:p>
        </w:tc>
        <w:tc>
          <w:tcPr>
            <w:tcW w:w="1418" w:type="dxa"/>
            <w:tcBorders>
              <w:top w:val="single" w:sz="4" w:space="0" w:color="000000"/>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b/>
                <w:lang w:val="uk-UA" w:eastAsia="ar-SA"/>
              </w:rPr>
            </w:pPr>
            <w:r w:rsidRPr="007C68C2">
              <w:rPr>
                <w:rFonts w:eastAsia="Calibri"/>
                <w:b/>
                <w:lang w:val="uk-UA" w:eastAsia="ar-SA"/>
              </w:rPr>
              <w:t>ГОСТ</w:t>
            </w:r>
          </w:p>
        </w:tc>
        <w:tc>
          <w:tcPr>
            <w:tcW w:w="1275" w:type="dxa"/>
            <w:tcBorders>
              <w:top w:val="single" w:sz="4" w:space="0" w:color="000000"/>
              <w:left w:val="single" w:sz="4" w:space="0" w:color="000000"/>
              <w:bottom w:val="single" w:sz="4" w:space="0" w:color="000000"/>
            </w:tcBorders>
            <w:shd w:val="clear" w:color="auto" w:fill="auto"/>
            <w:vAlign w:val="center"/>
          </w:tcPr>
          <w:p w:rsidR="00AF77F9" w:rsidRPr="007C68C2" w:rsidRDefault="00AF77F9" w:rsidP="00AF77F9">
            <w:pPr>
              <w:widowControl w:val="0"/>
              <w:numPr>
                <w:ilvl w:val="0"/>
                <w:numId w:val="24"/>
              </w:numPr>
              <w:suppressAutoHyphens/>
              <w:snapToGrid w:val="0"/>
              <w:ind w:left="0"/>
              <w:jc w:val="center"/>
              <w:rPr>
                <w:rFonts w:eastAsia="Calibri"/>
                <w:b/>
                <w:lang w:val="uk-UA" w:eastAsia="ar-SA"/>
              </w:rPr>
            </w:pPr>
            <w:r w:rsidRPr="007C68C2">
              <w:rPr>
                <w:rFonts w:eastAsia="Calibri"/>
                <w:b/>
                <w:lang w:val="uk-UA" w:eastAsia="ar-SA"/>
              </w:rPr>
              <w:t>Розмір, мм</w:t>
            </w:r>
          </w:p>
        </w:tc>
        <w:tc>
          <w:tcPr>
            <w:tcW w:w="993" w:type="dxa"/>
            <w:tcBorders>
              <w:top w:val="single" w:sz="4" w:space="0" w:color="000000"/>
              <w:left w:val="single" w:sz="4" w:space="0" w:color="000000"/>
              <w:bottom w:val="single" w:sz="4" w:space="0" w:color="000000"/>
            </w:tcBorders>
            <w:shd w:val="clear" w:color="auto" w:fill="auto"/>
            <w:vAlign w:val="center"/>
          </w:tcPr>
          <w:p w:rsidR="00AF77F9" w:rsidRPr="007C68C2" w:rsidRDefault="00AF77F9" w:rsidP="00AF77F9">
            <w:pPr>
              <w:widowControl w:val="0"/>
              <w:numPr>
                <w:ilvl w:val="0"/>
                <w:numId w:val="24"/>
              </w:numPr>
              <w:suppressAutoHyphens/>
              <w:snapToGrid w:val="0"/>
              <w:ind w:left="0"/>
              <w:jc w:val="center"/>
              <w:rPr>
                <w:rFonts w:eastAsia="Calibri"/>
                <w:b/>
                <w:lang w:val="uk-UA" w:eastAsia="ar-SA"/>
              </w:rPr>
            </w:pPr>
            <w:r w:rsidRPr="007C68C2">
              <w:rPr>
                <w:rFonts w:eastAsia="Calibri"/>
                <w:b/>
                <w:lang w:val="uk-UA" w:eastAsia="ar-SA"/>
              </w:rPr>
              <w:t>Марка</w:t>
            </w:r>
          </w:p>
          <w:p w:rsidR="00AF77F9" w:rsidRPr="007C68C2" w:rsidRDefault="00AF77F9" w:rsidP="00AF77F9">
            <w:pPr>
              <w:widowControl w:val="0"/>
              <w:numPr>
                <w:ilvl w:val="0"/>
                <w:numId w:val="24"/>
              </w:numPr>
              <w:suppressAutoHyphens/>
              <w:snapToGrid w:val="0"/>
              <w:ind w:left="0"/>
              <w:jc w:val="center"/>
              <w:rPr>
                <w:rFonts w:eastAsia="Calibri"/>
                <w:b/>
                <w:lang w:val="uk-UA" w:eastAsia="ar-SA"/>
              </w:rPr>
            </w:pPr>
            <w:r w:rsidRPr="007C68C2">
              <w:rPr>
                <w:rFonts w:eastAsia="Calibri"/>
                <w:b/>
                <w:lang w:val="uk-UA" w:eastAsia="ar-SA"/>
              </w:rPr>
              <w:t xml:space="preserve"> сталі</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7F9" w:rsidRPr="007C68C2" w:rsidRDefault="00AF77F9" w:rsidP="00AF77F9">
            <w:pPr>
              <w:widowControl w:val="0"/>
              <w:numPr>
                <w:ilvl w:val="0"/>
                <w:numId w:val="24"/>
              </w:numPr>
              <w:suppressAutoHyphens/>
              <w:snapToGrid w:val="0"/>
              <w:ind w:left="0" w:hanging="28"/>
              <w:jc w:val="center"/>
              <w:rPr>
                <w:rFonts w:ascii="Calibri" w:eastAsia="Calibri" w:hAnsi="Calibri"/>
                <w:i/>
                <w:lang w:val="uk-UA" w:eastAsia="ar-SA"/>
              </w:rPr>
            </w:pPr>
            <w:r w:rsidRPr="007C68C2">
              <w:rPr>
                <w:rFonts w:eastAsia="Calibri"/>
                <w:b/>
                <w:lang w:val="uk-UA" w:eastAsia="ar-SA"/>
              </w:rPr>
              <w:t>Кількість</w:t>
            </w:r>
            <w:r w:rsidRPr="007C68C2">
              <w:rPr>
                <w:rFonts w:eastAsia="Calibri"/>
                <w:b/>
                <w:i/>
                <w:lang w:val="uk-UA" w:eastAsia="ar-SA"/>
              </w:rPr>
              <w:t>, м.</w:t>
            </w:r>
          </w:p>
        </w:tc>
      </w:tr>
      <w:tr w:rsidR="00AF77F9" w:rsidRPr="007C68C2" w:rsidTr="00826791">
        <w:tc>
          <w:tcPr>
            <w:tcW w:w="993" w:type="dxa"/>
            <w:tcBorders>
              <w:top w:val="single" w:sz="4" w:space="0" w:color="000000"/>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jc w:val="center"/>
              <w:rPr>
                <w:rFonts w:eastAsia="Calibri"/>
                <w:lang w:val="uk-UA" w:eastAsia="ar-SA"/>
              </w:rPr>
            </w:pPr>
            <w:r w:rsidRPr="007C68C2">
              <w:rPr>
                <w:rFonts w:eastAsia="Calibri"/>
                <w:lang w:val="uk-UA" w:eastAsia="ar-SA"/>
              </w:rPr>
              <w:t>1</w:t>
            </w:r>
          </w:p>
        </w:tc>
        <w:tc>
          <w:tcPr>
            <w:tcW w:w="4819" w:type="dxa"/>
            <w:tcBorders>
              <w:top w:val="single" w:sz="4" w:space="0" w:color="000000"/>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rPr>
                <w:rFonts w:eastAsia="Calibri"/>
                <w:lang w:val="uk-UA" w:eastAsia="ar-SA"/>
              </w:rPr>
            </w:pPr>
            <w:r w:rsidRPr="007C68C2">
              <w:rPr>
                <w:rFonts w:eastAsia="Calibri"/>
                <w:lang w:val="uk-UA" w:eastAsia="ar-SA"/>
              </w:rPr>
              <w:t xml:space="preserve">Труба сталева електрозварювальна </w:t>
            </w:r>
            <w:proofErr w:type="spellStart"/>
            <w:r w:rsidRPr="007C68C2">
              <w:rPr>
                <w:rFonts w:eastAsia="Calibri"/>
                <w:lang w:val="uk-UA" w:eastAsia="ar-SA"/>
              </w:rPr>
              <w:t>прямошовна</w:t>
            </w:r>
            <w:proofErr w:type="spellEnd"/>
            <w:r w:rsidRPr="007C68C2">
              <w:rPr>
                <w:rFonts w:eastAsia="Calibri"/>
                <w:lang w:val="uk-UA" w:eastAsia="ar-SA"/>
              </w:rPr>
              <w:t xml:space="preserve"> </w:t>
            </w:r>
            <w:r w:rsidRPr="007C68C2">
              <w:rPr>
                <w:rFonts w:eastAsia="Calibri"/>
                <w:lang w:eastAsia="ar-SA"/>
              </w:rPr>
              <w:t>Ø</w:t>
            </w:r>
            <w:r w:rsidRPr="007C68C2">
              <w:rPr>
                <w:rFonts w:eastAsia="Calibri"/>
                <w:lang w:val="uk-UA" w:eastAsia="ar-SA"/>
              </w:rPr>
              <w:t xml:space="preserve"> </w:t>
            </w:r>
            <w:r w:rsidRPr="007C68C2">
              <w:rPr>
                <w:rFonts w:eastAsia="Calibri"/>
                <w:lang w:eastAsia="ar-SA"/>
              </w:rPr>
              <w:t>57</w:t>
            </w:r>
            <w:r w:rsidRPr="007C68C2">
              <w:rPr>
                <w:rFonts w:eastAsia="Calibri"/>
                <w:lang w:val="uk-UA" w:eastAsia="ar-SA"/>
              </w:rPr>
              <w:t>х</w:t>
            </w:r>
            <w:r w:rsidRPr="007C68C2">
              <w:rPr>
                <w:rFonts w:eastAsia="Calibri"/>
                <w:lang w:eastAsia="ar-SA"/>
              </w:rPr>
              <w:t>3</w:t>
            </w:r>
            <w:r w:rsidRPr="007C68C2">
              <w:rPr>
                <w:rFonts w:eastAsia="Calibri"/>
                <w:lang w:val="uk-UA" w:eastAsia="ar-SA"/>
              </w:rPr>
              <w:t>мм</w:t>
            </w:r>
          </w:p>
        </w:tc>
        <w:tc>
          <w:tcPr>
            <w:tcW w:w="1418" w:type="dxa"/>
            <w:tcBorders>
              <w:top w:val="single" w:sz="4" w:space="0" w:color="000000"/>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lang w:val="en-US" w:eastAsia="ar-SA"/>
              </w:rPr>
            </w:pPr>
            <w:r w:rsidRPr="007C68C2">
              <w:rPr>
                <w:rFonts w:eastAsia="Calibri"/>
                <w:lang w:val="uk-UA" w:eastAsia="ar-SA"/>
              </w:rPr>
              <w:t>10704-91</w:t>
            </w:r>
          </w:p>
        </w:tc>
        <w:tc>
          <w:tcPr>
            <w:tcW w:w="1275" w:type="dxa"/>
            <w:tcBorders>
              <w:top w:val="single" w:sz="4" w:space="0" w:color="000000"/>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shd w:val="clear" w:color="auto" w:fill="FFFFFF"/>
                <w:lang w:eastAsia="ar-SA"/>
              </w:rPr>
            </w:pPr>
            <w:r w:rsidRPr="007C68C2">
              <w:rPr>
                <w:rFonts w:eastAsia="Calibri"/>
                <w:lang w:val="en-US" w:eastAsia="ar-SA"/>
              </w:rPr>
              <w:t>Ø</w:t>
            </w:r>
            <w:r w:rsidRPr="007C68C2">
              <w:rPr>
                <w:rFonts w:eastAsia="Calibri"/>
                <w:lang w:val="uk-UA" w:eastAsia="ar-SA"/>
              </w:rPr>
              <w:t xml:space="preserve"> </w:t>
            </w:r>
            <w:r w:rsidRPr="007C68C2">
              <w:rPr>
                <w:rFonts w:eastAsia="Calibri"/>
                <w:lang w:val="en-US" w:eastAsia="ar-SA"/>
              </w:rPr>
              <w:t xml:space="preserve"> </w:t>
            </w:r>
            <w:r w:rsidRPr="007C68C2">
              <w:rPr>
                <w:rFonts w:eastAsia="Calibri"/>
                <w:lang w:eastAsia="ar-SA"/>
              </w:rPr>
              <w:t>57</w:t>
            </w:r>
            <w:r w:rsidRPr="007C68C2">
              <w:rPr>
                <w:rFonts w:eastAsia="Calibri"/>
                <w:lang w:val="uk-UA" w:eastAsia="ar-SA"/>
              </w:rPr>
              <w:t>х</w:t>
            </w:r>
            <w:r w:rsidRPr="007C68C2">
              <w:rPr>
                <w:rFonts w:eastAsia="Calibri"/>
                <w:lang w:eastAsia="ar-SA"/>
              </w:rPr>
              <w:t>3</w:t>
            </w:r>
          </w:p>
        </w:tc>
        <w:tc>
          <w:tcPr>
            <w:tcW w:w="993" w:type="dxa"/>
            <w:tcBorders>
              <w:top w:val="single" w:sz="4" w:space="0" w:color="000000"/>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lang w:val="uk-UA" w:eastAsia="ar-SA"/>
              </w:rPr>
            </w:pPr>
            <w:r w:rsidRPr="007C68C2">
              <w:rPr>
                <w:rFonts w:eastAsia="Calibri"/>
                <w:shd w:val="clear" w:color="auto" w:fill="FFFFFF"/>
                <w:lang w:eastAsia="ar-SA"/>
              </w:rPr>
              <w:t>Ст3пс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ascii="Calibri" w:eastAsia="Calibri" w:hAnsi="Calibri"/>
                <w:i/>
                <w:lang w:val="uk-UA" w:eastAsia="ar-SA"/>
              </w:rPr>
            </w:pPr>
            <w:r w:rsidRPr="007C68C2">
              <w:rPr>
                <w:rFonts w:eastAsia="Calibri"/>
                <w:i/>
                <w:lang w:val="uk-UA" w:eastAsia="ar-SA"/>
              </w:rPr>
              <w:t>300</w:t>
            </w:r>
          </w:p>
        </w:tc>
      </w:tr>
      <w:tr w:rsidR="00AF77F9" w:rsidRPr="007C68C2" w:rsidTr="00826791">
        <w:tc>
          <w:tcPr>
            <w:tcW w:w="993" w:type="dxa"/>
            <w:tcBorders>
              <w:left w:val="single" w:sz="4" w:space="0" w:color="000000"/>
              <w:bottom w:val="single" w:sz="4" w:space="0" w:color="000000"/>
            </w:tcBorders>
            <w:shd w:val="clear" w:color="auto" w:fill="auto"/>
          </w:tcPr>
          <w:p w:rsidR="00AF77F9" w:rsidRPr="00775F4E" w:rsidRDefault="00AF77F9" w:rsidP="00AF77F9">
            <w:pPr>
              <w:numPr>
                <w:ilvl w:val="0"/>
                <w:numId w:val="24"/>
              </w:numPr>
              <w:suppressAutoHyphens/>
              <w:snapToGrid w:val="0"/>
              <w:ind w:left="0"/>
              <w:jc w:val="center"/>
              <w:rPr>
                <w:rFonts w:eastAsia="Calibri"/>
                <w:lang w:val="uk-UA" w:eastAsia="ar-SA"/>
              </w:rPr>
            </w:pPr>
            <w:r w:rsidRPr="00775F4E">
              <w:rPr>
                <w:rFonts w:eastAsia="Calibri"/>
                <w:lang w:val="uk-UA" w:eastAsia="ar-SA"/>
              </w:rPr>
              <w:t>2</w:t>
            </w:r>
          </w:p>
        </w:tc>
        <w:tc>
          <w:tcPr>
            <w:tcW w:w="4819" w:type="dxa"/>
            <w:tcBorders>
              <w:left w:val="single" w:sz="4" w:space="0" w:color="000000"/>
              <w:bottom w:val="single" w:sz="4" w:space="0" w:color="000000"/>
            </w:tcBorders>
            <w:shd w:val="clear" w:color="auto" w:fill="auto"/>
          </w:tcPr>
          <w:p w:rsidR="00AF77F9" w:rsidRPr="00775F4E" w:rsidRDefault="00AF77F9" w:rsidP="00AF77F9">
            <w:pPr>
              <w:numPr>
                <w:ilvl w:val="0"/>
                <w:numId w:val="24"/>
              </w:numPr>
              <w:suppressAutoHyphens/>
              <w:snapToGrid w:val="0"/>
              <w:ind w:left="0"/>
              <w:rPr>
                <w:rFonts w:eastAsia="Calibri"/>
                <w:lang w:val="uk-UA" w:eastAsia="ar-SA"/>
              </w:rPr>
            </w:pPr>
            <w:r w:rsidRPr="00775F4E">
              <w:rPr>
                <w:rFonts w:eastAsia="Calibri"/>
                <w:lang w:val="uk-UA" w:eastAsia="ar-SA"/>
              </w:rPr>
              <w:t xml:space="preserve">Труба сталева електрозварювальна </w:t>
            </w:r>
            <w:proofErr w:type="spellStart"/>
            <w:r w:rsidRPr="00775F4E">
              <w:rPr>
                <w:rFonts w:eastAsia="Calibri"/>
                <w:lang w:val="uk-UA" w:eastAsia="ar-SA"/>
              </w:rPr>
              <w:t>прямошовна</w:t>
            </w:r>
            <w:proofErr w:type="spellEnd"/>
            <w:r w:rsidRPr="00775F4E">
              <w:rPr>
                <w:rFonts w:eastAsia="Calibri"/>
                <w:lang w:val="uk-UA" w:eastAsia="ar-SA"/>
              </w:rPr>
              <w:t xml:space="preserve"> Ø  76х</w:t>
            </w:r>
            <w:r w:rsidRPr="00775F4E">
              <w:rPr>
                <w:rFonts w:eastAsia="Calibri"/>
                <w:lang w:eastAsia="ar-SA"/>
              </w:rPr>
              <w:t>3,5</w:t>
            </w:r>
            <w:r w:rsidRPr="00775F4E">
              <w:rPr>
                <w:rFonts w:eastAsia="Calibri"/>
                <w:lang w:val="uk-UA" w:eastAsia="ar-SA"/>
              </w:rPr>
              <w:t>мм</w:t>
            </w:r>
          </w:p>
        </w:tc>
        <w:tc>
          <w:tcPr>
            <w:tcW w:w="1418" w:type="dxa"/>
            <w:tcBorders>
              <w:left w:val="single" w:sz="4" w:space="0" w:color="000000"/>
              <w:bottom w:val="single" w:sz="4" w:space="0" w:color="000000"/>
            </w:tcBorders>
            <w:shd w:val="clear" w:color="auto" w:fill="auto"/>
            <w:vAlign w:val="center"/>
          </w:tcPr>
          <w:p w:rsidR="00AF77F9" w:rsidRPr="00775F4E" w:rsidRDefault="00AF77F9" w:rsidP="00AF77F9">
            <w:pPr>
              <w:numPr>
                <w:ilvl w:val="0"/>
                <w:numId w:val="24"/>
              </w:numPr>
              <w:suppressAutoHyphens/>
              <w:snapToGrid w:val="0"/>
              <w:ind w:left="0"/>
              <w:jc w:val="center"/>
              <w:rPr>
                <w:rFonts w:eastAsia="Calibri"/>
                <w:lang w:val="en-US" w:eastAsia="ar-SA"/>
              </w:rPr>
            </w:pPr>
            <w:r w:rsidRPr="00775F4E">
              <w:rPr>
                <w:rFonts w:eastAsia="Calibri"/>
                <w:lang w:val="uk-UA" w:eastAsia="ar-SA"/>
              </w:rPr>
              <w:t>10704-91</w:t>
            </w:r>
          </w:p>
        </w:tc>
        <w:tc>
          <w:tcPr>
            <w:tcW w:w="1275" w:type="dxa"/>
            <w:tcBorders>
              <w:left w:val="single" w:sz="4" w:space="0" w:color="000000"/>
              <w:bottom w:val="single" w:sz="4" w:space="0" w:color="000000"/>
            </w:tcBorders>
            <w:shd w:val="clear" w:color="auto" w:fill="auto"/>
            <w:vAlign w:val="center"/>
          </w:tcPr>
          <w:p w:rsidR="00AF77F9" w:rsidRPr="00775F4E" w:rsidRDefault="00AF77F9" w:rsidP="00AF77F9">
            <w:pPr>
              <w:numPr>
                <w:ilvl w:val="0"/>
                <w:numId w:val="24"/>
              </w:numPr>
              <w:suppressAutoHyphens/>
              <w:snapToGrid w:val="0"/>
              <w:ind w:left="0"/>
              <w:jc w:val="center"/>
              <w:rPr>
                <w:rFonts w:eastAsia="Calibri"/>
                <w:shd w:val="clear" w:color="auto" w:fill="FFFFFF"/>
                <w:lang w:eastAsia="ar-SA"/>
              </w:rPr>
            </w:pPr>
            <w:r w:rsidRPr="00775F4E">
              <w:rPr>
                <w:rFonts w:eastAsia="Calibri"/>
                <w:lang w:val="en-US" w:eastAsia="ar-SA"/>
              </w:rPr>
              <w:t>Ø</w:t>
            </w:r>
            <w:r w:rsidRPr="00775F4E">
              <w:rPr>
                <w:rFonts w:eastAsia="Calibri"/>
                <w:lang w:val="uk-UA" w:eastAsia="ar-SA"/>
              </w:rPr>
              <w:t xml:space="preserve">  76х</w:t>
            </w:r>
            <w:r w:rsidRPr="00775F4E">
              <w:rPr>
                <w:rFonts w:eastAsia="Calibri"/>
                <w:lang w:eastAsia="ar-SA"/>
              </w:rPr>
              <w:t>3,5</w:t>
            </w:r>
          </w:p>
        </w:tc>
        <w:tc>
          <w:tcPr>
            <w:tcW w:w="993" w:type="dxa"/>
            <w:tcBorders>
              <w:left w:val="single" w:sz="4" w:space="0" w:color="000000"/>
              <w:bottom w:val="single" w:sz="4" w:space="0" w:color="000000"/>
            </w:tcBorders>
            <w:shd w:val="clear" w:color="auto" w:fill="auto"/>
            <w:vAlign w:val="center"/>
          </w:tcPr>
          <w:p w:rsidR="00AF77F9" w:rsidRPr="00775F4E" w:rsidRDefault="00AF77F9" w:rsidP="00AF77F9">
            <w:pPr>
              <w:numPr>
                <w:ilvl w:val="0"/>
                <w:numId w:val="24"/>
              </w:numPr>
              <w:suppressAutoHyphens/>
              <w:snapToGrid w:val="0"/>
              <w:ind w:left="0"/>
              <w:jc w:val="center"/>
              <w:rPr>
                <w:rFonts w:eastAsia="Calibri"/>
                <w:lang w:val="uk-UA" w:eastAsia="ar-SA"/>
              </w:rPr>
            </w:pPr>
            <w:r w:rsidRPr="00775F4E">
              <w:rPr>
                <w:rFonts w:eastAsia="Calibri"/>
                <w:shd w:val="clear" w:color="auto" w:fill="FFFFFF"/>
                <w:lang w:eastAsia="ar-SA"/>
              </w:rPr>
              <w:t>Ст3пс</w:t>
            </w:r>
          </w:p>
        </w:tc>
        <w:tc>
          <w:tcPr>
            <w:tcW w:w="1134" w:type="dxa"/>
            <w:tcBorders>
              <w:left w:val="single" w:sz="4" w:space="0" w:color="000000"/>
              <w:bottom w:val="single" w:sz="4" w:space="0" w:color="000000"/>
              <w:right w:val="single" w:sz="4" w:space="0" w:color="000000"/>
            </w:tcBorders>
            <w:shd w:val="clear" w:color="auto" w:fill="auto"/>
            <w:vAlign w:val="center"/>
          </w:tcPr>
          <w:p w:rsidR="00AF77F9" w:rsidRPr="00775F4E" w:rsidRDefault="00AF77F9" w:rsidP="00AF77F9">
            <w:pPr>
              <w:numPr>
                <w:ilvl w:val="0"/>
                <w:numId w:val="24"/>
              </w:numPr>
              <w:suppressAutoHyphens/>
              <w:snapToGrid w:val="0"/>
              <w:ind w:left="0"/>
              <w:jc w:val="center"/>
              <w:rPr>
                <w:rFonts w:ascii="Calibri" w:eastAsia="Calibri" w:hAnsi="Calibri"/>
                <w:i/>
                <w:lang w:val="uk-UA" w:eastAsia="ar-SA"/>
              </w:rPr>
            </w:pPr>
            <w:r w:rsidRPr="00775F4E">
              <w:rPr>
                <w:rFonts w:eastAsia="Calibri"/>
                <w:i/>
                <w:lang w:val="uk-UA" w:eastAsia="ar-SA"/>
              </w:rPr>
              <w:t>50</w:t>
            </w:r>
          </w:p>
        </w:tc>
      </w:tr>
      <w:tr w:rsidR="00AF77F9" w:rsidRPr="007C68C2" w:rsidTr="00826791">
        <w:tc>
          <w:tcPr>
            <w:tcW w:w="993" w:type="dxa"/>
            <w:tcBorders>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jc w:val="center"/>
              <w:rPr>
                <w:rFonts w:eastAsia="Calibri"/>
                <w:lang w:val="uk-UA" w:eastAsia="ar-SA"/>
              </w:rPr>
            </w:pPr>
            <w:r w:rsidRPr="007C68C2">
              <w:rPr>
                <w:rFonts w:eastAsia="Calibri"/>
                <w:lang w:val="uk-UA" w:eastAsia="ar-SA"/>
              </w:rPr>
              <w:t>3</w:t>
            </w:r>
          </w:p>
        </w:tc>
        <w:tc>
          <w:tcPr>
            <w:tcW w:w="4819" w:type="dxa"/>
            <w:tcBorders>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rPr>
                <w:rFonts w:eastAsia="Calibri"/>
                <w:lang w:val="uk-UA" w:eastAsia="ar-SA"/>
              </w:rPr>
            </w:pPr>
            <w:r w:rsidRPr="007C68C2">
              <w:rPr>
                <w:rFonts w:eastAsia="Calibri"/>
                <w:lang w:val="uk-UA" w:eastAsia="ar-SA"/>
              </w:rPr>
              <w:t xml:space="preserve">Труба сталева електрозварювальна </w:t>
            </w:r>
            <w:proofErr w:type="spellStart"/>
            <w:r w:rsidRPr="007C68C2">
              <w:rPr>
                <w:rFonts w:eastAsia="Calibri"/>
                <w:lang w:val="uk-UA" w:eastAsia="ar-SA"/>
              </w:rPr>
              <w:t>прямошовна</w:t>
            </w:r>
            <w:proofErr w:type="spellEnd"/>
            <w:r w:rsidRPr="007C68C2">
              <w:rPr>
                <w:rFonts w:eastAsia="Calibri"/>
                <w:lang w:val="uk-UA" w:eastAsia="ar-SA"/>
              </w:rPr>
              <w:t xml:space="preserve"> Ø  </w:t>
            </w:r>
            <w:r w:rsidRPr="007C68C2">
              <w:rPr>
                <w:rFonts w:eastAsia="Calibri"/>
                <w:lang w:eastAsia="ar-SA"/>
              </w:rPr>
              <w:t>89</w:t>
            </w:r>
            <w:r w:rsidRPr="007C68C2">
              <w:rPr>
                <w:rFonts w:eastAsia="Calibri"/>
                <w:lang w:val="uk-UA" w:eastAsia="ar-SA"/>
              </w:rPr>
              <w:t>х</w:t>
            </w:r>
            <w:r w:rsidRPr="007C68C2">
              <w:rPr>
                <w:rFonts w:eastAsia="Calibri"/>
                <w:lang w:eastAsia="ar-SA"/>
              </w:rPr>
              <w:t>3,5</w:t>
            </w:r>
            <w:r w:rsidRPr="007C68C2">
              <w:rPr>
                <w:rFonts w:eastAsia="Calibri"/>
                <w:lang w:val="uk-UA" w:eastAsia="ar-SA"/>
              </w:rPr>
              <w:t>мм</w:t>
            </w:r>
          </w:p>
        </w:tc>
        <w:tc>
          <w:tcPr>
            <w:tcW w:w="1418"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lang w:val="en-US" w:eastAsia="ar-SA"/>
              </w:rPr>
            </w:pPr>
            <w:r w:rsidRPr="007C68C2">
              <w:rPr>
                <w:rFonts w:eastAsia="Calibri"/>
                <w:lang w:val="uk-UA" w:eastAsia="ar-SA"/>
              </w:rPr>
              <w:t>10704-91</w:t>
            </w:r>
          </w:p>
        </w:tc>
        <w:tc>
          <w:tcPr>
            <w:tcW w:w="1275"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shd w:val="clear" w:color="auto" w:fill="FFFFFF"/>
                <w:lang w:eastAsia="ar-SA"/>
              </w:rPr>
            </w:pPr>
            <w:r w:rsidRPr="007C68C2">
              <w:rPr>
                <w:rFonts w:eastAsia="Calibri"/>
                <w:lang w:val="en-US" w:eastAsia="ar-SA"/>
              </w:rPr>
              <w:t>Ø</w:t>
            </w:r>
            <w:r w:rsidRPr="007C68C2">
              <w:rPr>
                <w:rFonts w:eastAsia="Calibri"/>
                <w:lang w:val="uk-UA" w:eastAsia="ar-SA"/>
              </w:rPr>
              <w:t xml:space="preserve">  </w:t>
            </w:r>
            <w:r w:rsidRPr="007C68C2">
              <w:rPr>
                <w:rFonts w:eastAsia="Calibri"/>
                <w:lang w:eastAsia="ar-SA"/>
              </w:rPr>
              <w:t>89</w:t>
            </w:r>
            <w:r w:rsidRPr="007C68C2">
              <w:rPr>
                <w:rFonts w:eastAsia="Calibri"/>
                <w:lang w:val="uk-UA" w:eastAsia="ar-SA"/>
              </w:rPr>
              <w:t>х</w:t>
            </w:r>
            <w:r w:rsidRPr="007C68C2">
              <w:rPr>
                <w:rFonts w:eastAsia="Calibri"/>
                <w:lang w:eastAsia="ar-SA"/>
              </w:rPr>
              <w:t>3,5</w:t>
            </w:r>
          </w:p>
        </w:tc>
        <w:tc>
          <w:tcPr>
            <w:tcW w:w="993"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lang w:val="uk-UA" w:eastAsia="ar-SA"/>
              </w:rPr>
            </w:pPr>
            <w:r w:rsidRPr="007C68C2">
              <w:rPr>
                <w:rFonts w:eastAsia="Calibri"/>
                <w:shd w:val="clear" w:color="auto" w:fill="FFFFFF"/>
                <w:lang w:eastAsia="ar-SA"/>
              </w:rPr>
              <w:t>Ст3пс</w:t>
            </w:r>
          </w:p>
        </w:tc>
        <w:tc>
          <w:tcPr>
            <w:tcW w:w="1134" w:type="dxa"/>
            <w:tcBorders>
              <w:left w:val="single" w:sz="4" w:space="0" w:color="000000"/>
              <w:bottom w:val="single" w:sz="4" w:space="0" w:color="000000"/>
              <w:right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ascii="Calibri" w:eastAsia="Calibri" w:hAnsi="Calibri"/>
                <w:i/>
                <w:lang w:val="uk-UA" w:eastAsia="ar-SA"/>
              </w:rPr>
            </w:pPr>
            <w:r w:rsidRPr="007C68C2">
              <w:rPr>
                <w:rFonts w:eastAsia="Calibri"/>
                <w:i/>
                <w:lang w:val="uk-UA" w:eastAsia="ar-SA"/>
              </w:rPr>
              <w:t>250</w:t>
            </w:r>
          </w:p>
        </w:tc>
      </w:tr>
      <w:tr w:rsidR="00AF77F9" w:rsidRPr="007C68C2" w:rsidTr="00826791">
        <w:tc>
          <w:tcPr>
            <w:tcW w:w="993" w:type="dxa"/>
            <w:tcBorders>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jc w:val="center"/>
              <w:rPr>
                <w:rFonts w:eastAsia="Calibri"/>
                <w:lang w:val="uk-UA" w:eastAsia="ar-SA"/>
              </w:rPr>
            </w:pPr>
            <w:r w:rsidRPr="007C68C2">
              <w:rPr>
                <w:rFonts w:eastAsia="Calibri"/>
                <w:lang w:val="uk-UA" w:eastAsia="ar-SA"/>
              </w:rPr>
              <w:t>4</w:t>
            </w:r>
          </w:p>
        </w:tc>
        <w:tc>
          <w:tcPr>
            <w:tcW w:w="4819" w:type="dxa"/>
            <w:tcBorders>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rPr>
                <w:rFonts w:eastAsia="Calibri"/>
                <w:lang w:val="uk-UA" w:eastAsia="ar-SA"/>
              </w:rPr>
            </w:pPr>
            <w:r w:rsidRPr="007C68C2">
              <w:rPr>
                <w:rFonts w:eastAsia="Calibri"/>
                <w:lang w:val="uk-UA" w:eastAsia="ar-SA"/>
              </w:rPr>
              <w:t xml:space="preserve">Труба сталева електрозварювальна </w:t>
            </w:r>
            <w:proofErr w:type="spellStart"/>
            <w:r w:rsidRPr="007C68C2">
              <w:rPr>
                <w:rFonts w:eastAsia="Calibri"/>
                <w:lang w:val="uk-UA" w:eastAsia="ar-SA"/>
              </w:rPr>
              <w:t>прямошовна</w:t>
            </w:r>
            <w:proofErr w:type="spellEnd"/>
            <w:r w:rsidRPr="007C68C2">
              <w:rPr>
                <w:rFonts w:eastAsia="Calibri"/>
                <w:lang w:val="uk-UA" w:eastAsia="ar-SA"/>
              </w:rPr>
              <w:t xml:space="preserve"> Ø  </w:t>
            </w:r>
            <w:r w:rsidRPr="007C68C2">
              <w:rPr>
                <w:rFonts w:eastAsia="Calibri"/>
                <w:lang w:eastAsia="ar-SA"/>
              </w:rPr>
              <w:t>159</w:t>
            </w:r>
            <w:r w:rsidRPr="007C68C2">
              <w:rPr>
                <w:rFonts w:eastAsia="Calibri"/>
                <w:lang w:val="uk-UA" w:eastAsia="ar-SA"/>
              </w:rPr>
              <w:t>х</w:t>
            </w:r>
            <w:r w:rsidRPr="007C68C2">
              <w:rPr>
                <w:rFonts w:eastAsia="Calibri"/>
                <w:lang w:eastAsia="ar-SA"/>
              </w:rPr>
              <w:t>4</w:t>
            </w:r>
            <w:r w:rsidRPr="007C68C2">
              <w:rPr>
                <w:rFonts w:eastAsia="Calibri"/>
                <w:lang w:val="uk-UA" w:eastAsia="ar-SA"/>
              </w:rPr>
              <w:t>мм</w:t>
            </w:r>
          </w:p>
        </w:tc>
        <w:tc>
          <w:tcPr>
            <w:tcW w:w="1418"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lang w:val="en-US" w:eastAsia="ar-SA"/>
              </w:rPr>
            </w:pPr>
            <w:r w:rsidRPr="007C68C2">
              <w:rPr>
                <w:rFonts w:eastAsia="Calibri"/>
                <w:lang w:val="uk-UA" w:eastAsia="ar-SA"/>
              </w:rPr>
              <w:t>10704-91</w:t>
            </w:r>
          </w:p>
        </w:tc>
        <w:tc>
          <w:tcPr>
            <w:tcW w:w="1275"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shd w:val="clear" w:color="auto" w:fill="FFFFFF"/>
                <w:lang w:eastAsia="ar-SA"/>
              </w:rPr>
            </w:pPr>
            <w:r w:rsidRPr="007C68C2">
              <w:rPr>
                <w:rFonts w:eastAsia="Calibri"/>
                <w:lang w:val="en-US" w:eastAsia="ar-SA"/>
              </w:rPr>
              <w:t>Ø</w:t>
            </w:r>
            <w:r w:rsidRPr="007C68C2">
              <w:rPr>
                <w:rFonts w:eastAsia="Calibri"/>
                <w:lang w:val="uk-UA" w:eastAsia="ar-SA"/>
              </w:rPr>
              <w:t xml:space="preserve">  </w:t>
            </w:r>
            <w:r w:rsidRPr="007C68C2">
              <w:rPr>
                <w:rFonts w:eastAsia="Calibri"/>
                <w:lang w:eastAsia="ar-SA"/>
              </w:rPr>
              <w:t>159</w:t>
            </w:r>
            <w:r w:rsidRPr="007C68C2">
              <w:rPr>
                <w:rFonts w:eastAsia="Calibri"/>
                <w:lang w:val="uk-UA" w:eastAsia="ar-SA"/>
              </w:rPr>
              <w:t>х</w:t>
            </w:r>
            <w:r w:rsidRPr="007C68C2">
              <w:rPr>
                <w:rFonts w:eastAsia="Calibri"/>
                <w:lang w:eastAsia="ar-SA"/>
              </w:rPr>
              <w:t>4</w:t>
            </w:r>
          </w:p>
        </w:tc>
        <w:tc>
          <w:tcPr>
            <w:tcW w:w="993"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lang w:val="uk-UA" w:eastAsia="ar-SA"/>
              </w:rPr>
            </w:pPr>
            <w:r w:rsidRPr="007C68C2">
              <w:rPr>
                <w:rFonts w:eastAsia="Calibri"/>
                <w:shd w:val="clear" w:color="auto" w:fill="FFFFFF"/>
                <w:lang w:eastAsia="ar-SA"/>
              </w:rPr>
              <w:t>Ст3пс</w:t>
            </w:r>
          </w:p>
        </w:tc>
        <w:tc>
          <w:tcPr>
            <w:tcW w:w="1134" w:type="dxa"/>
            <w:tcBorders>
              <w:left w:val="single" w:sz="4" w:space="0" w:color="000000"/>
              <w:bottom w:val="single" w:sz="4" w:space="0" w:color="000000"/>
              <w:right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ascii="Calibri" w:eastAsia="Calibri" w:hAnsi="Calibri"/>
                <w:i/>
                <w:lang w:val="uk-UA" w:eastAsia="ar-SA"/>
              </w:rPr>
            </w:pPr>
            <w:r w:rsidRPr="007C68C2">
              <w:rPr>
                <w:rFonts w:eastAsia="Calibri"/>
                <w:i/>
                <w:lang w:val="uk-UA" w:eastAsia="ar-SA"/>
              </w:rPr>
              <w:t>600</w:t>
            </w:r>
          </w:p>
        </w:tc>
      </w:tr>
      <w:tr w:rsidR="00AF77F9" w:rsidRPr="007C68C2" w:rsidTr="00826791">
        <w:tc>
          <w:tcPr>
            <w:tcW w:w="993" w:type="dxa"/>
            <w:tcBorders>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jc w:val="center"/>
              <w:rPr>
                <w:rFonts w:eastAsia="Calibri"/>
                <w:lang w:val="uk-UA" w:eastAsia="ar-SA"/>
              </w:rPr>
            </w:pPr>
            <w:r w:rsidRPr="007C68C2">
              <w:rPr>
                <w:rFonts w:eastAsia="Calibri"/>
                <w:lang w:val="uk-UA" w:eastAsia="ar-SA"/>
              </w:rPr>
              <w:t>5</w:t>
            </w:r>
          </w:p>
        </w:tc>
        <w:tc>
          <w:tcPr>
            <w:tcW w:w="4819" w:type="dxa"/>
            <w:tcBorders>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rPr>
                <w:rFonts w:eastAsia="Calibri"/>
                <w:lang w:val="uk-UA" w:eastAsia="ar-SA"/>
              </w:rPr>
            </w:pPr>
            <w:r w:rsidRPr="007C68C2">
              <w:rPr>
                <w:rFonts w:eastAsia="Calibri"/>
                <w:lang w:val="uk-UA" w:eastAsia="ar-SA"/>
              </w:rPr>
              <w:t xml:space="preserve">Труба сталева електрозварювальна </w:t>
            </w:r>
            <w:proofErr w:type="spellStart"/>
            <w:r w:rsidRPr="007C68C2">
              <w:rPr>
                <w:rFonts w:eastAsia="Calibri"/>
                <w:lang w:val="uk-UA" w:eastAsia="ar-SA"/>
              </w:rPr>
              <w:t>прямошовна</w:t>
            </w:r>
            <w:proofErr w:type="spellEnd"/>
            <w:r w:rsidRPr="007C68C2">
              <w:rPr>
                <w:rFonts w:eastAsia="Calibri"/>
                <w:lang w:val="uk-UA" w:eastAsia="ar-SA"/>
              </w:rPr>
              <w:t xml:space="preserve"> Ø  </w:t>
            </w:r>
            <w:r w:rsidRPr="007C68C2">
              <w:rPr>
                <w:rFonts w:eastAsia="Calibri"/>
                <w:lang w:eastAsia="ar-SA"/>
              </w:rPr>
              <w:t>219</w:t>
            </w:r>
            <w:r w:rsidRPr="007C68C2">
              <w:rPr>
                <w:rFonts w:eastAsia="Calibri"/>
                <w:lang w:val="uk-UA" w:eastAsia="ar-SA"/>
              </w:rPr>
              <w:t>х</w:t>
            </w:r>
            <w:r w:rsidRPr="007C68C2">
              <w:rPr>
                <w:rFonts w:eastAsia="Calibri"/>
                <w:lang w:eastAsia="ar-SA"/>
              </w:rPr>
              <w:t>6</w:t>
            </w:r>
            <w:r w:rsidRPr="007C68C2">
              <w:rPr>
                <w:rFonts w:eastAsia="Calibri"/>
                <w:lang w:val="uk-UA" w:eastAsia="ar-SA"/>
              </w:rPr>
              <w:t>мм</w:t>
            </w:r>
          </w:p>
        </w:tc>
        <w:tc>
          <w:tcPr>
            <w:tcW w:w="1418"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lang w:val="en-US" w:eastAsia="ar-SA"/>
              </w:rPr>
            </w:pPr>
            <w:r w:rsidRPr="007C68C2">
              <w:rPr>
                <w:rFonts w:eastAsia="Calibri"/>
                <w:lang w:val="uk-UA" w:eastAsia="ar-SA"/>
              </w:rPr>
              <w:t>10704-91</w:t>
            </w:r>
          </w:p>
        </w:tc>
        <w:tc>
          <w:tcPr>
            <w:tcW w:w="1275"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shd w:val="clear" w:color="auto" w:fill="FFFFFF"/>
                <w:lang w:val="uk-UA" w:eastAsia="ar-SA"/>
              </w:rPr>
            </w:pPr>
            <w:r w:rsidRPr="007C68C2">
              <w:rPr>
                <w:rFonts w:eastAsia="Calibri"/>
                <w:lang w:val="en-US" w:eastAsia="ar-SA"/>
              </w:rPr>
              <w:t>Ø</w:t>
            </w:r>
            <w:r w:rsidRPr="007C68C2">
              <w:rPr>
                <w:rFonts w:eastAsia="Calibri"/>
                <w:lang w:val="uk-UA" w:eastAsia="ar-SA"/>
              </w:rPr>
              <w:t xml:space="preserve">  </w:t>
            </w:r>
            <w:r w:rsidRPr="007C68C2">
              <w:rPr>
                <w:rFonts w:eastAsia="Calibri"/>
                <w:lang w:eastAsia="ar-SA"/>
              </w:rPr>
              <w:t>219</w:t>
            </w:r>
            <w:r w:rsidRPr="007C68C2">
              <w:rPr>
                <w:rFonts w:eastAsia="Calibri"/>
                <w:lang w:val="uk-UA" w:eastAsia="ar-SA"/>
              </w:rPr>
              <w:t>х</w:t>
            </w:r>
            <w:r w:rsidRPr="007C68C2">
              <w:rPr>
                <w:rFonts w:eastAsia="Calibri"/>
                <w:lang w:eastAsia="ar-SA"/>
              </w:rPr>
              <w:t>6</w:t>
            </w:r>
          </w:p>
        </w:tc>
        <w:tc>
          <w:tcPr>
            <w:tcW w:w="993"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lang w:val="uk-UA" w:eastAsia="ar-SA"/>
              </w:rPr>
            </w:pPr>
            <w:r w:rsidRPr="007C68C2">
              <w:rPr>
                <w:rFonts w:eastAsia="Calibri"/>
                <w:shd w:val="clear" w:color="auto" w:fill="FFFFFF"/>
                <w:lang w:val="uk-UA" w:eastAsia="ar-SA"/>
              </w:rPr>
              <w:t>20</w:t>
            </w:r>
          </w:p>
        </w:tc>
        <w:tc>
          <w:tcPr>
            <w:tcW w:w="1134" w:type="dxa"/>
            <w:tcBorders>
              <w:left w:val="single" w:sz="4" w:space="0" w:color="000000"/>
              <w:bottom w:val="single" w:sz="4" w:space="0" w:color="000000"/>
              <w:right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ascii="Calibri" w:eastAsia="Calibri" w:hAnsi="Calibri"/>
                <w:i/>
                <w:lang w:val="uk-UA" w:eastAsia="ar-SA"/>
              </w:rPr>
            </w:pPr>
            <w:r w:rsidRPr="007C68C2">
              <w:rPr>
                <w:rFonts w:eastAsia="Calibri"/>
                <w:i/>
                <w:lang w:val="uk-UA" w:eastAsia="ar-SA"/>
              </w:rPr>
              <w:t>100</w:t>
            </w:r>
          </w:p>
        </w:tc>
      </w:tr>
      <w:tr w:rsidR="00AF77F9" w:rsidRPr="007C68C2" w:rsidTr="00826791">
        <w:tc>
          <w:tcPr>
            <w:tcW w:w="993" w:type="dxa"/>
            <w:tcBorders>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jc w:val="center"/>
              <w:rPr>
                <w:rFonts w:eastAsia="Calibri"/>
                <w:lang w:val="uk-UA" w:eastAsia="ar-SA"/>
              </w:rPr>
            </w:pPr>
            <w:r w:rsidRPr="007C68C2">
              <w:rPr>
                <w:rFonts w:eastAsia="Calibri"/>
                <w:lang w:val="uk-UA" w:eastAsia="ar-SA"/>
              </w:rPr>
              <w:lastRenderedPageBreak/>
              <w:t>6</w:t>
            </w:r>
          </w:p>
        </w:tc>
        <w:tc>
          <w:tcPr>
            <w:tcW w:w="4819" w:type="dxa"/>
            <w:tcBorders>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rPr>
                <w:rFonts w:eastAsia="Calibri"/>
                <w:lang w:val="uk-UA" w:eastAsia="ar-SA"/>
              </w:rPr>
            </w:pPr>
            <w:r w:rsidRPr="007C68C2">
              <w:rPr>
                <w:rFonts w:eastAsia="Calibri"/>
                <w:lang w:val="uk-UA" w:eastAsia="ar-SA"/>
              </w:rPr>
              <w:t xml:space="preserve">Труба сталева електрозварювальна </w:t>
            </w:r>
            <w:proofErr w:type="spellStart"/>
            <w:r w:rsidRPr="007C68C2">
              <w:rPr>
                <w:rFonts w:eastAsia="Calibri"/>
                <w:lang w:val="uk-UA" w:eastAsia="ar-SA"/>
              </w:rPr>
              <w:t>прямошовна</w:t>
            </w:r>
            <w:proofErr w:type="spellEnd"/>
            <w:r w:rsidRPr="007C68C2">
              <w:rPr>
                <w:rFonts w:eastAsia="Calibri"/>
                <w:lang w:val="uk-UA" w:eastAsia="ar-SA"/>
              </w:rPr>
              <w:t xml:space="preserve"> Ø  273х6мм</w:t>
            </w:r>
          </w:p>
        </w:tc>
        <w:tc>
          <w:tcPr>
            <w:tcW w:w="1418"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lang w:val="en-US" w:eastAsia="ar-SA"/>
              </w:rPr>
            </w:pPr>
            <w:r w:rsidRPr="007C68C2">
              <w:rPr>
                <w:rFonts w:eastAsia="Calibri"/>
                <w:lang w:val="uk-UA" w:eastAsia="ar-SA"/>
              </w:rPr>
              <w:t>10704-91</w:t>
            </w:r>
          </w:p>
        </w:tc>
        <w:tc>
          <w:tcPr>
            <w:tcW w:w="1275"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shd w:val="clear" w:color="auto" w:fill="FFFFFF"/>
                <w:lang w:val="uk-UA" w:eastAsia="ar-SA"/>
              </w:rPr>
            </w:pPr>
            <w:r w:rsidRPr="007C68C2">
              <w:rPr>
                <w:rFonts w:eastAsia="Calibri"/>
                <w:lang w:val="en-US" w:eastAsia="ar-SA"/>
              </w:rPr>
              <w:t>Ø</w:t>
            </w:r>
            <w:r w:rsidRPr="007C68C2">
              <w:rPr>
                <w:rFonts w:eastAsia="Calibri"/>
                <w:lang w:val="uk-UA" w:eastAsia="ar-SA"/>
              </w:rPr>
              <w:t xml:space="preserve">  273х6</w:t>
            </w:r>
          </w:p>
        </w:tc>
        <w:tc>
          <w:tcPr>
            <w:tcW w:w="993"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lang w:val="uk-UA" w:eastAsia="ar-SA"/>
              </w:rPr>
            </w:pPr>
            <w:r w:rsidRPr="007C68C2">
              <w:rPr>
                <w:rFonts w:eastAsia="Calibri"/>
                <w:shd w:val="clear" w:color="auto" w:fill="FFFFFF"/>
                <w:lang w:val="uk-UA" w:eastAsia="ar-SA"/>
              </w:rPr>
              <w:t>20</w:t>
            </w:r>
          </w:p>
        </w:tc>
        <w:tc>
          <w:tcPr>
            <w:tcW w:w="1134" w:type="dxa"/>
            <w:tcBorders>
              <w:left w:val="single" w:sz="4" w:space="0" w:color="000000"/>
              <w:bottom w:val="single" w:sz="4" w:space="0" w:color="000000"/>
              <w:right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ascii="Calibri" w:eastAsia="Calibri" w:hAnsi="Calibri"/>
                <w:i/>
                <w:lang w:val="uk-UA" w:eastAsia="ar-SA"/>
              </w:rPr>
            </w:pPr>
            <w:r w:rsidRPr="007C68C2">
              <w:rPr>
                <w:rFonts w:eastAsia="Calibri"/>
                <w:i/>
                <w:lang w:val="uk-UA" w:eastAsia="ar-SA"/>
              </w:rPr>
              <w:t>100</w:t>
            </w:r>
          </w:p>
        </w:tc>
      </w:tr>
      <w:tr w:rsidR="00AF77F9" w:rsidRPr="007C68C2" w:rsidTr="00826791">
        <w:tc>
          <w:tcPr>
            <w:tcW w:w="993" w:type="dxa"/>
            <w:tcBorders>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jc w:val="center"/>
              <w:rPr>
                <w:rFonts w:eastAsia="Calibri"/>
                <w:lang w:val="uk-UA" w:eastAsia="ar-SA"/>
              </w:rPr>
            </w:pPr>
            <w:r w:rsidRPr="007C68C2">
              <w:rPr>
                <w:rFonts w:eastAsia="Calibri"/>
                <w:lang w:val="uk-UA" w:eastAsia="ar-SA"/>
              </w:rPr>
              <w:t>7</w:t>
            </w:r>
          </w:p>
        </w:tc>
        <w:tc>
          <w:tcPr>
            <w:tcW w:w="4819" w:type="dxa"/>
            <w:tcBorders>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rPr>
                <w:rFonts w:eastAsia="Calibri"/>
                <w:lang w:val="uk-UA" w:eastAsia="ar-SA"/>
              </w:rPr>
            </w:pPr>
            <w:r w:rsidRPr="007C68C2">
              <w:rPr>
                <w:rFonts w:eastAsia="Calibri"/>
                <w:lang w:val="uk-UA" w:eastAsia="ar-SA"/>
              </w:rPr>
              <w:t xml:space="preserve">Труба сталева електрозварювальна </w:t>
            </w:r>
            <w:proofErr w:type="spellStart"/>
            <w:r w:rsidRPr="007C68C2">
              <w:rPr>
                <w:rFonts w:eastAsia="Calibri"/>
                <w:lang w:val="uk-UA" w:eastAsia="ar-SA"/>
              </w:rPr>
              <w:t>прямошовна</w:t>
            </w:r>
            <w:proofErr w:type="spellEnd"/>
            <w:r w:rsidRPr="007C68C2">
              <w:rPr>
                <w:rFonts w:eastAsia="Calibri"/>
                <w:lang w:val="uk-UA" w:eastAsia="ar-SA"/>
              </w:rPr>
              <w:t xml:space="preserve"> Ø  </w:t>
            </w:r>
            <w:r w:rsidRPr="007C68C2">
              <w:rPr>
                <w:rFonts w:eastAsia="Calibri"/>
                <w:lang w:eastAsia="ar-SA"/>
              </w:rPr>
              <w:t>426</w:t>
            </w:r>
            <w:r w:rsidRPr="007C68C2">
              <w:rPr>
                <w:rFonts w:eastAsia="Calibri"/>
                <w:lang w:val="uk-UA" w:eastAsia="ar-SA"/>
              </w:rPr>
              <w:t>х</w:t>
            </w:r>
            <w:r w:rsidRPr="007C68C2">
              <w:rPr>
                <w:rFonts w:eastAsia="Calibri"/>
                <w:lang w:eastAsia="ar-SA"/>
              </w:rPr>
              <w:t>10</w:t>
            </w:r>
            <w:r w:rsidRPr="007C68C2">
              <w:rPr>
                <w:rFonts w:eastAsia="Calibri"/>
                <w:lang w:val="uk-UA" w:eastAsia="ar-SA"/>
              </w:rPr>
              <w:t>мм</w:t>
            </w:r>
          </w:p>
        </w:tc>
        <w:tc>
          <w:tcPr>
            <w:tcW w:w="1418"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lang w:val="en-US" w:eastAsia="ar-SA"/>
              </w:rPr>
            </w:pPr>
            <w:r w:rsidRPr="007C68C2">
              <w:rPr>
                <w:rFonts w:eastAsia="Calibri"/>
                <w:lang w:val="uk-UA" w:eastAsia="ar-SA"/>
              </w:rPr>
              <w:t>10704-91</w:t>
            </w:r>
          </w:p>
        </w:tc>
        <w:tc>
          <w:tcPr>
            <w:tcW w:w="1275"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shd w:val="clear" w:color="auto" w:fill="FFFFFF"/>
                <w:lang w:val="uk-UA" w:eastAsia="ar-SA"/>
              </w:rPr>
            </w:pPr>
            <w:r w:rsidRPr="007C68C2">
              <w:rPr>
                <w:rFonts w:eastAsia="Calibri"/>
                <w:lang w:val="en-US" w:eastAsia="ar-SA"/>
              </w:rPr>
              <w:t>Ø</w:t>
            </w:r>
            <w:r w:rsidRPr="007C68C2">
              <w:rPr>
                <w:rFonts w:eastAsia="Calibri"/>
                <w:lang w:val="uk-UA" w:eastAsia="ar-SA"/>
              </w:rPr>
              <w:t xml:space="preserve">  </w:t>
            </w:r>
            <w:r w:rsidRPr="007C68C2">
              <w:rPr>
                <w:rFonts w:eastAsia="Calibri"/>
                <w:lang w:eastAsia="ar-SA"/>
              </w:rPr>
              <w:t>426</w:t>
            </w:r>
            <w:r w:rsidRPr="007C68C2">
              <w:rPr>
                <w:rFonts w:eastAsia="Calibri"/>
                <w:lang w:val="uk-UA" w:eastAsia="ar-SA"/>
              </w:rPr>
              <w:t>х</w:t>
            </w:r>
            <w:r w:rsidRPr="007C68C2">
              <w:rPr>
                <w:rFonts w:eastAsia="Calibri"/>
                <w:lang w:eastAsia="ar-SA"/>
              </w:rPr>
              <w:t>10</w:t>
            </w:r>
          </w:p>
        </w:tc>
        <w:tc>
          <w:tcPr>
            <w:tcW w:w="993"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lang w:val="uk-UA" w:eastAsia="ar-SA"/>
              </w:rPr>
            </w:pPr>
            <w:r w:rsidRPr="007C68C2">
              <w:rPr>
                <w:rFonts w:eastAsia="Calibri"/>
                <w:shd w:val="clear" w:color="auto" w:fill="FFFFFF"/>
                <w:lang w:val="uk-UA" w:eastAsia="ar-SA"/>
              </w:rPr>
              <w:t>20</w:t>
            </w:r>
          </w:p>
        </w:tc>
        <w:tc>
          <w:tcPr>
            <w:tcW w:w="1134" w:type="dxa"/>
            <w:tcBorders>
              <w:left w:val="single" w:sz="4" w:space="0" w:color="000000"/>
              <w:bottom w:val="single" w:sz="4" w:space="0" w:color="000000"/>
              <w:right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ascii="Calibri" w:eastAsia="Calibri" w:hAnsi="Calibri"/>
                <w:i/>
                <w:lang w:val="uk-UA" w:eastAsia="ar-SA"/>
              </w:rPr>
            </w:pPr>
            <w:r w:rsidRPr="007C68C2">
              <w:rPr>
                <w:rFonts w:eastAsia="Calibri"/>
                <w:i/>
                <w:lang w:val="uk-UA" w:eastAsia="ar-SA"/>
              </w:rPr>
              <w:t>150</w:t>
            </w:r>
          </w:p>
        </w:tc>
      </w:tr>
      <w:tr w:rsidR="00AF77F9" w:rsidRPr="007C68C2" w:rsidTr="00826791">
        <w:tc>
          <w:tcPr>
            <w:tcW w:w="993" w:type="dxa"/>
            <w:tcBorders>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jc w:val="center"/>
              <w:rPr>
                <w:rFonts w:eastAsia="Calibri"/>
                <w:lang w:val="uk-UA" w:eastAsia="ar-SA"/>
              </w:rPr>
            </w:pPr>
            <w:r w:rsidRPr="007C68C2">
              <w:rPr>
                <w:rFonts w:eastAsia="Calibri"/>
                <w:lang w:val="uk-UA" w:eastAsia="ar-SA"/>
              </w:rPr>
              <w:t>8</w:t>
            </w:r>
          </w:p>
        </w:tc>
        <w:tc>
          <w:tcPr>
            <w:tcW w:w="4819" w:type="dxa"/>
            <w:tcBorders>
              <w:left w:val="single" w:sz="4" w:space="0" w:color="000000"/>
              <w:bottom w:val="single" w:sz="4" w:space="0" w:color="000000"/>
            </w:tcBorders>
            <w:shd w:val="clear" w:color="auto" w:fill="auto"/>
          </w:tcPr>
          <w:p w:rsidR="00AF77F9" w:rsidRPr="007C68C2" w:rsidRDefault="00AF77F9" w:rsidP="00AF77F9">
            <w:pPr>
              <w:widowControl w:val="0"/>
              <w:numPr>
                <w:ilvl w:val="0"/>
                <w:numId w:val="24"/>
              </w:numPr>
              <w:suppressAutoHyphens/>
              <w:snapToGrid w:val="0"/>
              <w:ind w:left="0"/>
              <w:rPr>
                <w:rFonts w:eastAsia="Calibri"/>
                <w:lang w:eastAsia="ar-SA"/>
              </w:rPr>
            </w:pPr>
            <w:r w:rsidRPr="007C68C2">
              <w:rPr>
                <w:rFonts w:eastAsia="Calibri"/>
                <w:lang w:val="uk-UA" w:eastAsia="ar-SA"/>
              </w:rPr>
              <w:t xml:space="preserve">Труба сталева котлова безшовна </w:t>
            </w:r>
            <w:proofErr w:type="spellStart"/>
            <w:r w:rsidRPr="007C68C2">
              <w:rPr>
                <w:rFonts w:eastAsia="Calibri"/>
                <w:lang w:val="uk-UA" w:eastAsia="ar-SA"/>
              </w:rPr>
              <w:t>гарячедеформована</w:t>
            </w:r>
            <w:proofErr w:type="spellEnd"/>
            <w:r w:rsidRPr="007C68C2">
              <w:rPr>
                <w:rFonts w:eastAsia="Calibri"/>
                <w:lang w:val="uk-UA" w:eastAsia="ar-SA"/>
              </w:rPr>
              <w:t xml:space="preserve">  </w:t>
            </w:r>
            <w:r w:rsidRPr="007C68C2">
              <w:rPr>
                <w:rFonts w:eastAsia="Calibri"/>
                <w:lang w:eastAsia="ar-SA"/>
              </w:rPr>
              <w:t xml:space="preserve">Ø </w:t>
            </w:r>
            <w:r w:rsidRPr="007C68C2">
              <w:rPr>
                <w:rFonts w:eastAsia="Calibri"/>
                <w:lang w:val="uk-UA" w:eastAsia="ar-SA"/>
              </w:rPr>
              <w:t>60х4,0</w:t>
            </w:r>
          </w:p>
        </w:tc>
        <w:tc>
          <w:tcPr>
            <w:tcW w:w="1418" w:type="dxa"/>
            <w:tcBorders>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jc w:val="center"/>
              <w:rPr>
                <w:rFonts w:eastAsia="Calibri"/>
                <w:lang w:val="en-US" w:eastAsia="ar-SA"/>
              </w:rPr>
            </w:pPr>
            <w:r w:rsidRPr="007C68C2">
              <w:rPr>
                <w:rFonts w:eastAsia="Calibri"/>
                <w:lang w:eastAsia="ar-SA"/>
              </w:rPr>
              <w:t>8732-78</w:t>
            </w:r>
          </w:p>
        </w:tc>
        <w:tc>
          <w:tcPr>
            <w:tcW w:w="1275"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shd w:val="clear" w:color="auto" w:fill="FFFFFF"/>
                <w:lang w:val="uk-UA" w:eastAsia="ar-SA"/>
              </w:rPr>
            </w:pPr>
            <w:r w:rsidRPr="007C68C2">
              <w:rPr>
                <w:rFonts w:eastAsia="Calibri"/>
                <w:lang w:val="en-US" w:eastAsia="ar-SA"/>
              </w:rPr>
              <w:t>Ø</w:t>
            </w:r>
            <w:r w:rsidRPr="007C68C2">
              <w:rPr>
                <w:rFonts w:eastAsia="Calibri"/>
                <w:lang w:val="uk-UA" w:eastAsia="ar-SA"/>
              </w:rPr>
              <w:t xml:space="preserve"> 60х4,0</w:t>
            </w:r>
          </w:p>
        </w:tc>
        <w:tc>
          <w:tcPr>
            <w:tcW w:w="993"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lang w:val="uk-UA" w:eastAsia="ar-SA"/>
              </w:rPr>
            </w:pPr>
            <w:r w:rsidRPr="007C68C2">
              <w:rPr>
                <w:rFonts w:eastAsia="Calibri"/>
                <w:shd w:val="clear" w:color="auto" w:fill="FFFFFF"/>
                <w:lang w:val="uk-UA" w:eastAsia="ar-SA"/>
              </w:rPr>
              <w:t>20</w:t>
            </w:r>
          </w:p>
        </w:tc>
        <w:tc>
          <w:tcPr>
            <w:tcW w:w="1134" w:type="dxa"/>
            <w:tcBorders>
              <w:left w:val="single" w:sz="4" w:space="0" w:color="000000"/>
              <w:bottom w:val="single" w:sz="4" w:space="0" w:color="000000"/>
              <w:right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ascii="Calibri" w:eastAsia="Calibri" w:hAnsi="Calibri"/>
                <w:i/>
                <w:lang w:val="uk-UA" w:eastAsia="ar-SA"/>
              </w:rPr>
            </w:pPr>
            <w:r w:rsidRPr="007C68C2">
              <w:rPr>
                <w:rFonts w:eastAsia="Calibri"/>
                <w:i/>
                <w:lang w:val="uk-UA" w:eastAsia="ar-SA"/>
              </w:rPr>
              <w:t>700</w:t>
            </w:r>
          </w:p>
        </w:tc>
      </w:tr>
      <w:tr w:rsidR="00AF77F9" w:rsidRPr="007C68C2" w:rsidTr="00826791">
        <w:tc>
          <w:tcPr>
            <w:tcW w:w="993" w:type="dxa"/>
            <w:tcBorders>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jc w:val="center"/>
              <w:rPr>
                <w:rFonts w:eastAsia="Calibri"/>
                <w:color w:val="000000"/>
                <w:lang w:val="uk-UA" w:eastAsia="ar-SA"/>
              </w:rPr>
            </w:pPr>
            <w:r w:rsidRPr="007C68C2">
              <w:rPr>
                <w:rFonts w:eastAsia="Calibri"/>
                <w:lang w:val="uk-UA" w:eastAsia="ar-SA"/>
              </w:rPr>
              <w:t>9</w:t>
            </w:r>
          </w:p>
        </w:tc>
        <w:tc>
          <w:tcPr>
            <w:tcW w:w="4819" w:type="dxa"/>
            <w:tcBorders>
              <w:left w:val="single" w:sz="4" w:space="0" w:color="000000"/>
              <w:bottom w:val="single" w:sz="4" w:space="0" w:color="000000"/>
            </w:tcBorders>
            <w:shd w:val="clear" w:color="auto" w:fill="auto"/>
          </w:tcPr>
          <w:p w:rsidR="00AF77F9" w:rsidRPr="007C68C2" w:rsidRDefault="00AF77F9" w:rsidP="00AF77F9">
            <w:pPr>
              <w:widowControl w:val="0"/>
              <w:numPr>
                <w:ilvl w:val="0"/>
                <w:numId w:val="24"/>
              </w:numPr>
              <w:suppressAutoHyphens/>
              <w:snapToGrid w:val="0"/>
              <w:ind w:left="0"/>
              <w:rPr>
                <w:rFonts w:eastAsia="Calibri"/>
                <w:color w:val="000000"/>
                <w:lang w:eastAsia="ar-SA"/>
              </w:rPr>
            </w:pPr>
            <w:r>
              <w:rPr>
                <w:rFonts w:eastAsia="Calibri"/>
                <w:color w:val="000000"/>
                <w:lang w:val="uk-UA" w:eastAsia="ar-SA"/>
              </w:rPr>
              <w:t>Т</w:t>
            </w:r>
            <w:r w:rsidRPr="007C68C2">
              <w:rPr>
                <w:rFonts w:eastAsia="Calibri"/>
                <w:color w:val="000000"/>
                <w:lang w:val="uk-UA" w:eastAsia="ar-SA"/>
              </w:rPr>
              <w:t xml:space="preserve">руба сталева електрозварювальна </w:t>
            </w:r>
            <w:proofErr w:type="spellStart"/>
            <w:r w:rsidRPr="007C68C2">
              <w:rPr>
                <w:rFonts w:eastAsia="Calibri"/>
                <w:color w:val="000000"/>
                <w:lang w:val="uk-UA" w:eastAsia="ar-SA"/>
              </w:rPr>
              <w:t>прямошовна</w:t>
            </w:r>
            <w:proofErr w:type="spellEnd"/>
            <w:r w:rsidRPr="007C68C2">
              <w:rPr>
                <w:rFonts w:eastAsia="Calibri"/>
                <w:color w:val="000000"/>
                <w:lang w:val="uk-UA" w:eastAsia="ar-SA"/>
              </w:rPr>
              <w:t xml:space="preserve"> попередньо теплоізольована спіненим поліуретаном в поліетиленовій оболонці з комплектами з'єднувальних муфт Ø  </w:t>
            </w:r>
            <w:r w:rsidRPr="007C68C2">
              <w:rPr>
                <w:rFonts w:eastAsia="Calibri"/>
                <w:color w:val="000000"/>
                <w:lang w:eastAsia="ar-SA"/>
              </w:rPr>
              <w:t>159</w:t>
            </w:r>
            <w:r w:rsidRPr="007C68C2">
              <w:rPr>
                <w:rFonts w:eastAsia="Calibri"/>
                <w:color w:val="000000"/>
                <w:lang w:val="uk-UA" w:eastAsia="ar-SA"/>
              </w:rPr>
              <w:t>х</w:t>
            </w:r>
            <w:r w:rsidRPr="007C68C2">
              <w:rPr>
                <w:rFonts w:eastAsia="Calibri"/>
                <w:color w:val="000000"/>
                <w:lang w:eastAsia="ar-SA"/>
              </w:rPr>
              <w:t>4</w:t>
            </w:r>
            <w:r w:rsidRPr="007C68C2">
              <w:rPr>
                <w:rFonts w:eastAsia="Calibri"/>
                <w:color w:val="000000"/>
                <w:lang w:val="uk-UA" w:eastAsia="ar-SA"/>
              </w:rPr>
              <w:t>мм</w:t>
            </w:r>
          </w:p>
        </w:tc>
        <w:tc>
          <w:tcPr>
            <w:tcW w:w="1418" w:type="dxa"/>
            <w:tcBorders>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jc w:val="center"/>
              <w:rPr>
                <w:rFonts w:eastAsia="Calibri"/>
                <w:lang w:eastAsia="ar-SA"/>
              </w:rPr>
            </w:pPr>
            <w:r w:rsidRPr="007C68C2">
              <w:rPr>
                <w:rFonts w:eastAsia="Calibri"/>
                <w:color w:val="000000"/>
                <w:lang w:eastAsia="ar-SA"/>
              </w:rPr>
              <w:t>ГОСТ 10704-91 — 1 — ППУ — ПЕ ДСТУ Б В.2.5-31:2007</w:t>
            </w:r>
          </w:p>
        </w:tc>
        <w:tc>
          <w:tcPr>
            <w:tcW w:w="1275"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lang w:eastAsia="ar-SA"/>
              </w:rPr>
            </w:pPr>
            <w:r w:rsidRPr="007C68C2">
              <w:rPr>
                <w:rFonts w:eastAsia="Calibri"/>
                <w:lang w:val="en-US" w:eastAsia="ar-SA"/>
              </w:rPr>
              <w:t>Ø</w:t>
            </w:r>
            <w:r w:rsidRPr="007C68C2">
              <w:rPr>
                <w:rFonts w:eastAsia="Calibri"/>
                <w:lang w:val="uk-UA" w:eastAsia="ar-SA"/>
              </w:rPr>
              <w:t xml:space="preserve">  </w:t>
            </w:r>
            <w:r w:rsidRPr="007C68C2">
              <w:rPr>
                <w:rFonts w:eastAsia="Calibri"/>
                <w:lang w:eastAsia="ar-SA"/>
              </w:rPr>
              <w:t>159</w:t>
            </w:r>
            <w:r w:rsidRPr="007C68C2">
              <w:rPr>
                <w:rFonts w:eastAsia="Calibri"/>
                <w:lang w:val="uk-UA" w:eastAsia="ar-SA"/>
              </w:rPr>
              <w:t>х</w:t>
            </w:r>
            <w:r w:rsidRPr="007C68C2">
              <w:rPr>
                <w:rFonts w:eastAsia="Calibri"/>
                <w:lang w:eastAsia="ar-SA"/>
              </w:rPr>
              <w:t>4</w:t>
            </w:r>
          </w:p>
        </w:tc>
        <w:tc>
          <w:tcPr>
            <w:tcW w:w="993" w:type="dxa"/>
            <w:tcBorders>
              <w:left w:val="single" w:sz="4" w:space="0" w:color="000000"/>
              <w:bottom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eastAsia="Calibri"/>
                <w:lang w:val="uk-UA" w:eastAsia="ar-SA"/>
              </w:rPr>
            </w:pPr>
            <w:r w:rsidRPr="007C68C2">
              <w:rPr>
                <w:rFonts w:eastAsia="Calibri"/>
                <w:lang w:eastAsia="ar-SA"/>
              </w:rPr>
              <w:t>Ст3пс</w:t>
            </w:r>
          </w:p>
        </w:tc>
        <w:tc>
          <w:tcPr>
            <w:tcW w:w="1134" w:type="dxa"/>
            <w:tcBorders>
              <w:left w:val="single" w:sz="4" w:space="0" w:color="000000"/>
              <w:bottom w:val="single" w:sz="4" w:space="0" w:color="000000"/>
              <w:right w:val="single" w:sz="4" w:space="0" w:color="000000"/>
            </w:tcBorders>
            <w:shd w:val="clear" w:color="auto" w:fill="auto"/>
            <w:vAlign w:val="center"/>
          </w:tcPr>
          <w:p w:rsidR="00AF77F9" w:rsidRPr="007C68C2" w:rsidRDefault="00AF77F9" w:rsidP="00AF77F9">
            <w:pPr>
              <w:numPr>
                <w:ilvl w:val="0"/>
                <w:numId w:val="24"/>
              </w:numPr>
              <w:suppressAutoHyphens/>
              <w:snapToGrid w:val="0"/>
              <w:ind w:left="0"/>
              <w:jc w:val="center"/>
              <w:rPr>
                <w:rFonts w:ascii="Calibri" w:eastAsia="Calibri" w:hAnsi="Calibri"/>
                <w:i/>
                <w:lang w:val="uk-UA" w:eastAsia="ar-SA"/>
              </w:rPr>
            </w:pPr>
            <w:r w:rsidRPr="007C68C2">
              <w:rPr>
                <w:rFonts w:eastAsia="Calibri"/>
                <w:i/>
                <w:lang w:val="uk-UA" w:eastAsia="ar-SA"/>
              </w:rPr>
              <w:t>50</w:t>
            </w:r>
          </w:p>
        </w:tc>
      </w:tr>
      <w:tr w:rsidR="00AF77F9" w:rsidRPr="007C68C2" w:rsidTr="00826791">
        <w:tc>
          <w:tcPr>
            <w:tcW w:w="993" w:type="dxa"/>
            <w:tcBorders>
              <w:top w:val="single" w:sz="4" w:space="0" w:color="000000"/>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rPr>
                <w:rFonts w:eastAsia="Calibri"/>
                <w:b/>
                <w:lang w:val="uk-UA" w:eastAsia="ar-SA"/>
              </w:rPr>
            </w:pPr>
            <w:r w:rsidRPr="007C68C2">
              <w:rPr>
                <w:rFonts w:eastAsia="Calibri"/>
                <w:b/>
                <w:lang w:val="uk-UA" w:eastAsia="ar-SA"/>
              </w:rPr>
              <w:t>Всього</w:t>
            </w:r>
          </w:p>
        </w:tc>
        <w:tc>
          <w:tcPr>
            <w:tcW w:w="4819" w:type="dxa"/>
            <w:tcBorders>
              <w:top w:val="single" w:sz="4" w:space="0" w:color="000000"/>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rPr>
                <w:rFonts w:eastAsia="Calibri"/>
                <w:b/>
                <w:lang w:val="uk-UA" w:eastAsia="ar-SA"/>
              </w:rPr>
            </w:pPr>
          </w:p>
        </w:tc>
        <w:tc>
          <w:tcPr>
            <w:tcW w:w="1418" w:type="dxa"/>
            <w:tcBorders>
              <w:top w:val="single" w:sz="4" w:space="0" w:color="000000"/>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rPr>
                <w:rFonts w:eastAsia="Calibri"/>
                <w:b/>
                <w:lang w:val="uk-UA" w:eastAsia="ar-SA"/>
              </w:rPr>
            </w:pPr>
          </w:p>
        </w:tc>
        <w:tc>
          <w:tcPr>
            <w:tcW w:w="1275" w:type="dxa"/>
            <w:tcBorders>
              <w:top w:val="single" w:sz="4" w:space="0" w:color="000000"/>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rPr>
                <w:rFonts w:eastAsia="Calibri"/>
                <w:b/>
                <w:lang w:val="uk-UA" w:eastAsia="ar-SA"/>
              </w:rPr>
            </w:pPr>
          </w:p>
        </w:tc>
        <w:tc>
          <w:tcPr>
            <w:tcW w:w="993" w:type="dxa"/>
            <w:tcBorders>
              <w:top w:val="single" w:sz="4" w:space="0" w:color="000000"/>
              <w:left w:val="single" w:sz="4" w:space="0" w:color="000000"/>
              <w:bottom w:val="single" w:sz="4" w:space="0" w:color="000000"/>
            </w:tcBorders>
            <w:shd w:val="clear" w:color="auto" w:fill="auto"/>
          </w:tcPr>
          <w:p w:rsidR="00AF77F9" w:rsidRPr="007C68C2" w:rsidRDefault="00AF77F9" w:rsidP="00AF77F9">
            <w:pPr>
              <w:numPr>
                <w:ilvl w:val="0"/>
                <w:numId w:val="24"/>
              </w:numPr>
              <w:suppressAutoHyphens/>
              <w:snapToGrid w:val="0"/>
              <w:ind w:left="0"/>
              <w:rPr>
                <w:rFonts w:eastAsia="Calibri"/>
                <w:b/>
                <w:lang w:val="uk-UA"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77F9" w:rsidRPr="007C68C2" w:rsidRDefault="00AF77F9" w:rsidP="00AF77F9">
            <w:pPr>
              <w:numPr>
                <w:ilvl w:val="0"/>
                <w:numId w:val="24"/>
              </w:numPr>
              <w:suppressAutoHyphens/>
              <w:snapToGrid w:val="0"/>
              <w:ind w:left="0"/>
              <w:jc w:val="center"/>
              <w:rPr>
                <w:rFonts w:ascii="Calibri" w:eastAsia="Calibri" w:hAnsi="Calibri"/>
                <w:i/>
                <w:lang w:val="uk-UA" w:eastAsia="ar-SA"/>
              </w:rPr>
            </w:pPr>
            <w:r w:rsidRPr="007C68C2">
              <w:rPr>
                <w:rFonts w:eastAsia="Calibri"/>
                <w:b/>
                <w:i/>
                <w:lang w:val="uk-UA" w:eastAsia="ar-SA"/>
              </w:rPr>
              <w:t>2300</w:t>
            </w:r>
          </w:p>
        </w:tc>
      </w:tr>
    </w:tbl>
    <w:p w:rsidR="00AF77F9" w:rsidRPr="007C68C2" w:rsidRDefault="00AF77F9" w:rsidP="00AF77F9">
      <w:pPr>
        <w:jc w:val="both"/>
        <w:rPr>
          <w:rFonts w:eastAsia="SimSun"/>
          <w:b/>
          <w:kern w:val="1"/>
          <w:sz w:val="28"/>
          <w:szCs w:val="28"/>
          <w:shd w:val="clear" w:color="auto" w:fill="FFFF00"/>
          <w:lang w:val="uk-UA" w:eastAsia="zh-CN" w:bidi="hi-IN"/>
        </w:rPr>
      </w:pPr>
      <w:r w:rsidRPr="00775F4E">
        <w:rPr>
          <w:rFonts w:eastAsia="SimSun"/>
          <w:kern w:val="1"/>
          <w:sz w:val="28"/>
          <w:szCs w:val="28"/>
          <w:highlight w:val="lightGray"/>
          <w:shd w:val="clear" w:color="auto" w:fill="FFFF00"/>
          <w:lang w:val="uk-UA" w:eastAsia="zh-CN" w:bidi="hi-IN"/>
        </w:rPr>
        <w:t>Вартість заходу 1387497,5 грн. без ПДВ</w:t>
      </w:r>
      <w:r w:rsidRPr="00775F4E">
        <w:rPr>
          <w:rFonts w:eastAsia="SimSun"/>
          <w:b/>
          <w:kern w:val="1"/>
          <w:sz w:val="28"/>
          <w:szCs w:val="28"/>
          <w:highlight w:val="lightGray"/>
          <w:shd w:val="clear" w:color="auto" w:fill="FFFF00"/>
          <w:lang w:val="uk-UA" w:eastAsia="zh-CN" w:bidi="hi-IN"/>
        </w:rPr>
        <w:t>.</w:t>
      </w:r>
    </w:p>
    <w:p w:rsidR="00AF77F9" w:rsidRPr="00E67B41" w:rsidRDefault="00AF77F9" w:rsidP="00AF77F9">
      <w:pPr>
        <w:widowControl w:val="0"/>
        <w:suppressAutoHyphens/>
        <w:ind w:firstLine="567"/>
        <w:jc w:val="both"/>
        <w:rPr>
          <w:rFonts w:eastAsia="SimSun"/>
          <w:kern w:val="1"/>
          <w:sz w:val="28"/>
          <w:szCs w:val="28"/>
          <w:shd w:val="clear" w:color="auto" w:fill="FFFF00"/>
          <w:lang w:eastAsia="zh-CN" w:bidi="hi-IN"/>
        </w:rPr>
      </w:pPr>
      <w:r>
        <w:rPr>
          <w:rFonts w:eastAsia="Lucida Sans Unicode"/>
          <w:bCs/>
          <w:kern w:val="1"/>
          <w:sz w:val="28"/>
          <w:szCs w:val="28"/>
          <w:lang w:val="uk-UA" w:eastAsia="hi-IN" w:bidi="hi-IN"/>
        </w:rPr>
        <w:t>З</w:t>
      </w:r>
      <w:r w:rsidRPr="00E67B41">
        <w:rPr>
          <w:rFonts w:eastAsia="Lucida Sans Unicode"/>
          <w:bCs/>
          <w:kern w:val="1"/>
          <w:sz w:val="28"/>
          <w:szCs w:val="28"/>
          <w:lang w:val="uk-UA" w:eastAsia="hi-IN" w:bidi="hi-IN"/>
        </w:rPr>
        <w:t>агальна вартість інвестиційної програми становить 5</w:t>
      </w:r>
      <w:r>
        <w:rPr>
          <w:rFonts w:eastAsia="Lucida Sans Unicode"/>
          <w:bCs/>
          <w:kern w:val="1"/>
          <w:sz w:val="28"/>
          <w:szCs w:val="28"/>
          <w:lang w:val="uk-UA" w:eastAsia="hi-IN" w:bidi="hi-IN"/>
        </w:rPr>
        <w:t>469270,49</w:t>
      </w:r>
      <w:r w:rsidRPr="00E67B41">
        <w:rPr>
          <w:rFonts w:eastAsia="Lucida Sans Unicode"/>
          <w:bCs/>
          <w:kern w:val="1"/>
          <w:sz w:val="28"/>
          <w:szCs w:val="28"/>
          <w:lang w:val="uk-UA" w:eastAsia="hi-IN" w:bidi="hi-IN"/>
        </w:rPr>
        <w:t xml:space="preserve"> грн.</w:t>
      </w:r>
    </w:p>
    <w:p w:rsidR="00AF77F9" w:rsidRPr="00E67B41" w:rsidRDefault="00AF77F9" w:rsidP="00AF77F9">
      <w:pPr>
        <w:widowControl w:val="0"/>
        <w:suppressAutoHyphens/>
        <w:ind w:firstLine="567"/>
        <w:jc w:val="both"/>
        <w:textAlignment w:val="baseline"/>
        <w:rPr>
          <w:rFonts w:eastAsia="SimSun"/>
          <w:kern w:val="1"/>
          <w:sz w:val="28"/>
          <w:szCs w:val="28"/>
          <w:shd w:val="clear" w:color="auto" w:fill="FFFF00"/>
          <w:lang w:eastAsia="zh-CN" w:bidi="hi-IN"/>
        </w:rPr>
      </w:pPr>
    </w:p>
    <w:p w:rsidR="00AF77F9" w:rsidRPr="00E67B41" w:rsidRDefault="00AF77F9" w:rsidP="00AF77F9">
      <w:pPr>
        <w:widowControl w:val="0"/>
        <w:suppressAutoHyphens/>
        <w:ind w:firstLine="567"/>
        <w:jc w:val="both"/>
        <w:textAlignment w:val="baseline"/>
        <w:rPr>
          <w:rFonts w:eastAsia="SimSun"/>
          <w:kern w:val="1"/>
          <w:sz w:val="28"/>
          <w:szCs w:val="28"/>
          <w:lang w:eastAsia="zh-CN" w:bidi="hi-IN"/>
        </w:rPr>
      </w:pPr>
      <w:r w:rsidRPr="00E67B41">
        <w:rPr>
          <w:rFonts w:eastAsia="SimSun"/>
          <w:kern w:val="1"/>
          <w:sz w:val="28"/>
          <w:szCs w:val="28"/>
          <w:lang w:val="uk-UA" w:eastAsia="zh-CN" w:bidi="hi-IN"/>
        </w:rPr>
        <w:t>Головний інженер</w:t>
      </w:r>
      <w:r w:rsidRPr="00E67B41">
        <w:rPr>
          <w:rFonts w:eastAsia="SimSun"/>
          <w:kern w:val="1"/>
          <w:sz w:val="28"/>
          <w:szCs w:val="28"/>
          <w:lang w:val="uk-UA" w:eastAsia="zh-CN" w:bidi="hi-IN"/>
        </w:rPr>
        <w:tab/>
      </w:r>
      <w:r w:rsidRPr="00E67B41">
        <w:rPr>
          <w:rFonts w:eastAsia="SimSun"/>
          <w:kern w:val="1"/>
          <w:sz w:val="28"/>
          <w:szCs w:val="28"/>
          <w:lang w:val="uk-UA" w:eastAsia="zh-CN" w:bidi="hi-IN"/>
        </w:rPr>
        <w:tab/>
      </w:r>
      <w:r w:rsidRPr="00E67B41">
        <w:rPr>
          <w:rFonts w:eastAsia="SimSun"/>
          <w:kern w:val="1"/>
          <w:sz w:val="28"/>
          <w:szCs w:val="28"/>
          <w:lang w:val="uk-UA" w:eastAsia="zh-CN" w:bidi="hi-IN"/>
        </w:rPr>
        <w:tab/>
      </w:r>
      <w:r w:rsidRPr="00E67B41">
        <w:rPr>
          <w:rFonts w:eastAsia="SimSun"/>
          <w:kern w:val="1"/>
          <w:sz w:val="28"/>
          <w:szCs w:val="28"/>
          <w:lang w:val="uk-UA" w:eastAsia="zh-CN" w:bidi="hi-IN"/>
        </w:rPr>
        <w:tab/>
      </w:r>
      <w:r w:rsidRPr="00E67B41">
        <w:rPr>
          <w:rFonts w:eastAsia="SimSun"/>
          <w:kern w:val="1"/>
          <w:sz w:val="28"/>
          <w:szCs w:val="28"/>
          <w:lang w:val="uk-UA" w:eastAsia="zh-CN" w:bidi="hi-IN"/>
        </w:rPr>
        <w:tab/>
      </w:r>
      <w:r w:rsidRPr="00E67B41">
        <w:rPr>
          <w:rFonts w:eastAsia="SimSun"/>
          <w:kern w:val="1"/>
          <w:sz w:val="28"/>
          <w:szCs w:val="28"/>
          <w:lang w:val="uk-UA" w:eastAsia="zh-CN" w:bidi="hi-IN"/>
        </w:rPr>
        <w:tab/>
        <w:t>Н.М.КОРОЧАНСЬКА</w:t>
      </w:r>
    </w:p>
    <w:p w:rsidR="00AF77F9" w:rsidRPr="00E67B41" w:rsidRDefault="00AF77F9" w:rsidP="00AF77F9">
      <w:pPr>
        <w:widowControl w:val="0"/>
        <w:suppressAutoHyphens/>
        <w:ind w:firstLine="567"/>
        <w:jc w:val="both"/>
        <w:textAlignment w:val="baseline"/>
        <w:rPr>
          <w:rFonts w:eastAsia="SimSun"/>
          <w:kern w:val="1"/>
          <w:sz w:val="28"/>
          <w:szCs w:val="28"/>
          <w:lang w:eastAsia="zh-CN" w:bidi="hi-IN"/>
        </w:rPr>
      </w:pPr>
    </w:p>
    <w:p w:rsidR="00AF77F9" w:rsidRPr="00E67B41" w:rsidRDefault="00AF77F9" w:rsidP="00AF77F9">
      <w:pPr>
        <w:widowControl w:val="0"/>
        <w:suppressAutoHyphens/>
        <w:ind w:firstLine="567"/>
        <w:jc w:val="both"/>
        <w:textAlignment w:val="baseline"/>
        <w:rPr>
          <w:rFonts w:eastAsia="SimSun"/>
          <w:kern w:val="1"/>
          <w:sz w:val="28"/>
          <w:szCs w:val="28"/>
          <w:lang w:eastAsia="zh-CN" w:bidi="hi-IN"/>
        </w:rPr>
      </w:pPr>
    </w:p>
    <w:p w:rsidR="00AF77F9" w:rsidRPr="00E67B41" w:rsidRDefault="00AF77F9" w:rsidP="00AF77F9">
      <w:pPr>
        <w:widowControl w:val="0"/>
        <w:suppressAutoHyphens/>
        <w:ind w:firstLine="567"/>
        <w:jc w:val="both"/>
        <w:textAlignment w:val="baseline"/>
        <w:rPr>
          <w:rFonts w:eastAsia="SimSun"/>
          <w:kern w:val="1"/>
          <w:sz w:val="28"/>
          <w:szCs w:val="28"/>
          <w:lang w:eastAsia="zh-CN" w:bidi="hi-IN"/>
        </w:rPr>
      </w:pPr>
      <w:proofErr w:type="spellStart"/>
      <w:r w:rsidRPr="00E67B41">
        <w:rPr>
          <w:rFonts w:eastAsia="SimSun"/>
          <w:kern w:val="1"/>
          <w:sz w:val="28"/>
          <w:szCs w:val="28"/>
          <w:lang w:val="uk-UA" w:eastAsia="zh-CN" w:bidi="hi-IN"/>
        </w:rPr>
        <w:t>В.о</w:t>
      </w:r>
      <w:proofErr w:type="spellEnd"/>
      <w:r w:rsidRPr="00E67B41">
        <w:rPr>
          <w:rFonts w:eastAsia="SimSun"/>
          <w:kern w:val="1"/>
          <w:sz w:val="28"/>
          <w:szCs w:val="28"/>
          <w:lang w:val="uk-UA" w:eastAsia="zh-CN" w:bidi="hi-IN"/>
        </w:rPr>
        <w:t>. головного бухгалтера</w:t>
      </w:r>
      <w:r w:rsidRPr="00E67B41">
        <w:rPr>
          <w:rFonts w:eastAsia="SimSun"/>
          <w:kern w:val="1"/>
          <w:sz w:val="28"/>
          <w:szCs w:val="28"/>
          <w:lang w:val="uk-UA" w:eastAsia="zh-CN" w:bidi="hi-IN"/>
        </w:rPr>
        <w:tab/>
      </w:r>
      <w:r w:rsidRPr="00E67B41">
        <w:rPr>
          <w:rFonts w:eastAsia="SimSun"/>
          <w:kern w:val="1"/>
          <w:sz w:val="28"/>
          <w:szCs w:val="28"/>
          <w:lang w:val="uk-UA" w:eastAsia="zh-CN" w:bidi="hi-IN"/>
        </w:rPr>
        <w:tab/>
      </w:r>
      <w:r w:rsidRPr="00E67B41">
        <w:rPr>
          <w:rFonts w:eastAsia="SimSun"/>
          <w:kern w:val="1"/>
          <w:sz w:val="28"/>
          <w:szCs w:val="28"/>
          <w:lang w:val="uk-UA" w:eastAsia="zh-CN" w:bidi="hi-IN"/>
        </w:rPr>
        <w:tab/>
      </w:r>
      <w:r w:rsidRPr="00E67B41">
        <w:rPr>
          <w:rFonts w:eastAsia="SimSun"/>
          <w:kern w:val="1"/>
          <w:sz w:val="28"/>
          <w:szCs w:val="28"/>
          <w:lang w:val="uk-UA" w:eastAsia="zh-CN" w:bidi="hi-IN"/>
        </w:rPr>
        <w:tab/>
      </w:r>
      <w:r w:rsidRPr="00E67B41">
        <w:rPr>
          <w:rFonts w:eastAsia="SimSun"/>
          <w:kern w:val="1"/>
          <w:sz w:val="28"/>
          <w:szCs w:val="28"/>
          <w:lang w:val="uk-UA" w:eastAsia="zh-CN" w:bidi="hi-IN"/>
        </w:rPr>
        <w:tab/>
        <w:t>Н.М.КАМЛЕНОК</w:t>
      </w:r>
    </w:p>
    <w:p w:rsidR="00AF77F9" w:rsidRPr="00E67B41" w:rsidRDefault="00AF77F9" w:rsidP="00AF77F9">
      <w:pPr>
        <w:widowControl w:val="0"/>
        <w:suppressAutoHyphens/>
        <w:ind w:firstLine="567"/>
        <w:jc w:val="both"/>
        <w:textAlignment w:val="baseline"/>
        <w:rPr>
          <w:rFonts w:eastAsia="SimSun"/>
          <w:kern w:val="1"/>
          <w:sz w:val="28"/>
          <w:szCs w:val="28"/>
          <w:lang w:eastAsia="zh-CN" w:bidi="hi-IN"/>
        </w:rPr>
      </w:pPr>
    </w:p>
    <w:p w:rsidR="00AF77F9" w:rsidRPr="00E67B41" w:rsidRDefault="00AF77F9" w:rsidP="00AF77F9">
      <w:pPr>
        <w:widowControl w:val="0"/>
        <w:suppressAutoHyphens/>
        <w:ind w:firstLine="567"/>
        <w:jc w:val="both"/>
        <w:textAlignment w:val="baseline"/>
        <w:rPr>
          <w:rFonts w:eastAsia="SimSun"/>
          <w:kern w:val="1"/>
          <w:sz w:val="28"/>
          <w:szCs w:val="28"/>
          <w:lang w:eastAsia="zh-CN" w:bidi="hi-IN"/>
        </w:rPr>
      </w:pPr>
    </w:p>
    <w:p w:rsidR="00AF77F9" w:rsidRPr="00E67B41" w:rsidRDefault="00AF77F9" w:rsidP="00AF77F9">
      <w:pPr>
        <w:widowControl w:val="0"/>
        <w:suppressAutoHyphens/>
        <w:ind w:firstLine="567"/>
        <w:jc w:val="both"/>
        <w:textAlignment w:val="baseline"/>
        <w:rPr>
          <w:lang w:val="uk-UA"/>
        </w:rPr>
      </w:pPr>
      <w:r w:rsidRPr="00E67B41">
        <w:rPr>
          <w:rFonts w:eastAsia="SimSun"/>
          <w:kern w:val="1"/>
          <w:sz w:val="28"/>
          <w:szCs w:val="28"/>
          <w:lang w:val="uk-UA" w:eastAsia="zh-CN" w:bidi="hi-IN"/>
        </w:rPr>
        <w:t>Заступник директора з економічних питань</w:t>
      </w:r>
      <w:r w:rsidRPr="00E67B41">
        <w:rPr>
          <w:rFonts w:eastAsia="SimSun"/>
          <w:kern w:val="1"/>
          <w:sz w:val="28"/>
          <w:szCs w:val="28"/>
          <w:lang w:val="uk-UA" w:eastAsia="zh-CN" w:bidi="hi-IN"/>
        </w:rPr>
        <w:tab/>
      </w:r>
      <w:r w:rsidRPr="00E67B41">
        <w:rPr>
          <w:rFonts w:eastAsia="SimSun"/>
          <w:kern w:val="1"/>
          <w:sz w:val="28"/>
          <w:szCs w:val="28"/>
          <w:lang w:val="uk-UA" w:eastAsia="zh-CN" w:bidi="hi-IN"/>
        </w:rPr>
        <w:tab/>
        <w:t>О.А.С</w:t>
      </w:r>
      <w:r>
        <w:rPr>
          <w:rFonts w:eastAsia="SimSun"/>
          <w:kern w:val="1"/>
          <w:sz w:val="28"/>
          <w:szCs w:val="28"/>
          <w:lang w:val="uk-UA" w:eastAsia="zh-CN" w:bidi="hi-IN"/>
        </w:rPr>
        <w:t>І</w:t>
      </w:r>
      <w:r w:rsidRPr="00E67B41">
        <w:rPr>
          <w:rFonts w:eastAsia="SimSun"/>
          <w:kern w:val="1"/>
          <w:sz w:val="28"/>
          <w:szCs w:val="28"/>
          <w:lang w:val="uk-UA" w:eastAsia="zh-CN" w:bidi="hi-IN"/>
        </w:rPr>
        <w:t>БІРЦЕВА</w:t>
      </w:r>
    </w:p>
    <w:p w:rsidR="00AF77F9" w:rsidRPr="008E0FB7" w:rsidRDefault="00AF77F9" w:rsidP="00AF77F9">
      <w:pPr>
        <w:suppressAutoHyphens/>
        <w:jc w:val="both"/>
        <w:rPr>
          <w:b/>
          <w:bCs/>
          <w:lang w:val="uk-UA"/>
        </w:rPr>
      </w:pPr>
    </w:p>
    <w:sectPr w:rsidR="00AF77F9" w:rsidRPr="008E0FB7" w:rsidSect="00AF77F9">
      <w:headerReference w:type="default" r:id="rId10"/>
      <w:pgSz w:w="11906" w:h="16838" w:code="9"/>
      <w:pgMar w:top="1134" w:right="850"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E3E" w:rsidRDefault="00EE2E3E" w:rsidP="006F1556">
      <w:r>
        <w:separator/>
      </w:r>
    </w:p>
  </w:endnote>
  <w:endnote w:type="continuationSeparator" w:id="0">
    <w:p w:rsidR="00EE2E3E" w:rsidRDefault="00EE2E3E"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Liberation Serif">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E3E" w:rsidRDefault="00EE2E3E" w:rsidP="006F1556">
      <w:r>
        <w:separator/>
      </w:r>
    </w:p>
  </w:footnote>
  <w:footnote w:type="continuationSeparator" w:id="0">
    <w:p w:rsidR="00EE2E3E" w:rsidRDefault="00EE2E3E"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420280"/>
      <w:docPartObj>
        <w:docPartGallery w:val="Page Numbers (Top of Page)"/>
        <w:docPartUnique/>
      </w:docPartObj>
    </w:sdtPr>
    <w:sdtEndPr>
      <w:rPr>
        <w:sz w:val="28"/>
        <w:szCs w:val="28"/>
      </w:rPr>
    </w:sdtEndPr>
    <w:sdtContent>
      <w:p w:rsidR="006C6A32" w:rsidRPr="00F20E95" w:rsidRDefault="00F20E95" w:rsidP="00F20E95">
        <w:pPr>
          <w:pStyle w:val="ab"/>
          <w:jc w:val="center"/>
          <w:rPr>
            <w:sz w:val="28"/>
            <w:szCs w:val="28"/>
          </w:rPr>
        </w:pPr>
        <w:r w:rsidRPr="00F20E95">
          <w:rPr>
            <w:sz w:val="28"/>
            <w:szCs w:val="28"/>
          </w:rPr>
          <w:fldChar w:fldCharType="begin"/>
        </w:r>
        <w:r w:rsidRPr="00F20E95">
          <w:rPr>
            <w:sz w:val="28"/>
            <w:szCs w:val="28"/>
          </w:rPr>
          <w:instrText>PAGE   \* MERGEFORMAT</w:instrText>
        </w:r>
        <w:r w:rsidRPr="00F20E95">
          <w:rPr>
            <w:sz w:val="28"/>
            <w:szCs w:val="28"/>
          </w:rPr>
          <w:fldChar w:fldCharType="separate"/>
        </w:r>
        <w:r w:rsidR="003966D9">
          <w:rPr>
            <w:noProof/>
            <w:sz w:val="28"/>
            <w:szCs w:val="28"/>
          </w:rPr>
          <w:t>4</w:t>
        </w:r>
        <w:r w:rsidRPr="00F20E95">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color w:val="000000"/>
        <w:kern w:val="1"/>
        <w:sz w:val="24"/>
        <w:szCs w:val="24"/>
        <w:shd w:val="clear" w:color="auto" w:fill="auto"/>
        <w:lang w:val="uk-U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kern w:val="1"/>
        <w:sz w:val="28"/>
        <w:szCs w:val="28"/>
        <w:lang w:val="uk-UA" w:eastAsia="hi-IN"/>
      </w:rPr>
    </w:lvl>
    <w:lvl w:ilvl="1">
      <w:start w:val="1"/>
      <w:numFmt w:val="bullet"/>
      <w:lvlText w:val=""/>
      <w:lvlJc w:val="left"/>
      <w:pPr>
        <w:tabs>
          <w:tab w:val="num" w:pos="1080"/>
        </w:tabs>
        <w:ind w:left="1080" w:hanging="360"/>
      </w:pPr>
      <w:rPr>
        <w:rFonts w:ascii="Symbol" w:hAnsi="Symbol" w:cs="OpenSymbol"/>
        <w:kern w:val="1"/>
        <w:sz w:val="28"/>
        <w:szCs w:val="28"/>
        <w:lang w:val="uk-UA" w:eastAsia="hi-IN"/>
      </w:rPr>
    </w:lvl>
    <w:lvl w:ilvl="2">
      <w:start w:val="1"/>
      <w:numFmt w:val="bullet"/>
      <w:lvlText w:val=""/>
      <w:lvlJc w:val="left"/>
      <w:pPr>
        <w:tabs>
          <w:tab w:val="num" w:pos="1440"/>
        </w:tabs>
        <w:ind w:left="1440" w:hanging="360"/>
      </w:pPr>
      <w:rPr>
        <w:rFonts w:ascii="Symbol" w:hAnsi="Symbol" w:cs="OpenSymbol"/>
        <w:kern w:val="1"/>
        <w:sz w:val="28"/>
        <w:szCs w:val="28"/>
        <w:lang w:val="uk-UA" w:eastAsia="hi-IN"/>
      </w:rPr>
    </w:lvl>
    <w:lvl w:ilvl="3">
      <w:start w:val="1"/>
      <w:numFmt w:val="bullet"/>
      <w:lvlText w:val=""/>
      <w:lvlJc w:val="left"/>
      <w:pPr>
        <w:tabs>
          <w:tab w:val="num" w:pos="1800"/>
        </w:tabs>
        <w:ind w:left="1800" w:hanging="360"/>
      </w:pPr>
      <w:rPr>
        <w:rFonts w:ascii="Symbol" w:hAnsi="Symbol" w:cs="OpenSymbol"/>
        <w:kern w:val="1"/>
        <w:sz w:val="28"/>
        <w:szCs w:val="28"/>
        <w:lang w:val="uk-UA" w:eastAsia="hi-IN"/>
      </w:rPr>
    </w:lvl>
    <w:lvl w:ilvl="4">
      <w:start w:val="1"/>
      <w:numFmt w:val="bullet"/>
      <w:lvlText w:val=""/>
      <w:lvlJc w:val="left"/>
      <w:pPr>
        <w:tabs>
          <w:tab w:val="num" w:pos="2160"/>
        </w:tabs>
        <w:ind w:left="2160" w:hanging="360"/>
      </w:pPr>
      <w:rPr>
        <w:rFonts w:ascii="Symbol" w:hAnsi="Symbol" w:cs="OpenSymbol"/>
        <w:kern w:val="1"/>
        <w:sz w:val="28"/>
        <w:szCs w:val="28"/>
        <w:lang w:val="uk-UA" w:eastAsia="hi-IN"/>
      </w:rPr>
    </w:lvl>
    <w:lvl w:ilvl="5">
      <w:start w:val="1"/>
      <w:numFmt w:val="bullet"/>
      <w:lvlText w:val=""/>
      <w:lvlJc w:val="left"/>
      <w:pPr>
        <w:tabs>
          <w:tab w:val="num" w:pos="2520"/>
        </w:tabs>
        <w:ind w:left="2520" w:hanging="360"/>
      </w:pPr>
      <w:rPr>
        <w:rFonts w:ascii="Symbol" w:hAnsi="Symbol" w:cs="OpenSymbol"/>
        <w:kern w:val="1"/>
        <w:sz w:val="28"/>
        <w:szCs w:val="28"/>
        <w:lang w:val="uk-UA" w:eastAsia="hi-IN"/>
      </w:rPr>
    </w:lvl>
    <w:lvl w:ilvl="6">
      <w:start w:val="1"/>
      <w:numFmt w:val="bullet"/>
      <w:lvlText w:val=""/>
      <w:lvlJc w:val="left"/>
      <w:pPr>
        <w:tabs>
          <w:tab w:val="num" w:pos="2880"/>
        </w:tabs>
        <w:ind w:left="2880" w:hanging="360"/>
      </w:pPr>
      <w:rPr>
        <w:rFonts w:ascii="Symbol" w:hAnsi="Symbol" w:cs="OpenSymbol"/>
        <w:kern w:val="1"/>
        <w:sz w:val="28"/>
        <w:szCs w:val="28"/>
        <w:lang w:val="uk-UA" w:eastAsia="hi-IN"/>
      </w:rPr>
    </w:lvl>
    <w:lvl w:ilvl="7">
      <w:start w:val="1"/>
      <w:numFmt w:val="bullet"/>
      <w:lvlText w:val=""/>
      <w:lvlJc w:val="left"/>
      <w:pPr>
        <w:tabs>
          <w:tab w:val="num" w:pos="3240"/>
        </w:tabs>
        <w:ind w:left="3240" w:hanging="360"/>
      </w:pPr>
      <w:rPr>
        <w:rFonts w:ascii="Symbol" w:hAnsi="Symbol" w:cs="OpenSymbol"/>
        <w:kern w:val="1"/>
        <w:sz w:val="28"/>
        <w:szCs w:val="28"/>
        <w:lang w:val="uk-UA" w:eastAsia="hi-IN"/>
      </w:rPr>
    </w:lvl>
    <w:lvl w:ilvl="8">
      <w:start w:val="1"/>
      <w:numFmt w:val="bullet"/>
      <w:lvlText w:val=""/>
      <w:lvlJc w:val="left"/>
      <w:pPr>
        <w:tabs>
          <w:tab w:val="num" w:pos="3600"/>
        </w:tabs>
        <w:ind w:left="3600" w:hanging="360"/>
      </w:pPr>
      <w:rPr>
        <w:rFonts w:ascii="Symbol" w:hAnsi="Symbol" w:cs="OpenSymbol"/>
        <w:kern w:val="1"/>
        <w:sz w:val="28"/>
        <w:szCs w:val="28"/>
        <w:lang w:val="uk-UA" w:eastAsia="hi-IN"/>
      </w:rPr>
    </w:lvl>
  </w:abstractNum>
  <w:abstractNum w:abstractNumId="2">
    <w:nsid w:val="0000000E"/>
    <w:multiLevelType w:val="multilevel"/>
    <w:tmpl w:val="0000000E"/>
    <w:name w:val="WW8Num14"/>
    <w:lvl w:ilvl="0">
      <w:start w:val="1"/>
      <w:numFmt w:val="none"/>
      <w:suff w:val="nothing"/>
      <w:lvlText w:val=""/>
      <w:lvlJc w:val="left"/>
      <w:pPr>
        <w:tabs>
          <w:tab w:val="num" w:pos="0"/>
        </w:tabs>
        <w:ind w:left="432" w:hanging="432"/>
      </w:pPr>
      <w:rPr>
        <w:rFonts w:ascii="Times New Roman" w:eastAsia="Arial Unicode MS" w:hAnsi="Times New Roman" w:cs="Symbol"/>
        <w:b/>
        <w:bCs/>
        <w:color w:val="000000"/>
        <w:sz w:val="20"/>
        <w:szCs w:val="24"/>
        <w:shd w:val="clear" w:color="auto" w:fill="FFFF00"/>
        <w:lang w:val="uk-UA"/>
      </w:rPr>
    </w:lvl>
    <w:lvl w:ilvl="1">
      <w:start w:val="1"/>
      <w:numFmt w:val="none"/>
      <w:suff w:val="nothing"/>
      <w:lvlText w:val=""/>
      <w:lvlJc w:val="left"/>
      <w:pPr>
        <w:tabs>
          <w:tab w:val="num" w:pos="0"/>
        </w:tabs>
        <w:ind w:left="576" w:hanging="576"/>
      </w:pPr>
      <w:rPr>
        <w:rFonts w:ascii="Times New Roman" w:eastAsia="Arial Unicode MS" w:hAnsi="Times New Roman" w:cs="Symbol"/>
        <w:b/>
        <w:bCs/>
        <w:color w:val="000000"/>
        <w:sz w:val="20"/>
        <w:szCs w:val="24"/>
        <w:shd w:val="clear" w:color="auto" w:fill="FFFF00"/>
        <w:lang w:val="uk-UA"/>
      </w:rPr>
    </w:lvl>
    <w:lvl w:ilvl="2">
      <w:start w:val="1"/>
      <w:numFmt w:val="none"/>
      <w:suff w:val="nothing"/>
      <w:lvlText w:val=""/>
      <w:lvlJc w:val="left"/>
      <w:pPr>
        <w:tabs>
          <w:tab w:val="num" w:pos="0"/>
        </w:tabs>
        <w:ind w:left="720" w:hanging="720"/>
      </w:pPr>
      <w:rPr>
        <w:rFonts w:ascii="Times New Roman" w:eastAsia="Arial Unicode MS" w:hAnsi="Times New Roman" w:cs="Symbol"/>
        <w:b/>
        <w:bCs/>
        <w:color w:val="000000"/>
        <w:sz w:val="20"/>
        <w:szCs w:val="24"/>
        <w:shd w:val="clear" w:color="auto" w:fill="FFFF00"/>
        <w:lang w:val="uk-UA"/>
      </w:rPr>
    </w:lvl>
    <w:lvl w:ilvl="3">
      <w:start w:val="1"/>
      <w:numFmt w:val="none"/>
      <w:suff w:val="nothing"/>
      <w:lvlText w:val=""/>
      <w:lvlJc w:val="left"/>
      <w:pPr>
        <w:tabs>
          <w:tab w:val="num" w:pos="0"/>
        </w:tabs>
        <w:ind w:left="864" w:hanging="864"/>
      </w:pPr>
      <w:rPr>
        <w:rFonts w:ascii="Times New Roman" w:eastAsia="Arial Unicode MS" w:hAnsi="Times New Roman" w:cs="Symbol"/>
        <w:b/>
        <w:bCs/>
        <w:color w:val="000000"/>
        <w:sz w:val="20"/>
        <w:szCs w:val="24"/>
        <w:shd w:val="clear" w:color="auto" w:fill="FFFF00"/>
        <w:lang w:val="uk-UA"/>
      </w:rPr>
    </w:lvl>
    <w:lvl w:ilvl="4">
      <w:start w:val="1"/>
      <w:numFmt w:val="none"/>
      <w:suff w:val="nothing"/>
      <w:lvlText w:val=""/>
      <w:lvlJc w:val="left"/>
      <w:pPr>
        <w:tabs>
          <w:tab w:val="num" w:pos="0"/>
        </w:tabs>
        <w:ind w:left="1008" w:hanging="1008"/>
      </w:pPr>
      <w:rPr>
        <w:rFonts w:ascii="Times New Roman" w:eastAsia="Arial Unicode MS" w:hAnsi="Times New Roman" w:cs="Symbol"/>
        <w:b/>
        <w:bCs/>
        <w:color w:val="000000"/>
        <w:sz w:val="20"/>
        <w:szCs w:val="24"/>
        <w:shd w:val="clear" w:color="auto" w:fill="FFFF00"/>
        <w:lang w:val="uk-UA"/>
      </w:rPr>
    </w:lvl>
    <w:lvl w:ilvl="5">
      <w:start w:val="1"/>
      <w:numFmt w:val="none"/>
      <w:suff w:val="nothing"/>
      <w:lvlText w:val=""/>
      <w:lvlJc w:val="left"/>
      <w:pPr>
        <w:tabs>
          <w:tab w:val="num" w:pos="0"/>
        </w:tabs>
        <w:ind w:left="1152" w:hanging="1152"/>
      </w:pPr>
      <w:rPr>
        <w:rFonts w:ascii="Times New Roman" w:eastAsia="Arial Unicode MS" w:hAnsi="Times New Roman" w:cs="Symbol"/>
        <w:b/>
        <w:bCs/>
        <w:color w:val="000000"/>
        <w:sz w:val="20"/>
        <w:szCs w:val="24"/>
        <w:shd w:val="clear" w:color="auto" w:fill="FFFF00"/>
        <w:lang w:val="uk-UA"/>
      </w:rPr>
    </w:lvl>
    <w:lvl w:ilvl="6">
      <w:start w:val="1"/>
      <w:numFmt w:val="none"/>
      <w:suff w:val="nothing"/>
      <w:lvlText w:val=""/>
      <w:lvlJc w:val="left"/>
      <w:pPr>
        <w:tabs>
          <w:tab w:val="num" w:pos="0"/>
        </w:tabs>
        <w:ind w:left="1296" w:hanging="1296"/>
      </w:pPr>
      <w:rPr>
        <w:rFonts w:ascii="Times New Roman" w:eastAsia="Arial Unicode MS" w:hAnsi="Times New Roman" w:cs="Symbol"/>
        <w:b/>
        <w:bCs/>
        <w:color w:val="000000"/>
        <w:sz w:val="20"/>
        <w:szCs w:val="24"/>
        <w:shd w:val="clear" w:color="auto" w:fill="FFFF00"/>
        <w:lang w:val="uk-UA"/>
      </w:rPr>
    </w:lvl>
    <w:lvl w:ilvl="7">
      <w:start w:val="1"/>
      <w:numFmt w:val="none"/>
      <w:suff w:val="nothing"/>
      <w:lvlText w:val=""/>
      <w:lvlJc w:val="left"/>
      <w:pPr>
        <w:tabs>
          <w:tab w:val="num" w:pos="0"/>
        </w:tabs>
        <w:ind w:left="1440" w:hanging="1440"/>
      </w:pPr>
      <w:rPr>
        <w:rFonts w:ascii="Times New Roman" w:eastAsia="Arial Unicode MS" w:hAnsi="Times New Roman" w:cs="Symbol"/>
        <w:b/>
        <w:bCs/>
        <w:color w:val="000000"/>
        <w:sz w:val="20"/>
        <w:szCs w:val="24"/>
        <w:shd w:val="clear" w:color="auto" w:fill="FFFF00"/>
        <w:lang w:val="uk-UA"/>
      </w:rPr>
    </w:lvl>
    <w:lvl w:ilvl="8">
      <w:start w:val="1"/>
      <w:numFmt w:val="none"/>
      <w:suff w:val="nothing"/>
      <w:lvlText w:val=""/>
      <w:lvlJc w:val="left"/>
      <w:pPr>
        <w:tabs>
          <w:tab w:val="num" w:pos="0"/>
        </w:tabs>
        <w:ind w:left="1584" w:hanging="1584"/>
      </w:pPr>
      <w:rPr>
        <w:rFonts w:ascii="Times New Roman" w:eastAsia="Arial Unicode MS" w:hAnsi="Times New Roman" w:cs="Symbol"/>
        <w:b/>
        <w:bCs/>
        <w:color w:val="000000"/>
        <w:sz w:val="20"/>
        <w:szCs w:val="24"/>
        <w:shd w:val="clear" w:color="auto" w:fill="FFFF00"/>
        <w:lang w:val="uk-UA"/>
      </w:rPr>
    </w:lvl>
  </w:abstractNum>
  <w:abstractNum w:abstractNumId="3">
    <w:nsid w:val="0C7C237D"/>
    <w:multiLevelType w:val="hybridMultilevel"/>
    <w:tmpl w:val="85E4234A"/>
    <w:lvl w:ilvl="0" w:tplc="9926B984">
      <w:start w:val="3"/>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234D16"/>
    <w:multiLevelType w:val="multilevel"/>
    <w:tmpl w:val="1030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5B5E37"/>
    <w:multiLevelType w:val="multilevel"/>
    <w:tmpl w:val="4EF8E0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794581"/>
    <w:multiLevelType w:val="hybridMultilevel"/>
    <w:tmpl w:val="3A740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F3139"/>
    <w:multiLevelType w:val="multilevel"/>
    <w:tmpl w:val="0CA6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D41C4B"/>
    <w:multiLevelType w:val="multilevel"/>
    <w:tmpl w:val="52D6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160FD1"/>
    <w:multiLevelType w:val="multilevel"/>
    <w:tmpl w:val="E1B0B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591B41"/>
    <w:multiLevelType w:val="multilevel"/>
    <w:tmpl w:val="70584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AF0407"/>
    <w:multiLevelType w:val="multilevel"/>
    <w:tmpl w:val="6324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1A336C"/>
    <w:multiLevelType w:val="multilevel"/>
    <w:tmpl w:val="E2D6CF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5D79BD"/>
    <w:multiLevelType w:val="multilevel"/>
    <w:tmpl w:val="4F724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E92652"/>
    <w:multiLevelType w:val="multilevel"/>
    <w:tmpl w:val="A36AB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3D0F52"/>
    <w:multiLevelType w:val="multilevel"/>
    <w:tmpl w:val="C9B2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07586E"/>
    <w:multiLevelType w:val="multilevel"/>
    <w:tmpl w:val="6456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883D6B"/>
    <w:multiLevelType w:val="multilevel"/>
    <w:tmpl w:val="F0EC1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E32B9E"/>
    <w:multiLevelType w:val="multilevel"/>
    <w:tmpl w:val="0C44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C03795"/>
    <w:multiLevelType w:val="hybridMultilevel"/>
    <w:tmpl w:val="316688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43A60A3"/>
    <w:multiLevelType w:val="multilevel"/>
    <w:tmpl w:val="562C5E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824E1F"/>
    <w:multiLevelType w:val="multilevel"/>
    <w:tmpl w:val="68B46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526D4A"/>
    <w:multiLevelType w:val="multilevel"/>
    <w:tmpl w:val="0280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5577BF"/>
    <w:multiLevelType w:val="multilevel"/>
    <w:tmpl w:val="5E60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BE1284"/>
    <w:multiLevelType w:val="multilevel"/>
    <w:tmpl w:val="264C8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5"/>
  </w:num>
  <w:num w:numId="3">
    <w:abstractNumId w:val="17"/>
  </w:num>
  <w:num w:numId="4">
    <w:abstractNumId w:val="12"/>
  </w:num>
  <w:num w:numId="5">
    <w:abstractNumId w:val="13"/>
  </w:num>
  <w:num w:numId="6">
    <w:abstractNumId w:val="20"/>
  </w:num>
  <w:num w:numId="7">
    <w:abstractNumId w:val="22"/>
  </w:num>
  <w:num w:numId="8">
    <w:abstractNumId w:val="11"/>
  </w:num>
  <w:num w:numId="9">
    <w:abstractNumId w:val="15"/>
  </w:num>
  <w:num w:numId="10">
    <w:abstractNumId w:val="23"/>
  </w:num>
  <w:num w:numId="11">
    <w:abstractNumId w:val="4"/>
  </w:num>
  <w:num w:numId="12">
    <w:abstractNumId w:val="7"/>
  </w:num>
  <w:num w:numId="13">
    <w:abstractNumId w:val="8"/>
  </w:num>
  <w:num w:numId="14">
    <w:abstractNumId w:val="21"/>
  </w:num>
  <w:num w:numId="15">
    <w:abstractNumId w:val="18"/>
  </w:num>
  <w:num w:numId="16">
    <w:abstractNumId w:val="9"/>
  </w:num>
  <w:num w:numId="17">
    <w:abstractNumId w:val="14"/>
  </w:num>
  <w:num w:numId="18">
    <w:abstractNumId w:val="16"/>
  </w:num>
  <w:num w:numId="19">
    <w:abstractNumId w:val="10"/>
  </w:num>
  <w:num w:numId="20">
    <w:abstractNumId w:val="6"/>
  </w:num>
  <w:num w:numId="21">
    <w:abstractNumId w:val="19"/>
  </w:num>
  <w:num w:numId="22">
    <w:abstractNumId w:val="0"/>
  </w:num>
  <w:num w:numId="23">
    <w:abstractNumId w:val="1"/>
  </w:num>
  <w:num w:numId="24">
    <w:abstractNumId w:val="2"/>
  </w:num>
  <w:num w:numId="2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5434"/>
    <w:rsid w:val="000160B9"/>
    <w:rsid w:val="00023E8E"/>
    <w:rsid w:val="00037AE6"/>
    <w:rsid w:val="00037E08"/>
    <w:rsid w:val="00042E1C"/>
    <w:rsid w:val="00042F1D"/>
    <w:rsid w:val="000542BB"/>
    <w:rsid w:val="00057132"/>
    <w:rsid w:val="00060591"/>
    <w:rsid w:val="00065C67"/>
    <w:rsid w:val="00081B6A"/>
    <w:rsid w:val="000844C0"/>
    <w:rsid w:val="00084E31"/>
    <w:rsid w:val="000B712D"/>
    <w:rsid w:val="000C47B1"/>
    <w:rsid w:val="000C6601"/>
    <w:rsid w:val="000D21AA"/>
    <w:rsid w:val="000E4EBD"/>
    <w:rsid w:val="000F6255"/>
    <w:rsid w:val="0011419B"/>
    <w:rsid w:val="00117C35"/>
    <w:rsid w:val="00130E34"/>
    <w:rsid w:val="0013520C"/>
    <w:rsid w:val="0014757A"/>
    <w:rsid w:val="00150001"/>
    <w:rsid w:val="00157A06"/>
    <w:rsid w:val="00160982"/>
    <w:rsid w:val="00162E34"/>
    <w:rsid w:val="0019766E"/>
    <w:rsid w:val="001A0EBD"/>
    <w:rsid w:val="001A7763"/>
    <w:rsid w:val="001B53A7"/>
    <w:rsid w:val="001C4AF6"/>
    <w:rsid w:val="001C5ED7"/>
    <w:rsid w:val="001D34FD"/>
    <w:rsid w:val="001D4D58"/>
    <w:rsid w:val="001E092D"/>
    <w:rsid w:val="001E35C1"/>
    <w:rsid w:val="001E7177"/>
    <w:rsid w:val="001F33D0"/>
    <w:rsid w:val="001F49E6"/>
    <w:rsid w:val="00201E26"/>
    <w:rsid w:val="002020AB"/>
    <w:rsid w:val="0020717A"/>
    <w:rsid w:val="0021063F"/>
    <w:rsid w:val="00216324"/>
    <w:rsid w:val="00241F4D"/>
    <w:rsid w:val="00246234"/>
    <w:rsid w:val="00253F5C"/>
    <w:rsid w:val="00254ECF"/>
    <w:rsid w:val="0026033C"/>
    <w:rsid w:val="00282981"/>
    <w:rsid w:val="00294037"/>
    <w:rsid w:val="00294DFA"/>
    <w:rsid w:val="00297609"/>
    <w:rsid w:val="002A480F"/>
    <w:rsid w:val="002B6D1A"/>
    <w:rsid w:val="002C6552"/>
    <w:rsid w:val="002D2EC5"/>
    <w:rsid w:val="002E629C"/>
    <w:rsid w:val="002E6BC7"/>
    <w:rsid w:val="002F19A8"/>
    <w:rsid w:val="002F601E"/>
    <w:rsid w:val="003061A4"/>
    <w:rsid w:val="003157D2"/>
    <w:rsid w:val="00325B08"/>
    <w:rsid w:val="00331CBD"/>
    <w:rsid w:val="003336CA"/>
    <w:rsid w:val="003421AE"/>
    <w:rsid w:val="00363C45"/>
    <w:rsid w:val="00375151"/>
    <w:rsid w:val="00381DB3"/>
    <w:rsid w:val="00383407"/>
    <w:rsid w:val="00384F81"/>
    <w:rsid w:val="00385D60"/>
    <w:rsid w:val="003930BF"/>
    <w:rsid w:val="003966D9"/>
    <w:rsid w:val="003A1C3E"/>
    <w:rsid w:val="003A320D"/>
    <w:rsid w:val="003B05F2"/>
    <w:rsid w:val="003C318A"/>
    <w:rsid w:val="003D40D1"/>
    <w:rsid w:val="003F4310"/>
    <w:rsid w:val="004323EA"/>
    <w:rsid w:val="00436A5C"/>
    <w:rsid w:val="00436EDB"/>
    <w:rsid w:val="00443F3B"/>
    <w:rsid w:val="00445981"/>
    <w:rsid w:val="004463F3"/>
    <w:rsid w:val="00453EC2"/>
    <w:rsid w:val="00460626"/>
    <w:rsid w:val="00471DAF"/>
    <w:rsid w:val="00473DF1"/>
    <w:rsid w:val="004A2685"/>
    <w:rsid w:val="004B10B2"/>
    <w:rsid w:val="004B2580"/>
    <w:rsid w:val="004B5E33"/>
    <w:rsid w:val="004C4D9D"/>
    <w:rsid w:val="004D0ECC"/>
    <w:rsid w:val="004D1C6B"/>
    <w:rsid w:val="004D431C"/>
    <w:rsid w:val="00530D6A"/>
    <w:rsid w:val="00532193"/>
    <w:rsid w:val="00534BB4"/>
    <w:rsid w:val="00537CB1"/>
    <w:rsid w:val="0056239B"/>
    <w:rsid w:val="00565E7F"/>
    <w:rsid w:val="00597B39"/>
    <w:rsid w:val="005A2FD4"/>
    <w:rsid w:val="005A4F95"/>
    <w:rsid w:val="005B1842"/>
    <w:rsid w:val="005B3705"/>
    <w:rsid w:val="005B45FC"/>
    <w:rsid w:val="005C6DE5"/>
    <w:rsid w:val="005D2D8D"/>
    <w:rsid w:val="005E6130"/>
    <w:rsid w:val="00617AA4"/>
    <w:rsid w:val="00631919"/>
    <w:rsid w:val="0064144B"/>
    <w:rsid w:val="006473AF"/>
    <w:rsid w:val="00652F19"/>
    <w:rsid w:val="00656EAE"/>
    <w:rsid w:val="00667CE8"/>
    <w:rsid w:val="0067598B"/>
    <w:rsid w:val="00675A66"/>
    <w:rsid w:val="00682FE7"/>
    <w:rsid w:val="00696182"/>
    <w:rsid w:val="006A0232"/>
    <w:rsid w:val="006B33AA"/>
    <w:rsid w:val="006B5852"/>
    <w:rsid w:val="006C32BC"/>
    <w:rsid w:val="006C6A32"/>
    <w:rsid w:val="006D3A83"/>
    <w:rsid w:val="006F1556"/>
    <w:rsid w:val="006F26B9"/>
    <w:rsid w:val="007007EB"/>
    <w:rsid w:val="00705B63"/>
    <w:rsid w:val="00711718"/>
    <w:rsid w:val="00722337"/>
    <w:rsid w:val="00740644"/>
    <w:rsid w:val="0074169B"/>
    <w:rsid w:val="007514D5"/>
    <w:rsid w:val="00752789"/>
    <w:rsid w:val="00752B08"/>
    <w:rsid w:val="00772096"/>
    <w:rsid w:val="00782DB2"/>
    <w:rsid w:val="00796E1F"/>
    <w:rsid w:val="007B333F"/>
    <w:rsid w:val="007D38A0"/>
    <w:rsid w:val="007D4153"/>
    <w:rsid w:val="007E58D3"/>
    <w:rsid w:val="007E796D"/>
    <w:rsid w:val="00814856"/>
    <w:rsid w:val="00822F9F"/>
    <w:rsid w:val="00823242"/>
    <w:rsid w:val="008330BA"/>
    <w:rsid w:val="00837475"/>
    <w:rsid w:val="00837FEC"/>
    <w:rsid w:val="00861826"/>
    <w:rsid w:val="00864B53"/>
    <w:rsid w:val="00871755"/>
    <w:rsid w:val="008832F7"/>
    <w:rsid w:val="00887FF8"/>
    <w:rsid w:val="0089063B"/>
    <w:rsid w:val="008A2026"/>
    <w:rsid w:val="008B1756"/>
    <w:rsid w:val="008B3CF5"/>
    <w:rsid w:val="008B48C7"/>
    <w:rsid w:val="008C0234"/>
    <w:rsid w:val="008C636E"/>
    <w:rsid w:val="008D2F11"/>
    <w:rsid w:val="008E0FB7"/>
    <w:rsid w:val="008E1174"/>
    <w:rsid w:val="008E38DD"/>
    <w:rsid w:val="008F77E2"/>
    <w:rsid w:val="00914222"/>
    <w:rsid w:val="0091639E"/>
    <w:rsid w:val="00925D34"/>
    <w:rsid w:val="00943212"/>
    <w:rsid w:val="00947125"/>
    <w:rsid w:val="00957D4B"/>
    <w:rsid w:val="0096097F"/>
    <w:rsid w:val="0096518D"/>
    <w:rsid w:val="00982DAA"/>
    <w:rsid w:val="00986494"/>
    <w:rsid w:val="0098778D"/>
    <w:rsid w:val="00992264"/>
    <w:rsid w:val="00992E90"/>
    <w:rsid w:val="009930BA"/>
    <w:rsid w:val="009B29B8"/>
    <w:rsid w:val="009B2EBC"/>
    <w:rsid w:val="009B753D"/>
    <w:rsid w:val="009D0597"/>
    <w:rsid w:val="009D2C8B"/>
    <w:rsid w:val="009D512D"/>
    <w:rsid w:val="009E65E2"/>
    <w:rsid w:val="00A103BB"/>
    <w:rsid w:val="00A117B0"/>
    <w:rsid w:val="00A11ACC"/>
    <w:rsid w:val="00A27B6A"/>
    <w:rsid w:val="00A27E1F"/>
    <w:rsid w:val="00A45826"/>
    <w:rsid w:val="00A54FA7"/>
    <w:rsid w:val="00A738A8"/>
    <w:rsid w:val="00A73FFD"/>
    <w:rsid w:val="00A846AC"/>
    <w:rsid w:val="00AA4309"/>
    <w:rsid w:val="00AB1FCD"/>
    <w:rsid w:val="00AB6DF4"/>
    <w:rsid w:val="00AC4A46"/>
    <w:rsid w:val="00AC6F08"/>
    <w:rsid w:val="00AD47E9"/>
    <w:rsid w:val="00AE42FA"/>
    <w:rsid w:val="00AF77F9"/>
    <w:rsid w:val="00B01E54"/>
    <w:rsid w:val="00B07737"/>
    <w:rsid w:val="00B07A83"/>
    <w:rsid w:val="00B11BC0"/>
    <w:rsid w:val="00B136A9"/>
    <w:rsid w:val="00B16678"/>
    <w:rsid w:val="00B27075"/>
    <w:rsid w:val="00B27C8E"/>
    <w:rsid w:val="00B37CCD"/>
    <w:rsid w:val="00B473D5"/>
    <w:rsid w:val="00B55F66"/>
    <w:rsid w:val="00B60BD2"/>
    <w:rsid w:val="00B753D9"/>
    <w:rsid w:val="00B879E1"/>
    <w:rsid w:val="00B95850"/>
    <w:rsid w:val="00BA42BB"/>
    <w:rsid w:val="00BC23C3"/>
    <w:rsid w:val="00BC25E1"/>
    <w:rsid w:val="00BD6B02"/>
    <w:rsid w:val="00BE4512"/>
    <w:rsid w:val="00BE73E3"/>
    <w:rsid w:val="00BE7EC0"/>
    <w:rsid w:val="00BF3489"/>
    <w:rsid w:val="00BF7CA5"/>
    <w:rsid w:val="00C07B6D"/>
    <w:rsid w:val="00C21B6B"/>
    <w:rsid w:val="00C34584"/>
    <w:rsid w:val="00C34E48"/>
    <w:rsid w:val="00C35333"/>
    <w:rsid w:val="00C36B86"/>
    <w:rsid w:val="00C42BD2"/>
    <w:rsid w:val="00C52317"/>
    <w:rsid w:val="00C6471E"/>
    <w:rsid w:val="00C722E6"/>
    <w:rsid w:val="00C7291A"/>
    <w:rsid w:val="00C82260"/>
    <w:rsid w:val="00C822CD"/>
    <w:rsid w:val="00C91AA1"/>
    <w:rsid w:val="00C93C94"/>
    <w:rsid w:val="00CA2404"/>
    <w:rsid w:val="00CB0594"/>
    <w:rsid w:val="00CB15C5"/>
    <w:rsid w:val="00CB280F"/>
    <w:rsid w:val="00CB747E"/>
    <w:rsid w:val="00CD457E"/>
    <w:rsid w:val="00CE564A"/>
    <w:rsid w:val="00CF375A"/>
    <w:rsid w:val="00CF6835"/>
    <w:rsid w:val="00D111C4"/>
    <w:rsid w:val="00D17FA5"/>
    <w:rsid w:val="00D35638"/>
    <w:rsid w:val="00D5708F"/>
    <w:rsid w:val="00D65F1F"/>
    <w:rsid w:val="00D82BD7"/>
    <w:rsid w:val="00D95E59"/>
    <w:rsid w:val="00D978D6"/>
    <w:rsid w:val="00DB688C"/>
    <w:rsid w:val="00DE4A01"/>
    <w:rsid w:val="00DF66BB"/>
    <w:rsid w:val="00E0674C"/>
    <w:rsid w:val="00E10B2E"/>
    <w:rsid w:val="00E21610"/>
    <w:rsid w:val="00E27E78"/>
    <w:rsid w:val="00E3091D"/>
    <w:rsid w:val="00E438EF"/>
    <w:rsid w:val="00E54AC8"/>
    <w:rsid w:val="00E56833"/>
    <w:rsid w:val="00E57D24"/>
    <w:rsid w:val="00E6293C"/>
    <w:rsid w:val="00E8396E"/>
    <w:rsid w:val="00E8624B"/>
    <w:rsid w:val="00E8628A"/>
    <w:rsid w:val="00E923D2"/>
    <w:rsid w:val="00EB4BD0"/>
    <w:rsid w:val="00EC048A"/>
    <w:rsid w:val="00EE148E"/>
    <w:rsid w:val="00EE2E3E"/>
    <w:rsid w:val="00EE3A74"/>
    <w:rsid w:val="00EE6C09"/>
    <w:rsid w:val="00EE7D2B"/>
    <w:rsid w:val="00EF76CE"/>
    <w:rsid w:val="00F03C72"/>
    <w:rsid w:val="00F111D0"/>
    <w:rsid w:val="00F20E95"/>
    <w:rsid w:val="00F313AD"/>
    <w:rsid w:val="00F342E5"/>
    <w:rsid w:val="00F35709"/>
    <w:rsid w:val="00F4785A"/>
    <w:rsid w:val="00F50C69"/>
    <w:rsid w:val="00F60FBA"/>
    <w:rsid w:val="00F61C8B"/>
    <w:rsid w:val="00F71A1E"/>
    <w:rsid w:val="00F8544B"/>
    <w:rsid w:val="00F91691"/>
    <w:rsid w:val="00F91F4F"/>
    <w:rsid w:val="00F943FF"/>
    <w:rsid w:val="00FB1781"/>
    <w:rsid w:val="00FC3513"/>
    <w:rsid w:val="00FC502D"/>
    <w:rsid w:val="00FD04F5"/>
    <w:rsid w:val="00FD1E4B"/>
    <w:rsid w:val="00FD7121"/>
    <w:rsid w:val="00FE1024"/>
    <w:rsid w:val="00FE5930"/>
    <w:rsid w:val="00FE78BA"/>
    <w:rsid w:val="00FE7F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link w:val="10"/>
    <w:uiPriority w:val="9"/>
    <w:qFormat/>
    <w:rsid w:val="00C6471E"/>
    <w:pPr>
      <w:spacing w:before="100" w:beforeAutospacing="1" w:after="100" w:afterAutospacing="1"/>
      <w:outlineLvl w:val="0"/>
    </w:pPr>
    <w:rPr>
      <w:b/>
      <w:bCs/>
      <w:kern w:val="36"/>
      <w:sz w:val="48"/>
      <w:szCs w:val="48"/>
      <w:lang w:val="en-US" w:eastAsia="en-US"/>
    </w:rPr>
  </w:style>
  <w:style w:type="paragraph" w:styleId="2">
    <w:name w:val="heading 2"/>
    <w:basedOn w:val="a"/>
    <w:next w:val="a"/>
    <w:link w:val="20"/>
    <w:uiPriority w:val="9"/>
    <w:semiHidden/>
    <w:unhideWhenUsed/>
    <w:qFormat/>
    <w:rsid w:val="00B37C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623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71E"/>
    <w:rPr>
      <w:rFonts w:ascii="Times New Roman" w:eastAsia="Times New Roman" w:hAnsi="Times New Roman" w:cs="Times New Roman"/>
      <w:b/>
      <w:bCs/>
      <w:kern w:val="36"/>
      <w:sz w:val="48"/>
      <w:szCs w:val="48"/>
      <w:lang w:val="en-US"/>
    </w:rPr>
  </w:style>
  <w:style w:type="paragraph" w:styleId="a3">
    <w:name w:val="Title"/>
    <w:basedOn w:val="a"/>
    <w:link w:val="11"/>
    <w:qFormat/>
    <w:rsid w:val="00D5708F"/>
    <w:pPr>
      <w:jc w:val="center"/>
    </w:pPr>
    <w:rPr>
      <w:rFonts w:ascii="Arial" w:hAnsi="Arial"/>
      <w:b/>
      <w:sz w:val="28"/>
    </w:rPr>
  </w:style>
  <w:style w:type="character" w:customStyle="1" w:styleId="11">
    <w:name w:val="Название Знак1"/>
    <w:basedOn w:val="a0"/>
    <w:link w:val="a3"/>
    <w:rsid w:val="00D5708F"/>
    <w:rPr>
      <w:rFonts w:ascii="Arial" w:eastAsia="Times New Roman" w:hAnsi="Arial" w:cs="Times New Roman"/>
      <w:b/>
      <w:sz w:val="28"/>
      <w:szCs w:val="20"/>
      <w:lang w:val="ru-RU" w:eastAsia="ru-RU"/>
    </w:rPr>
  </w:style>
  <w:style w:type="paragraph" w:styleId="a4">
    <w:name w:val="Subtitle"/>
    <w:basedOn w:val="a"/>
    <w:link w:val="a5"/>
    <w:qFormat/>
    <w:rsid w:val="00D5708F"/>
    <w:pPr>
      <w:jc w:val="center"/>
    </w:pPr>
    <w:rPr>
      <w:rFonts w:ascii="Arial" w:hAnsi="Arial"/>
      <w:b/>
      <w:sz w:val="32"/>
    </w:rPr>
  </w:style>
  <w:style w:type="character" w:customStyle="1" w:styleId="a5">
    <w:name w:val="Подзаголовок Знак"/>
    <w:basedOn w:val="a0"/>
    <w:link w:val="a4"/>
    <w:rsid w:val="00D5708F"/>
    <w:rPr>
      <w:rFonts w:ascii="Arial" w:eastAsia="Times New Roman" w:hAnsi="Arial" w:cs="Times New Roman"/>
      <w:b/>
      <w:sz w:val="32"/>
      <w:szCs w:val="20"/>
      <w:lang w:val="ru-RU" w:eastAsia="ru-RU"/>
    </w:rPr>
  </w:style>
  <w:style w:type="paragraph" w:styleId="a6">
    <w:name w:val="Body Text"/>
    <w:basedOn w:val="a"/>
    <w:link w:val="a7"/>
    <w:rsid w:val="00D5708F"/>
    <w:rPr>
      <w:b/>
      <w:sz w:val="28"/>
    </w:rPr>
  </w:style>
  <w:style w:type="character" w:customStyle="1" w:styleId="a7">
    <w:name w:val="Основной текст Знак"/>
    <w:basedOn w:val="a0"/>
    <w:link w:val="a6"/>
    <w:rsid w:val="00D5708F"/>
    <w:rPr>
      <w:rFonts w:ascii="Times New Roman" w:eastAsia="Times New Roman" w:hAnsi="Times New Roman" w:cs="Times New Roman"/>
      <w:b/>
      <w:sz w:val="28"/>
      <w:szCs w:val="20"/>
      <w:lang w:val="ru-RU" w:eastAsia="ru-RU"/>
    </w:rPr>
  </w:style>
  <w:style w:type="paragraph" w:styleId="a8">
    <w:name w:val="Balloon Text"/>
    <w:basedOn w:val="a"/>
    <w:link w:val="a9"/>
    <w:uiPriority w:val="99"/>
    <w:semiHidden/>
    <w:unhideWhenUsed/>
    <w:rsid w:val="00D5708F"/>
    <w:rPr>
      <w:rFonts w:ascii="Tahoma" w:hAnsi="Tahoma" w:cs="Tahoma"/>
      <w:sz w:val="16"/>
      <w:szCs w:val="16"/>
    </w:rPr>
  </w:style>
  <w:style w:type="character" w:customStyle="1" w:styleId="a9">
    <w:name w:val="Текст выноски Знак"/>
    <w:basedOn w:val="a0"/>
    <w:link w:val="a8"/>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a">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b">
    <w:name w:val="header"/>
    <w:basedOn w:val="a"/>
    <w:link w:val="ac"/>
    <w:uiPriority w:val="99"/>
    <w:unhideWhenUsed/>
    <w:rsid w:val="006F1556"/>
    <w:pPr>
      <w:tabs>
        <w:tab w:val="center" w:pos="4677"/>
        <w:tab w:val="right" w:pos="9355"/>
      </w:tabs>
    </w:pPr>
  </w:style>
  <w:style w:type="character" w:customStyle="1" w:styleId="ac">
    <w:name w:val="Верхний колонтитул Знак"/>
    <w:basedOn w:val="a0"/>
    <w:link w:val="ab"/>
    <w:uiPriority w:val="99"/>
    <w:rsid w:val="006F1556"/>
    <w:rPr>
      <w:rFonts w:ascii="Times New Roman" w:eastAsia="Times New Roman" w:hAnsi="Times New Roman" w:cs="Times New Roman"/>
      <w:sz w:val="20"/>
      <w:szCs w:val="20"/>
      <w:lang w:val="ru-RU" w:eastAsia="ru-RU"/>
    </w:rPr>
  </w:style>
  <w:style w:type="paragraph" w:styleId="ad">
    <w:name w:val="footer"/>
    <w:basedOn w:val="a"/>
    <w:link w:val="ae"/>
    <w:uiPriority w:val="99"/>
    <w:unhideWhenUsed/>
    <w:rsid w:val="006F1556"/>
    <w:pPr>
      <w:tabs>
        <w:tab w:val="center" w:pos="4677"/>
        <w:tab w:val="right" w:pos="9355"/>
      </w:tabs>
    </w:pPr>
  </w:style>
  <w:style w:type="character" w:customStyle="1" w:styleId="ae">
    <w:name w:val="Нижний колонтитул Знак"/>
    <w:basedOn w:val="a0"/>
    <w:link w:val="ad"/>
    <w:uiPriority w:val="99"/>
    <w:rsid w:val="006F1556"/>
    <w:rPr>
      <w:rFonts w:ascii="Times New Roman" w:eastAsia="Times New Roman" w:hAnsi="Times New Roman" w:cs="Times New Roman"/>
      <w:sz w:val="20"/>
      <w:szCs w:val="20"/>
      <w:lang w:val="ru-RU" w:eastAsia="ru-RU"/>
    </w:rPr>
  </w:style>
  <w:style w:type="table" w:styleId="af">
    <w:name w:val="Table Grid"/>
    <w:basedOn w:val="a1"/>
    <w:uiPriority w:val="3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753D9"/>
    <w:pPr>
      <w:ind w:left="720"/>
      <w:contextualSpacing/>
    </w:pPr>
  </w:style>
  <w:style w:type="paragraph" w:customStyle="1" w:styleId="msonormal0">
    <w:name w:val="msonormal"/>
    <w:basedOn w:val="a"/>
    <w:rsid w:val="00C6471E"/>
    <w:pPr>
      <w:spacing w:before="100" w:beforeAutospacing="1" w:after="100" w:afterAutospacing="1"/>
    </w:pPr>
    <w:rPr>
      <w:sz w:val="24"/>
      <w:szCs w:val="24"/>
      <w:lang w:val="en-US" w:eastAsia="en-US"/>
    </w:rPr>
  </w:style>
  <w:style w:type="character" w:customStyle="1" w:styleId="w-blogpost-meta-category">
    <w:name w:val="w-blogpost-meta-category"/>
    <w:basedOn w:val="a0"/>
    <w:rsid w:val="00C6471E"/>
  </w:style>
  <w:style w:type="character" w:styleId="af1">
    <w:name w:val="Strong"/>
    <w:basedOn w:val="a0"/>
    <w:uiPriority w:val="22"/>
    <w:qFormat/>
    <w:rsid w:val="00C6471E"/>
    <w:rPr>
      <w:b/>
      <w:bCs/>
    </w:rPr>
  </w:style>
  <w:style w:type="character" w:customStyle="1" w:styleId="20">
    <w:name w:val="Заголовок 2 Знак"/>
    <w:basedOn w:val="a0"/>
    <w:link w:val="2"/>
    <w:uiPriority w:val="9"/>
    <w:semiHidden/>
    <w:rsid w:val="00B37CCD"/>
    <w:rPr>
      <w:rFonts w:asciiTheme="majorHAnsi" w:eastAsiaTheme="majorEastAsia" w:hAnsiTheme="majorHAnsi" w:cstheme="majorBidi"/>
      <w:color w:val="365F91" w:themeColor="accent1" w:themeShade="BF"/>
      <w:sz w:val="26"/>
      <w:szCs w:val="26"/>
      <w:lang w:val="ru-RU" w:eastAsia="ru-RU"/>
    </w:rPr>
  </w:style>
  <w:style w:type="character" w:customStyle="1" w:styleId="30">
    <w:name w:val="Заголовок 3 Знак"/>
    <w:basedOn w:val="a0"/>
    <w:link w:val="3"/>
    <w:uiPriority w:val="9"/>
    <w:rsid w:val="0056239B"/>
    <w:rPr>
      <w:rFonts w:asciiTheme="majorHAnsi" w:eastAsiaTheme="majorEastAsia" w:hAnsiTheme="majorHAnsi" w:cstheme="majorBidi"/>
      <w:color w:val="243F60" w:themeColor="accent1" w:themeShade="7F"/>
      <w:sz w:val="24"/>
      <w:szCs w:val="24"/>
      <w:lang w:val="ru-RU" w:eastAsia="ru-RU"/>
    </w:rPr>
  </w:style>
  <w:style w:type="paragraph" w:customStyle="1" w:styleId="tj">
    <w:name w:val="tj"/>
    <w:basedOn w:val="a"/>
    <w:rsid w:val="0056239B"/>
    <w:pPr>
      <w:spacing w:before="100" w:beforeAutospacing="1" w:after="100" w:afterAutospacing="1"/>
    </w:pPr>
    <w:rPr>
      <w:sz w:val="24"/>
      <w:szCs w:val="24"/>
      <w:lang w:val="en-US" w:eastAsia="en-US"/>
    </w:rPr>
  </w:style>
  <w:style w:type="character" w:customStyle="1" w:styleId="fs2">
    <w:name w:val="fs2"/>
    <w:basedOn w:val="a0"/>
    <w:rsid w:val="0056239B"/>
  </w:style>
  <w:style w:type="paragraph" w:customStyle="1" w:styleId="tc">
    <w:name w:val="tc"/>
    <w:basedOn w:val="a"/>
    <w:rsid w:val="0056239B"/>
    <w:pPr>
      <w:spacing w:before="100" w:beforeAutospacing="1" w:after="100" w:afterAutospacing="1"/>
    </w:pPr>
    <w:rPr>
      <w:sz w:val="24"/>
      <w:szCs w:val="24"/>
      <w:lang w:val="en-US" w:eastAsia="en-US"/>
    </w:rPr>
  </w:style>
  <w:style w:type="paragraph" w:customStyle="1" w:styleId="tr">
    <w:name w:val="tr"/>
    <w:basedOn w:val="a"/>
    <w:rsid w:val="00005434"/>
    <w:pPr>
      <w:spacing w:before="100" w:beforeAutospacing="1" w:after="100" w:afterAutospacing="1"/>
    </w:pPr>
    <w:rPr>
      <w:sz w:val="24"/>
      <w:szCs w:val="24"/>
      <w:lang w:val="en-US" w:eastAsia="en-US"/>
    </w:rPr>
  </w:style>
  <w:style w:type="character" w:styleId="af2">
    <w:name w:val="FollowedHyperlink"/>
    <w:basedOn w:val="a0"/>
    <w:uiPriority w:val="99"/>
    <w:semiHidden/>
    <w:unhideWhenUsed/>
    <w:rsid w:val="00AA4309"/>
    <w:rPr>
      <w:color w:val="800080" w:themeColor="followedHyperlink"/>
      <w:u w:val="single"/>
    </w:rPr>
  </w:style>
  <w:style w:type="character" w:customStyle="1" w:styleId="21">
    <w:name w:val="Основной текст (2)_"/>
    <w:basedOn w:val="a0"/>
    <w:link w:val="22"/>
    <w:rsid w:val="00037E0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37E08"/>
    <w:pPr>
      <w:shd w:val="clear" w:color="auto" w:fill="FFFFFF"/>
      <w:spacing w:before="120" w:after="240" w:line="322" w:lineRule="exact"/>
      <w:jc w:val="center"/>
    </w:pPr>
    <w:rPr>
      <w:sz w:val="28"/>
      <w:szCs w:val="28"/>
      <w:lang w:val="uk-UA" w:eastAsia="en-US"/>
    </w:rPr>
  </w:style>
  <w:style w:type="paragraph" w:customStyle="1" w:styleId="af3">
    <w:basedOn w:val="a"/>
    <w:next w:val="a3"/>
    <w:link w:val="af4"/>
    <w:qFormat/>
    <w:rsid w:val="005B1842"/>
    <w:pPr>
      <w:jc w:val="center"/>
    </w:pPr>
    <w:rPr>
      <w:b/>
      <w:bCs/>
      <w:sz w:val="24"/>
      <w:szCs w:val="24"/>
    </w:rPr>
  </w:style>
  <w:style w:type="character" w:customStyle="1" w:styleId="af4">
    <w:name w:val="Название Знак"/>
    <w:link w:val="af3"/>
    <w:rsid w:val="004D0ECC"/>
    <w:rPr>
      <w:rFonts w:ascii="Times New Roman" w:eastAsia="Times New Roman" w:hAnsi="Times New Roman" w:cs="Times New Roman"/>
      <w:b/>
      <w:bCs/>
      <w:sz w:val="24"/>
      <w:szCs w:val="24"/>
      <w:lang w:val="ru-RU" w:eastAsia="ru-RU"/>
    </w:rPr>
  </w:style>
  <w:style w:type="paragraph" w:customStyle="1" w:styleId="210">
    <w:name w:val="Основной текст 21"/>
    <w:basedOn w:val="a"/>
    <w:qFormat/>
    <w:rsid w:val="00AF77F9"/>
    <w:pPr>
      <w:widowControl w:val="0"/>
      <w:suppressAutoHyphens/>
      <w:jc w:val="both"/>
      <w:textAlignment w:val="baseline"/>
    </w:pPr>
    <w:rPr>
      <w:rFonts w:ascii="Arial" w:hAnsi="Arial"/>
      <w:kern w:val="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link w:val="10"/>
    <w:uiPriority w:val="9"/>
    <w:qFormat/>
    <w:rsid w:val="00C6471E"/>
    <w:pPr>
      <w:spacing w:before="100" w:beforeAutospacing="1" w:after="100" w:afterAutospacing="1"/>
      <w:outlineLvl w:val="0"/>
    </w:pPr>
    <w:rPr>
      <w:b/>
      <w:bCs/>
      <w:kern w:val="36"/>
      <w:sz w:val="48"/>
      <w:szCs w:val="48"/>
      <w:lang w:val="en-US" w:eastAsia="en-US"/>
    </w:rPr>
  </w:style>
  <w:style w:type="paragraph" w:styleId="2">
    <w:name w:val="heading 2"/>
    <w:basedOn w:val="a"/>
    <w:next w:val="a"/>
    <w:link w:val="20"/>
    <w:uiPriority w:val="9"/>
    <w:semiHidden/>
    <w:unhideWhenUsed/>
    <w:qFormat/>
    <w:rsid w:val="00B37C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623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71E"/>
    <w:rPr>
      <w:rFonts w:ascii="Times New Roman" w:eastAsia="Times New Roman" w:hAnsi="Times New Roman" w:cs="Times New Roman"/>
      <w:b/>
      <w:bCs/>
      <w:kern w:val="36"/>
      <w:sz w:val="48"/>
      <w:szCs w:val="48"/>
      <w:lang w:val="en-US"/>
    </w:rPr>
  </w:style>
  <w:style w:type="paragraph" w:styleId="a3">
    <w:name w:val="Title"/>
    <w:basedOn w:val="a"/>
    <w:link w:val="11"/>
    <w:qFormat/>
    <w:rsid w:val="00D5708F"/>
    <w:pPr>
      <w:jc w:val="center"/>
    </w:pPr>
    <w:rPr>
      <w:rFonts w:ascii="Arial" w:hAnsi="Arial"/>
      <w:b/>
      <w:sz w:val="28"/>
    </w:rPr>
  </w:style>
  <w:style w:type="character" w:customStyle="1" w:styleId="11">
    <w:name w:val="Название Знак1"/>
    <w:basedOn w:val="a0"/>
    <w:link w:val="a3"/>
    <w:rsid w:val="00D5708F"/>
    <w:rPr>
      <w:rFonts w:ascii="Arial" w:eastAsia="Times New Roman" w:hAnsi="Arial" w:cs="Times New Roman"/>
      <w:b/>
      <w:sz w:val="28"/>
      <w:szCs w:val="20"/>
      <w:lang w:val="ru-RU" w:eastAsia="ru-RU"/>
    </w:rPr>
  </w:style>
  <w:style w:type="paragraph" w:styleId="a4">
    <w:name w:val="Subtitle"/>
    <w:basedOn w:val="a"/>
    <w:link w:val="a5"/>
    <w:qFormat/>
    <w:rsid w:val="00D5708F"/>
    <w:pPr>
      <w:jc w:val="center"/>
    </w:pPr>
    <w:rPr>
      <w:rFonts w:ascii="Arial" w:hAnsi="Arial"/>
      <w:b/>
      <w:sz w:val="32"/>
    </w:rPr>
  </w:style>
  <w:style w:type="character" w:customStyle="1" w:styleId="a5">
    <w:name w:val="Подзаголовок Знак"/>
    <w:basedOn w:val="a0"/>
    <w:link w:val="a4"/>
    <w:rsid w:val="00D5708F"/>
    <w:rPr>
      <w:rFonts w:ascii="Arial" w:eastAsia="Times New Roman" w:hAnsi="Arial" w:cs="Times New Roman"/>
      <w:b/>
      <w:sz w:val="32"/>
      <w:szCs w:val="20"/>
      <w:lang w:val="ru-RU" w:eastAsia="ru-RU"/>
    </w:rPr>
  </w:style>
  <w:style w:type="paragraph" w:styleId="a6">
    <w:name w:val="Body Text"/>
    <w:basedOn w:val="a"/>
    <w:link w:val="a7"/>
    <w:rsid w:val="00D5708F"/>
    <w:rPr>
      <w:b/>
      <w:sz w:val="28"/>
    </w:rPr>
  </w:style>
  <w:style w:type="character" w:customStyle="1" w:styleId="a7">
    <w:name w:val="Основной текст Знак"/>
    <w:basedOn w:val="a0"/>
    <w:link w:val="a6"/>
    <w:rsid w:val="00D5708F"/>
    <w:rPr>
      <w:rFonts w:ascii="Times New Roman" w:eastAsia="Times New Roman" w:hAnsi="Times New Roman" w:cs="Times New Roman"/>
      <w:b/>
      <w:sz w:val="28"/>
      <w:szCs w:val="20"/>
      <w:lang w:val="ru-RU" w:eastAsia="ru-RU"/>
    </w:rPr>
  </w:style>
  <w:style w:type="paragraph" w:styleId="a8">
    <w:name w:val="Balloon Text"/>
    <w:basedOn w:val="a"/>
    <w:link w:val="a9"/>
    <w:uiPriority w:val="99"/>
    <w:semiHidden/>
    <w:unhideWhenUsed/>
    <w:rsid w:val="00D5708F"/>
    <w:rPr>
      <w:rFonts w:ascii="Tahoma" w:hAnsi="Tahoma" w:cs="Tahoma"/>
      <w:sz w:val="16"/>
      <w:szCs w:val="16"/>
    </w:rPr>
  </w:style>
  <w:style w:type="character" w:customStyle="1" w:styleId="a9">
    <w:name w:val="Текст выноски Знак"/>
    <w:basedOn w:val="a0"/>
    <w:link w:val="a8"/>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a">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b">
    <w:name w:val="header"/>
    <w:basedOn w:val="a"/>
    <w:link w:val="ac"/>
    <w:uiPriority w:val="99"/>
    <w:unhideWhenUsed/>
    <w:rsid w:val="006F1556"/>
    <w:pPr>
      <w:tabs>
        <w:tab w:val="center" w:pos="4677"/>
        <w:tab w:val="right" w:pos="9355"/>
      </w:tabs>
    </w:pPr>
  </w:style>
  <w:style w:type="character" w:customStyle="1" w:styleId="ac">
    <w:name w:val="Верхний колонтитул Знак"/>
    <w:basedOn w:val="a0"/>
    <w:link w:val="ab"/>
    <w:uiPriority w:val="99"/>
    <w:rsid w:val="006F1556"/>
    <w:rPr>
      <w:rFonts w:ascii="Times New Roman" w:eastAsia="Times New Roman" w:hAnsi="Times New Roman" w:cs="Times New Roman"/>
      <w:sz w:val="20"/>
      <w:szCs w:val="20"/>
      <w:lang w:val="ru-RU" w:eastAsia="ru-RU"/>
    </w:rPr>
  </w:style>
  <w:style w:type="paragraph" w:styleId="ad">
    <w:name w:val="footer"/>
    <w:basedOn w:val="a"/>
    <w:link w:val="ae"/>
    <w:uiPriority w:val="99"/>
    <w:unhideWhenUsed/>
    <w:rsid w:val="006F1556"/>
    <w:pPr>
      <w:tabs>
        <w:tab w:val="center" w:pos="4677"/>
        <w:tab w:val="right" w:pos="9355"/>
      </w:tabs>
    </w:pPr>
  </w:style>
  <w:style w:type="character" w:customStyle="1" w:styleId="ae">
    <w:name w:val="Нижний колонтитул Знак"/>
    <w:basedOn w:val="a0"/>
    <w:link w:val="ad"/>
    <w:uiPriority w:val="99"/>
    <w:rsid w:val="006F1556"/>
    <w:rPr>
      <w:rFonts w:ascii="Times New Roman" w:eastAsia="Times New Roman" w:hAnsi="Times New Roman" w:cs="Times New Roman"/>
      <w:sz w:val="20"/>
      <w:szCs w:val="20"/>
      <w:lang w:val="ru-RU" w:eastAsia="ru-RU"/>
    </w:rPr>
  </w:style>
  <w:style w:type="table" w:styleId="af">
    <w:name w:val="Table Grid"/>
    <w:basedOn w:val="a1"/>
    <w:uiPriority w:val="3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753D9"/>
    <w:pPr>
      <w:ind w:left="720"/>
      <w:contextualSpacing/>
    </w:pPr>
  </w:style>
  <w:style w:type="paragraph" w:customStyle="1" w:styleId="msonormal0">
    <w:name w:val="msonormal"/>
    <w:basedOn w:val="a"/>
    <w:rsid w:val="00C6471E"/>
    <w:pPr>
      <w:spacing w:before="100" w:beforeAutospacing="1" w:after="100" w:afterAutospacing="1"/>
    </w:pPr>
    <w:rPr>
      <w:sz w:val="24"/>
      <w:szCs w:val="24"/>
      <w:lang w:val="en-US" w:eastAsia="en-US"/>
    </w:rPr>
  </w:style>
  <w:style w:type="character" w:customStyle="1" w:styleId="w-blogpost-meta-category">
    <w:name w:val="w-blogpost-meta-category"/>
    <w:basedOn w:val="a0"/>
    <w:rsid w:val="00C6471E"/>
  </w:style>
  <w:style w:type="character" w:styleId="af1">
    <w:name w:val="Strong"/>
    <w:basedOn w:val="a0"/>
    <w:uiPriority w:val="22"/>
    <w:qFormat/>
    <w:rsid w:val="00C6471E"/>
    <w:rPr>
      <w:b/>
      <w:bCs/>
    </w:rPr>
  </w:style>
  <w:style w:type="character" w:customStyle="1" w:styleId="20">
    <w:name w:val="Заголовок 2 Знак"/>
    <w:basedOn w:val="a0"/>
    <w:link w:val="2"/>
    <w:uiPriority w:val="9"/>
    <w:semiHidden/>
    <w:rsid w:val="00B37CCD"/>
    <w:rPr>
      <w:rFonts w:asciiTheme="majorHAnsi" w:eastAsiaTheme="majorEastAsia" w:hAnsiTheme="majorHAnsi" w:cstheme="majorBidi"/>
      <w:color w:val="365F91" w:themeColor="accent1" w:themeShade="BF"/>
      <w:sz w:val="26"/>
      <w:szCs w:val="26"/>
      <w:lang w:val="ru-RU" w:eastAsia="ru-RU"/>
    </w:rPr>
  </w:style>
  <w:style w:type="character" w:customStyle="1" w:styleId="30">
    <w:name w:val="Заголовок 3 Знак"/>
    <w:basedOn w:val="a0"/>
    <w:link w:val="3"/>
    <w:uiPriority w:val="9"/>
    <w:rsid w:val="0056239B"/>
    <w:rPr>
      <w:rFonts w:asciiTheme="majorHAnsi" w:eastAsiaTheme="majorEastAsia" w:hAnsiTheme="majorHAnsi" w:cstheme="majorBidi"/>
      <w:color w:val="243F60" w:themeColor="accent1" w:themeShade="7F"/>
      <w:sz w:val="24"/>
      <w:szCs w:val="24"/>
      <w:lang w:val="ru-RU" w:eastAsia="ru-RU"/>
    </w:rPr>
  </w:style>
  <w:style w:type="paragraph" w:customStyle="1" w:styleId="tj">
    <w:name w:val="tj"/>
    <w:basedOn w:val="a"/>
    <w:rsid w:val="0056239B"/>
    <w:pPr>
      <w:spacing w:before="100" w:beforeAutospacing="1" w:after="100" w:afterAutospacing="1"/>
    </w:pPr>
    <w:rPr>
      <w:sz w:val="24"/>
      <w:szCs w:val="24"/>
      <w:lang w:val="en-US" w:eastAsia="en-US"/>
    </w:rPr>
  </w:style>
  <w:style w:type="character" w:customStyle="1" w:styleId="fs2">
    <w:name w:val="fs2"/>
    <w:basedOn w:val="a0"/>
    <w:rsid w:val="0056239B"/>
  </w:style>
  <w:style w:type="paragraph" w:customStyle="1" w:styleId="tc">
    <w:name w:val="tc"/>
    <w:basedOn w:val="a"/>
    <w:rsid w:val="0056239B"/>
    <w:pPr>
      <w:spacing w:before="100" w:beforeAutospacing="1" w:after="100" w:afterAutospacing="1"/>
    </w:pPr>
    <w:rPr>
      <w:sz w:val="24"/>
      <w:szCs w:val="24"/>
      <w:lang w:val="en-US" w:eastAsia="en-US"/>
    </w:rPr>
  </w:style>
  <w:style w:type="paragraph" w:customStyle="1" w:styleId="tr">
    <w:name w:val="tr"/>
    <w:basedOn w:val="a"/>
    <w:rsid w:val="00005434"/>
    <w:pPr>
      <w:spacing w:before="100" w:beforeAutospacing="1" w:after="100" w:afterAutospacing="1"/>
    </w:pPr>
    <w:rPr>
      <w:sz w:val="24"/>
      <w:szCs w:val="24"/>
      <w:lang w:val="en-US" w:eastAsia="en-US"/>
    </w:rPr>
  </w:style>
  <w:style w:type="character" w:styleId="af2">
    <w:name w:val="FollowedHyperlink"/>
    <w:basedOn w:val="a0"/>
    <w:uiPriority w:val="99"/>
    <w:semiHidden/>
    <w:unhideWhenUsed/>
    <w:rsid w:val="00AA4309"/>
    <w:rPr>
      <w:color w:val="800080" w:themeColor="followedHyperlink"/>
      <w:u w:val="single"/>
    </w:rPr>
  </w:style>
  <w:style w:type="character" w:customStyle="1" w:styleId="21">
    <w:name w:val="Основной текст (2)_"/>
    <w:basedOn w:val="a0"/>
    <w:link w:val="22"/>
    <w:rsid w:val="00037E0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37E08"/>
    <w:pPr>
      <w:shd w:val="clear" w:color="auto" w:fill="FFFFFF"/>
      <w:spacing w:before="120" w:after="240" w:line="322" w:lineRule="exact"/>
      <w:jc w:val="center"/>
    </w:pPr>
    <w:rPr>
      <w:sz w:val="28"/>
      <w:szCs w:val="28"/>
      <w:lang w:val="uk-UA" w:eastAsia="en-US"/>
    </w:rPr>
  </w:style>
  <w:style w:type="paragraph" w:customStyle="1" w:styleId="af3">
    <w:basedOn w:val="a"/>
    <w:next w:val="a3"/>
    <w:link w:val="af4"/>
    <w:qFormat/>
    <w:rsid w:val="005B1842"/>
    <w:pPr>
      <w:jc w:val="center"/>
    </w:pPr>
    <w:rPr>
      <w:b/>
      <w:bCs/>
      <w:sz w:val="24"/>
      <w:szCs w:val="24"/>
    </w:rPr>
  </w:style>
  <w:style w:type="character" w:customStyle="1" w:styleId="af4">
    <w:name w:val="Название Знак"/>
    <w:link w:val="af3"/>
    <w:rsid w:val="004D0ECC"/>
    <w:rPr>
      <w:rFonts w:ascii="Times New Roman" w:eastAsia="Times New Roman" w:hAnsi="Times New Roman" w:cs="Times New Roman"/>
      <w:b/>
      <w:bCs/>
      <w:sz w:val="24"/>
      <w:szCs w:val="24"/>
      <w:lang w:val="ru-RU" w:eastAsia="ru-RU"/>
    </w:rPr>
  </w:style>
  <w:style w:type="paragraph" w:customStyle="1" w:styleId="210">
    <w:name w:val="Основной текст 21"/>
    <w:basedOn w:val="a"/>
    <w:qFormat/>
    <w:rsid w:val="00AF77F9"/>
    <w:pPr>
      <w:widowControl w:val="0"/>
      <w:suppressAutoHyphens/>
      <w:jc w:val="both"/>
      <w:textAlignment w:val="baseline"/>
    </w:pPr>
    <w:rPr>
      <w:rFonts w:ascii="Arial" w:hAnsi="Ari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09720">
      <w:bodyDiv w:val="1"/>
      <w:marLeft w:val="0"/>
      <w:marRight w:val="0"/>
      <w:marTop w:val="0"/>
      <w:marBottom w:val="0"/>
      <w:divBdr>
        <w:top w:val="none" w:sz="0" w:space="0" w:color="auto"/>
        <w:left w:val="none" w:sz="0" w:space="0" w:color="auto"/>
        <w:bottom w:val="none" w:sz="0" w:space="0" w:color="auto"/>
        <w:right w:val="none" w:sz="0" w:space="0" w:color="auto"/>
      </w:divBdr>
      <w:divsChild>
        <w:div w:id="324473370">
          <w:marLeft w:val="810"/>
          <w:marRight w:val="810"/>
          <w:marTop w:val="105"/>
          <w:marBottom w:val="105"/>
          <w:divBdr>
            <w:top w:val="none" w:sz="0" w:space="0" w:color="auto"/>
            <w:left w:val="none" w:sz="0" w:space="0" w:color="auto"/>
            <w:bottom w:val="none" w:sz="0" w:space="0" w:color="auto"/>
            <w:right w:val="none" w:sz="0" w:space="0" w:color="auto"/>
          </w:divBdr>
        </w:div>
      </w:divsChild>
    </w:div>
    <w:div w:id="449011920">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140657867">
      <w:bodyDiv w:val="1"/>
      <w:marLeft w:val="0"/>
      <w:marRight w:val="0"/>
      <w:marTop w:val="0"/>
      <w:marBottom w:val="0"/>
      <w:divBdr>
        <w:top w:val="none" w:sz="0" w:space="0" w:color="auto"/>
        <w:left w:val="none" w:sz="0" w:space="0" w:color="auto"/>
        <w:bottom w:val="none" w:sz="0" w:space="0" w:color="auto"/>
        <w:right w:val="none" w:sz="0" w:space="0" w:color="auto"/>
      </w:divBdr>
      <w:divsChild>
        <w:div w:id="483737209">
          <w:marLeft w:val="810"/>
          <w:marRight w:val="810"/>
          <w:marTop w:val="105"/>
          <w:marBottom w:val="105"/>
          <w:divBdr>
            <w:top w:val="none" w:sz="0" w:space="0" w:color="auto"/>
            <w:left w:val="none" w:sz="0" w:space="0" w:color="auto"/>
            <w:bottom w:val="none" w:sz="0" w:space="0" w:color="auto"/>
            <w:right w:val="none" w:sz="0" w:space="0" w:color="auto"/>
          </w:divBdr>
        </w:div>
      </w:divsChild>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2016878039">
      <w:bodyDiv w:val="1"/>
      <w:marLeft w:val="0"/>
      <w:marRight w:val="0"/>
      <w:marTop w:val="0"/>
      <w:marBottom w:val="0"/>
      <w:divBdr>
        <w:top w:val="none" w:sz="0" w:space="0" w:color="auto"/>
        <w:left w:val="none" w:sz="0" w:space="0" w:color="auto"/>
        <w:bottom w:val="none" w:sz="0" w:space="0" w:color="auto"/>
        <w:right w:val="none" w:sz="0" w:space="0" w:color="auto"/>
      </w:divBdr>
    </w:div>
    <w:div w:id="21155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9F0BB-26F6-4132-B12E-501FEC6D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Pages>
  <Words>2933</Words>
  <Characters>16722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 Викторович</dc:creator>
  <cp:lastModifiedBy>Настя</cp:lastModifiedBy>
  <cp:revision>16</cp:revision>
  <cp:lastPrinted>2021-04-07T05:43:00Z</cp:lastPrinted>
  <dcterms:created xsi:type="dcterms:W3CDTF">2021-03-26T09:27:00Z</dcterms:created>
  <dcterms:modified xsi:type="dcterms:W3CDTF">2021-04-22T10:36:00Z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