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A7" w:rsidRPr="00EB5B1C" w:rsidRDefault="00654271" w:rsidP="00410FA7">
      <w:pPr>
        <w:widowControl w:val="0"/>
        <w:tabs>
          <w:tab w:val="decimal" w:pos="567"/>
          <w:tab w:val="decimal" w:pos="3685"/>
          <w:tab w:val="decimal" w:pos="4819"/>
          <w:tab w:val="decimal" w:pos="6874"/>
        </w:tabs>
        <w:spacing w:line="360" w:lineRule="atLeast"/>
        <w:jc w:val="center"/>
        <w:rPr>
          <w:b/>
          <w:color w:val="000000" w:themeColor="text1"/>
          <w:sz w:val="28"/>
          <w:szCs w:val="28"/>
          <w:lang w:val="uk-UA"/>
        </w:rPr>
      </w:pPr>
      <w:r>
        <w:rPr>
          <w:color w:val="000000" w:themeColor="text1"/>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5.3pt;width:49.4pt;height:60.45pt;z-index:251659264;mso-wrap-distance-left:9.05pt;mso-wrap-distance-right:9.05pt" filled="t">
            <v:fill color2="black"/>
            <v:imagedata r:id="rId7" o:title=""/>
          </v:shape>
          <o:OLEObject Type="Embed" ProgID="Word.Picture.8" ShapeID="_x0000_s1026" DrawAspect="Content" ObjectID="_1680528055" r:id="rId8"/>
        </w:pict>
      </w:r>
    </w:p>
    <w:p w:rsidR="00410FA7" w:rsidRPr="00EB5B1C" w:rsidRDefault="00410FA7" w:rsidP="00410FA7">
      <w:pPr>
        <w:widowControl w:val="0"/>
        <w:tabs>
          <w:tab w:val="decimal" w:pos="567"/>
          <w:tab w:val="decimal" w:pos="3685"/>
          <w:tab w:val="decimal" w:pos="4819"/>
          <w:tab w:val="decimal" w:pos="6874"/>
        </w:tabs>
        <w:spacing w:line="360" w:lineRule="atLeast"/>
        <w:jc w:val="center"/>
        <w:rPr>
          <w:b/>
          <w:color w:val="000000" w:themeColor="text1"/>
          <w:sz w:val="28"/>
          <w:szCs w:val="28"/>
          <w:lang w:val="uk-UA"/>
        </w:rPr>
      </w:pPr>
    </w:p>
    <w:p w:rsidR="00410FA7" w:rsidRPr="00EB5B1C" w:rsidRDefault="00410FA7" w:rsidP="00410FA7">
      <w:pPr>
        <w:widowControl w:val="0"/>
        <w:tabs>
          <w:tab w:val="decimal" w:pos="567"/>
          <w:tab w:val="decimal" w:pos="3685"/>
          <w:tab w:val="decimal" w:pos="4819"/>
          <w:tab w:val="decimal" w:pos="6874"/>
        </w:tabs>
        <w:spacing w:line="360" w:lineRule="atLeast"/>
        <w:jc w:val="center"/>
        <w:rPr>
          <w:color w:val="000000" w:themeColor="text1"/>
          <w:sz w:val="28"/>
          <w:szCs w:val="28"/>
        </w:rPr>
      </w:pPr>
      <w:r w:rsidRPr="00EB5B1C">
        <w:rPr>
          <w:b/>
          <w:color w:val="000000" w:themeColor="text1"/>
          <w:sz w:val="28"/>
          <w:szCs w:val="28"/>
          <w:lang w:val="uk-UA"/>
        </w:rPr>
        <w:tab/>
      </w:r>
      <w:r w:rsidRPr="00EB5B1C">
        <w:rPr>
          <w:b/>
          <w:color w:val="000000" w:themeColor="text1"/>
          <w:sz w:val="28"/>
          <w:szCs w:val="28"/>
          <w:lang w:val="uk-UA"/>
        </w:rPr>
        <w:tab/>
      </w:r>
      <w:r w:rsidRPr="00EB5B1C">
        <w:rPr>
          <w:b/>
          <w:color w:val="000000" w:themeColor="text1"/>
          <w:sz w:val="28"/>
          <w:szCs w:val="28"/>
          <w:lang w:val="uk-UA"/>
        </w:rPr>
        <w:tab/>
      </w:r>
      <w:r w:rsidRPr="00EB5B1C">
        <w:rPr>
          <w:b/>
          <w:color w:val="000000" w:themeColor="text1"/>
          <w:sz w:val="28"/>
          <w:szCs w:val="28"/>
          <w:lang w:val="uk-UA"/>
        </w:rPr>
        <w:tab/>
      </w:r>
      <w:r w:rsidRPr="00EB5B1C">
        <w:rPr>
          <w:b/>
          <w:color w:val="000000" w:themeColor="text1"/>
          <w:sz w:val="28"/>
          <w:szCs w:val="28"/>
          <w:lang w:val="uk-UA"/>
        </w:rPr>
        <w:tab/>
      </w:r>
      <w:r w:rsidRPr="00EB5B1C">
        <w:rPr>
          <w:b/>
          <w:color w:val="000000" w:themeColor="text1"/>
          <w:sz w:val="28"/>
          <w:szCs w:val="28"/>
          <w:lang w:val="uk-UA"/>
        </w:rPr>
        <w:tab/>
      </w:r>
    </w:p>
    <w:p w:rsidR="00410FA7" w:rsidRPr="00EB5B1C" w:rsidRDefault="00410FA7" w:rsidP="00410FA7">
      <w:pPr>
        <w:pStyle w:val="a3"/>
        <w:rPr>
          <w:b/>
          <w:color w:val="000000" w:themeColor="text1"/>
        </w:rPr>
      </w:pPr>
    </w:p>
    <w:p w:rsidR="00410FA7" w:rsidRPr="00EB5B1C" w:rsidRDefault="00410FA7" w:rsidP="00410FA7">
      <w:pPr>
        <w:jc w:val="center"/>
        <w:rPr>
          <w:b/>
          <w:color w:val="000000" w:themeColor="text1"/>
          <w:sz w:val="28"/>
          <w:szCs w:val="28"/>
          <w:lang w:val="uk-UA" w:eastAsia="uk-UA"/>
        </w:rPr>
      </w:pPr>
      <w:r w:rsidRPr="00EB5B1C">
        <w:rPr>
          <w:b/>
          <w:color w:val="000000" w:themeColor="text1"/>
          <w:sz w:val="28"/>
          <w:szCs w:val="28"/>
          <w:lang w:val="uk-UA" w:eastAsia="uk-UA"/>
        </w:rPr>
        <w:t>УКРАЇНА</w:t>
      </w:r>
    </w:p>
    <w:p w:rsidR="00863E3C" w:rsidRPr="00EB5B1C" w:rsidRDefault="00863E3C" w:rsidP="00863E3C">
      <w:pPr>
        <w:shd w:val="clear" w:color="auto" w:fill="FFFFFF"/>
        <w:jc w:val="center"/>
        <w:rPr>
          <w:b/>
          <w:bCs/>
          <w:color w:val="000000" w:themeColor="text1"/>
          <w:sz w:val="28"/>
          <w:szCs w:val="28"/>
          <w:lang w:val="uk-UA"/>
        </w:rPr>
      </w:pPr>
      <w:r w:rsidRPr="00EB5B1C">
        <w:rPr>
          <w:b/>
          <w:bCs/>
          <w:color w:val="000000" w:themeColor="text1"/>
          <w:sz w:val="28"/>
          <w:szCs w:val="28"/>
          <w:lang w:val="uk-UA"/>
        </w:rPr>
        <w:t>ЛИСИЧАНСЬКА МІСЬКА ВІЙСЬКОВО-ЦИВІЛЬНА АДМІНІСТРАЦІЯ СЄВЄРОДОНЕЦЬКОГО РАЙОНУ ЛУГАНСЬКОЇ ОБЛАСТІ</w:t>
      </w:r>
    </w:p>
    <w:p w:rsidR="00863E3C" w:rsidRPr="00EB5B1C" w:rsidRDefault="00863E3C" w:rsidP="00863E3C">
      <w:pPr>
        <w:shd w:val="clear" w:color="auto" w:fill="FFFFFF"/>
        <w:jc w:val="center"/>
        <w:rPr>
          <w:b/>
          <w:bCs/>
          <w:color w:val="000000" w:themeColor="text1"/>
          <w:sz w:val="28"/>
          <w:szCs w:val="28"/>
          <w:lang w:val="uk-UA"/>
        </w:rPr>
      </w:pPr>
    </w:p>
    <w:p w:rsidR="00863E3C" w:rsidRPr="00EB5B1C" w:rsidRDefault="00863E3C" w:rsidP="00863E3C">
      <w:pPr>
        <w:shd w:val="clear" w:color="auto" w:fill="FFFFFF"/>
        <w:jc w:val="center"/>
        <w:rPr>
          <w:b/>
          <w:bCs/>
          <w:color w:val="000000" w:themeColor="text1"/>
          <w:sz w:val="28"/>
          <w:szCs w:val="28"/>
          <w:lang w:val="uk-UA"/>
        </w:rPr>
      </w:pPr>
      <w:r w:rsidRPr="00EB5B1C">
        <w:rPr>
          <w:b/>
          <w:bCs/>
          <w:color w:val="000000" w:themeColor="text1"/>
          <w:sz w:val="28"/>
          <w:szCs w:val="28"/>
          <w:lang w:val="uk-UA"/>
        </w:rPr>
        <w:t>РОЗПОРЯДЖЕННЯ</w:t>
      </w:r>
    </w:p>
    <w:p w:rsidR="00863E3C" w:rsidRPr="00EB5B1C" w:rsidRDefault="00863E3C" w:rsidP="00863E3C">
      <w:pPr>
        <w:shd w:val="clear" w:color="auto" w:fill="FFFFFF"/>
        <w:jc w:val="center"/>
        <w:rPr>
          <w:b/>
          <w:bCs/>
          <w:color w:val="000000" w:themeColor="text1"/>
          <w:sz w:val="28"/>
          <w:szCs w:val="28"/>
          <w:lang w:val="uk-UA"/>
        </w:rPr>
      </w:pPr>
      <w:r w:rsidRPr="00EB5B1C">
        <w:rPr>
          <w:b/>
          <w:bCs/>
          <w:color w:val="000000" w:themeColor="text1"/>
          <w:sz w:val="28"/>
          <w:szCs w:val="28"/>
          <w:lang w:val="uk-UA"/>
        </w:rPr>
        <w:t xml:space="preserve">КЕРІВНИКА ЛИСИЧАНСЬКОЇ МІСЬКОЇ </w:t>
      </w:r>
    </w:p>
    <w:p w:rsidR="00863E3C" w:rsidRPr="00EB5B1C" w:rsidRDefault="00863E3C" w:rsidP="00863E3C">
      <w:pPr>
        <w:jc w:val="center"/>
        <w:rPr>
          <w:b/>
          <w:bCs/>
          <w:color w:val="000000" w:themeColor="text1"/>
          <w:sz w:val="28"/>
          <w:szCs w:val="28"/>
          <w:lang w:val="uk-UA"/>
        </w:rPr>
      </w:pPr>
      <w:r w:rsidRPr="00EB5B1C">
        <w:rPr>
          <w:b/>
          <w:bCs/>
          <w:color w:val="000000" w:themeColor="text1"/>
          <w:sz w:val="28"/>
          <w:szCs w:val="28"/>
          <w:lang w:val="uk-UA"/>
        </w:rPr>
        <w:t>ВІЙСЬКОВО-ЦИВІЛЬНОЇ АДМІНІСТРАЦІЇ</w:t>
      </w:r>
    </w:p>
    <w:p w:rsidR="00410FA7" w:rsidRPr="00EB5B1C" w:rsidRDefault="00410FA7" w:rsidP="00410FA7">
      <w:pPr>
        <w:rPr>
          <w:b/>
          <w:color w:val="000000" w:themeColor="text1"/>
          <w:sz w:val="28"/>
          <w:szCs w:val="28"/>
          <w:lang w:val="uk-UA"/>
        </w:rPr>
      </w:pPr>
    </w:p>
    <w:p w:rsidR="00410FA7" w:rsidRPr="009016B2" w:rsidRDefault="009016B2" w:rsidP="00410FA7">
      <w:pPr>
        <w:rPr>
          <w:color w:val="000000" w:themeColor="text1"/>
          <w:sz w:val="28"/>
          <w:szCs w:val="28"/>
          <w:lang w:eastAsia="uk-UA"/>
        </w:rPr>
      </w:pPr>
      <w:r w:rsidRPr="009016B2">
        <w:rPr>
          <w:color w:val="000000" w:themeColor="text1"/>
          <w:sz w:val="28"/>
          <w:szCs w:val="28"/>
          <w:lang w:eastAsia="uk-UA"/>
        </w:rPr>
        <w:t>20.04.</w:t>
      </w:r>
      <w:r>
        <w:rPr>
          <w:color w:val="000000" w:themeColor="text1"/>
          <w:sz w:val="28"/>
          <w:szCs w:val="28"/>
          <w:lang w:val="en-US" w:eastAsia="uk-UA"/>
        </w:rPr>
        <w:t>2021</w:t>
      </w:r>
      <w:r w:rsidR="00410FA7" w:rsidRPr="00EB5B1C">
        <w:rPr>
          <w:color w:val="000000" w:themeColor="text1"/>
          <w:sz w:val="28"/>
          <w:szCs w:val="28"/>
          <w:lang w:val="uk-UA" w:eastAsia="uk-UA"/>
        </w:rPr>
        <w:t xml:space="preserve">                               м. Лисичанськ            </w:t>
      </w:r>
      <w:r>
        <w:rPr>
          <w:color w:val="000000" w:themeColor="text1"/>
          <w:sz w:val="28"/>
          <w:szCs w:val="28"/>
          <w:lang w:val="uk-UA" w:eastAsia="uk-UA"/>
        </w:rPr>
        <w:t xml:space="preserve">                      № </w:t>
      </w:r>
      <w:r w:rsidRPr="009016B2">
        <w:rPr>
          <w:color w:val="000000" w:themeColor="text1"/>
          <w:sz w:val="28"/>
          <w:szCs w:val="28"/>
          <w:lang w:eastAsia="uk-UA"/>
        </w:rPr>
        <w:t xml:space="preserve"> 241</w:t>
      </w:r>
    </w:p>
    <w:p w:rsidR="00410FA7" w:rsidRPr="00EB5B1C" w:rsidRDefault="00410FA7" w:rsidP="00410FA7">
      <w:pPr>
        <w:rPr>
          <w:b/>
          <w:color w:val="000000" w:themeColor="text1"/>
          <w:sz w:val="28"/>
          <w:szCs w:val="28"/>
          <w:lang w:val="uk-UA" w:eastAsia="uk-UA"/>
        </w:rPr>
      </w:pPr>
    </w:p>
    <w:p w:rsidR="009F2E93" w:rsidRPr="00EB5B1C" w:rsidRDefault="00410FA7" w:rsidP="00FD3AE6">
      <w:pPr>
        <w:tabs>
          <w:tab w:val="left" w:pos="5241"/>
        </w:tabs>
        <w:jc w:val="both"/>
        <w:rPr>
          <w:b/>
          <w:color w:val="000000" w:themeColor="text1"/>
          <w:sz w:val="28"/>
          <w:szCs w:val="28"/>
          <w:lang w:val="uk-UA"/>
        </w:rPr>
      </w:pPr>
      <w:r w:rsidRPr="00EB5B1C">
        <w:rPr>
          <w:b/>
          <w:color w:val="000000" w:themeColor="text1"/>
          <w:sz w:val="28"/>
          <w:szCs w:val="28"/>
          <w:lang w:val="uk-UA"/>
        </w:rPr>
        <w:t xml:space="preserve">Про </w:t>
      </w:r>
      <w:r w:rsidR="0060682E" w:rsidRPr="00EB5B1C">
        <w:rPr>
          <w:b/>
          <w:color w:val="000000" w:themeColor="text1"/>
          <w:sz w:val="28"/>
          <w:szCs w:val="28"/>
          <w:lang w:val="uk-UA"/>
        </w:rPr>
        <w:t>продовження дії</w:t>
      </w:r>
    </w:p>
    <w:p w:rsidR="009F2E93" w:rsidRPr="00EB5B1C" w:rsidRDefault="009F2E93" w:rsidP="00FD3AE6">
      <w:pPr>
        <w:tabs>
          <w:tab w:val="left" w:pos="5241"/>
        </w:tabs>
        <w:jc w:val="both"/>
        <w:rPr>
          <w:b/>
          <w:color w:val="000000" w:themeColor="text1"/>
          <w:sz w:val="28"/>
          <w:szCs w:val="28"/>
          <w:lang w:val="uk-UA"/>
        </w:rPr>
      </w:pPr>
      <w:r w:rsidRPr="00EB5B1C">
        <w:rPr>
          <w:b/>
          <w:color w:val="000000" w:themeColor="text1"/>
          <w:sz w:val="28"/>
          <w:szCs w:val="28"/>
          <w:lang w:val="uk-UA"/>
        </w:rPr>
        <w:t>Комплексної м</w:t>
      </w:r>
      <w:r w:rsidR="00FD3AE6" w:rsidRPr="00EB5B1C">
        <w:rPr>
          <w:b/>
          <w:color w:val="000000" w:themeColor="text1"/>
          <w:sz w:val="28"/>
          <w:szCs w:val="28"/>
          <w:lang w:val="uk-UA"/>
        </w:rPr>
        <w:t>іської</w:t>
      </w:r>
      <w:r w:rsidRPr="00EB5B1C">
        <w:rPr>
          <w:b/>
          <w:color w:val="000000" w:themeColor="text1"/>
          <w:sz w:val="28"/>
          <w:szCs w:val="28"/>
          <w:lang w:val="uk-UA"/>
        </w:rPr>
        <w:t xml:space="preserve"> </w:t>
      </w:r>
      <w:r w:rsidR="00410FA7" w:rsidRPr="00EB5B1C">
        <w:rPr>
          <w:b/>
          <w:color w:val="000000" w:themeColor="text1"/>
          <w:sz w:val="28"/>
          <w:szCs w:val="28"/>
          <w:lang w:val="uk-UA"/>
        </w:rPr>
        <w:t>програми</w:t>
      </w:r>
    </w:p>
    <w:p w:rsidR="009F2E93" w:rsidRPr="00EB5B1C" w:rsidRDefault="009F2E93" w:rsidP="009F2E93">
      <w:pPr>
        <w:tabs>
          <w:tab w:val="left" w:pos="5241"/>
        </w:tabs>
        <w:jc w:val="both"/>
        <w:rPr>
          <w:b/>
          <w:color w:val="000000" w:themeColor="text1"/>
          <w:sz w:val="28"/>
          <w:szCs w:val="28"/>
          <w:lang w:val="uk-UA"/>
        </w:rPr>
      </w:pPr>
      <w:r w:rsidRPr="00EB5B1C">
        <w:rPr>
          <w:b/>
          <w:color w:val="000000" w:themeColor="text1"/>
          <w:sz w:val="28"/>
          <w:szCs w:val="28"/>
          <w:lang w:val="uk-UA"/>
        </w:rPr>
        <w:t>с</w:t>
      </w:r>
      <w:r w:rsidR="00FD3AE6" w:rsidRPr="00EB5B1C">
        <w:rPr>
          <w:b/>
          <w:color w:val="000000" w:themeColor="text1"/>
          <w:sz w:val="28"/>
          <w:szCs w:val="28"/>
          <w:lang w:val="uk-UA"/>
        </w:rPr>
        <w:t>оціального</w:t>
      </w:r>
      <w:r w:rsidRPr="00EB5B1C">
        <w:rPr>
          <w:b/>
          <w:color w:val="000000" w:themeColor="text1"/>
          <w:sz w:val="28"/>
          <w:szCs w:val="28"/>
          <w:lang w:val="uk-UA"/>
        </w:rPr>
        <w:t xml:space="preserve"> </w:t>
      </w:r>
      <w:r w:rsidR="00410FA7" w:rsidRPr="00EB5B1C">
        <w:rPr>
          <w:b/>
          <w:color w:val="000000" w:themeColor="text1"/>
          <w:sz w:val="28"/>
          <w:szCs w:val="28"/>
          <w:lang w:val="uk-UA"/>
        </w:rPr>
        <w:t xml:space="preserve">захисту </w:t>
      </w:r>
      <w:r w:rsidRPr="00EB5B1C">
        <w:rPr>
          <w:b/>
          <w:color w:val="000000" w:themeColor="text1"/>
          <w:sz w:val="28"/>
          <w:szCs w:val="28"/>
          <w:lang w:val="uk-UA"/>
        </w:rPr>
        <w:t>населення</w:t>
      </w:r>
    </w:p>
    <w:p w:rsidR="009F2E93" w:rsidRPr="00EB5B1C" w:rsidRDefault="009F2E93" w:rsidP="009F2E93">
      <w:pPr>
        <w:tabs>
          <w:tab w:val="left" w:pos="5241"/>
        </w:tabs>
        <w:jc w:val="both"/>
        <w:rPr>
          <w:b/>
          <w:color w:val="000000" w:themeColor="text1"/>
          <w:sz w:val="28"/>
          <w:szCs w:val="28"/>
          <w:lang w:val="uk-UA"/>
        </w:rPr>
      </w:pPr>
      <w:r w:rsidRPr="00EB5B1C">
        <w:rPr>
          <w:b/>
          <w:color w:val="000000" w:themeColor="text1"/>
          <w:sz w:val="28"/>
          <w:szCs w:val="28"/>
          <w:lang w:val="uk-UA"/>
        </w:rPr>
        <w:t xml:space="preserve">міст Лисичанська, </w:t>
      </w:r>
      <w:proofErr w:type="spellStart"/>
      <w:r w:rsidRPr="00EB5B1C">
        <w:rPr>
          <w:b/>
          <w:color w:val="000000" w:themeColor="text1"/>
          <w:sz w:val="28"/>
          <w:szCs w:val="28"/>
          <w:lang w:val="uk-UA"/>
        </w:rPr>
        <w:t>Новодружеська</w:t>
      </w:r>
      <w:proofErr w:type="spellEnd"/>
      <w:r w:rsidRPr="00EB5B1C">
        <w:rPr>
          <w:b/>
          <w:color w:val="000000" w:themeColor="text1"/>
          <w:sz w:val="28"/>
          <w:szCs w:val="28"/>
          <w:lang w:val="uk-UA"/>
        </w:rPr>
        <w:t>,</w:t>
      </w:r>
    </w:p>
    <w:p w:rsidR="00410FA7" w:rsidRPr="00EB5B1C" w:rsidRDefault="009F2E93" w:rsidP="009F2E93">
      <w:pPr>
        <w:tabs>
          <w:tab w:val="left" w:pos="5241"/>
        </w:tabs>
        <w:jc w:val="both"/>
        <w:rPr>
          <w:b/>
          <w:color w:val="000000" w:themeColor="text1"/>
          <w:sz w:val="28"/>
          <w:szCs w:val="28"/>
          <w:lang w:val="uk-UA"/>
        </w:rPr>
      </w:pPr>
      <w:r w:rsidRPr="00EB5B1C">
        <w:rPr>
          <w:b/>
          <w:color w:val="000000" w:themeColor="text1"/>
          <w:sz w:val="28"/>
          <w:szCs w:val="28"/>
          <w:lang w:val="uk-UA"/>
        </w:rPr>
        <w:t>Привілля на 2020-2022</w:t>
      </w:r>
      <w:r w:rsidR="00410FA7" w:rsidRPr="00EB5B1C">
        <w:rPr>
          <w:b/>
          <w:color w:val="000000" w:themeColor="text1"/>
          <w:sz w:val="28"/>
          <w:szCs w:val="28"/>
          <w:lang w:val="uk-UA"/>
        </w:rPr>
        <w:t xml:space="preserve"> роки</w:t>
      </w:r>
    </w:p>
    <w:p w:rsidR="00410FA7" w:rsidRPr="00EB5B1C" w:rsidRDefault="00410FA7" w:rsidP="00410FA7">
      <w:pPr>
        <w:ind w:firstLine="851"/>
        <w:rPr>
          <w:b/>
          <w:color w:val="000000" w:themeColor="text1"/>
          <w:sz w:val="28"/>
          <w:szCs w:val="28"/>
          <w:lang w:val="uk-UA"/>
        </w:rPr>
      </w:pPr>
    </w:p>
    <w:p w:rsidR="00863E3C" w:rsidRPr="00EB5B1C" w:rsidRDefault="00410FA7" w:rsidP="00863E3C">
      <w:pPr>
        <w:ind w:firstLine="851"/>
        <w:jc w:val="both"/>
        <w:rPr>
          <w:color w:val="000000" w:themeColor="text1"/>
          <w:sz w:val="28"/>
          <w:szCs w:val="28"/>
          <w:lang w:val="uk-UA"/>
        </w:rPr>
      </w:pPr>
      <w:r w:rsidRPr="00EB5B1C">
        <w:rPr>
          <w:color w:val="000000" w:themeColor="text1"/>
          <w:sz w:val="28"/>
          <w:szCs w:val="28"/>
          <w:lang w:val="uk-UA"/>
        </w:rPr>
        <w:t xml:space="preserve">З метою </w:t>
      </w:r>
      <w:r w:rsidR="00863E3C" w:rsidRPr="00EB5B1C">
        <w:rPr>
          <w:color w:val="000000" w:themeColor="text1"/>
          <w:sz w:val="28"/>
          <w:szCs w:val="28"/>
          <w:lang w:val="uk-UA"/>
        </w:rPr>
        <w:t>надання соціальної підтримки, покращення матеріальних умов проживання малозабезпечених сімей, одиноких громадян похилого віку, осіб з інвалідністю, ветеранів війни та праці, та інших вразливих верств населення Лисичанської територіальної громади</w:t>
      </w:r>
      <w:r w:rsidR="005A5376" w:rsidRPr="00EB5B1C">
        <w:rPr>
          <w:color w:val="000000" w:themeColor="text1"/>
          <w:sz w:val="28"/>
          <w:szCs w:val="28"/>
          <w:lang w:val="uk-UA"/>
        </w:rPr>
        <w:t xml:space="preserve">, керуючись законами України «Про статус ветеранів війни, гарантії їх соціального захисту», «Про статус ветеранів військової служби, ветеранів органів внутрішніх справ та їх соціальний захист», «Про основні засади соціального захисту ветеранів праці та інших громадян похилого віку в Україні», «Про соціальний захист дітей війни», </w:t>
      </w:r>
      <w:r w:rsidR="00863E3C" w:rsidRPr="00EB5B1C">
        <w:rPr>
          <w:snapToGrid w:val="0"/>
          <w:color w:val="000000" w:themeColor="text1"/>
          <w:sz w:val="28"/>
          <w:szCs w:val="28"/>
          <w:lang w:val="uk-UA"/>
        </w:rPr>
        <w:t xml:space="preserve">враховуючи Указ Президента України від 19.02.2021 №62/2021 «Про </w:t>
      </w:r>
      <w:r w:rsidR="00863E3C" w:rsidRPr="00EB5B1C">
        <w:rPr>
          <w:color w:val="000000" w:themeColor="text1"/>
          <w:sz w:val="28"/>
          <w:szCs w:val="28"/>
          <w:lang w:val="uk-UA"/>
        </w:rPr>
        <w:t>утворення та реорганізацію військово-цивільних адміністрацій у Луганській області», розпорядження Кабінету Міністрів України від 12.06.2020 № 717-р «</w:t>
      </w:r>
      <w:r w:rsidR="00863E3C" w:rsidRPr="00EB5B1C">
        <w:rPr>
          <w:bCs/>
          <w:color w:val="000000" w:themeColor="text1"/>
          <w:sz w:val="28"/>
          <w:szCs w:val="28"/>
          <w:shd w:val="clear" w:color="auto" w:fill="FFFFFF"/>
          <w:lang w:val="uk-UA"/>
        </w:rPr>
        <w:t>Про визначення адміністративних центрів та затвердження територій територіальних громад Луганської області»,</w:t>
      </w:r>
      <w:r w:rsidR="00863E3C" w:rsidRPr="00EB5B1C">
        <w:rPr>
          <w:snapToGrid w:val="0"/>
          <w:color w:val="000000" w:themeColor="text1"/>
          <w:sz w:val="28"/>
          <w:szCs w:val="28"/>
          <w:lang w:val="uk-UA"/>
        </w:rPr>
        <w:t xml:space="preserve"> керуючись пунктом 1 частини першої статті 4, </w:t>
      </w:r>
      <w:r w:rsidR="00863E3C" w:rsidRPr="00EB5B1C">
        <w:rPr>
          <w:color w:val="000000" w:themeColor="text1"/>
          <w:sz w:val="28"/>
          <w:szCs w:val="28"/>
          <w:lang w:val="uk-UA"/>
        </w:rPr>
        <w:t xml:space="preserve">пунктом 8 частини третьої статті 6 Закону України «Про військово-цивільні адміністрації» </w:t>
      </w:r>
    </w:p>
    <w:p w:rsidR="00863E3C" w:rsidRPr="00EB5B1C" w:rsidRDefault="00863E3C" w:rsidP="00863E3C">
      <w:pPr>
        <w:ind w:right="99"/>
        <w:jc w:val="both"/>
        <w:rPr>
          <w:color w:val="000000" w:themeColor="text1"/>
          <w:sz w:val="28"/>
          <w:szCs w:val="28"/>
          <w:lang w:val="uk-UA"/>
        </w:rPr>
      </w:pPr>
    </w:p>
    <w:p w:rsidR="00863E3C" w:rsidRPr="00EB5B1C" w:rsidRDefault="00863E3C" w:rsidP="00863E3C">
      <w:pPr>
        <w:rPr>
          <w:b/>
          <w:color w:val="000000" w:themeColor="text1"/>
          <w:sz w:val="28"/>
          <w:szCs w:val="28"/>
          <w:lang w:val="uk-UA"/>
        </w:rPr>
      </w:pPr>
      <w:r w:rsidRPr="00EB5B1C">
        <w:rPr>
          <w:b/>
          <w:color w:val="000000" w:themeColor="text1"/>
          <w:sz w:val="28"/>
          <w:szCs w:val="28"/>
          <w:lang w:val="uk-UA"/>
        </w:rPr>
        <w:t>зобов’язую:</w:t>
      </w:r>
    </w:p>
    <w:p w:rsidR="00863E3C" w:rsidRPr="00EB5B1C" w:rsidRDefault="00863E3C" w:rsidP="00863E3C">
      <w:pPr>
        <w:rPr>
          <w:color w:val="000000" w:themeColor="text1"/>
          <w:sz w:val="28"/>
          <w:szCs w:val="28"/>
          <w:lang w:val="uk-UA"/>
        </w:rPr>
      </w:pPr>
    </w:p>
    <w:p w:rsidR="007D5678" w:rsidRPr="00EB5B1C" w:rsidRDefault="005A5376" w:rsidP="007D5678">
      <w:pPr>
        <w:pStyle w:val="a5"/>
        <w:numPr>
          <w:ilvl w:val="0"/>
          <w:numId w:val="3"/>
        </w:numPr>
        <w:ind w:left="0" w:firstLine="709"/>
        <w:contextualSpacing/>
        <w:jc w:val="both"/>
        <w:rPr>
          <w:color w:val="000000" w:themeColor="text1"/>
          <w:sz w:val="28"/>
          <w:szCs w:val="28"/>
        </w:rPr>
      </w:pPr>
      <w:r w:rsidRPr="00EB5B1C">
        <w:rPr>
          <w:color w:val="000000" w:themeColor="text1"/>
          <w:sz w:val="28"/>
          <w:szCs w:val="28"/>
        </w:rPr>
        <w:t xml:space="preserve">Продовжити дію </w:t>
      </w:r>
      <w:r w:rsidR="00550D06" w:rsidRPr="00EB5B1C">
        <w:rPr>
          <w:color w:val="000000" w:themeColor="text1"/>
          <w:sz w:val="28"/>
          <w:szCs w:val="28"/>
        </w:rPr>
        <w:t xml:space="preserve">Комплексної міської програми соціального захисту населення міст Лисичанська, </w:t>
      </w:r>
      <w:proofErr w:type="spellStart"/>
      <w:r w:rsidR="00550D06" w:rsidRPr="00EB5B1C">
        <w:rPr>
          <w:color w:val="000000" w:themeColor="text1"/>
          <w:sz w:val="28"/>
          <w:szCs w:val="28"/>
        </w:rPr>
        <w:t>Новодружеська</w:t>
      </w:r>
      <w:proofErr w:type="spellEnd"/>
      <w:r w:rsidR="00550D06" w:rsidRPr="00EB5B1C">
        <w:rPr>
          <w:color w:val="000000" w:themeColor="text1"/>
          <w:sz w:val="28"/>
          <w:szCs w:val="28"/>
        </w:rPr>
        <w:t xml:space="preserve">, Привілля на 2020-2022 роки, затвердженої рішенням Лисичанської міської ради від 28.11.2019 № 79/1135, дію якої продовжено розпорядженням керівника військово-цивільної адміністрації міста Лисичанськ Луганської області від 21.08.2020 № 112 (в редакції, затвердженій розпорядженням керівника військово-цивільної адміністрації міста Лисичанськ Луганської області від </w:t>
      </w:r>
      <w:r w:rsidR="007D5678" w:rsidRPr="00EB5B1C">
        <w:rPr>
          <w:color w:val="000000" w:themeColor="text1"/>
          <w:sz w:val="28"/>
          <w:szCs w:val="28"/>
        </w:rPr>
        <w:t>28.01.2021</w:t>
      </w:r>
      <w:r w:rsidR="00550D06" w:rsidRPr="00EB5B1C">
        <w:rPr>
          <w:color w:val="000000" w:themeColor="text1"/>
          <w:sz w:val="28"/>
          <w:szCs w:val="28"/>
        </w:rPr>
        <w:t xml:space="preserve"> № </w:t>
      </w:r>
      <w:r w:rsidR="007D5678" w:rsidRPr="00EB5B1C">
        <w:rPr>
          <w:color w:val="000000" w:themeColor="text1"/>
          <w:sz w:val="28"/>
          <w:szCs w:val="28"/>
        </w:rPr>
        <w:t>99</w:t>
      </w:r>
      <w:r w:rsidR="00550D06" w:rsidRPr="00EB5B1C">
        <w:rPr>
          <w:color w:val="000000" w:themeColor="text1"/>
          <w:sz w:val="28"/>
          <w:szCs w:val="28"/>
        </w:rPr>
        <w:t>)</w:t>
      </w:r>
      <w:r w:rsidR="00CB1E6D" w:rsidRPr="00EB5B1C">
        <w:rPr>
          <w:color w:val="000000" w:themeColor="text1"/>
          <w:sz w:val="28"/>
          <w:szCs w:val="28"/>
        </w:rPr>
        <w:t xml:space="preserve"> </w:t>
      </w:r>
      <w:r w:rsidR="007D5678" w:rsidRPr="00EB5B1C">
        <w:rPr>
          <w:color w:val="000000" w:themeColor="text1"/>
          <w:sz w:val="28"/>
          <w:szCs w:val="28"/>
        </w:rPr>
        <w:t xml:space="preserve">до строку її закінчення та поширити її дію на територію Лисичанської територіальної громади в межах, встановлених розпорядженням Кабінету </w:t>
      </w:r>
      <w:r w:rsidR="007D5678" w:rsidRPr="00EB5B1C">
        <w:rPr>
          <w:color w:val="000000" w:themeColor="text1"/>
          <w:sz w:val="28"/>
          <w:szCs w:val="28"/>
        </w:rPr>
        <w:lastRenderedPageBreak/>
        <w:t>Міністрів України від 12.06.2020 № 717-р, виклавши у новій редакції згідно з додатками.</w:t>
      </w:r>
    </w:p>
    <w:p w:rsidR="007D5678" w:rsidRPr="00EB5B1C" w:rsidRDefault="007D5678" w:rsidP="007D5678">
      <w:pPr>
        <w:pStyle w:val="a5"/>
        <w:ind w:left="709"/>
        <w:contextualSpacing/>
        <w:jc w:val="both"/>
        <w:rPr>
          <w:color w:val="000000" w:themeColor="text1"/>
          <w:sz w:val="28"/>
          <w:szCs w:val="28"/>
        </w:rPr>
      </w:pPr>
    </w:p>
    <w:p w:rsidR="007D5678" w:rsidRPr="00EB5B1C" w:rsidRDefault="007D5678" w:rsidP="007D5678">
      <w:pPr>
        <w:pStyle w:val="a5"/>
        <w:numPr>
          <w:ilvl w:val="0"/>
          <w:numId w:val="3"/>
        </w:numPr>
        <w:ind w:left="0" w:firstLine="709"/>
        <w:contextualSpacing/>
        <w:jc w:val="both"/>
        <w:rPr>
          <w:color w:val="000000" w:themeColor="text1"/>
          <w:sz w:val="28"/>
          <w:szCs w:val="28"/>
        </w:rPr>
      </w:pPr>
      <w:r w:rsidRPr="00EB5B1C">
        <w:rPr>
          <w:color w:val="000000" w:themeColor="text1"/>
          <w:sz w:val="28"/>
          <w:szCs w:val="28"/>
        </w:rPr>
        <w:t xml:space="preserve">Змінити назву </w:t>
      </w:r>
      <w:r w:rsidR="00B13A57" w:rsidRPr="00EB5B1C">
        <w:rPr>
          <w:color w:val="000000" w:themeColor="text1"/>
          <w:sz w:val="28"/>
          <w:szCs w:val="28"/>
        </w:rPr>
        <w:t>«</w:t>
      </w:r>
      <w:r w:rsidRPr="00EB5B1C">
        <w:rPr>
          <w:color w:val="000000" w:themeColor="text1"/>
          <w:sz w:val="28"/>
          <w:szCs w:val="28"/>
        </w:rPr>
        <w:t>Комплексн</w:t>
      </w:r>
      <w:r w:rsidR="00B13A57" w:rsidRPr="00EB5B1C">
        <w:rPr>
          <w:color w:val="000000" w:themeColor="text1"/>
          <w:sz w:val="28"/>
          <w:szCs w:val="28"/>
        </w:rPr>
        <w:t>а</w:t>
      </w:r>
      <w:r w:rsidRPr="00EB5B1C">
        <w:rPr>
          <w:color w:val="000000" w:themeColor="text1"/>
          <w:sz w:val="28"/>
          <w:szCs w:val="28"/>
        </w:rPr>
        <w:t xml:space="preserve"> міськ</w:t>
      </w:r>
      <w:r w:rsidR="00B13A57" w:rsidRPr="00EB5B1C">
        <w:rPr>
          <w:color w:val="000000" w:themeColor="text1"/>
          <w:sz w:val="28"/>
          <w:szCs w:val="28"/>
        </w:rPr>
        <w:t>а</w:t>
      </w:r>
      <w:r w:rsidRPr="00EB5B1C">
        <w:rPr>
          <w:color w:val="000000" w:themeColor="text1"/>
          <w:sz w:val="28"/>
          <w:szCs w:val="28"/>
        </w:rPr>
        <w:t xml:space="preserve"> програм</w:t>
      </w:r>
      <w:r w:rsidR="00B13A57" w:rsidRPr="00EB5B1C">
        <w:rPr>
          <w:color w:val="000000" w:themeColor="text1"/>
          <w:sz w:val="28"/>
          <w:szCs w:val="28"/>
        </w:rPr>
        <w:t>а</w:t>
      </w:r>
      <w:r w:rsidRPr="00EB5B1C">
        <w:rPr>
          <w:color w:val="000000" w:themeColor="text1"/>
          <w:sz w:val="28"/>
          <w:szCs w:val="28"/>
        </w:rPr>
        <w:t xml:space="preserve"> соціального захисту населення міст Лисичанська, </w:t>
      </w:r>
      <w:proofErr w:type="spellStart"/>
      <w:r w:rsidRPr="00EB5B1C">
        <w:rPr>
          <w:color w:val="000000" w:themeColor="text1"/>
          <w:sz w:val="28"/>
          <w:szCs w:val="28"/>
        </w:rPr>
        <w:t>Новодружеська</w:t>
      </w:r>
      <w:proofErr w:type="spellEnd"/>
      <w:r w:rsidRPr="00EB5B1C">
        <w:rPr>
          <w:color w:val="000000" w:themeColor="text1"/>
          <w:sz w:val="28"/>
          <w:szCs w:val="28"/>
        </w:rPr>
        <w:t>, Привілля на 2020-2022 роки</w:t>
      </w:r>
      <w:r w:rsidR="00B13A57" w:rsidRPr="00EB5B1C">
        <w:rPr>
          <w:color w:val="000000" w:themeColor="text1"/>
          <w:sz w:val="28"/>
          <w:szCs w:val="28"/>
        </w:rPr>
        <w:t>»</w:t>
      </w:r>
      <w:r w:rsidRPr="00EB5B1C">
        <w:rPr>
          <w:color w:val="000000" w:themeColor="text1"/>
          <w:sz w:val="28"/>
          <w:szCs w:val="28"/>
        </w:rPr>
        <w:t xml:space="preserve"> на </w:t>
      </w:r>
      <w:r w:rsidR="00B13A57" w:rsidRPr="00EB5B1C">
        <w:rPr>
          <w:color w:val="000000" w:themeColor="text1"/>
          <w:sz w:val="28"/>
          <w:szCs w:val="28"/>
        </w:rPr>
        <w:t>«</w:t>
      </w:r>
      <w:r w:rsidRPr="00EB5B1C">
        <w:rPr>
          <w:color w:val="000000" w:themeColor="text1"/>
          <w:sz w:val="28"/>
          <w:szCs w:val="28"/>
        </w:rPr>
        <w:t>Комплексн</w:t>
      </w:r>
      <w:r w:rsidR="00B13A57" w:rsidRPr="00EB5B1C">
        <w:rPr>
          <w:color w:val="000000" w:themeColor="text1"/>
          <w:sz w:val="28"/>
          <w:szCs w:val="28"/>
        </w:rPr>
        <w:t>а</w:t>
      </w:r>
      <w:r w:rsidRPr="00EB5B1C">
        <w:rPr>
          <w:color w:val="000000" w:themeColor="text1"/>
          <w:sz w:val="28"/>
          <w:szCs w:val="28"/>
        </w:rPr>
        <w:t xml:space="preserve"> програм</w:t>
      </w:r>
      <w:r w:rsidR="00B13A57" w:rsidRPr="00EB5B1C">
        <w:rPr>
          <w:color w:val="000000" w:themeColor="text1"/>
          <w:sz w:val="28"/>
          <w:szCs w:val="28"/>
        </w:rPr>
        <w:t>а</w:t>
      </w:r>
      <w:r w:rsidRPr="00EB5B1C">
        <w:rPr>
          <w:color w:val="000000" w:themeColor="text1"/>
          <w:sz w:val="28"/>
          <w:szCs w:val="28"/>
        </w:rPr>
        <w:t xml:space="preserve"> соціального захисту населення Лисичанської територіальної громади на 2020-2022 роки</w:t>
      </w:r>
      <w:r w:rsidR="00B13A57" w:rsidRPr="00EB5B1C">
        <w:rPr>
          <w:color w:val="000000" w:themeColor="text1"/>
          <w:sz w:val="28"/>
          <w:szCs w:val="28"/>
        </w:rPr>
        <w:t>».</w:t>
      </w:r>
    </w:p>
    <w:p w:rsidR="007D5678" w:rsidRPr="00EB5B1C" w:rsidRDefault="007D5678" w:rsidP="007D5678">
      <w:pPr>
        <w:pStyle w:val="a5"/>
        <w:ind w:left="709"/>
        <w:contextualSpacing/>
        <w:rPr>
          <w:color w:val="000000" w:themeColor="text1"/>
          <w:sz w:val="28"/>
          <w:szCs w:val="28"/>
        </w:rPr>
      </w:pPr>
    </w:p>
    <w:p w:rsidR="004468DE" w:rsidRPr="00EB5B1C" w:rsidRDefault="004468DE" w:rsidP="00F755B0">
      <w:pPr>
        <w:pStyle w:val="a5"/>
        <w:numPr>
          <w:ilvl w:val="0"/>
          <w:numId w:val="3"/>
        </w:numPr>
        <w:ind w:left="0" w:firstLine="709"/>
        <w:contextualSpacing/>
        <w:rPr>
          <w:color w:val="000000" w:themeColor="text1"/>
          <w:sz w:val="28"/>
          <w:szCs w:val="28"/>
        </w:rPr>
      </w:pPr>
      <w:r w:rsidRPr="00EB5B1C">
        <w:rPr>
          <w:color w:val="000000" w:themeColor="text1"/>
          <w:sz w:val="28"/>
          <w:szCs w:val="28"/>
        </w:rPr>
        <w:t>Дане розпорядження підлягає оприлюдненню.</w:t>
      </w:r>
    </w:p>
    <w:p w:rsidR="004468DE" w:rsidRPr="00EB5B1C" w:rsidRDefault="004468DE" w:rsidP="00F755B0">
      <w:pPr>
        <w:pStyle w:val="a5"/>
        <w:ind w:firstLine="709"/>
        <w:rPr>
          <w:color w:val="000000" w:themeColor="text1"/>
          <w:sz w:val="28"/>
          <w:szCs w:val="28"/>
        </w:rPr>
      </w:pPr>
    </w:p>
    <w:p w:rsidR="00F755B0" w:rsidRPr="00EB5B1C" w:rsidRDefault="00F755B0" w:rsidP="00F755B0">
      <w:pPr>
        <w:pStyle w:val="a5"/>
        <w:numPr>
          <w:ilvl w:val="0"/>
          <w:numId w:val="3"/>
        </w:numPr>
        <w:tabs>
          <w:tab w:val="left" w:pos="0"/>
        </w:tabs>
        <w:ind w:left="0" w:right="99" w:firstLine="709"/>
        <w:jc w:val="both"/>
        <w:rPr>
          <w:rFonts w:cs="Times New Roman CYR"/>
          <w:color w:val="000000" w:themeColor="text1"/>
          <w:sz w:val="28"/>
          <w:szCs w:val="28"/>
        </w:rPr>
      </w:pPr>
      <w:r w:rsidRPr="00EB5B1C">
        <w:rPr>
          <w:rFonts w:cs="Times New Roman CYR"/>
          <w:color w:val="000000" w:themeColor="text1"/>
          <w:sz w:val="28"/>
          <w:szCs w:val="28"/>
        </w:rPr>
        <w:t>Контроль за виконанням цього розпорядження покласти на заступника керівника</w:t>
      </w:r>
      <w:r w:rsidR="00EF0B30" w:rsidRPr="00EB5B1C">
        <w:rPr>
          <w:rFonts w:cs="Times New Roman CYR"/>
          <w:color w:val="000000" w:themeColor="text1"/>
          <w:sz w:val="28"/>
          <w:szCs w:val="28"/>
        </w:rPr>
        <w:t xml:space="preserve"> Лисичанської міської військово-цивільної адміністрації</w:t>
      </w:r>
      <w:r w:rsidRPr="00EB5B1C">
        <w:rPr>
          <w:rFonts w:cs="Times New Roman CYR"/>
          <w:color w:val="000000" w:themeColor="text1"/>
          <w:sz w:val="28"/>
          <w:szCs w:val="28"/>
        </w:rPr>
        <w:t xml:space="preserve"> </w:t>
      </w:r>
      <w:r w:rsidR="00B13A57" w:rsidRPr="00EB5B1C">
        <w:rPr>
          <w:rFonts w:cs="Times New Roman CYR"/>
          <w:color w:val="000000" w:themeColor="text1"/>
          <w:sz w:val="28"/>
          <w:szCs w:val="28"/>
        </w:rPr>
        <w:t xml:space="preserve">            </w:t>
      </w:r>
      <w:r w:rsidR="00E4685D" w:rsidRPr="00EB5B1C">
        <w:rPr>
          <w:rFonts w:cs="Times New Roman CYR"/>
          <w:color w:val="000000" w:themeColor="text1"/>
          <w:sz w:val="28"/>
          <w:szCs w:val="28"/>
        </w:rPr>
        <w:t>Євгена НАЮКА</w:t>
      </w:r>
      <w:r w:rsidRPr="00EB5B1C">
        <w:rPr>
          <w:rFonts w:cs="Times New Roman CYR"/>
          <w:color w:val="000000" w:themeColor="text1"/>
          <w:sz w:val="28"/>
          <w:szCs w:val="28"/>
        </w:rPr>
        <w:t>.</w:t>
      </w:r>
    </w:p>
    <w:p w:rsidR="00F755B0" w:rsidRPr="00EB5B1C" w:rsidRDefault="00F755B0" w:rsidP="00F755B0">
      <w:pPr>
        <w:pStyle w:val="a5"/>
        <w:ind w:left="0" w:firstLine="709"/>
        <w:rPr>
          <w:b/>
          <w:color w:val="000000" w:themeColor="text1"/>
          <w:sz w:val="28"/>
          <w:szCs w:val="28"/>
          <w:lang w:eastAsia="uk-UA"/>
        </w:rPr>
      </w:pPr>
    </w:p>
    <w:p w:rsidR="00F755B0" w:rsidRPr="00EB5B1C" w:rsidRDefault="00F755B0" w:rsidP="00F755B0">
      <w:pPr>
        <w:pStyle w:val="a5"/>
        <w:tabs>
          <w:tab w:val="left" w:pos="788"/>
        </w:tabs>
        <w:ind w:left="720" w:right="99" w:firstLine="709"/>
        <w:jc w:val="both"/>
        <w:rPr>
          <w:b/>
          <w:color w:val="000000" w:themeColor="text1"/>
          <w:sz w:val="28"/>
          <w:szCs w:val="28"/>
          <w:lang w:eastAsia="uk-UA"/>
        </w:rPr>
      </w:pPr>
    </w:p>
    <w:p w:rsidR="00F755B0" w:rsidRPr="00EB5B1C" w:rsidRDefault="00F755B0" w:rsidP="00F755B0">
      <w:pPr>
        <w:pStyle w:val="a5"/>
        <w:tabs>
          <w:tab w:val="left" w:pos="788"/>
        </w:tabs>
        <w:ind w:left="720" w:right="99"/>
        <w:jc w:val="both"/>
        <w:rPr>
          <w:b/>
          <w:color w:val="000000" w:themeColor="text1"/>
          <w:sz w:val="28"/>
          <w:szCs w:val="28"/>
          <w:lang w:eastAsia="uk-UA"/>
        </w:rPr>
      </w:pPr>
    </w:p>
    <w:p w:rsidR="00F755B0" w:rsidRPr="00EB5B1C" w:rsidRDefault="00F755B0" w:rsidP="00F755B0">
      <w:pPr>
        <w:pStyle w:val="a5"/>
        <w:tabs>
          <w:tab w:val="left" w:pos="788"/>
        </w:tabs>
        <w:ind w:left="720" w:right="99"/>
        <w:jc w:val="both"/>
        <w:rPr>
          <w:b/>
          <w:color w:val="000000" w:themeColor="text1"/>
          <w:sz w:val="28"/>
          <w:szCs w:val="28"/>
          <w:lang w:eastAsia="uk-UA"/>
        </w:rPr>
      </w:pPr>
    </w:p>
    <w:p w:rsidR="00F755B0" w:rsidRPr="00EB5B1C" w:rsidRDefault="00F755B0" w:rsidP="00F755B0">
      <w:pPr>
        <w:pStyle w:val="a5"/>
        <w:tabs>
          <w:tab w:val="left" w:pos="788"/>
        </w:tabs>
        <w:ind w:left="720" w:right="99"/>
        <w:jc w:val="both"/>
        <w:rPr>
          <w:b/>
          <w:color w:val="000000" w:themeColor="text1"/>
          <w:sz w:val="28"/>
          <w:szCs w:val="28"/>
          <w:lang w:eastAsia="uk-UA"/>
        </w:rPr>
      </w:pPr>
    </w:p>
    <w:p w:rsidR="007D5678" w:rsidRPr="00EB5B1C" w:rsidRDefault="00F755B0" w:rsidP="00F755B0">
      <w:pPr>
        <w:tabs>
          <w:tab w:val="left" w:pos="788"/>
        </w:tabs>
        <w:ind w:right="99"/>
        <w:jc w:val="both"/>
        <w:rPr>
          <w:b/>
          <w:color w:val="000000" w:themeColor="text1"/>
          <w:sz w:val="28"/>
          <w:szCs w:val="28"/>
          <w:lang w:val="uk-UA" w:eastAsia="uk-UA"/>
        </w:rPr>
      </w:pPr>
      <w:r w:rsidRPr="00EB5B1C">
        <w:rPr>
          <w:b/>
          <w:color w:val="000000" w:themeColor="text1"/>
          <w:sz w:val="28"/>
          <w:szCs w:val="28"/>
          <w:lang w:val="uk-UA" w:eastAsia="uk-UA"/>
        </w:rPr>
        <w:t>Керівник</w:t>
      </w:r>
      <w:r w:rsidR="007D5678" w:rsidRPr="00EB5B1C">
        <w:rPr>
          <w:b/>
          <w:color w:val="000000" w:themeColor="text1"/>
          <w:sz w:val="28"/>
          <w:szCs w:val="28"/>
          <w:lang w:val="uk-UA" w:eastAsia="uk-UA"/>
        </w:rPr>
        <w:t xml:space="preserve"> Лисичанської міської </w:t>
      </w:r>
    </w:p>
    <w:p w:rsidR="00F755B0" w:rsidRPr="00EB5B1C" w:rsidRDefault="00F755B0" w:rsidP="00F755B0">
      <w:pPr>
        <w:tabs>
          <w:tab w:val="left" w:pos="788"/>
        </w:tabs>
        <w:ind w:right="99"/>
        <w:jc w:val="both"/>
        <w:rPr>
          <w:b/>
          <w:color w:val="000000" w:themeColor="text1"/>
          <w:sz w:val="28"/>
          <w:szCs w:val="28"/>
          <w:lang w:val="uk-UA"/>
        </w:rPr>
      </w:pPr>
      <w:r w:rsidRPr="00EB5B1C">
        <w:rPr>
          <w:b/>
          <w:color w:val="000000" w:themeColor="text1"/>
          <w:sz w:val="28"/>
          <w:szCs w:val="28"/>
          <w:lang w:val="uk-UA" w:eastAsia="uk-UA"/>
        </w:rPr>
        <w:t>військово-цивільної адміністрації</w:t>
      </w:r>
      <w:r w:rsidRPr="00EB5B1C">
        <w:rPr>
          <w:b/>
          <w:color w:val="000000" w:themeColor="text1"/>
          <w:sz w:val="28"/>
          <w:szCs w:val="28"/>
          <w:lang w:val="uk-UA" w:eastAsia="uk-UA"/>
        </w:rPr>
        <w:tab/>
      </w:r>
      <w:r w:rsidRPr="00EB5B1C">
        <w:rPr>
          <w:b/>
          <w:color w:val="000000" w:themeColor="text1"/>
          <w:sz w:val="28"/>
          <w:szCs w:val="28"/>
          <w:lang w:val="uk-UA" w:eastAsia="uk-UA"/>
        </w:rPr>
        <w:tab/>
      </w:r>
      <w:r w:rsidRPr="00EB5B1C">
        <w:rPr>
          <w:b/>
          <w:color w:val="000000" w:themeColor="text1"/>
          <w:sz w:val="28"/>
          <w:szCs w:val="28"/>
          <w:lang w:val="uk-UA" w:eastAsia="uk-UA"/>
        </w:rPr>
        <w:tab/>
      </w:r>
      <w:r w:rsidRPr="00EB5B1C">
        <w:rPr>
          <w:b/>
          <w:color w:val="000000" w:themeColor="text1"/>
          <w:sz w:val="28"/>
          <w:szCs w:val="28"/>
          <w:lang w:val="uk-UA" w:eastAsia="uk-UA"/>
        </w:rPr>
        <w:tab/>
      </w:r>
      <w:r w:rsidRPr="00EB5B1C">
        <w:rPr>
          <w:b/>
          <w:color w:val="000000" w:themeColor="text1"/>
          <w:sz w:val="28"/>
          <w:szCs w:val="28"/>
          <w:lang w:val="uk-UA"/>
        </w:rPr>
        <w:t>Олександр ЗАЇКА</w:t>
      </w: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410FA7" w:rsidRPr="00EB5B1C" w:rsidRDefault="00410FA7"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EB5B1C" w:rsidRPr="00EB5B1C" w:rsidRDefault="00EB5B1C" w:rsidP="00EB5B1C">
      <w:pPr>
        <w:numPr>
          <w:ilvl w:val="0"/>
          <w:numId w:val="2"/>
        </w:numPr>
        <w:suppressAutoHyphens/>
        <w:jc w:val="both"/>
        <w:rPr>
          <w:rFonts w:eastAsia="Arial"/>
          <w:color w:val="000000" w:themeColor="text1"/>
          <w:sz w:val="28"/>
          <w:szCs w:val="28"/>
          <w:lang w:val="uk-UA"/>
        </w:rPr>
      </w:pPr>
      <w:r w:rsidRPr="00EB5B1C">
        <w:rPr>
          <w:rFonts w:eastAsia="Arial"/>
          <w:color w:val="000000" w:themeColor="text1"/>
          <w:sz w:val="28"/>
          <w:szCs w:val="28"/>
          <w:lang w:val="uk-UA"/>
        </w:rPr>
        <w:lastRenderedPageBreak/>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r>
      <w:r w:rsidRPr="00EB5B1C">
        <w:rPr>
          <w:rFonts w:eastAsia="Arial"/>
          <w:color w:val="000000" w:themeColor="text1"/>
          <w:sz w:val="28"/>
          <w:szCs w:val="28"/>
          <w:lang w:val="uk-UA"/>
        </w:rPr>
        <w:tab/>
        <w:t xml:space="preserve">Додаток </w:t>
      </w:r>
    </w:p>
    <w:p w:rsidR="00EB5B1C" w:rsidRPr="00EB5B1C" w:rsidRDefault="00EB5B1C" w:rsidP="00EB5B1C">
      <w:pPr>
        <w:numPr>
          <w:ilvl w:val="0"/>
          <w:numId w:val="2"/>
        </w:numPr>
        <w:suppressAutoHyphens/>
        <w:jc w:val="both"/>
        <w:rPr>
          <w:color w:val="000000" w:themeColor="text1"/>
          <w:sz w:val="28"/>
          <w:szCs w:val="28"/>
          <w:lang w:val="uk-UA"/>
        </w:rPr>
      </w:pP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t xml:space="preserve">до розпорядження керівника </w:t>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t>Лисичанської міської військово-</w:t>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t>цивільної адміністрації</w:t>
      </w:r>
    </w:p>
    <w:p w:rsidR="00EB5B1C" w:rsidRPr="00EB5B1C" w:rsidRDefault="00EB5B1C" w:rsidP="00EB5B1C">
      <w:pPr>
        <w:numPr>
          <w:ilvl w:val="0"/>
          <w:numId w:val="2"/>
        </w:numPr>
        <w:suppressAutoHyphens/>
        <w:rPr>
          <w:color w:val="000000" w:themeColor="text1"/>
          <w:sz w:val="28"/>
          <w:szCs w:val="28"/>
          <w:lang w:val="uk-UA"/>
        </w:rPr>
      </w:pPr>
      <w:r w:rsidRPr="00EB5B1C">
        <w:rPr>
          <w:color w:val="000000" w:themeColor="text1"/>
          <w:sz w:val="28"/>
          <w:szCs w:val="28"/>
          <w:lang w:val="uk-UA"/>
        </w:rPr>
        <w:tab/>
      </w:r>
      <w:r w:rsidRPr="00EB5B1C">
        <w:rPr>
          <w:color w:val="000000" w:themeColor="text1"/>
          <w:sz w:val="28"/>
          <w:szCs w:val="28"/>
          <w:lang w:val="uk-UA"/>
        </w:rPr>
        <w:tab/>
      </w:r>
      <w:r w:rsidRPr="00EB5B1C">
        <w:rPr>
          <w:color w:val="000000" w:themeColor="text1"/>
          <w:sz w:val="28"/>
          <w:szCs w:val="28"/>
          <w:lang w:val="uk-UA"/>
        </w:rPr>
        <w:tab/>
      </w:r>
      <w:r w:rsidR="003C6638">
        <w:rPr>
          <w:color w:val="000000" w:themeColor="text1"/>
          <w:sz w:val="28"/>
          <w:szCs w:val="28"/>
          <w:lang w:val="uk-UA"/>
        </w:rPr>
        <w:tab/>
      </w:r>
      <w:r w:rsidR="003C6638">
        <w:rPr>
          <w:color w:val="000000" w:themeColor="text1"/>
          <w:sz w:val="28"/>
          <w:szCs w:val="28"/>
          <w:lang w:val="uk-UA"/>
        </w:rPr>
        <w:tab/>
      </w:r>
      <w:r w:rsidR="003C6638">
        <w:rPr>
          <w:color w:val="000000" w:themeColor="text1"/>
          <w:sz w:val="28"/>
          <w:szCs w:val="28"/>
          <w:lang w:val="uk-UA"/>
        </w:rPr>
        <w:tab/>
      </w:r>
      <w:r w:rsidR="003C6638">
        <w:rPr>
          <w:color w:val="000000" w:themeColor="text1"/>
          <w:sz w:val="28"/>
          <w:szCs w:val="28"/>
          <w:lang w:val="uk-UA"/>
        </w:rPr>
        <w:tab/>
      </w:r>
      <w:r w:rsidR="003C6638">
        <w:rPr>
          <w:color w:val="000000" w:themeColor="text1"/>
          <w:sz w:val="28"/>
          <w:szCs w:val="28"/>
          <w:lang w:val="uk-UA"/>
        </w:rPr>
        <w:tab/>
      </w:r>
      <w:r w:rsidR="003C6638">
        <w:rPr>
          <w:color w:val="000000" w:themeColor="text1"/>
          <w:sz w:val="28"/>
          <w:szCs w:val="28"/>
          <w:lang w:val="uk-UA"/>
        </w:rPr>
        <w:tab/>
        <w:t>від</w:t>
      </w:r>
      <w:r w:rsidR="003C6638" w:rsidRPr="003C6638">
        <w:rPr>
          <w:color w:val="000000" w:themeColor="text1"/>
          <w:sz w:val="28"/>
          <w:szCs w:val="28"/>
        </w:rPr>
        <w:t xml:space="preserve"> 20</w:t>
      </w:r>
      <w:r w:rsidR="003C6638">
        <w:rPr>
          <w:color w:val="000000" w:themeColor="text1"/>
          <w:sz w:val="28"/>
          <w:szCs w:val="28"/>
          <w:lang w:val="uk-UA"/>
        </w:rPr>
        <w:t>.04.2021 №</w:t>
      </w:r>
      <w:r w:rsidR="003C6638" w:rsidRPr="003C6638">
        <w:rPr>
          <w:color w:val="000000" w:themeColor="text1"/>
          <w:sz w:val="28"/>
          <w:szCs w:val="28"/>
        </w:rPr>
        <w:t xml:space="preserve"> 241</w:t>
      </w: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jc w:val="center"/>
        <w:rPr>
          <w:b/>
          <w:color w:val="000000" w:themeColor="text1"/>
          <w:sz w:val="28"/>
          <w:szCs w:val="28"/>
          <w:lang w:val="uk-UA"/>
        </w:rPr>
      </w:pPr>
    </w:p>
    <w:p w:rsidR="00EB5B1C" w:rsidRPr="00EB5B1C" w:rsidRDefault="00EB5B1C" w:rsidP="00EB5B1C">
      <w:pPr>
        <w:keepNext/>
        <w:numPr>
          <w:ilvl w:val="0"/>
          <w:numId w:val="2"/>
        </w:numPr>
        <w:suppressAutoHyphens/>
        <w:jc w:val="center"/>
        <w:outlineLvl w:val="0"/>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spacing w:line="360" w:lineRule="auto"/>
        <w:jc w:val="center"/>
        <w:rPr>
          <w:b/>
          <w:color w:val="000000" w:themeColor="text1"/>
          <w:sz w:val="28"/>
          <w:szCs w:val="28"/>
          <w:lang w:val="uk-UA"/>
        </w:rPr>
      </w:pPr>
      <w:r w:rsidRPr="00EB5B1C">
        <w:rPr>
          <w:b/>
          <w:color w:val="000000" w:themeColor="text1"/>
          <w:sz w:val="28"/>
          <w:szCs w:val="28"/>
          <w:lang w:val="uk-UA"/>
        </w:rPr>
        <w:t>Комплексна програма</w:t>
      </w:r>
    </w:p>
    <w:p w:rsidR="00EB5B1C" w:rsidRPr="00EB5B1C" w:rsidRDefault="00EB5B1C" w:rsidP="00EB5B1C">
      <w:pPr>
        <w:numPr>
          <w:ilvl w:val="0"/>
          <w:numId w:val="2"/>
        </w:numPr>
        <w:suppressAutoHyphens/>
        <w:spacing w:line="360" w:lineRule="auto"/>
        <w:jc w:val="center"/>
        <w:rPr>
          <w:b/>
          <w:color w:val="000000" w:themeColor="text1"/>
          <w:sz w:val="28"/>
          <w:szCs w:val="28"/>
          <w:lang w:val="uk-UA"/>
        </w:rPr>
      </w:pPr>
      <w:r w:rsidRPr="00EB5B1C">
        <w:rPr>
          <w:b/>
          <w:color w:val="000000" w:themeColor="text1"/>
          <w:sz w:val="28"/>
          <w:szCs w:val="28"/>
          <w:lang w:val="uk-UA"/>
        </w:rPr>
        <w:t>соціального захисту населення</w:t>
      </w:r>
    </w:p>
    <w:p w:rsidR="00EB5B1C" w:rsidRPr="00EB5B1C" w:rsidRDefault="00EB5B1C" w:rsidP="00EB5B1C">
      <w:pPr>
        <w:numPr>
          <w:ilvl w:val="0"/>
          <w:numId w:val="2"/>
        </w:numPr>
        <w:suppressAutoHyphens/>
        <w:spacing w:line="360" w:lineRule="auto"/>
        <w:jc w:val="center"/>
        <w:rPr>
          <w:b/>
          <w:color w:val="000000" w:themeColor="text1"/>
          <w:sz w:val="28"/>
          <w:szCs w:val="28"/>
          <w:lang w:val="uk-UA"/>
        </w:rPr>
      </w:pPr>
      <w:r w:rsidRPr="00EB5B1C">
        <w:rPr>
          <w:b/>
          <w:color w:val="000000" w:themeColor="text1"/>
          <w:sz w:val="28"/>
          <w:szCs w:val="28"/>
          <w:lang w:val="uk-UA"/>
        </w:rPr>
        <w:t>Лисичанської територіальної громади</w:t>
      </w:r>
    </w:p>
    <w:p w:rsidR="00EB5B1C" w:rsidRPr="00EB5B1C" w:rsidRDefault="00EB5B1C" w:rsidP="00EB5B1C">
      <w:pPr>
        <w:numPr>
          <w:ilvl w:val="0"/>
          <w:numId w:val="2"/>
        </w:numPr>
        <w:suppressAutoHyphens/>
        <w:spacing w:line="360" w:lineRule="auto"/>
        <w:jc w:val="center"/>
        <w:rPr>
          <w:b/>
          <w:color w:val="000000" w:themeColor="text1"/>
          <w:sz w:val="28"/>
          <w:szCs w:val="28"/>
          <w:lang w:val="uk-UA"/>
        </w:rPr>
      </w:pPr>
      <w:r w:rsidRPr="00EB5B1C">
        <w:rPr>
          <w:b/>
          <w:color w:val="000000" w:themeColor="text1"/>
          <w:sz w:val="28"/>
          <w:szCs w:val="28"/>
          <w:lang w:val="uk-UA"/>
        </w:rPr>
        <w:t>на 2020-2022 роки</w:t>
      </w: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numPr>
          <w:ilvl w:val="0"/>
          <w:numId w:val="2"/>
        </w:numPr>
        <w:suppressAutoHyphens/>
        <w:rPr>
          <w:color w:val="000000" w:themeColor="text1"/>
          <w:sz w:val="28"/>
          <w:szCs w:val="28"/>
          <w:lang w:val="uk-UA"/>
        </w:rPr>
      </w:pPr>
    </w:p>
    <w:p w:rsidR="00EB5B1C" w:rsidRPr="00EB5B1C" w:rsidRDefault="00EB5B1C" w:rsidP="00EB5B1C">
      <w:pPr>
        <w:pStyle w:val="1"/>
        <w:tabs>
          <w:tab w:val="left" w:pos="720"/>
        </w:tabs>
        <w:ind w:left="432" w:hanging="432"/>
        <w:jc w:val="center"/>
        <w:rPr>
          <w:rFonts w:ascii="Times New Roman" w:hAnsi="Times New Roman" w:cs="Times New Roman"/>
          <w:b/>
          <w:color w:val="000000" w:themeColor="text1"/>
          <w:sz w:val="28"/>
          <w:szCs w:val="28"/>
          <w:lang w:val="uk-UA"/>
        </w:rPr>
      </w:pPr>
    </w:p>
    <w:p w:rsidR="00EB5B1C" w:rsidRPr="00EB5B1C" w:rsidRDefault="00EB5B1C" w:rsidP="00EB5B1C">
      <w:pPr>
        <w:rPr>
          <w:color w:val="000000" w:themeColor="text1"/>
          <w:sz w:val="28"/>
          <w:szCs w:val="28"/>
          <w:lang w:val="uk-UA"/>
        </w:rPr>
      </w:pPr>
    </w:p>
    <w:p w:rsidR="00EB5B1C" w:rsidRPr="00EB5B1C" w:rsidRDefault="00EB5B1C" w:rsidP="00EB5B1C">
      <w:pPr>
        <w:rPr>
          <w:color w:val="000000" w:themeColor="text1"/>
          <w:sz w:val="28"/>
          <w:szCs w:val="28"/>
          <w:lang w:val="uk-UA"/>
        </w:rPr>
      </w:pPr>
    </w:p>
    <w:p w:rsidR="00EB5B1C" w:rsidRPr="00EB5B1C" w:rsidRDefault="00EB5B1C" w:rsidP="00EB5B1C">
      <w:pPr>
        <w:pStyle w:val="1"/>
        <w:tabs>
          <w:tab w:val="left" w:pos="720"/>
        </w:tabs>
        <w:ind w:left="432" w:hanging="432"/>
        <w:jc w:val="center"/>
        <w:rPr>
          <w:rFonts w:ascii="Times New Roman" w:hAnsi="Times New Roman" w:cs="Times New Roman"/>
          <w:b/>
          <w:color w:val="000000" w:themeColor="text1"/>
          <w:sz w:val="28"/>
          <w:szCs w:val="28"/>
          <w:lang w:val="uk-UA"/>
        </w:rPr>
      </w:pPr>
    </w:p>
    <w:p w:rsidR="00EB5B1C" w:rsidRPr="00EB5B1C" w:rsidRDefault="00EB5B1C" w:rsidP="00EB5B1C">
      <w:pPr>
        <w:rPr>
          <w:color w:val="000000" w:themeColor="text1"/>
          <w:sz w:val="28"/>
          <w:szCs w:val="28"/>
          <w:lang w:val="uk-UA"/>
        </w:rPr>
      </w:pPr>
    </w:p>
    <w:p w:rsidR="00EB5B1C" w:rsidRPr="00EB5B1C" w:rsidRDefault="00EB5B1C" w:rsidP="00EB5B1C">
      <w:pPr>
        <w:rPr>
          <w:color w:val="000000" w:themeColor="text1"/>
          <w:sz w:val="28"/>
          <w:szCs w:val="28"/>
          <w:lang w:val="uk-UA"/>
        </w:rPr>
      </w:pPr>
    </w:p>
    <w:p w:rsidR="00EB5B1C" w:rsidRPr="00EB5B1C" w:rsidRDefault="00EB5B1C" w:rsidP="00EB5B1C">
      <w:pPr>
        <w:rPr>
          <w:color w:val="000000" w:themeColor="text1"/>
          <w:sz w:val="28"/>
          <w:szCs w:val="28"/>
          <w:lang w:val="uk-UA"/>
        </w:rPr>
      </w:pPr>
    </w:p>
    <w:p w:rsidR="00EB5B1C" w:rsidRPr="00EB5B1C" w:rsidRDefault="00EB5B1C" w:rsidP="00EB5B1C">
      <w:pPr>
        <w:pStyle w:val="1"/>
        <w:keepLines w:val="0"/>
        <w:numPr>
          <w:ilvl w:val="0"/>
          <w:numId w:val="2"/>
        </w:numPr>
        <w:suppressAutoHyphens/>
        <w:spacing w:before="0"/>
        <w:jc w:val="center"/>
        <w:rPr>
          <w:rFonts w:ascii="Times New Roman" w:hAnsi="Times New Roman" w:cs="Times New Roman"/>
          <w:b/>
          <w:color w:val="000000" w:themeColor="text1"/>
          <w:sz w:val="28"/>
          <w:szCs w:val="28"/>
          <w:lang w:val="uk-UA"/>
        </w:rPr>
      </w:pPr>
      <w:r w:rsidRPr="00EB5B1C">
        <w:rPr>
          <w:rFonts w:ascii="Times New Roman" w:hAnsi="Times New Roman" w:cs="Times New Roman"/>
          <w:b/>
          <w:color w:val="000000" w:themeColor="text1"/>
          <w:sz w:val="28"/>
          <w:szCs w:val="28"/>
          <w:lang w:val="uk-UA"/>
        </w:rPr>
        <w:t>ПАСПОРТ</w:t>
      </w:r>
    </w:p>
    <w:p w:rsidR="00EB5B1C" w:rsidRPr="00EB5B1C" w:rsidRDefault="00EB5B1C" w:rsidP="00EB5B1C">
      <w:pPr>
        <w:rPr>
          <w:color w:val="000000" w:themeColor="text1"/>
          <w:sz w:val="28"/>
          <w:szCs w:val="28"/>
        </w:rPr>
      </w:pPr>
    </w:p>
    <w:p w:rsidR="00EB5B1C" w:rsidRPr="00EB5B1C" w:rsidRDefault="00EB5B1C" w:rsidP="00EB5B1C">
      <w:pPr>
        <w:jc w:val="center"/>
        <w:rPr>
          <w:color w:val="000000" w:themeColor="text1"/>
          <w:sz w:val="28"/>
          <w:szCs w:val="28"/>
          <w:lang w:val="uk-UA"/>
        </w:rPr>
      </w:pPr>
      <w:r w:rsidRPr="00EB5B1C">
        <w:rPr>
          <w:color w:val="000000" w:themeColor="text1"/>
          <w:sz w:val="28"/>
          <w:szCs w:val="28"/>
          <w:lang w:val="uk-UA"/>
        </w:rPr>
        <w:t>Комплексної програми соціального захисту населення Лисичанської територіальної громади на 2020-2022 роки</w:t>
      </w:r>
    </w:p>
    <w:p w:rsidR="00EB5B1C" w:rsidRPr="00EB5B1C" w:rsidRDefault="00EB5B1C" w:rsidP="00EB5B1C">
      <w:pPr>
        <w:jc w:val="center"/>
        <w:rPr>
          <w:color w:val="000000" w:themeColor="text1"/>
          <w:sz w:val="28"/>
          <w:szCs w:val="28"/>
          <w:lang w:val="uk-UA"/>
        </w:rPr>
      </w:pPr>
    </w:p>
    <w:tbl>
      <w:tblPr>
        <w:tblW w:w="9645" w:type="dxa"/>
        <w:tblInd w:w="250" w:type="dxa"/>
        <w:tblLayout w:type="fixed"/>
        <w:tblLook w:val="04A0" w:firstRow="1" w:lastRow="0" w:firstColumn="1" w:lastColumn="0" w:noHBand="0" w:noVBand="1"/>
      </w:tblPr>
      <w:tblGrid>
        <w:gridCol w:w="567"/>
        <w:gridCol w:w="2695"/>
        <w:gridCol w:w="6383"/>
      </w:tblGrid>
      <w:tr w:rsidR="00EB5B1C" w:rsidRPr="009016B2"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1</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rPr>
                <w:color w:val="000000" w:themeColor="text1"/>
                <w:sz w:val="28"/>
                <w:szCs w:val="28"/>
                <w:lang w:val="uk-UA"/>
              </w:rPr>
            </w:pPr>
            <w:r w:rsidRPr="00EB5B1C">
              <w:rPr>
                <w:color w:val="000000" w:themeColor="text1"/>
                <w:sz w:val="28"/>
                <w:szCs w:val="28"/>
                <w:lang w:val="uk-UA"/>
              </w:rPr>
              <w:t>Підстава для розроблення</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jc w:val="both"/>
              <w:rPr>
                <w:color w:val="000000" w:themeColor="text1"/>
                <w:sz w:val="28"/>
                <w:szCs w:val="28"/>
                <w:lang w:val="uk-UA"/>
              </w:rPr>
            </w:pPr>
            <w:r w:rsidRPr="00EB5B1C">
              <w:rPr>
                <w:color w:val="000000" w:themeColor="text1"/>
                <w:sz w:val="28"/>
                <w:szCs w:val="28"/>
                <w:lang w:val="uk-UA"/>
              </w:rPr>
              <w:t>Закони України «Про статус ветеранів війни, гарантії їх соціального захисту»,</w:t>
            </w:r>
            <w:r w:rsidRPr="00EB5B1C">
              <w:rPr>
                <w:rStyle w:val="FontStyle"/>
                <w:rFonts w:ascii="Times New Roman" w:hAnsi="Times New Roman" w:cs="Times New Roman"/>
                <w:color w:val="000000" w:themeColor="text1"/>
                <w:sz w:val="28"/>
                <w:szCs w:val="28"/>
                <w:lang w:val="uk-UA"/>
              </w:rPr>
              <w:t xml:space="preserve"> «Про статус ветеранів військової служби, ветеранів органів внутрішніх справ та їх соціальний захист», «Про основні засади соціального захисту ветеранів праці та інших громадян похилого віку в Україні», «Про соціальний захист дітей війни»,</w:t>
            </w:r>
            <w:r w:rsidRPr="00EB5B1C">
              <w:rPr>
                <w:color w:val="000000" w:themeColor="text1"/>
                <w:sz w:val="28"/>
                <w:szCs w:val="28"/>
                <w:lang w:val="uk-UA"/>
              </w:rPr>
              <w:t xml:space="preserve"> «Про військово-цивільні адміністрації»</w:t>
            </w:r>
          </w:p>
        </w:tc>
      </w:tr>
      <w:tr w:rsidR="00EB5B1C" w:rsidRPr="009016B2"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2</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Розробник Програми</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w:t>
            </w:r>
          </w:p>
        </w:tc>
      </w:tr>
      <w:tr w:rsidR="00EB5B1C" w:rsidRPr="009016B2"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3</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proofErr w:type="spellStart"/>
            <w:r w:rsidRPr="00EB5B1C">
              <w:rPr>
                <w:color w:val="000000" w:themeColor="text1"/>
                <w:sz w:val="28"/>
                <w:szCs w:val="28"/>
                <w:lang w:val="uk-UA"/>
              </w:rPr>
              <w:t>Співрозробники</w:t>
            </w:r>
            <w:proofErr w:type="spellEnd"/>
            <w:r w:rsidRPr="00EB5B1C">
              <w:rPr>
                <w:color w:val="000000" w:themeColor="text1"/>
                <w:sz w:val="28"/>
                <w:szCs w:val="28"/>
                <w:lang w:val="uk-UA"/>
              </w:rPr>
              <w:t xml:space="preserve"> Програми</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Відділ охорони здоров’я, управління житлово-комунального господарства, управління освіти, відділ культури, відділ молоді та спорту, фінансове управління, відділ з питань внутрішньої політики та організаційної роботи, Лисичанський територіальний центр соціального обслуговування (надання соціальних послуг), громадські організації «Лисичанська міська організація ветеранів України» і Лисичанське міське відділення УСВА (воїнів-інтернаціоналістів)</w:t>
            </w:r>
          </w:p>
        </w:tc>
      </w:tr>
      <w:tr w:rsidR="00EB5B1C" w:rsidRPr="009016B2"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4</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Відповідальний виконавець Програми</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Управління соціального захисту населення Лисичанської міської військово-цивільної адміністрації Сєвєродонецького району Луганської області</w:t>
            </w:r>
          </w:p>
        </w:tc>
      </w:tr>
      <w:tr w:rsidR="00EB5B1C" w:rsidRPr="009016B2" w:rsidTr="00EB5B1C">
        <w:trPr>
          <w:trHeight w:val="1692"/>
        </w:trPr>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5</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Учасники Програми</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Лисичанська міська військово-цивільна адміністрація Сєвєродонецького району Луганської області (далі – Лисичанська міська ВЦА), відділ охорони здоров’я, управління житлово-комунального господарства, управління освіти, відділ культури, відділ молоді та спорту, фінансове управління, відділ з питань внутрішньої політики та організаційної роботи, Лисичанський територіальний центр соціального обслуговування (надання соціальних послуг), громадські організації «Лисичанська міська організація ветеранів України» і Лисичанське міське відділення УСВА (воїнів-інтернаціоналістів)</w:t>
            </w:r>
          </w:p>
        </w:tc>
      </w:tr>
      <w:tr w:rsidR="00EB5B1C" w:rsidRPr="00EB5B1C"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6</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Термін реалізації Програми</w:t>
            </w:r>
          </w:p>
        </w:tc>
        <w:tc>
          <w:tcPr>
            <w:tcW w:w="6379" w:type="dxa"/>
            <w:tcBorders>
              <w:top w:val="single" w:sz="4" w:space="0" w:color="000000"/>
              <w:left w:val="single" w:sz="4" w:space="0" w:color="000000"/>
              <w:bottom w:val="single" w:sz="4" w:space="0" w:color="000000"/>
              <w:right w:val="single" w:sz="4" w:space="0" w:color="000000"/>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2020 – 2022 роки</w:t>
            </w:r>
          </w:p>
        </w:tc>
      </w:tr>
      <w:tr w:rsidR="00EB5B1C" w:rsidRPr="009016B2" w:rsidTr="00EB5B1C">
        <w:tc>
          <w:tcPr>
            <w:tcW w:w="567"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center"/>
              <w:rPr>
                <w:color w:val="000000" w:themeColor="text1"/>
                <w:sz w:val="28"/>
                <w:szCs w:val="28"/>
                <w:lang w:val="uk-UA"/>
              </w:rPr>
            </w:pPr>
            <w:r w:rsidRPr="00EB5B1C">
              <w:rPr>
                <w:color w:val="000000" w:themeColor="text1"/>
                <w:sz w:val="28"/>
                <w:szCs w:val="28"/>
                <w:lang w:val="uk-UA"/>
              </w:rPr>
              <w:t>7</w:t>
            </w:r>
          </w:p>
        </w:tc>
        <w:tc>
          <w:tcPr>
            <w:tcW w:w="2693" w:type="dxa"/>
            <w:tcBorders>
              <w:top w:val="single" w:sz="4" w:space="0" w:color="000000"/>
              <w:left w:val="single" w:sz="4" w:space="0" w:color="000000"/>
              <w:bottom w:val="single" w:sz="4" w:space="0" w:color="000000"/>
              <w:right w:val="nil"/>
            </w:tcBorders>
            <w:hideMark/>
          </w:tcPr>
          <w:p w:rsidR="00EB5B1C" w:rsidRPr="00EB5B1C" w:rsidRDefault="00EB5B1C">
            <w:pPr>
              <w:snapToGrid w:val="0"/>
              <w:jc w:val="both"/>
              <w:rPr>
                <w:color w:val="000000" w:themeColor="text1"/>
                <w:sz w:val="28"/>
                <w:szCs w:val="28"/>
                <w:lang w:val="uk-UA"/>
              </w:rPr>
            </w:pPr>
            <w:r w:rsidRPr="00EB5B1C">
              <w:rPr>
                <w:color w:val="000000" w:themeColor="text1"/>
                <w:sz w:val="28"/>
                <w:szCs w:val="28"/>
                <w:lang w:val="uk-UA"/>
              </w:rPr>
              <w:t xml:space="preserve">Перелік бюджетів, </w:t>
            </w:r>
            <w:r w:rsidRPr="00EB5B1C">
              <w:rPr>
                <w:color w:val="000000" w:themeColor="text1"/>
                <w:sz w:val="28"/>
                <w:szCs w:val="28"/>
                <w:lang w:val="uk-UA"/>
              </w:rPr>
              <w:lastRenderedPageBreak/>
              <w:t>які беруть участь у виконанні Програми</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B5B1C" w:rsidRPr="00EB5B1C" w:rsidRDefault="00EB5B1C">
            <w:pPr>
              <w:snapToGrid w:val="0"/>
              <w:rPr>
                <w:color w:val="000000" w:themeColor="text1"/>
                <w:sz w:val="28"/>
                <w:szCs w:val="28"/>
                <w:lang w:val="uk-UA"/>
              </w:rPr>
            </w:pPr>
            <w:r w:rsidRPr="00EB5B1C">
              <w:rPr>
                <w:color w:val="000000" w:themeColor="text1"/>
                <w:sz w:val="28"/>
                <w:szCs w:val="28"/>
                <w:lang w:val="uk-UA"/>
              </w:rPr>
              <w:lastRenderedPageBreak/>
              <w:t xml:space="preserve">Місцевий бюджет, бюджет Лисичанської міської </w:t>
            </w:r>
            <w:r w:rsidRPr="00EB5B1C">
              <w:rPr>
                <w:color w:val="000000" w:themeColor="text1"/>
                <w:sz w:val="28"/>
                <w:szCs w:val="28"/>
                <w:lang w:val="uk-UA"/>
              </w:rPr>
              <w:lastRenderedPageBreak/>
              <w:t>територіальної громади, позабюджетні кошти</w:t>
            </w:r>
          </w:p>
        </w:tc>
      </w:tr>
    </w:tbl>
    <w:p w:rsidR="00EB5B1C" w:rsidRPr="00EB5B1C" w:rsidRDefault="00EB5B1C" w:rsidP="00EB5B1C">
      <w:pPr>
        <w:rPr>
          <w:b/>
          <w:color w:val="000000" w:themeColor="text1"/>
          <w:sz w:val="28"/>
          <w:szCs w:val="28"/>
          <w:lang w:val="uk-UA"/>
        </w:rPr>
      </w:pP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І. Визначення проблеми, на розв’язання якої спрямована Програма</w:t>
      </w:r>
    </w:p>
    <w:p w:rsidR="00EB5B1C" w:rsidRPr="00EB5B1C" w:rsidRDefault="00EB5B1C" w:rsidP="00EB5B1C">
      <w:pPr>
        <w:jc w:val="center"/>
        <w:rPr>
          <w:color w:val="000000" w:themeColor="text1"/>
          <w:sz w:val="28"/>
          <w:szCs w:val="28"/>
        </w:rPr>
      </w:pPr>
    </w:p>
    <w:p w:rsidR="00EB5B1C" w:rsidRPr="00EB5B1C" w:rsidRDefault="00EB5B1C" w:rsidP="00EB5B1C">
      <w:pPr>
        <w:autoSpaceDE w:val="0"/>
        <w:autoSpaceDN w:val="0"/>
        <w:adjustRightInd w:val="0"/>
        <w:ind w:firstLine="709"/>
        <w:jc w:val="both"/>
        <w:rPr>
          <w:color w:val="000000" w:themeColor="text1"/>
          <w:sz w:val="28"/>
          <w:szCs w:val="28"/>
          <w:lang w:val="uk-UA"/>
        </w:rPr>
      </w:pPr>
      <w:r w:rsidRPr="00EB5B1C">
        <w:rPr>
          <w:color w:val="000000" w:themeColor="text1"/>
          <w:sz w:val="28"/>
          <w:szCs w:val="28"/>
          <w:lang w:val="uk-UA"/>
        </w:rPr>
        <w:t>Конституція України гарантує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осіб з інвалідністю, ветеранів війни та праці та ін.</w:t>
      </w:r>
    </w:p>
    <w:p w:rsidR="00EB5B1C" w:rsidRPr="00EB5B1C" w:rsidRDefault="00EB5B1C" w:rsidP="00EB5B1C">
      <w:pPr>
        <w:autoSpaceDE w:val="0"/>
        <w:autoSpaceDN w:val="0"/>
        <w:adjustRightInd w:val="0"/>
        <w:ind w:firstLine="709"/>
        <w:jc w:val="both"/>
        <w:rPr>
          <w:color w:val="000000" w:themeColor="text1"/>
          <w:sz w:val="28"/>
          <w:szCs w:val="28"/>
          <w:lang w:val="uk-UA"/>
        </w:rPr>
      </w:pPr>
      <w:r w:rsidRPr="00EB5B1C">
        <w:rPr>
          <w:color w:val="000000" w:themeColor="text1"/>
          <w:sz w:val="28"/>
          <w:szCs w:val="28"/>
          <w:lang w:val="uk-UA"/>
        </w:rPr>
        <w:t>Соціально-економічна ситуація, що склалася на сучасному етапі розвитку України, кризові явища у сфері економіки і фінансів зумовлюють необхідність посилення різних видів соціальної допомоги соціально незахищеним верствам населення міста.</w:t>
      </w:r>
    </w:p>
    <w:p w:rsidR="00EB5B1C" w:rsidRPr="00EB5B1C" w:rsidRDefault="00EB5B1C" w:rsidP="00EB5B1C">
      <w:pPr>
        <w:pStyle w:val="a8"/>
        <w:spacing w:after="0"/>
        <w:ind w:firstLine="708"/>
        <w:jc w:val="both"/>
        <w:rPr>
          <w:bCs/>
          <w:color w:val="000000" w:themeColor="text1"/>
          <w:sz w:val="28"/>
          <w:szCs w:val="28"/>
          <w:lang w:val="uk-UA"/>
        </w:rPr>
      </w:pPr>
      <w:r w:rsidRPr="00EB5B1C">
        <w:rPr>
          <w:color w:val="000000" w:themeColor="text1"/>
          <w:sz w:val="28"/>
          <w:szCs w:val="28"/>
          <w:lang w:val="uk-UA"/>
        </w:rPr>
        <w:t xml:space="preserve">Існує необхідність продовження практики реалізації єдиної стратегії діяльності у сфері соціального захисту та соціального обслуговування в рамках Комплексної програми </w:t>
      </w:r>
      <w:r w:rsidRPr="00EB5B1C">
        <w:rPr>
          <w:bCs/>
          <w:color w:val="000000" w:themeColor="text1"/>
          <w:sz w:val="28"/>
          <w:szCs w:val="28"/>
          <w:lang w:val="uk-UA"/>
        </w:rPr>
        <w:t xml:space="preserve">соціального захисту населення </w:t>
      </w:r>
      <w:r w:rsidRPr="00EB5B1C">
        <w:rPr>
          <w:color w:val="000000" w:themeColor="text1"/>
          <w:sz w:val="28"/>
          <w:szCs w:val="28"/>
          <w:lang w:val="uk-UA"/>
        </w:rPr>
        <w:t>Лисичанської територіальної громади</w:t>
      </w:r>
      <w:r w:rsidRPr="00EB5B1C">
        <w:rPr>
          <w:bCs/>
          <w:color w:val="000000" w:themeColor="text1"/>
          <w:sz w:val="28"/>
          <w:szCs w:val="28"/>
          <w:lang w:val="uk-UA"/>
        </w:rPr>
        <w:t xml:space="preserve"> на 2020 –2022 роки (далі - Програма).</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Для забезпечення реалізації Програми передбачається виділення цільових коштів, виходячи з фінансових можливостей бюджету Лисичанської міської територіальної громади, залучення благодійних внесків та гуманітарної допомоги.</w:t>
      </w:r>
    </w:p>
    <w:p w:rsidR="00EB5B1C" w:rsidRPr="00EB5B1C" w:rsidRDefault="00EB5B1C" w:rsidP="00EB5B1C">
      <w:pPr>
        <w:tabs>
          <w:tab w:val="left" w:pos="709"/>
        </w:tabs>
        <w:jc w:val="both"/>
        <w:rPr>
          <w:color w:val="000000" w:themeColor="text1"/>
          <w:sz w:val="28"/>
          <w:szCs w:val="28"/>
          <w:lang w:val="uk-UA"/>
        </w:rPr>
      </w:pPr>
      <w:r w:rsidRPr="00EB5B1C">
        <w:rPr>
          <w:color w:val="000000" w:themeColor="text1"/>
          <w:sz w:val="28"/>
          <w:szCs w:val="28"/>
          <w:lang w:val="uk-UA"/>
        </w:rPr>
        <w:tab/>
        <w:t>На сьогодні в нашому місті проживає близько 39 тисяч пенсіонерів та громадян похилого віку, серед них 2508 ветеранів війни, у т.ч.: осіб з інвалідністю внаслідок війни - 269, учасників бойових дій - 1360, учасників війни – 879; членів сім’ї загиблого (померлого) – 279, дітей війни – 7151, ветеранів праці - 9195.</w:t>
      </w:r>
    </w:p>
    <w:p w:rsidR="00EB5B1C" w:rsidRPr="00EB5B1C" w:rsidRDefault="00EB5B1C" w:rsidP="00EB5B1C">
      <w:pPr>
        <w:ind w:firstLine="720"/>
        <w:jc w:val="both"/>
        <w:rPr>
          <w:color w:val="000000" w:themeColor="text1"/>
          <w:sz w:val="28"/>
          <w:szCs w:val="28"/>
          <w:lang w:val="uk-UA"/>
        </w:rPr>
      </w:pPr>
      <w:r w:rsidRPr="00EB5B1C">
        <w:rPr>
          <w:color w:val="000000" w:themeColor="text1"/>
          <w:sz w:val="28"/>
          <w:szCs w:val="28"/>
          <w:lang w:val="uk-UA"/>
        </w:rPr>
        <w:t>На обліку в Лисичанському територіальному центрі соціального обслуговування (надання соціальних послуг) перебуває 1367 громадян різних категорій. Самотні літні люди, у яких повністю втрачена або знижена здатність до самообслуговування, потребують постійної уваги, стороннього догляду, підтримки та медичної допомоги.</w:t>
      </w:r>
    </w:p>
    <w:p w:rsidR="00EB5B1C" w:rsidRPr="00EB5B1C" w:rsidRDefault="00EB5B1C" w:rsidP="00EB5B1C">
      <w:pPr>
        <w:pStyle w:val="21"/>
        <w:spacing w:after="0" w:line="240" w:lineRule="auto"/>
        <w:ind w:left="0" w:firstLine="709"/>
        <w:jc w:val="both"/>
        <w:rPr>
          <w:color w:val="000000" w:themeColor="text1"/>
          <w:sz w:val="28"/>
          <w:szCs w:val="28"/>
          <w:lang w:val="uk-UA"/>
        </w:rPr>
      </w:pPr>
      <w:r w:rsidRPr="00EB5B1C">
        <w:rPr>
          <w:color w:val="000000" w:themeColor="text1"/>
          <w:sz w:val="28"/>
          <w:szCs w:val="28"/>
          <w:lang w:val="uk-UA"/>
        </w:rPr>
        <w:t>Крім того, повсякчас зростає кількість звернень мешканців Лисичанської територіальної громади які гостро потребують окремих видів соціальних послуг, передусім, матеріальної допомоги, в тому числі на лікування та на вирішення інших питань, пов’язаних із складними життєвими обставинами.</w:t>
      </w:r>
    </w:p>
    <w:p w:rsidR="00EB5B1C" w:rsidRPr="00EB5B1C" w:rsidRDefault="00EB5B1C" w:rsidP="00EB5B1C">
      <w:pPr>
        <w:pStyle w:val="3"/>
        <w:spacing w:after="0"/>
        <w:ind w:left="0" w:firstLine="709"/>
        <w:jc w:val="both"/>
        <w:rPr>
          <w:color w:val="000000" w:themeColor="text1"/>
          <w:sz w:val="28"/>
          <w:szCs w:val="28"/>
          <w:lang w:val="uk-UA"/>
        </w:rPr>
      </w:pPr>
      <w:r w:rsidRPr="00EB5B1C">
        <w:rPr>
          <w:color w:val="000000" w:themeColor="text1"/>
          <w:sz w:val="28"/>
          <w:szCs w:val="28"/>
          <w:lang w:val="uk-UA"/>
        </w:rPr>
        <w:t>Підвищення тарифів на оплату житлово-комунальних послуг в останні роки призвело до скрутного матеріального становища значної кількості соціально незахищених громадян, які, незважаючи на отримані пільги за рахунок Державного бюджету, не мають можливості сплачувати дані послуги у повному обсязі.</w:t>
      </w:r>
    </w:p>
    <w:p w:rsidR="00EB5B1C" w:rsidRPr="00EB5B1C" w:rsidRDefault="00EB5B1C" w:rsidP="00EB5B1C">
      <w:pPr>
        <w:pStyle w:val="3"/>
        <w:spacing w:after="0"/>
        <w:ind w:left="0" w:firstLine="709"/>
        <w:jc w:val="both"/>
        <w:rPr>
          <w:color w:val="000000" w:themeColor="text1"/>
          <w:sz w:val="28"/>
          <w:szCs w:val="28"/>
          <w:lang w:val="uk-UA"/>
        </w:rPr>
      </w:pPr>
      <w:r w:rsidRPr="00EB5B1C">
        <w:rPr>
          <w:color w:val="000000" w:themeColor="text1"/>
          <w:sz w:val="28"/>
          <w:szCs w:val="28"/>
          <w:lang w:val="uk-UA"/>
        </w:rPr>
        <w:t>Для забезпечення добробуту та гідного рівня життя для кожної особи, покращення соціального самопочуття людини, впевненості в своєму майбутньому, розробляються заходи з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rsidR="00EB5B1C" w:rsidRPr="00EB5B1C" w:rsidRDefault="00EB5B1C" w:rsidP="00EB5B1C">
      <w:pPr>
        <w:autoSpaceDE w:val="0"/>
        <w:autoSpaceDN w:val="0"/>
        <w:adjustRightInd w:val="0"/>
        <w:ind w:firstLine="708"/>
        <w:jc w:val="both"/>
        <w:rPr>
          <w:color w:val="000000" w:themeColor="text1"/>
          <w:sz w:val="28"/>
          <w:szCs w:val="28"/>
          <w:lang w:val="uk-UA"/>
        </w:rPr>
      </w:pPr>
      <w:r w:rsidRPr="00EB5B1C">
        <w:rPr>
          <w:color w:val="000000" w:themeColor="text1"/>
          <w:sz w:val="28"/>
          <w:szCs w:val="28"/>
          <w:lang w:val="uk-UA"/>
        </w:rPr>
        <w:lastRenderedPageBreak/>
        <w:t>Соціальний захист незахищених верств населення передбачає ряд заходів, направлених на зниження рівня бідності та покращення життя, матеріальних умов самотніх громадян похилого віку, осіб з інвалідністю, членів сімей загиблих та ін.</w:t>
      </w:r>
    </w:p>
    <w:p w:rsidR="00EB5B1C" w:rsidRPr="00EB5B1C" w:rsidRDefault="00EB5B1C" w:rsidP="00EB5B1C">
      <w:pPr>
        <w:autoSpaceDE w:val="0"/>
        <w:autoSpaceDN w:val="0"/>
        <w:adjustRightInd w:val="0"/>
        <w:ind w:firstLine="708"/>
        <w:jc w:val="both"/>
        <w:rPr>
          <w:color w:val="000000" w:themeColor="text1"/>
          <w:sz w:val="28"/>
          <w:szCs w:val="28"/>
          <w:lang w:val="uk-UA"/>
        </w:rPr>
      </w:pPr>
      <w:r w:rsidRPr="00EB5B1C">
        <w:rPr>
          <w:color w:val="000000" w:themeColor="text1"/>
          <w:sz w:val="28"/>
          <w:szCs w:val="28"/>
          <w:lang w:val="uk-UA"/>
        </w:rPr>
        <w:t>Враховуючи сучасні соціально-економічні умови, необхідно зберегти ті пріоритетні напрямки соціального захисту населення, які дозволяють приділити більше уваги та підтримувати життєдіяльність найбільш соціально вразливих мешканців Лисичанської територіальної громади.</w:t>
      </w:r>
    </w:p>
    <w:p w:rsidR="00EB5B1C" w:rsidRPr="00EB5B1C" w:rsidRDefault="00EB5B1C" w:rsidP="00EB5B1C">
      <w:pPr>
        <w:ind w:firstLine="708"/>
        <w:jc w:val="both"/>
        <w:rPr>
          <w:color w:val="000000" w:themeColor="text1"/>
          <w:sz w:val="28"/>
          <w:szCs w:val="28"/>
          <w:lang w:val="uk-UA"/>
        </w:rPr>
      </w:pPr>
      <w:r w:rsidRPr="00EB5B1C">
        <w:rPr>
          <w:color w:val="000000" w:themeColor="text1"/>
          <w:sz w:val="28"/>
          <w:szCs w:val="28"/>
          <w:lang w:val="uk-UA"/>
        </w:rPr>
        <w:t>Продовжуватиметься надання різних видів соціальних послуг та допомог громадянам пільгових категорій. Надаватиметься матеріальна допомога найбільш незахищеним мешканцям Лисичанської територіальної громади, в тому числі на лікування та на вирішення інших питань, пов’язаних із складними життєвими обставинами, та надаватимуться додаткові пільги на оплату житлово-комунальних послуг окремим вразливим категоріям громадян.</w:t>
      </w:r>
    </w:p>
    <w:p w:rsidR="00EB5B1C" w:rsidRPr="00EB5B1C" w:rsidRDefault="00EB5B1C" w:rsidP="00EB5B1C">
      <w:pPr>
        <w:tabs>
          <w:tab w:val="left" w:pos="709"/>
        </w:tabs>
        <w:jc w:val="both"/>
        <w:rPr>
          <w:color w:val="000000" w:themeColor="text1"/>
          <w:sz w:val="28"/>
          <w:szCs w:val="28"/>
          <w:lang w:val="uk-UA"/>
        </w:rPr>
      </w:pPr>
      <w:r w:rsidRPr="00EB5B1C">
        <w:rPr>
          <w:color w:val="000000" w:themeColor="text1"/>
          <w:sz w:val="28"/>
          <w:szCs w:val="28"/>
          <w:lang w:val="uk-UA"/>
        </w:rPr>
        <w:tab/>
        <w:t>Програмою передбачено надання фінансової підтримки громадським організаціям ветеранів, які працюють у напрямку соціальної підтримки та адаптації ветеранів війни та праці, громадян похилого віку, а також інших верств населення, що опинились у складних життєвих обставинах.</w:t>
      </w:r>
    </w:p>
    <w:p w:rsidR="00EB5B1C" w:rsidRPr="00EB5B1C" w:rsidRDefault="00EB5B1C" w:rsidP="00EB5B1C">
      <w:pPr>
        <w:ind w:firstLine="709"/>
        <w:jc w:val="both"/>
        <w:rPr>
          <w:color w:val="000000" w:themeColor="text1"/>
          <w:sz w:val="28"/>
          <w:szCs w:val="28"/>
          <w:lang w:val="uk-UA"/>
        </w:rPr>
      </w:pPr>
    </w:p>
    <w:p w:rsidR="00EB5B1C" w:rsidRPr="00EB5B1C" w:rsidRDefault="00EB5B1C" w:rsidP="00EB5B1C">
      <w:pPr>
        <w:pStyle w:val="2"/>
        <w:numPr>
          <w:ilvl w:val="1"/>
          <w:numId w:val="2"/>
        </w:numPr>
        <w:suppressAutoHyphens/>
        <w:rPr>
          <w:b/>
          <w:color w:val="000000" w:themeColor="text1"/>
          <w:sz w:val="28"/>
          <w:szCs w:val="28"/>
          <w:lang w:val="uk-UA"/>
        </w:rPr>
      </w:pPr>
      <w:r w:rsidRPr="00EB5B1C">
        <w:rPr>
          <w:b/>
          <w:color w:val="000000" w:themeColor="text1"/>
          <w:sz w:val="28"/>
          <w:szCs w:val="28"/>
        </w:rPr>
        <w:t>ІІ</w:t>
      </w:r>
      <w:r w:rsidRPr="00EB5B1C">
        <w:rPr>
          <w:b/>
          <w:color w:val="000000" w:themeColor="text1"/>
          <w:sz w:val="28"/>
          <w:szCs w:val="28"/>
          <w:lang w:val="uk-UA"/>
        </w:rPr>
        <w:t>.</w:t>
      </w:r>
      <w:r w:rsidRPr="00EB5B1C">
        <w:rPr>
          <w:b/>
          <w:color w:val="000000" w:themeColor="text1"/>
          <w:sz w:val="28"/>
          <w:szCs w:val="28"/>
        </w:rPr>
        <w:t xml:space="preserve"> Мета </w:t>
      </w:r>
      <w:r w:rsidRPr="00EB5B1C">
        <w:rPr>
          <w:b/>
          <w:color w:val="000000" w:themeColor="text1"/>
          <w:sz w:val="28"/>
          <w:szCs w:val="28"/>
          <w:lang w:val="uk-UA"/>
        </w:rPr>
        <w:t>Програми</w:t>
      </w:r>
    </w:p>
    <w:p w:rsidR="00EB5B1C" w:rsidRPr="00EB5B1C" w:rsidRDefault="00EB5B1C" w:rsidP="00EB5B1C">
      <w:pPr>
        <w:jc w:val="both"/>
        <w:rPr>
          <w:color w:val="000000" w:themeColor="text1"/>
          <w:sz w:val="28"/>
          <w:szCs w:val="28"/>
          <w:lang w:val="uk-UA"/>
        </w:rPr>
      </w:pPr>
    </w:p>
    <w:p w:rsidR="00EB5B1C" w:rsidRPr="00EB5B1C" w:rsidRDefault="00EB5B1C" w:rsidP="00EB5B1C">
      <w:pPr>
        <w:ind w:firstLine="675"/>
        <w:jc w:val="both"/>
        <w:rPr>
          <w:color w:val="000000" w:themeColor="text1"/>
          <w:sz w:val="28"/>
          <w:szCs w:val="28"/>
          <w:lang w:val="uk-UA"/>
        </w:rPr>
      </w:pPr>
      <w:r w:rsidRPr="00EB5B1C">
        <w:rPr>
          <w:color w:val="000000" w:themeColor="text1"/>
          <w:sz w:val="28"/>
          <w:szCs w:val="28"/>
          <w:lang w:val="uk-UA"/>
        </w:rPr>
        <w:t>Мета програми полягає у створенні фінансових та організаційно-правових механізмів для забезпечення комфортного соціального клімату та досягнення позитивних зрушень щодо рівня та якості життя незахищених верств населення на основі ефективного використання бюджетних ресурсів міста.</w:t>
      </w:r>
    </w:p>
    <w:p w:rsidR="00EB5B1C" w:rsidRPr="00EB5B1C" w:rsidRDefault="00EB5B1C" w:rsidP="00EB5B1C">
      <w:pPr>
        <w:pStyle w:val="5"/>
        <w:keepNext w:val="0"/>
        <w:keepLines w:val="0"/>
        <w:numPr>
          <w:ilvl w:val="4"/>
          <w:numId w:val="2"/>
        </w:numPr>
        <w:suppressAutoHyphens/>
        <w:spacing w:before="240" w:after="60"/>
        <w:jc w:val="center"/>
        <w:rPr>
          <w:rFonts w:ascii="Times New Roman" w:hAnsi="Times New Roman" w:cs="Times New Roman"/>
          <w:b/>
          <w:color w:val="000000" w:themeColor="text1"/>
          <w:sz w:val="28"/>
          <w:szCs w:val="28"/>
          <w:lang w:val="uk-UA"/>
        </w:rPr>
      </w:pPr>
      <w:r w:rsidRPr="00EB5B1C">
        <w:rPr>
          <w:rFonts w:ascii="Times New Roman" w:hAnsi="Times New Roman" w:cs="Times New Roman"/>
          <w:b/>
          <w:color w:val="000000" w:themeColor="text1"/>
          <w:sz w:val="28"/>
          <w:szCs w:val="28"/>
          <w:lang w:val="en-US"/>
        </w:rPr>
        <w:t>III</w:t>
      </w:r>
      <w:r w:rsidRPr="00EB5B1C">
        <w:rPr>
          <w:rFonts w:ascii="Times New Roman" w:hAnsi="Times New Roman" w:cs="Times New Roman"/>
          <w:b/>
          <w:color w:val="000000" w:themeColor="text1"/>
          <w:sz w:val="28"/>
          <w:szCs w:val="28"/>
          <w:lang w:val="uk-UA"/>
        </w:rPr>
        <w:t>. Шляхи виконання Програми</w:t>
      </w:r>
    </w:p>
    <w:p w:rsidR="00EB5B1C" w:rsidRPr="00EB5B1C" w:rsidRDefault="00EB5B1C" w:rsidP="00EB5B1C">
      <w:pPr>
        <w:rPr>
          <w:color w:val="000000" w:themeColor="text1"/>
          <w:sz w:val="28"/>
          <w:szCs w:val="28"/>
          <w:lang w:val="uk-UA"/>
        </w:rPr>
      </w:pPr>
    </w:p>
    <w:p w:rsidR="00EB5B1C" w:rsidRPr="00EB5B1C" w:rsidRDefault="00EB5B1C" w:rsidP="00EB5B1C">
      <w:pPr>
        <w:ind w:firstLine="720"/>
        <w:jc w:val="both"/>
        <w:rPr>
          <w:color w:val="000000" w:themeColor="text1"/>
          <w:sz w:val="28"/>
          <w:szCs w:val="28"/>
          <w:lang w:val="uk-UA"/>
        </w:rPr>
      </w:pPr>
      <w:r w:rsidRPr="00EB5B1C">
        <w:rPr>
          <w:color w:val="000000" w:themeColor="text1"/>
          <w:sz w:val="28"/>
          <w:szCs w:val="28"/>
          <w:lang w:val="uk-UA"/>
        </w:rPr>
        <w:t xml:space="preserve">Комплексна програма соціального захисту населення Лисичанської територіальної громади на 2020-2022 роки спрямована на поступове вирішення основних проблем незахищених верств населення. </w:t>
      </w:r>
    </w:p>
    <w:p w:rsidR="00EB5B1C" w:rsidRPr="00EB5B1C" w:rsidRDefault="00EB5B1C" w:rsidP="00EB5B1C">
      <w:pPr>
        <w:ind w:firstLine="720"/>
        <w:jc w:val="both"/>
        <w:rPr>
          <w:color w:val="000000" w:themeColor="text1"/>
          <w:sz w:val="28"/>
          <w:szCs w:val="28"/>
          <w:lang w:val="uk-UA"/>
        </w:rPr>
      </w:pPr>
      <w:r w:rsidRPr="00EB5B1C">
        <w:rPr>
          <w:color w:val="000000" w:themeColor="text1"/>
          <w:sz w:val="28"/>
          <w:szCs w:val="28"/>
          <w:lang w:val="uk-UA"/>
        </w:rPr>
        <w:t>Завданнями Програми протягом 2020-2022 років є здійснення заходів у кількох напрямках, а саме:</w:t>
      </w:r>
    </w:p>
    <w:p w:rsidR="00EB5B1C" w:rsidRPr="00EB5B1C" w:rsidRDefault="00EB5B1C" w:rsidP="00EB5B1C">
      <w:pPr>
        <w:ind w:firstLine="708"/>
        <w:jc w:val="both"/>
        <w:rPr>
          <w:bCs/>
          <w:color w:val="000000" w:themeColor="text1"/>
          <w:sz w:val="28"/>
          <w:szCs w:val="28"/>
          <w:lang w:val="uk-UA"/>
        </w:rPr>
      </w:pPr>
      <w:r w:rsidRPr="00EB5B1C">
        <w:rPr>
          <w:bCs/>
          <w:i/>
          <w:iCs/>
          <w:color w:val="000000" w:themeColor="text1"/>
          <w:sz w:val="28"/>
          <w:szCs w:val="28"/>
          <w:lang w:val="uk-UA"/>
        </w:rPr>
        <w:t xml:space="preserve"> правовому</w:t>
      </w:r>
      <w:r w:rsidRPr="00EB5B1C">
        <w:rPr>
          <w:b/>
          <w:bCs/>
          <w:i/>
          <w:iCs/>
          <w:color w:val="000000" w:themeColor="text1"/>
          <w:sz w:val="28"/>
          <w:szCs w:val="28"/>
          <w:lang w:val="uk-UA"/>
        </w:rPr>
        <w:t xml:space="preserve"> </w:t>
      </w:r>
      <w:r w:rsidRPr="00EB5B1C">
        <w:rPr>
          <w:color w:val="000000" w:themeColor="text1"/>
          <w:sz w:val="28"/>
          <w:szCs w:val="28"/>
          <w:lang w:val="uk-UA"/>
        </w:rPr>
        <w:t>– надання правової допомоги, підвищення рівня правової грамотності</w:t>
      </w:r>
      <w:r w:rsidRPr="00EB5B1C">
        <w:rPr>
          <w:bCs/>
          <w:color w:val="000000" w:themeColor="text1"/>
          <w:sz w:val="28"/>
          <w:szCs w:val="28"/>
          <w:lang w:val="uk-UA"/>
        </w:rPr>
        <w:t>;</w:t>
      </w:r>
    </w:p>
    <w:p w:rsidR="00EB5B1C" w:rsidRPr="00EB5B1C" w:rsidRDefault="00EB5B1C" w:rsidP="00EB5B1C">
      <w:pPr>
        <w:ind w:firstLine="720"/>
        <w:jc w:val="both"/>
        <w:rPr>
          <w:bCs/>
          <w:color w:val="000000" w:themeColor="text1"/>
          <w:sz w:val="28"/>
          <w:szCs w:val="28"/>
          <w:lang w:val="uk-UA"/>
        </w:rPr>
      </w:pPr>
      <w:r w:rsidRPr="00EB5B1C">
        <w:rPr>
          <w:bCs/>
          <w:i/>
          <w:iCs/>
          <w:color w:val="000000" w:themeColor="text1"/>
          <w:sz w:val="28"/>
          <w:szCs w:val="28"/>
          <w:lang w:val="uk-UA"/>
        </w:rPr>
        <w:t>соціальному</w:t>
      </w:r>
      <w:r w:rsidRPr="00EB5B1C">
        <w:rPr>
          <w:color w:val="000000" w:themeColor="text1"/>
          <w:sz w:val="28"/>
          <w:szCs w:val="28"/>
          <w:lang w:val="uk-UA"/>
        </w:rPr>
        <w:t xml:space="preserve"> – забезпечення отримання </w:t>
      </w:r>
      <w:r w:rsidRPr="00EB5B1C">
        <w:rPr>
          <w:bCs/>
          <w:color w:val="000000" w:themeColor="text1"/>
          <w:sz w:val="28"/>
          <w:szCs w:val="28"/>
          <w:lang w:val="uk-UA"/>
        </w:rPr>
        <w:t>пільг, допомог та компенсацій, передбачених законодавством, підтримка діяльності громадських організацій ветеранів;</w:t>
      </w:r>
    </w:p>
    <w:p w:rsidR="00EB5B1C" w:rsidRPr="00EB5B1C" w:rsidRDefault="00EB5B1C" w:rsidP="00EB5B1C">
      <w:pPr>
        <w:ind w:firstLine="720"/>
        <w:jc w:val="both"/>
        <w:rPr>
          <w:bCs/>
          <w:color w:val="000000" w:themeColor="text1"/>
          <w:sz w:val="28"/>
          <w:szCs w:val="28"/>
          <w:lang w:val="uk-UA"/>
        </w:rPr>
      </w:pPr>
      <w:r w:rsidRPr="00EB5B1C">
        <w:rPr>
          <w:bCs/>
          <w:i/>
          <w:iCs/>
          <w:color w:val="000000" w:themeColor="text1"/>
          <w:sz w:val="28"/>
          <w:szCs w:val="28"/>
          <w:lang w:val="uk-UA"/>
        </w:rPr>
        <w:t>медичному</w:t>
      </w:r>
      <w:r w:rsidRPr="00EB5B1C">
        <w:rPr>
          <w:color w:val="000000" w:themeColor="text1"/>
          <w:sz w:val="28"/>
          <w:szCs w:val="28"/>
          <w:lang w:val="uk-UA"/>
        </w:rPr>
        <w:t xml:space="preserve"> – </w:t>
      </w:r>
      <w:r w:rsidRPr="00EB5B1C">
        <w:rPr>
          <w:bCs/>
          <w:color w:val="000000" w:themeColor="text1"/>
          <w:sz w:val="28"/>
          <w:szCs w:val="28"/>
          <w:lang w:val="uk-UA"/>
        </w:rPr>
        <w:t xml:space="preserve">профілактика захворювань, </w:t>
      </w:r>
      <w:r w:rsidRPr="00EB5B1C">
        <w:rPr>
          <w:color w:val="000000" w:themeColor="text1"/>
          <w:sz w:val="28"/>
          <w:szCs w:val="28"/>
          <w:lang w:val="uk-UA"/>
        </w:rPr>
        <w:t xml:space="preserve">збереження та покращення здоров’я </w:t>
      </w:r>
      <w:r w:rsidRPr="00EB5B1C">
        <w:rPr>
          <w:bCs/>
          <w:color w:val="000000" w:themeColor="text1"/>
          <w:sz w:val="28"/>
          <w:szCs w:val="28"/>
          <w:lang w:val="uk-UA"/>
        </w:rPr>
        <w:t>шляхом поліпшення якості медичного обслуговування;</w:t>
      </w:r>
    </w:p>
    <w:p w:rsidR="00EB5B1C" w:rsidRPr="00EB5B1C" w:rsidRDefault="00EB5B1C" w:rsidP="00EB5B1C">
      <w:pPr>
        <w:ind w:firstLine="567"/>
        <w:jc w:val="both"/>
        <w:rPr>
          <w:bCs/>
          <w:color w:val="000000" w:themeColor="text1"/>
          <w:sz w:val="28"/>
          <w:szCs w:val="28"/>
          <w:lang w:val="uk-UA"/>
        </w:rPr>
      </w:pPr>
      <w:r w:rsidRPr="00EB5B1C">
        <w:rPr>
          <w:i/>
          <w:iCs/>
          <w:color w:val="000000" w:themeColor="text1"/>
          <w:sz w:val="28"/>
          <w:szCs w:val="28"/>
        </w:rPr>
        <w:t>культурно</w:t>
      </w:r>
      <w:r w:rsidRPr="00EB5B1C">
        <w:rPr>
          <w:i/>
          <w:iCs/>
          <w:color w:val="000000" w:themeColor="text1"/>
          <w:sz w:val="28"/>
          <w:szCs w:val="28"/>
          <w:lang w:val="uk-UA"/>
        </w:rPr>
        <w:t xml:space="preserve"> </w:t>
      </w:r>
      <w:r w:rsidRPr="00EB5B1C">
        <w:rPr>
          <w:i/>
          <w:iCs/>
          <w:color w:val="000000" w:themeColor="text1"/>
          <w:sz w:val="28"/>
          <w:szCs w:val="28"/>
        </w:rPr>
        <w:t>-</w:t>
      </w:r>
      <w:r w:rsidRPr="00EB5B1C">
        <w:rPr>
          <w:i/>
          <w:iCs/>
          <w:color w:val="000000" w:themeColor="text1"/>
          <w:sz w:val="28"/>
          <w:szCs w:val="28"/>
          <w:lang w:val="uk-UA"/>
        </w:rPr>
        <w:t xml:space="preserve"> </w:t>
      </w:r>
      <w:proofErr w:type="spellStart"/>
      <w:r w:rsidRPr="00EB5B1C">
        <w:rPr>
          <w:i/>
          <w:iCs/>
          <w:color w:val="000000" w:themeColor="text1"/>
          <w:sz w:val="28"/>
          <w:szCs w:val="28"/>
        </w:rPr>
        <w:t>мистецькому</w:t>
      </w:r>
      <w:proofErr w:type="spellEnd"/>
      <w:r w:rsidRPr="00EB5B1C">
        <w:rPr>
          <w:color w:val="000000" w:themeColor="text1"/>
          <w:sz w:val="28"/>
          <w:szCs w:val="28"/>
        </w:rPr>
        <w:t xml:space="preserve"> -</w:t>
      </w:r>
      <w:r w:rsidRPr="00EB5B1C">
        <w:rPr>
          <w:bCs/>
          <w:color w:val="000000" w:themeColor="text1"/>
          <w:sz w:val="28"/>
          <w:szCs w:val="28"/>
        </w:rPr>
        <w:t xml:space="preserve"> </w:t>
      </w:r>
      <w:r w:rsidRPr="00EB5B1C">
        <w:rPr>
          <w:bCs/>
          <w:color w:val="000000" w:themeColor="text1"/>
          <w:sz w:val="28"/>
          <w:szCs w:val="28"/>
          <w:lang w:val="uk-UA"/>
        </w:rPr>
        <w:t>підвищення рівня культури і патріотичної свідомості у дітей та підлітків, формування поваги до ветеранів.</w:t>
      </w:r>
    </w:p>
    <w:p w:rsidR="00EB5B1C" w:rsidRPr="00EB5B1C" w:rsidRDefault="00EB5B1C" w:rsidP="00EB5B1C">
      <w:pPr>
        <w:ind w:firstLine="567"/>
        <w:jc w:val="both"/>
        <w:rPr>
          <w:bCs/>
          <w:color w:val="000000" w:themeColor="text1"/>
          <w:sz w:val="28"/>
          <w:szCs w:val="28"/>
          <w:lang w:val="uk-UA"/>
        </w:rPr>
      </w:pPr>
    </w:p>
    <w:p w:rsidR="00EB5B1C" w:rsidRPr="00EB5B1C" w:rsidRDefault="00EB5B1C" w:rsidP="00EB5B1C">
      <w:pPr>
        <w:ind w:firstLine="567"/>
        <w:jc w:val="both"/>
        <w:rPr>
          <w:bCs/>
          <w:color w:val="000000" w:themeColor="text1"/>
          <w:sz w:val="28"/>
          <w:szCs w:val="28"/>
          <w:lang w:val="uk-UA"/>
        </w:rPr>
      </w:pPr>
    </w:p>
    <w:p w:rsidR="00EB5B1C" w:rsidRPr="00EB5B1C" w:rsidRDefault="00EB5B1C" w:rsidP="00EB5B1C">
      <w:pPr>
        <w:jc w:val="both"/>
        <w:rPr>
          <w:bCs/>
          <w:color w:val="000000" w:themeColor="text1"/>
          <w:sz w:val="28"/>
          <w:szCs w:val="28"/>
          <w:lang w:val="uk-UA"/>
        </w:rPr>
      </w:pP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ІV.</w:t>
      </w:r>
      <w:r w:rsidRPr="00EB5B1C">
        <w:rPr>
          <w:color w:val="000000" w:themeColor="text1"/>
          <w:sz w:val="28"/>
          <w:szCs w:val="28"/>
          <w:lang w:val="uk-UA"/>
        </w:rPr>
        <w:t xml:space="preserve"> </w:t>
      </w:r>
      <w:r w:rsidRPr="00EB5B1C">
        <w:rPr>
          <w:b/>
          <w:color w:val="000000" w:themeColor="text1"/>
          <w:sz w:val="28"/>
          <w:szCs w:val="28"/>
          <w:lang w:val="uk-UA"/>
        </w:rPr>
        <w:t>Перелік завдань і заходів Програми та результативні показники</w:t>
      </w:r>
    </w:p>
    <w:p w:rsidR="00EB5B1C" w:rsidRPr="00EB5B1C" w:rsidRDefault="00EB5B1C" w:rsidP="00EB5B1C">
      <w:pPr>
        <w:ind w:firstLine="600"/>
        <w:jc w:val="both"/>
        <w:rPr>
          <w:color w:val="000000" w:themeColor="text1"/>
          <w:sz w:val="28"/>
          <w:szCs w:val="28"/>
          <w:lang w:val="uk-UA"/>
        </w:rPr>
      </w:pPr>
    </w:p>
    <w:p w:rsidR="00EB5B1C" w:rsidRPr="00EB5B1C" w:rsidRDefault="00EB5B1C" w:rsidP="00EB5B1C">
      <w:pPr>
        <w:ind w:firstLine="600"/>
        <w:jc w:val="both"/>
        <w:rPr>
          <w:color w:val="000000" w:themeColor="text1"/>
          <w:sz w:val="28"/>
          <w:szCs w:val="28"/>
          <w:lang w:val="uk-UA"/>
        </w:rPr>
      </w:pPr>
      <w:r w:rsidRPr="00EB5B1C">
        <w:rPr>
          <w:color w:val="000000" w:themeColor="text1"/>
          <w:sz w:val="28"/>
          <w:szCs w:val="28"/>
          <w:lang w:val="uk-UA"/>
        </w:rPr>
        <w:lastRenderedPageBreak/>
        <w:t>Для досягнення мети Програми передбачається розв’язання основних завдань:</w:t>
      </w:r>
    </w:p>
    <w:p w:rsidR="00EB5B1C" w:rsidRPr="00EB5B1C" w:rsidRDefault="00EB5B1C" w:rsidP="00EB5B1C">
      <w:pPr>
        <w:ind w:firstLine="709"/>
        <w:jc w:val="both"/>
        <w:rPr>
          <w:bCs/>
          <w:color w:val="000000" w:themeColor="text1"/>
          <w:sz w:val="28"/>
          <w:szCs w:val="28"/>
          <w:lang w:val="uk-UA"/>
        </w:rPr>
      </w:pPr>
      <w:r w:rsidRPr="00EB5B1C">
        <w:rPr>
          <w:bCs/>
          <w:color w:val="000000" w:themeColor="text1"/>
          <w:sz w:val="28"/>
          <w:szCs w:val="28"/>
          <w:lang w:val="uk-UA"/>
        </w:rPr>
        <w:t>проведення зустрічей, «круглих столів», нарад, конференцій за участю громадських організацій ветеранів з метою розгляду проблемних питань соціальної спрямованості;</w:t>
      </w:r>
    </w:p>
    <w:p w:rsidR="00EB5B1C" w:rsidRPr="00EB5B1C" w:rsidRDefault="00EB5B1C" w:rsidP="00EB5B1C">
      <w:pPr>
        <w:ind w:firstLine="709"/>
        <w:jc w:val="both"/>
        <w:rPr>
          <w:bCs/>
          <w:color w:val="000000" w:themeColor="text1"/>
          <w:sz w:val="28"/>
          <w:szCs w:val="28"/>
          <w:lang w:val="uk-UA"/>
        </w:rPr>
      </w:pPr>
      <w:r w:rsidRPr="00EB5B1C">
        <w:rPr>
          <w:color w:val="000000" w:themeColor="text1"/>
          <w:sz w:val="28"/>
          <w:szCs w:val="28"/>
          <w:lang w:val="uk-UA"/>
        </w:rPr>
        <w:t>своєчасне висвітлення на офіційному сайті Лисичанської міської ВЦА змін та доповнень у чинному законодавстві щодо отримання пільг, адміністративних та соціальних послуг, медичного обслуговування</w:t>
      </w:r>
      <w:r w:rsidRPr="00EB5B1C">
        <w:rPr>
          <w:bCs/>
          <w:color w:val="000000" w:themeColor="text1"/>
          <w:sz w:val="28"/>
          <w:szCs w:val="28"/>
          <w:lang w:val="uk-UA"/>
        </w:rPr>
        <w:t>;</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надання фінансової підтримки громадським організаціям ветеранів, необхідної для здійснення їх статутної діяльності;</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надання матеріальної допомоги мешканцям Лисичанської територіальної громади на поховання деяких категорій громадян;</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надання пільг на оплату житлово-комунальних послуг, придбання твердого палива та скрапленого балонного газу Почесним громадянам Лисичанської територіальної громади;</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додаткове забезпечення твердим паливом та скрапленим газом осіб з інвалідністю внаслідок війни та учасників бойових дій;</w:t>
      </w:r>
    </w:p>
    <w:p w:rsidR="00EB5B1C" w:rsidRPr="00EB5B1C" w:rsidRDefault="00EB5B1C" w:rsidP="00EB5B1C">
      <w:pPr>
        <w:snapToGrid w:val="0"/>
        <w:ind w:firstLine="708"/>
        <w:jc w:val="both"/>
        <w:rPr>
          <w:color w:val="000000" w:themeColor="text1"/>
          <w:sz w:val="28"/>
          <w:szCs w:val="28"/>
          <w:lang w:val="uk-UA"/>
        </w:rPr>
      </w:pPr>
      <w:r w:rsidRPr="00EB5B1C">
        <w:rPr>
          <w:color w:val="000000" w:themeColor="text1"/>
          <w:sz w:val="28"/>
          <w:szCs w:val="28"/>
          <w:lang w:val="uk-UA"/>
        </w:rPr>
        <w:t>надання компенсації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 відповідно до чинного законодавства;</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надання пільг на оплату 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p w:rsidR="00EB5B1C" w:rsidRPr="00EB5B1C" w:rsidRDefault="00EB5B1C" w:rsidP="00EB5B1C">
      <w:pPr>
        <w:ind w:firstLine="720"/>
        <w:jc w:val="both"/>
        <w:rPr>
          <w:bCs/>
          <w:color w:val="000000" w:themeColor="text1"/>
          <w:sz w:val="28"/>
          <w:szCs w:val="28"/>
          <w:lang w:val="uk-UA"/>
        </w:rPr>
      </w:pPr>
      <w:r w:rsidRPr="00EB5B1C">
        <w:rPr>
          <w:bCs/>
          <w:color w:val="000000" w:themeColor="text1"/>
          <w:sz w:val="28"/>
          <w:szCs w:val="28"/>
          <w:lang w:val="uk-UA"/>
        </w:rPr>
        <w:t>забезпечення ветеранів війни пільговим зубопротезуванням, проведення амбулаторного та стаціонарного лікування;</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організація та проведення для ветеранів війни та праці культурно-мистецьких заходів за участю художньої самодіяльності міста;</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організація та проведення в мистецьких школах, навчальних закладах міста зустрічей учнів з ветеранами війни та праці, «уроків мужності», тематичних годин, конкурсів творів і малюнків, творчих робіт;</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 xml:space="preserve">відшкодування вартості пільгового проїзду залізничним транспортом у прямому та місцевому сполученні ветеранів війни та осіб, на яких поширюється чинність </w:t>
      </w:r>
      <w:hyperlink r:id="rId9" w:tgtFrame="_blank" w:history="1">
        <w:r w:rsidRPr="00EB5B1C">
          <w:rPr>
            <w:rStyle w:val="ab"/>
            <w:color w:val="000000" w:themeColor="text1"/>
            <w:sz w:val="28"/>
            <w:szCs w:val="28"/>
            <w:lang w:val="uk-UA"/>
          </w:rPr>
          <w:t>Закону України «Про статус ветеранів війни, гарантії їх соціального захисту</w:t>
        </w:r>
      </w:hyperlink>
      <w:r w:rsidRPr="00EB5B1C">
        <w:rPr>
          <w:color w:val="000000" w:themeColor="text1"/>
          <w:sz w:val="28"/>
          <w:szCs w:val="28"/>
          <w:lang w:val="uk-UA"/>
        </w:rPr>
        <w:t>» на підставі листів-талонів на проїзд, виданих відповідно до Постанови КМУ від 12.05.1994 № 302;</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компенсаційні виплати за пільговий проїзд на залізничному транспорті міжміського та приміського сполучення громадян, які мають на це право, відповідно до чинного законодавства;</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 xml:space="preserve">проведення безоплатного капітального ремонту власних житлових будинків і квартир осіб, що мають право на таку пільгу, відповідно до чинного законодавства; </w:t>
      </w:r>
    </w:p>
    <w:p w:rsidR="00EB5B1C" w:rsidRPr="00EB5B1C" w:rsidRDefault="00EB5B1C" w:rsidP="00EB5B1C">
      <w:pPr>
        <w:ind w:firstLine="709"/>
        <w:jc w:val="both"/>
        <w:rPr>
          <w:color w:val="000000" w:themeColor="text1"/>
          <w:sz w:val="28"/>
          <w:szCs w:val="28"/>
          <w:lang w:val="uk-UA"/>
        </w:rPr>
      </w:pPr>
      <w:r w:rsidRPr="00EB5B1C">
        <w:rPr>
          <w:color w:val="000000" w:themeColor="text1"/>
          <w:sz w:val="28"/>
          <w:szCs w:val="28"/>
          <w:lang w:val="uk-UA"/>
        </w:rPr>
        <w:t>надання пільг з оплати послуг зв'язку громадянам, які мають на це право відповідно до чинного законодавства.</w:t>
      </w:r>
    </w:p>
    <w:p w:rsidR="00EB5B1C" w:rsidRPr="00EB5B1C" w:rsidRDefault="00EB5B1C" w:rsidP="00EB5B1C">
      <w:pPr>
        <w:ind w:firstLine="708"/>
        <w:jc w:val="both"/>
        <w:rPr>
          <w:color w:val="000000" w:themeColor="text1"/>
          <w:sz w:val="28"/>
          <w:szCs w:val="28"/>
          <w:lang w:val="uk-UA"/>
        </w:rPr>
      </w:pPr>
      <w:r w:rsidRPr="00EB5B1C">
        <w:rPr>
          <w:color w:val="000000" w:themeColor="text1"/>
          <w:sz w:val="28"/>
          <w:szCs w:val="28"/>
          <w:lang w:val="uk-UA"/>
        </w:rPr>
        <w:t xml:space="preserve">Реалізація заходів Програми забезпечить отримання незахищеними категоріями мешканців Лисичанської територіальної громади різних видів соціальних послуг, що сприятиме зростанню рівня та якості життя цієї верстви </w:t>
      </w:r>
      <w:r w:rsidRPr="00EB5B1C">
        <w:rPr>
          <w:color w:val="000000" w:themeColor="text1"/>
          <w:sz w:val="28"/>
          <w:szCs w:val="28"/>
          <w:lang w:val="uk-UA"/>
        </w:rPr>
        <w:lastRenderedPageBreak/>
        <w:t>населення, поліпшенню соціальної ситуації в Лисичанській територіальній громаді.</w:t>
      </w:r>
    </w:p>
    <w:p w:rsidR="00EB5B1C" w:rsidRPr="00EB5B1C" w:rsidRDefault="00EB5B1C" w:rsidP="00EB5B1C">
      <w:pPr>
        <w:snapToGrid w:val="0"/>
        <w:rPr>
          <w:color w:val="000000" w:themeColor="text1"/>
          <w:sz w:val="28"/>
          <w:szCs w:val="28"/>
          <w:lang w:val="uk-UA"/>
        </w:rPr>
      </w:pP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 xml:space="preserve">V. Напрями діяльності, заходи та ресурсне забезпечення Програми </w:t>
      </w:r>
    </w:p>
    <w:p w:rsidR="00EB5B1C" w:rsidRPr="00EB5B1C" w:rsidRDefault="00EB5B1C" w:rsidP="00EB5B1C">
      <w:pPr>
        <w:jc w:val="center"/>
        <w:rPr>
          <w:color w:val="000000" w:themeColor="text1"/>
          <w:sz w:val="28"/>
          <w:szCs w:val="28"/>
          <w:lang w:val="uk-UA"/>
        </w:rPr>
      </w:pPr>
    </w:p>
    <w:p w:rsidR="00EB5B1C" w:rsidRPr="00EB5B1C" w:rsidRDefault="00EB5B1C" w:rsidP="00EB5B1C">
      <w:pPr>
        <w:ind w:firstLine="720"/>
        <w:jc w:val="both"/>
        <w:rPr>
          <w:color w:val="000000" w:themeColor="text1"/>
          <w:sz w:val="28"/>
          <w:szCs w:val="28"/>
          <w:lang w:val="uk-UA"/>
        </w:rPr>
      </w:pPr>
      <w:r w:rsidRPr="00EB5B1C">
        <w:rPr>
          <w:color w:val="000000" w:themeColor="text1"/>
          <w:sz w:val="28"/>
          <w:szCs w:val="28"/>
          <w:lang w:val="uk-UA"/>
        </w:rPr>
        <w:t>Напрями діяльності, заходи та ресурсне забезпечення</w:t>
      </w:r>
      <w:r w:rsidRPr="00EB5B1C">
        <w:rPr>
          <w:b/>
          <w:color w:val="000000" w:themeColor="text1"/>
          <w:sz w:val="28"/>
          <w:szCs w:val="28"/>
          <w:lang w:val="uk-UA"/>
        </w:rPr>
        <w:t xml:space="preserve"> </w:t>
      </w:r>
      <w:r w:rsidRPr="00EB5B1C">
        <w:rPr>
          <w:color w:val="000000" w:themeColor="text1"/>
          <w:sz w:val="28"/>
          <w:szCs w:val="28"/>
          <w:lang w:val="uk-UA"/>
        </w:rPr>
        <w:t>Комплексної програми соціального захисту населення Лисичанської територіальної громади на 2020-2022 роки викладені у додатку.</w:t>
      </w:r>
    </w:p>
    <w:p w:rsidR="00EB5B1C" w:rsidRPr="00EB5B1C" w:rsidRDefault="00EB5B1C" w:rsidP="00EB5B1C">
      <w:pPr>
        <w:jc w:val="center"/>
        <w:rPr>
          <w:b/>
          <w:color w:val="000000" w:themeColor="text1"/>
          <w:sz w:val="28"/>
          <w:szCs w:val="28"/>
          <w:lang w:val="uk-UA"/>
        </w:rPr>
      </w:pP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VІ. Координація та контроль за ходом виконання програми</w:t>
      </w:r>
    </w:p>
    <w:p w:rsidR="00EB5B1C" w:rsidRPr="00EB5B1C" w:rsidRDefault="00EB5B1C" w:rsidP="00EB5B1C">
      <w:pPr>
        <w:ind w:firstLine="600"/>
        <w:rPr>
          <w:color w:val="000000" w:themeColor="text1"/>
          <w:sz w:val="28"/>
          <w:szCs w:val="28"/>
          <w:lang w:val="uk-UA"/>
        </w:rPr>
      </w:pPr>
    </w:p>
    <w:p w:rsidR="00EB5B1C" w:rsidRPr="00EB5B1C" w:rsidRDefault="00EB5B1C" w:rsidP="00EB5B1C">
      <w:pPr>
        <w:pStyle w:val="31"/>
        <w:suppressAutoHyphens w:val="0"/>
        <w:ind w:firstLine="720"/>
        <w:rPr>
          <w:color w:val="000000" w:themeColor="text1"/>
          <w:szCs w:val="28"/>
        </w:rPr>
      </w:pPr>
      <w:r w:rsidRPr="00EB5B1C">
        <w:rPr>
          <w:color w:val="000000" w:themeColor="text1"/>
          <w:szCs w:val="28"/>
        </w:rPr>
        <w:t>Координація та контроль за ходом виконання Програми покладаються на управління соціального захисту населення Лисичанської міської військово-цивільної адміністрації Сєвєродонецького району Луганської області (далі -  УСЗН).</w:t>
      </w:r>
    </w:p>
    <w:p w:rsidR="00EB5B1C" w:rsidRPr="00EB5B1C" w:rsidRDefault="00EB5B1C" w:rsidP="00EB5B1C">
      <w:pPr>
        <w:pStyle w:val="31"/>
        <w:suppressAutoHyphens w:val="0"/>
        <w:ind w:firstLine="720"/>
        <w:rPr>
          <w:color w:val="000000" w:themeColor="text1"/>
          <w:szCs w:val="28"/>
        </w:rPr>
      </w:pPr>
      <w:r w:rsidRPr="00EB5B1C">
        <w:rPr>
          <w:color w:val="000000" w:themeColor="text1"/>
          <w:szCs w:val="28"/>
        </w:rPr>
        <w:t>Учасники Програми надають інформацію про стан її виконання УСЗН щокварталу до 01 числа, наступного за звітним періодом.</w:t>
      </w:r>
    </w:p>
    <w:p w:rsidR="00EB5B1C" w:rsidRPr="00EB5B1C" w:rsidRDefault="00EB5B1C" w:rsidP="00EB5B1C">
      <w:pPr>
        <w:pStyle w:val="31"/>
        <w:suppressAutoHyphens w:val="0"/>
        <w:ind w:firstLine="720"/>
        <w:rPr>
          <w:color w:val="000000" w:themeColor="text1"/>
          <w:szCs w:val="28"/>
        </w:rPr>
      </w:pPr>
      <w:r w:rsidRPr="00EB5B1C">
        <w:rPr>
          <w:color w:val="000000" w:themeColor="text1"/>
          <w:szCs w:val="28"/>
        </w:rPr>
        <w:t>Відділ з питань внутрішньої політики та організаційної роботи Лисичанської міської ВЦА забезпечує висвітлення на офіційному сайті Лисичанської міської ВЦА про хід виконання Програми.</w:t>
      </w:r>
    </w:p>
    <w:p w:rsidR="00EB5B1C" w:rsidRPr="00EB5B1C" w:rsidRDefault="00EB5B1C" w:rsidP="00EB5B1C">
      <w:pPr>
        <w:ind w:firstLine="708"/>
        <w:jc w:val="both"/>
        <w:rPr>
          <w:color w:val="000000" w:themeColor="text1"/>
          <w:sz w:val="28"/>
          <w:szCs w:val="28"/>
          <w:lang w:val="uk-UA"/>
        </w:rPr>
      </w:pPr>
    </w:p>
    <w:p w:rsidR="00EB5B1C" w:rsidRPr="00EB5B1C" w:rsidRDefault="00EB5B1C" w:rsidP="00EB5B1C">
      <w:pPr>
        <w:ind w:firstLine="708"/>
        <w:jc w:val="both"/>
        <w:rPr>
          <w:color w:val="000000" w:themeColor="text1"/>
          <w:sz w:val="28"/>
          <w:szCs w:val="28"/>
          <w:lang w:val="uk-UA"/>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r w:rsidRPr="00EB5B1C">
        <w:rPr>
          <w:b/>
          <w:color w:val="000000" w:themeColor="text1"/>
          <w:sz w:val="28"/>
          <w:szCs w:val="28"/>
        </w:rPr>
        <w:t>Заступник керівника Лисичанської</w:t>
      </w:r>
    </w:p>
    <w:p w:rsidR="00EB5B1C" w:rsidRPr="00EB5B1C" w:rsidRDefault="00EB5B1C" w:rsidP="00EB5B1C">
      <w:pPr>
        <w:pStyle w:val="aa"/>
        <w:jc w:val="both"/>
        <w:rPr>
          <w:b/>
          <w:color w:val="000000" w:themeColor="text1"/>
          <w:sz w:val="28"/>
          <w:szCs w:val="28"/>
        </w:rPr>
      </w:pPr>
      <w:r w:rsidRPr="00EB5B1C">
        <w:rPr>
          <w:b/>
          <w:color w:val="000000" w:themeColor="text1"/>
          <w:sz w:val="28"/>
          <w:szCs w:val="28"/>
        </w:rPr>
        <w:t>міської військово-цивільної адміністрації</w:t>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t>Євген НАЮК</w:t>
      </w: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r w:rsidRPr="00EB5B1C">
        <w:rPr>
          <w:b/>
          <w:color w:val="000000" w:themeColor="text1"/>
          <w:sz w:val="28"/>
          <w:szCs w:val="28"/>
        </w:rPr>
        <w:t xml:space="preserve">Начальник управління </w:t>
      </w:r>
    </w:p>
    <w:p w:rsidR="00EB5B1C" w:rsidRPr="00EB5B1C" w:rsidRDefault="00EB5B1C" w:rsidP="00EB5B1C">
      <w:pPr>
        <w:pStyle w:val="aa"/>
        <w:jc w:val="both"/>
        <w:rPr>
          <w:b/>
          <w:color w:val="000000" w:themeColor="text1"/>
          <w:sz w:val="28"/>
          <w:szCs w:val="28"/>
        </w:rPr>
      </w:pPr>
      <w:r w:rsidRPr="00EB5B1C">
        <w:rPr>
          <w:b/>
          <w:color w:val="000000" w:themeColor="text1"/>
          <w:sz w:val="28"/>
          <w:szCs w:val="28"/>
        </w:rPr>
        <w:t xml:space="preserve">соціального захисту населення </w:t>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t>Олена БЄЛАН</w:t>
      </w: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FE0154" w:rsidRPr="00EB5B1C" w:rsidRDefault="00FE0154" w:rsidP="00410FA7">
      <w:pPr>
        <w:rPr>
          <w:b/>
          <w:color w:val="000000" w:themeColor="text1"/>
          <w:sz w:val="28"/>
          <w:szCs w:val="28"/>
          <w:lang w:val="uk-UA"/>
        </w:rPr>
      </w:pPr>
    </w:p>
    <w:p w:rsidR="00EB5B1C" w:rsidRPr="00EB5B1C" w:rsidRDefault="00EB5B1C" w:rsidP="00410FA7">
      <w:pPr>
        <w:rPr>
          <w:b/>
          <w:color w:val="000000" w:themeColor="text1"/>
          <w:sz w:val="28"/>
          <w:szCs w:val="28"/>
          <w:lang w:val="uk-UA"/>
        </w:rPr>
        <w:sectPr w:rsidR="00EB5B1C" w:rsidRPr="00EB5B1C" w:rsidSect="00410FA7">
          <w:pgSz w:w="11906" w:h="16838"/>
          <w:pgMar w:top="851" w:right="567" w:bottom="426" w:left="1701" w:header="709" w:footer="709" w:gutter="0"/>
          <w:cols w:space="708"/>
          <w:docGrid w:linePitch="360"/>
        </w:sectPr>
      </w:pPr>
    </w:p>
    <w:p w:rsidR="00EB5B1C" w:rsidRPr="00EB5B1C" w:rsidRDefault="00EB5B1C" w:rsidP="00EB5B1C">
      <w:pPr>
        <w:pStyle w:val="aa"/>
        <w:ind w:left="9356"/>
        <w:jc w:val="both"/>
        <w:rPr>
          <w:color w:val="000000" w:themeColor="text1"/>
          <w:sz w:val="28"/>
          <w:szCs w:val="28"/>
        </w:rPr>
      </w:pPr>
      <w:r w:rsidRPr="00EB5B1C">
        <w:rPr>
          <w:color w:val="000000" w:themeColor="text1"/>
          <w:sz w:val="28"/>
          <w:szCs w:val="28"/>
        </w:rPr>
        <w:lastRenderedPageBreak/>
        <w:t>Додаток</w:t>
      </w:r>
    </w:p>
    <w:p w:rsidR="00EB5B1C" w:rsidRPr="00EB5B1C" w:rsidRDefault="00EB5B1C" w:rsidP="00EB5B1C">
      <w:pPr>
        <w:ind w:left="9356"/>
        <w:rPr>
          <w:color w:val="000000" w:themeColor="text1"/>
          <w:sz w:val="28"/>
          <w:szCs w:val="28"/>
          <w:lang w:val="uk-UA"/>
        </w:rPr>
      </w:pPr>
      <w:r w:rsidRPr="00EB5B1C">
        <w:rPr>
          <w:color w:val="000000" w:themeColor="text1"/>
          <w:sz w:val="28"/>
          <w:szCs w:val="28"/>
          <w:lang w:val="uk-UA"/>
        </w:rPr>
        <w:t>до Комплексної програми</w:t>
      </w:r>
    </w:p>
    <w:p w:rsidR="00EB5B1C" w:rsidRPr="00EB5B1C" w:rsidRDefault="00EB5B1C" w:rsidP="00EB5B1C">
      <w:pPr>
        <w:ind w:left="9356"/>
        <w:rPr>
          <w:color w:val="000000" w:themeColor="text1"/>
          <w:sz w:val="28"/>
          <w:szCs w:val="28"/>
          <w:lang w:val="uk-UA"/>
        </w:rPr>
      </w:pPr>
      <w:r w:rsidRPr="00EB5B1C">
        <w:rPr>
          <w:color w:val="000000" w:themeColor="text1"/>
          <w:sz w:val="28"/>
          <w:szCs w:val="28"/>
          <w:lang w:val="uk-UA"/>
        </w:rPr>
        <w:t xml:space="preserve">соціального захисту населення </w:t>
      </w:r>
    </w:p>
    <w:p w:rsidR="00EB5B1C" w:rsidRPr="00EB5B1C" w:rsidRDefault="00EB5B1C" w:rsidP="00EB5B1C">
      <w:pPr>
        <w:ind w:left="9356"/>
        <w:rPr>
          <w:color w:val="000000" w:themeColor="text1"/>
          <w:sz w:val="28"/>
          <w:szCs w:val="28"/>
          <w:lang w:val="uk-UA"/>
        </w:rPr>
      </w:pPr>
      <w:r w:rsidRPr="00EB5B1C">
        <w:rPr>
          <w:color w:val="000000" w:themeColor="text1"/>
          <w:sz w:val="28"/>
          <w:szCs w:val="28"/>
          <w:lang w:val="uk-UA"/>
        </w:rPr>
        <w:t>Лисичанської територіальної громади на 2020-2022 роки</w:t>
      </w:r>
    </w:p>
    <w:p w:rsidR="00EB5B1C" w:rsidRPr="00EB5B1C" w:rsidRDefault="00EB5B1C" w:rsidP="00EB5B1C">
      <w:pPr>
        <w:suppressAutoHyphens/>
        <w:rPr>
          <w:b/>
          <w:color w:val="000000" w:themeColor="text1"/>
          <w:sz w:val="28"/>
          <w:szCs w:val="28"/>
          <w:lang w:val="uk-UA"/>
        </w:rPr>
      </w:pP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 xml:space="preserve">Напрями діяльності та заходи Комплексної програми соціального захисту населення </w:t>
      </w:r>
    </w:p>
    <w:p w:rsidR="00EB5B1C" w:rsidRPr="00EB5B1C" w:rsidRDefault="00EB5B1C" w:rsidP="00EB5B1C">
      <w:pPr>
        <w:jc w:val="center"/>
        <w:rPr>
          <w:b/>
          <w:color w:val="000000" w:themeColor="text1"/>
          <w:sz w:val="28"/>
          <w:szCs w:val="28"/>
          <w:lang w:val="uk-UA"/>
        </w:rPr>
      </w:pPr>
      <w:r w:rsidRPr="00EB5B1C">
        <w:rPr>
          <w:b/>
          <w:color w:val="000000" w:themeColor="text1"/>
          <w:sz w:val="28"/>
          <w:szCs w:val="28"/>
          <w:lang w:val="uk-UA"/>
        </w:rPr>
        <w:t>Лисичанської територіальної громади на  2020-2022 роки</w:t>
      </w:r>
    </w:p>
    <w:p w:rsidR="00EB5B1C" w:rsidRPr="00EB5B1C" w:rsidRDefault="00EB5B1C" w:rsidP="00EB5B1C">
      <w:pPr>
        <w:rPr>
          <w:color w:val="000000" w:themeColor="text1"/>
          <w:sz w:val="28"/>
          <w:szCs w:val="28"/>
          <w:lang w:val="uk-UA"/>
        </w:rPr>
      </w:pPr>
    </w:p>
    <w:tbl>
      <w:tblPr>
        <w:tblStyle w:val="ac"/>
        <w:tblW w:w="13763" w:type="dxa"/>
        <w:jc w:val="center"/>
        <w:tblInd w:w="0" w:type="dxa"/>
        <w:tblLook w:val="04A0" w:firstRow="1" w:lastRow="0" w:firstColumn="1" w:lastColumn="0" w:noHBand="0" w:noVBand="1"/>
      </w:tblPr>
      <w:tblGrid>
        <w:gridCol w:w="636"/>
        <w:gridCol w:w="2329"/>
        <w:gridCol w:w="1477"/>
        <w:gridCol w:w="2246"/>
        <w:gridCol w:w="1900"/>
        <w:gridCol w:w="996"/>
        <w:gridCol w:w="996"/>
        <w:gridCol w:w="996"/>
        <w:gridCol w:w="2187"/>
      </w:tblGrid>
      <w:tr w:rsidR="00EB5B1C" w:rsidRPr="00EB5B1C" w:rsidTr="00EB5B1C">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EB5B1C" w:rsidRPr="00EB5B1C" w:rsidRDefault="00EB5B1C">
            <w:pPr>
              <w:rPr>
                <w:color w:val="000000" w:themeColor="text1"/>
                <w:sz w:val="28"/>
                <w:szCs w:val="28"/>
                <w:lang w:val="uk-UA"/>
              </w:rPr>
            </w:pPr>
            <w:r w:rsidRPr="00EB5B1C">
              <w:rPr>
                <w:color w:val="000000" w:themeColor="text1"/>
                <w:sz w:val="28"/>
                <w:szCs w:val="28"/>
                <w:lang w:val="uk-UA"/>
              </w:rPr>
              <w:t xml:space="preserve"> №</w:t>
            </w:r>
          </w:p>
          <w:p w:rsidR="00EB5B1C" w:rsidRPr="00EB5B1C" w:rsidRDefault="00EB5B1C">
            <w:pPr>
              <w:rPr>
                <w:color w:val="000000" w:themeColor="text1"/>
                <w:sz w:val="28"/>
                <w:szCs w:val="28"/>
                <w:lang w:val="uk-UA"/>
              </w:rPr>
            </w:pPr>
            <w:r w:rsidRPr="00EB5B1C">
              <w:rPr>
                <w:color w:val="000000" w:themeColor="text1"/>
                <w:sz w:val="28"/>
                <w:szCs w:val="28"/>
                <w:lang w:val="uk-UA"/>
              </w:rPr>
              <w:t>З/п</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sz w:val="28"/>
                <w:szCs w:val="28"/>
                <w:lang w:val="uk-UA"/>
              </w:rPr>
            </w:pPr>
            <w:r w:rsidRPr="00EB5B1C">
              <w:rPr>
                <w:color w:val="000000" w:themeColor="text1"/>
                <w:sz w:val="28"/>
                <w:szCs w:val="28"/>
                <w:lang w:val="uk-UA"/>
              </w:rPr>
              <w:t>Перелік заходів</w:t>
            </w:r>
          </w:p>
          <w:p w:rsidR="00EB5B1C" w:rsidRPr="00EB5B1C" w:rsidRDefault="00EB5B1C">
            <w:pPr>
              <w:suppressAutoHyphens/>
              <w:jc w:val="center"/>
              <w:rPr>
                <w:color w:val="000000" w:themeColor="text1"/>
                <w:sz w:val="28"/>
                <w:szCs w:val="28"/>
                <w:lang w:val="uk-UA"/>
              </w:rPr>
            </w:pPr>
            <w:r w:rsidRPr="00EB5B1C">
              <w:rPr>
                <w:color w:val="000000" w:themeColor="text1"/>
                <w:sz w:val="28"/>
                <w:szCs w:val="28"/>
                <w:lang w:val="uk-UA"/>
              </w:rPr>
              <w:t>Програми</w:t>
            </w: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sz w:val="28"/>
                <w:szCs w:val="28"/>
                <w:lang w:val="uk-UA"/>
              </w:rPr>
            </w:pPr>
            <w:r w:rsidRPr="00EB5B1C">
              <w:rPr>
                <w:color w:val="000000" w:themeColor="text1"/>
                <w:sz w:val="28"/>
                <w:szCs w:val="28"/>
                <w:lang w:val="uk-UA"/>
              </w:rPr>
              <w:t>Термін</w:t>
            </w:r>
          </w:p>
          <w:p w:rsidR="00EB5B1C" w:rsidRPr="00EB5B1C" w:rsidRDefault="00EB5B1C">
            <w:pPr>
              <w:suppressAutoHyphens/>
              <w:jc w:val="center"/>
              <w:rPr>
                <w:color w:val="000000" w:themeColor="text1"/>
                <w:sz w:val="28"/>
                <w:szCs w:val="28"/>
                <w:lang w:val="uk-UA"/>
              </w:rPr>
            </w:pPr>
            <w:r w:rsidRPr="00EB5B1C">
              <w:rPr>
                <w:color w:val="000000" w:themeColor="text1"/>
                <w:sz w:val="28"/>
                <w:szCs w:val="28"/>
                <w:lang w:val="uk-UA"/>
              </w:rPr>
              <w:t>виконання</w:t>
            </w:r>
          </w:p>
          <w:p w:rsidR="00EB5B1C" w:rsidRPr="00EB5B1C" w:rsidRDefault="00EB5B1C">
            <w:pPr>
              <w:suppressAutoHyphens/>
              <w:jc w:val="center"/>
              <w:rPr>
                <w:color w:val="000000" w:themeColor="text1"/>
                <w:sz w:val="28"/>
                <w:szCs w:val="28"/>
                <w:lang w:val="uk-UA"/>
              </w:rPr>
            </w:pPr>
            <w:r w:rsidRPr="00EB5B1C">
              <w:rPr>
                <w:color w:val="000000" w:themeColor="text1"/>
                <w:sz w:val="28"/>
                <w:szCs w:val="28"/>
                <w:lang w:val="uk-UA"/>
              </w:rPr>
              <w:t>заходу</w:t>
            </w:r>
          </w:p>
        </w:tc>
        <w:tc>
          <w:tcPr>
            <w:tcW w:w="2334" w:type="dxa"/>
            <w:vMerge w:val="restart"/>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sz w:val="28"/>
                <w:szCs w:val="28"/>
                <w:lang w:val="uk-UA"/>
              </w:rPr>
            </w:pPr>
            <w:r w:rsidRPr="00EB5B1C">
              <w:rPr>
                <w:color w:val="000000" w:themeColor="text1"/>
                <w:sz w:val="28"/>
                <w:szCs w:val="28"/>
                <w:lang w:val="uk-UA"/>
              </w:rPr>
              <w:t>Виконавці</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sz w:val="28"/>
                <w:szCs w:val="28"/>
                <w:lang w:val="uk-UA"/>
              </w:rPr>
            </w:pPr>
            <w:r w:rsidRPr="00EB5B1C">
              <w:rPr>
                <w:color w:val="000000" w:themeColor="text1"/>
                <w:sz w:val="28"/>
                <w:szCs w:val="28"/>
                <w:lang w:val="uk-UA"/>
              </w:rPr>
              <w:t>Джерела</w:t>
            </w:r>
          </w:p>
          <w:p w:rsidR="00EB5B1C" w:rsidRPr="00EB5B1C" w:rsidRDefault="00EB5B1C">
            <w:pPr>
              <w:suppressAutoHyphens/>
              <w:jc w:val="center"/>
              <w:rPr>
                <w:color w:val="000000" w:themeColor="text1"/>
                <w:sz w:val="28"/>
                <w:szCs w:val="28"/>
                <w:lang w:val="uk-UA"/>
              </w:rPr>
            </w:pPr>
            <w:r w:rsidRPr="00EB5B1C">
              <w:rPr>
                <w:color w:val="000000" w:themeColor="text1"/>
                <w:sz w:val="28"/>
                <w:szCs w:val="28"/>
                <w:lang w:val="uk-UA"/>
              </w:rPr>
              <w:t>фінансування</w:t>
            </w:r>
          </w:p>
        </w:tc>
        <w:tc>
          <w:tcPr>
            <w:tcW w:w="2793" w:type="dxa"/>
            <w:gridSpan w:val="3"/>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color w:val="000000" w:themeColor="text1"/>
                <w:sz w:val="28"/>
                <w:szCs w:val="28"/>
                <w:lang w:val="uk-UA"/>
              </w:rPr>
            </w:pPr>
            <w:r w:rsidRPr="00EB5B1C">
              <w:rPr>
                <w:color w:val="000000" w:themeColor="text1"/>
                <w:sz w:val="28"/>
                <w:szCs w:val="28"/>
                <w:lang w:val="uk-UA"/>
              </w:rPr>
              <w:t>Орієнтовані обсяги фінансування (тис. грн.)</w:t>
            </w:r>
          </w:p>
          <w:p w:rsidR="00EB5B1C" w:rsidRPr="00EB5B1C" w:rsidRDefault="00EB5B1C">
            <w:pPr>
              <w:tabs>
                <w:tab w:val="left" w:pos="7000"/>
              </w:tabs>
              <w:suppressAutoHyphens/>
              <w:jc w:val="center"/>
              <w:rPr>
                <w:color w:val="000000" w:themeColor="text1"/>
                <w:sz w:val="28"/>
                <w:szCs w:val="28"/>
                <w:lang w:val="uk-UA"/>
              </w:rPr>
            </w:pPr>
            <w:r w:rsidRPr="00EB5B1C">
              <w:rPr>
                <w:color w:val="000000" w:themeColor="text1"/>
                <w:sz w:val="28"/>
                <w:szCs w:val="28"/>
                <w:lang w:val="uk-UA"/>
              </w:rPr>
              <w:t>у тому числі по роках</w:t>
            </w:r>
          </w:p>
          <w:p w:rsidR="00EB5B1C" w:rsidRPr="00EB5B1C" w:rsidRDefault="00EB5B1C">
            <w:pPr>
              <w:suppressAutoHyphens/>
              <w:snapToGrid w:val="0"/>
              <w:jc w:val="center"/>
              <w:rPr>
                <w:color w:val="000000" w:themeColor="text1"/>
                <w:sz w:val="28"/>
                <w:szCs w:val="28"/>
                <w:lang w:val="uk-UA"/>
              </w:rPr>
            </w:pPr>
          </w:p>
          <w:p w:rsidR="00EB5B1C" w:rsidRPr="00EB5B1C" w:rsidRDefault="00EB5B1C">
            <w:pPr>
              <w:rPr>
                <w:color w:val="000000" w:themeColor="text1"/>
                <w:sz w:val="28"/>
                <w:szCs w:val="28"/>
              </w:rPr>
            </w:pPr>
          </w:p>
        </w:tc>
        <w:tc>
          <w:tcPr>
            <w:tcW w:w="2333" w:type="dxa"/>
            <w:vMerge w:val="restart"/>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jc w:val="center"/>
              <w:rPr>
                <w:color w:val="000000" w:themeColor="text1"/>
                <w:sz w:val="28"/>
                <w:szCs w:val="28"/>
                <w:lang w:val="uk-UA"/>
              </w:rPr>
            </w:pPr>
            <w:r w:rsidRPr="00EB5B1C">
              <w:rPr>
                <w:color w:val="000000" w:themeColor="text1"/>
                <w:sz w:val="28"/>
                <w:szCs w:val="28"/>
                <w:lang w:val="uk-UA"/>
              </w:rPr>
              <w:t>Очікуваний</w:t>
            </w:r>
          </w:p>
          <w:p w:rsidR="00EB5B1C" w:rsidRPr="00EB5B1C" w:rsidRDefault="00EB5B1C">
            <w:pPr>
              <w:jc w:val="center"/>
              <w:rPr>
                <w:color w:val="000000" w:themeColor="text1"/>
                <w:sz w:val="28"/>
                <w:szCs w:val="28"/>
              </w:rPr>
            </w:pPr>
            <w:r w:rsidRPr="00EB5B1C">
              <w:rPr>
                <w:color w:val="000000" w:themeColor="text1"/>
                <w:sz w:val="28"/>
                <w:szCs w:val="28"/>
                <w:lang w:val="uk-UA"/>
              </w:rPr>
              <w:t>результат</w:t>
            </w:r>
          </w:p>
        </w:tc>
      </w:tr>
      <w:tr w:rsidR="00EB5B1C" w:rsidRPr="00EB5B1C" w:rsidTr="00EB5B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lang w:val="uk-UA"/>
              </w:rPr>
            </w:pP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sz w:val="28"/>
                <w:szCs w:val="28"/>
                <w:lang w:val="uk-UA"/>
              </w:rPr>
            </w:pPr>
            <w:r w:rsidRPr="00EB5B1C">
              <w:rPr>
                <w:color w:val="000000" w:themeColor="text1"/>
                <w:sz w:val="28"/>
                <w:szCs w:val="28"/>
                <w:lang w:val="uk-UA"/>
              </w:rPr>
              <w:t>2020</w:t>
            </w: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sz w:val="28"/>
                <w:szCs w:val="28"/>
                <w:lang w:val="uk-UA"/>
              </w:rPr>
            </w:pPr>
            <w:r w:rsidRPr="00EB5B1C">
              <w:rPr>
                <w:color w:val="000000" w:themeColor="text1"/>
                <w:sz w:val="28"/>
                <w:szCs w:val="28"/>
                <w:lang w:val="uk-UA"/>
              </w:rPr>
              <w:t>2021</w:t>
            </w: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sz w:val="28"/>
                <w:szCs w:val="28"/>
                <w:lang w:val="uk-UA"/>
              </w:rPr>
            </w:pPr>
            <w:r w:rsidRPr="00EB5B1C">
              <w:rPr>
                <w:color w:val="000000" w:themeColor="text1"/>
                <w:sz w:val="28"/>
                <w:szCs w:val="28"/>
                <w:lang w:val="uk-UA"/>
              </w:rPr>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rPr>
                <w:color w:val="000000" w:themeColor="text1"/>
                <w:sz w:val="28"/>
                <w:szCs w:val="28"/>
              </w:rPr>
            </w:pP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1</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2</w:t>
            </w:r>
          </w:p>
        </w:tc>
        <w:tc>
          <w:tcPr>
            <w:tcW w:w="1477"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3</w:t>
            </w:r>
          </w:p>
        </w:tc>
        <w:tc>
          <w:tcPr>
            <w:tcW w:w="2334"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4</w:t>
            </w:r>
          </w:p>
        </w:tc>
        <w:tc>
          <w:tcPr>
            <w:tcW w:w="1849"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5</w:t>
            </w: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6</w:t>
            </w: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7</w:t>
            </w:r>
          </w:p>
        </w:tc>
        <w:tc>
          <w:tcPr>
            <w:tcW w:w="931"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8</w:t>
            </w:r>
          </w:p>
        </w:tc>
        <w:tc>
          <w:tcPr>
            <w:tcW w:w="2333"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b/>
                <w:color w:val="000000" w:themeColor="text1"/>
                <w:sz w:val="28"/>
                <w:szCs w:val="28"/>
                <w:lang w:val="uk-UA"/>
              </w:rPr>
            </w:pPr>
            <w:r w:rsidRPr="00EB5B1C">
              <w:rPr>
                <w:b/>
                <w:color w:val="000000" w:themeColor="text1"/>
                <w:sz w:val="28"/>
                <w:szCs w:val="28"/>
                <w:lang w:val="uk-UA"/>
              </w:rPr>
              <w:t>9</w:t>
            </w:r>
          </w:p>
        </w:tc>
      </w:tr>
      <w:tr w:rsidR="00EB5B1C" w:rsidRPr="00EB5B1C" w:rsidTr="00EB5B1C">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jc w:val="center"/>
              <w:rPr>
                <w:b/>
                <w:color w:val="000000" w:themeColor="text1"/>
                <w:sz w:val="22"/>
                <w:szCs w:val="22"/>
                <w:lang w:val="uk-UA"/>
              </w:rPr>
            </w:pPr>
            <w:r w:rsidRPr="00EB5B1C">
              <w:rPr>
                <w:b/>
                <w:color w:val="000000" w:themeColor="text1"/>
                <w:lang w:val="uk-UA"/>
              </w:rPr>
              <w:t>1. Організаційно-правове забезпечення</w:t>
            </w:r>
          </w:p>
          <w:p w:rsidR="00EB5B1C" w:rsidRPr="00EB5B1C" w:rsidRDefault="00EB5B1C">
            <w:pPr>
              <w:jc w:val="center"/>
              <w:rPr>
                <w:color w:val="000000" w:themeColor="text1"/>
              </w:rPr>
            </w:pP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1.1</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ind w:right="86"/>
              <w:rPr>
                <w:color w:val="000000" w:themeColor="text1"/>
                <w:lang w:val="uk-UA"/>
              </w:rPr>
            </w:pPr>
            <w:r w:rsidRPr="00EB5B1C">
              <w:rPr>
                <w:color w:val="000000" w:themeColor="text1"/>
                <w:lang w:val="uk-UA"/>
              </w:rPr>
              <w:t>Консультування, соціальний супровід, представництво інтересів соціально незахищених верств населення міста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УСЗН, УПФУ, </w:t>
            </w:r>
          </w:p>
          <w:p w:rsidR="00EB5B1C" w:rsidRPr="00EB5B1C" w:rsidRDefault="00EB5B1C">
            <w:pPr>
              <w:suppressAutoHyphens/>
              <w:snapToGrid w:val="0"/>
              <w:jc w:val="center"/>
              <w:rPr>
                <w:color w:val="000000" w:themeColor="text1"/>
                <w:lang w:val="uk-UA"/>
              </w:rPr>
            </w:pPr>
            <w:r w:rsidRPr="00EB5B1C">
              <w:rPr>
                <w:color w:val="000000" w:themeColor="text1"/>
                <w:lang w:val="uk-UA"/>
              </w:rPr>
              <w:t>ГО «Лисичанська міська організація ветеранів України», Лисичанське міське відділення УСВА (воїнів-інтернаціоналістів), Лисичанський територіальний центр соціального обслуговування (надання соціальних послуг)</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color w:val="000000" w:themeColor="text1"/>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Забезпечення обізнаності, підвищення рівня правової грамотності соціально незахищених верств населення міста</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1.2</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ind w:right="86"/>
              <w:jc w:val="center"/>
              <w:rPr>
                <w:color w:val="000000" w:themeColor="text1"/>
                <w:lang w:val="uk-UA"/>
              </w:rPr>
            </w:pPr>
            <w:r w:rsidRPr="00EB5B1C">
              <w:rPr>
                <w:color w:val="000000" w:themeColor="text1"/>
                <w:lang w:val="uk-UA"/>
              </w:rPr>
              <w:t xml:space="preserve">Своєчасне </w:t>
            </w:r>
            <w:r w:rsidRPr="00EB5B1C">
              <w:rPr>
                <w:color w:val="000000" w:themeColor="text1"/>
                <w:lang w:val="uk-UA"/>
              </w:rPr>
              <w:lastRenderedPageBreak/>
              <w:t xml:space="preserve">висвітлення на офіційному сайті Лисичанської міської ВЦА інформаційних матеріалів про зміни та доповнення у чинному законодавстві щодо соціально-трудових відношень, оплати праці, охорони праці, отримання пільг, адміністративних та соціальних послуг, медичного обслуговування </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УСЗН, УПФУ, </w:t>
            </w:r>
            <w:r w:rsidRPr="00EB5B1C">
              <w:rPr>
                <w:color w:val="000000" w:themeColor="text1"/>
                <w:lang w:val="uk-UA"/>
              </w:rPr>
              <w:lastRenderedPageBreak/>
              <w:t>управління адміністративних послуг, відділ охорони здоров’я, Лисичанський територіальний центр соціального обслуговування (надання соціальних послуг), відділ з питань внутрішньої політики та організаційної роботи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 xml:space="preserve">Не потребує </w:t>
            </w:r>
            <w:r w:rsidRPr="00EB5B1C">
              <w:rPr>
                <w:color w:val="000000" w:themeColor="text1"/>
                <w:lang w:val="uk-UA"/>
              </w:rPr>
              <w:lastRenderedPageBreak/>
              <w:t>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lang w:val="uk-UA"/>
              </w:rPr>
            </w:pPr>
            <w:r w:rsidRPr="00EB5B1C">
              <w:rPr>
                <w:color w:val="000000" w:themeColor="text1"/>
                <w:lang w:val="uk-UA"/>
              </w:rPr>
              <w:t xml:space="preserve">Забезпечення </w:t>
            </w:r>
            <w:r w:rsidRPr="00EB5B1C">
              <w:rPr>
                <w:color w:val="000000" w:themeColor="text1"/>
                <w:lang w:val="uk-UA"/>
              </w:rPr>
              <w:lastRenderedPageBreak/>
              <w:t xml:space="preserve">обізнаності, підвищення рівня правової грамотності соціально незахищених верств населення Лисичанської територіальної громади </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1.3</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ind w:right="86"/>
              <w:jc w:val="center"/>
              <w:rPr>
                <w:color w:val="000000" w:themeColor="text1"/>
                <w:lang w:val="uk-UA"/>
              </w:rPr>
            </w:pPr>
            <w:r w:rsidRPr="00EB5B1C">
              <w:rPr>
                <w:color w:val="000000" w:themeColor="text1"/>
                <w:lang w:val="uk-UA"/>
              </w:rPr>
              <w:t>Своєчасне висвітлення на офіційному сайті Лисичанської міської ВЦА інформації про засідання комісій з призначення всіх видів державної соціальної допомоги, з питань призначення (відновлення) соціальних виплат ВПО тощо</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питань внутрішньої політики та організаційної роботи,</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 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lang w:val="uk-UA"/>
              </w:rPr>
            </w:pPr>
            <w:r w:rsidRPr="00EB5B1C">
              <w:rPr>
                <w:color w:val="000000" w:themeColor="text1"/>
                <w:lang w:val="uk-UA"/>
              </w:rPr>
              <w:t xml:space="preserve">Забезпечення обізнаності, підвищення рівня правової грамотності соціально незахищених верств населення Лисичанської територіальної громади, підвищення прозорості діяльності УСЗН </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1.4</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ind w:right="86"/>
              <w:jc w:val="center"/>
              <w:rPr>
                <w:color w:val="000000" w:themeColor="text1"/>
                <w:lang w:val="uk-UA"/>
              </w:rPr>
            </w:pPr>
            <w:r w:rsidRPr="00EB5B1C">
              <w:rPr>
                <w:color w:val="000000" w:themeColor="text1"/>
                <w:lang w:val="uk-UA"/>
              </w:rPr>
              <w:t xml:space="preserve">Організація та проведення, анонсування та </w:t>
            </w:r>
            <w:r w:rsidRPr="00EB5B1C">
              <w:rPr>
                <w:color w:val="000000" w:themeColor="text1"/>
                <w:lang w:val="uk-UA"/>
              </w:rPr>
              <w:lastRenderedPageBreak/>
              <w:t>висвітлення загальноміських заходів до державних свят та пам’ятних дат міста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Відділ питань внутрішньої політики та </w:t>
            </w:r>
            <w:r w:rsidRPr="00EB5B1C">
              <w:rPr>
                <w:color w:val="000000" w:themeColor="text1"/>
                <w:lang w:val="uk-UA"/>
              </w:rPr>
              <w:lastRenderedPageBreak/>
              <w:t>організаційної роботи,</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 УСЗН,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культури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 xml:space="preserve">За рахунок коштів, передбачених </w:t>
            </w:r>
            <w:r w:rsidRPr="00EB5B1C">
              <w:rPr>
                <w:color w:val="000000" w:themeColor="text1"/>
                <w:lang w:val="uk-UA"/>
              </w:rPr>
              <w:lastRenderedPageBreak/>
              <w:t>Програмою із підготовки та проведення загальноміських заходів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lang w:val="uk-UA"/>
              </w:rPr>
            </w:pPr>
            <w:r w:rsidRPr="00EB5B1C">
              <w:rPr>
                <w:color w:val="000000" w:themeColor="text1"/>
                <w:lang w:val="uk-UA"/>
              </w:rPr>
              <w:t xml:space="preserve">Створення сприятливих умов щодо духовного </w:t>
            </w:r>
            <w:r w:rsidRPr="00EB5B1C">
              <w:rPr>
                <w:color w:val="000000" w:themeColor="text1"/>
                <w:lang w:val="uk-UA"/>
              </w:rPr>
              <w:lastRenderedPageBreak/>
              <w:t>єднання поколінь на традиціях міста, формування громадської компетентності мешканців Лисичанської територіальної громади, створення умов для комунікації між різними ІГС та органами влади</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1.5</w:t>
            </w:r>
          </w:p>
          <w:p w:rsidR="00EB5B1C" w:rsidRPr="00EB5B1C" w:rsidRDefault="00EB5B1C">
            <w:pPr>
              <w:suppressAutoHyphens/>
              <w:snapToGrid w:val="0"/>
              <w:jc w:val="center"/>
              <w:rPr>
                <w:color w:val="000000" w:themeColor="text1"/>
                <w:lang w:val="uk-UA"/>
              </w:rPr>
            </w:pP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ind w:right="86"/>
              <w:jc w:val="center"/>
              <w:rPr>
                <w:color w:val="000000" w:themeColor="text1"/>
                <w:lang w:val="uk-UA"/>
              </w:rPr>
            </w:pPr>
            <w:r w:rsidRPr="00EB5B1C">
              <w:rPr>
                <w:color w:val="000000" w:themeColor="text1"/>
                <w:lang w:val="uk-UA"/>
              </w:rPr>
              <w:t>Проведення зустрічей, «круглих столів», нарад конференцій за участю громадських організацій</w:t>
            </w:r>
          </w:p>
          <w:p w:rsidR="00EB5B1C" w:rsidRPr="00EB5B1C" w:rsidRDefault="00EB5B1C">
            <w:pPr>
              <w:suppressAutoHyphens/>
              <w:snapToGrid w:val="0"/>
              <w:ind w:right="86"/>
              <w:jc w:val="center"/>
              <w:rPr>
                <w:color w:val="000000" w:themeColor="text1"/>
                <w:lang w:val="uk-UA"/>
              </w:rPr>
            </w:pPr>
            <w:r w:rsidRPr="00EB5B1C">
              <w:rPr>
                <w:color w:val="000000" w:themeColor="text1"/>
                <w:lang w:val="uk-UA"/>
              </w:rPr>
              <w:t>з метою розгляду проблемних питань соціальної спрямованості</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УСЗН, УПФУ, центр зайнятості, відділ охорони здоров’я,</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 ГО ветеранів, Лисичанський територіальний центр соціального обслуговування (надання соціальних послуг), відділ з питань внутрішньої політики та організаційної роботи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color w:val="000000" w:themeColor="text1"/>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Визначення основних соціальних проблем соціально незахищених верств населення Лисичанської територіальної громади, що потребують підтримки у їх вирішенні</w:t>
            </w:r>
          </w:p>
        </w:tc>
      </w:tr>
      <w:tr w:rsidR="00EB5B1C" w:rsidRPr="00EB5B1C" w:rsidTr="00EB5B1C">
        <w:trPr>
          <w:jc w:val="center"/>
        </w:trPr>
        <w:tc>
          <w:tcPr>
            <w:tcW w:w="13763" w:type="dxa"/>
            <w:gridSpan w:val="9"/>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jc w:val="center"/>
              <w:rPr>
                <w:color w:val="000000" w:themeColor="text1"/>
                <w:lang w:val="uk-UA"/>
              </w:rPr>
            </w:pPr>
            <w:r w:rsidRPr="00EB5B1C">
              <w:rPr>
                <w:b/>
                <w:color w:val="000000" w:themeColor="text1"/>
                <w:lang w:val="uk-UA"/>
              </w:rPr>
              <w:t xml:space="preserve">2. Соціальна підтримка </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2.1</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Надання фінансової підтримки ГО</w:t>
            </w:r>
          </w:p>
          <w:p w:rsidR="00EB5B1C" w:rsidRPr="00EB5B1C" w:rsidRDefault="00EB5B1C">
            <w:pPr>
              <w:suppressAutoHyphens/>
              <w:jc w:val="center"/>
              <w:rPr>
                <w:color w:val="000000" w:themeColor="text1"/>
                <w:lang w:val="uk-UA"/>
              </w:rPr>
            </w:pPr>
            <w:r w:rsidRPr="00EB5B1C">
              <w:rPr>
                <w:color w:val="000000" w:themeColor="text1"/>
                <w:lang w:val="uk-UA"/>
              </w:rPr>
              <w:t>«Лисичанська міська організація ветеранів України»</w:t>
            </w:r>
          </w:p>
          <w:p w:rsidR="00EB5B1C" w:rsidRPr="00EB5B1C" w:rsidRDefault="00EB5B1C">
            <w:pPr>
              <w:suppressAutoHyphens/>
              <w:snapToGrid w:val="0"/>
              <w:jc w:val="center"/>
              <w:rPr>
                <w:color w:val="000000" w:themeColor="text1"/>
                <w:lang w:val="uk-UA"/>
              </w:rPr>
            </w:pPr>
            <w:r w:rsidRPr="00EB5B1C">
              <w:rPr>
                <w:color w:val="000000" w:themeColor="text1"/>
                <w:lang w:val="uk-UA"/>
              </w:rPr>
              <w:t>для здійснення статутних завдань</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Лисичанська міська ВЦА,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з питань внутрішньої політики та організаційної роботи,</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фінансове </w:t>
            </w:r>
            <w:r w:rsidRPr="00EB5B1C">
              <w:rPr>
                <w:color w:val="000000" w:themeColor="text1"/>
                <w:lang w:val="uk-UA"/>
              </w:rPr>
              <w:lastRenderedPageBreak/>
              <w:t>управління</w:t>
            </w: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212,189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275,406</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Забезпечення діяльності ГО «Лисичанська міська організація ветеранів України»</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та залучення до виконання завдань </w:t>
            </w:r>
            <w:r w:rsidRPr="00EB5B1C">
              <w:rPr>
                <w:color w:val="000000" w:themeColor="text1"/>
                <w:lang w:val="uk-UA"/>
              </w:rPr>
              <w:lastRenderedPageBreak/>
              <w:t xml:space="preserve">щодо розв’язання проблем ветеранів </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2.2</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Надання фінансової підтримки ГО</w:t>
            </w:r>
          </w:p>
          <w:p w:rsidR="00EB5B1C" w:rsidRPr="00EB5B1C" w:rsidRDefault="00EB5B1C">
            <w:pPr>
              <w:suppressAutoHyphens/>
              <w:snapToGrid w:val="0"/>
              <w:jc w:val="center"/>
              <w:rPr>
                <w:color w:val="000000" w:themeColor="text1"/>
                <w:lang w:val="uk-UA"/>
              </w:rPr>
            </w:pPr>
            <w:r w:rsidRPr="00EB5B1C">
              <w:rPr>
                <w:color w:val="000000" w:themeColor="text1"/>
                <w:lang w:val="uk-UA"/>
              </w:rPr>
              <w:t>Лисичанське міське відділення УСВА (воїнів-інтернаціоналістів) для здійснення статутних завдань</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Лисичанська міська ВЦА,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з питань внутрішньої політики та організаційної роботи,</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фінансове управління</w:t>
            </w: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111,431</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highlight w:val="green"/>
                <w:lang w:val="uk-UA"/>
              </w:rPr>
            </w:pPr>
            <w:r w:rsidRPr="00EB5B1C">
              <w:rPr>
                <w:color w:val="000000" w:themeColor="text1"/>
                <w:lang w:val="uk-UA"/>
              </w:rPr>
              <w:t>144,948</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suppressAutoHyphens/>
              <w:jc w:val="center"/>
              <w:rPr>
                <w:color w:val="000000" w:themeColor="text1"/>
                <w:lang w:val="uk-UA"/>
              </w:rPr>
            </w:pPr>
            <w:r w:rsidRPr="00EB5B1C">
              <w:rPr>
                <w:color w:val="000000" w:themeColor="text1"/>
                <w:lang w:val="uk-UA"/>
              </w:rPr>
              <w:t>Забезпечення діяльності ГО Лисичанське міське відділення УСВА (воїнів-інтернаціоналістів)</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та залучення до виконання завдань щодо розв’язання проблем ветеранів </w:t>
            </w:r>
          </w:p>
          <w:p w:rsidR="00EB5B1C" w:rsidRPr="00EB5B1C" w:rsidRDefault="00EB5B1C">
            <w:pPr>
              <w:tabs>
                <w:tab w:val="left" w:pos="7000"/>
              </w:tabs>
              <w:suppressAutoHyphens/>
              <w:snapToGrid w:val="0"/>
              <w:jc w:val="center"/>
              <w:rPr>
                <w:color w:val="000000" w:themeColor="text1"/>
                <w:lang w:val="uk-UA"/>
              </w:rPr>
            </w:pP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2.3</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Пільги на оплату житлово-комунальних послуг, придбання твердого палива та скрапленого балонного газу Почесним громадянам Лисичанської територіальної громади </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144,554</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216,214</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227,673</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Надання соціальної підтримки, поліпшення умов проживання</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2.4</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Пільги на оплату 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13,00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23,254</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24,486</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Надання соціальної підтримки, поліпшення умов проживання</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2.5</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Додаткове забезпечення твердим паливом та скрапленим газом осіб з інвалідністю внаслідок війни та учасників бойових дій</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105,082</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111,072</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116,959</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Надання соціальної підтримки, поліпшення умов проживання</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2.6</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lang w:val="uk-UA"/>
              </w:rPr>
            </w:pPr>
            <w:r w:rsidRPr="00EB5B1C">
              <w:rPr>
                <w:color w:val="000000" w:themeColor="text1"/>
                <w:lang w:val="uk-UA"/>
              </w:rPr>
              <w:t xml:space="preserve">Відшкодування перевізникам вартості пільгового проїзду залізничним транспортом у прямому та місцевому сполученні ветеранів війни та осіб, на яких поширюється чинність </w:t>
            </w:r>
            <w:hyperlink r:id="rId10" w:tgtFrame="_blank" w:history="1">
              <w:r w:rsidRPr="00EB5B1C">
                <w:rPr>
                  <w:rStyle w:val="ab"/>
                  <w:color w:val="000000" w:themeColor="text1"/>
                  <w:lang w:val="uk-UA"/>
                </w:rPr>
                <w:t>Закону України «Про статус ветеранів війни, гарантії їх соціального захисту</w:t>
              </w:r>
            </w:hyperlink>
            <w:r w:rsidRPr="00EB5B1C">
              <w:rPr>
                <w:color w:val="000000" w:themeColor="text1"/>
                <w:lang w:val="uk-UA"/>
              </w:rPr>
              <w:t>» на підставі листів-талонів на проїзд, виданих відповідно до ПКМУ від 12.05.1994 № 302</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118,535</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150,131</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158,088</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Забезпечення державних соціальних гарантій</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2.7</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Відшкодування перевізникам вартості пільгового проїзду залізничним транспортом у приміському сполученні громадян, які мають </w:t>
            </w:r>
            <w:r w:rsidRPr="00EB5B1C">
              <w:rPr>
                <w:color w:val="000000" w:themeColor="text1"/>
                <w:lang w:val="uk-UA"/>
              </w:rPr>
              <w:lastRenderedPageBreak/>
              <w:t>на це право, відповідно до чинного законодавства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114,285</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215,189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226,594</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Забезпечення державних соціальних гарантій</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2.8</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suppressAutoHyphens/>
              <w:snapToGrid w:val="0"/>
              <w:jc w:val="center"/>
              <w:rPr>
                <w:color w:val="000000" w:themeColor="text1"/>
                <w:lang w:val="uk-UA"/>
              </w:rPr>
            </w:pPr>
            <w:r w:rsidRPr="00EB5B1C">
              <w:rPr>
                <w:color w:val="000000" w:themeColor="text1"/>
                <w:lang w:val="uk-UA"/>
              </w:rPr>
              <w:t>Пільги на оплату послуг зв'язку громадянам, які мають на це право відповідно до чинного законодавства</w:t>
            </w:r>
          </w:p>
          <w:p w:rsidR="00EB5B1C" w:rsidRPr="00EB5B1C" w:rsidRDefault="00EB5B1C">
            <w:pPr>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28,164</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55,032</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57,949</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Забезпечення державних соціальних гарантій</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2.9</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suppressAutoHyphens/>
              <w:snapToGrid w:val="0"/>
              <w:jc w:val="center"/>
              <w:rPr>
                <w:color w:val="000000" w:themeColor="text1"/>
                <w:lang w:val="uk-UA"/>
              </w:rPr>
            </w:pPr>
            <w:r w:rsidRPr="00EB5B1C">
              <w:rPr>
                <w:color w:val="000000" w:themeColor="text1"/>
                <w:lang w:val="uk-UA"/>
              </w:rPr>
              <w:t>Надання матеріальної  допомоги мешканцям Лисичанської територіальної громади</w:t>
            </w:r>
          </w:p>
          <w:p w:rsidR="00EB5B1C" w:rsidRPr="00EB5B1C" w:rsidRDefault="00EB5B1C">
            <w:pPr>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411,355</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442,566</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466,022</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Надання матеріальної допомоги та соціальної підтримки</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2.10</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Надання допомоги на поховання деяких категорій осіб</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120,00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240,00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240,00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Матеріальне забезпечення громадян, які зобов’язались поховати померлого</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2.11</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Виплата компенсації фізичним особам, які надають соціальні послуги громадянам похилого віку, хворим, які не здатні до самообслуговування і потребують </w:t>
            </w:r>
            <w:r w:rsidRPr="00EB5B1C">
              <w:rPr>
                <w:color w:val="000000" w:themeColor="text1"/>
                <w:lang w:val="uk-UA"/>
              </w:rPr>
              <w:lastRenderedPageBreak/>
              <w:t>постійної сторонньої допомоги</w:t>
            </w:r>
          </w:p>
          <w:p w:rsidR="00EB5B1C" w:rsidRPr="00EB5B1C" w:rsidRDefault="00EB5B1C">
            <w:pPr>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748,40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791,10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833,00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Надання матеріальної допомоги та соціальної підтримки</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2.12</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Надання натуральної допомоги (продукти харчування, одяг, перукарські послуги, виконання різних видів ремонтних робіт) особам, які перебувають на обслуговуванні в територіальному центрі</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Лисичанський територіальний центр соціального обслуговування (надання соціальних послуг)</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Позабюджетні кошти, </w:t>
            </w:r>
          </w:p>
          <w:p w:rsidR="00EB5B1C" w:rsidRPr="00EB5B1C" w:rsidRDefault="00EB5B1C">
            <w:pPr>
              <w:suppressAutoHyphens/>
              <w:snapToGrid w:val="0"/>
              <w:jc w:val="center"/>
              <w:rPr>
                <w:color w:val="000000" w:themeColor="text1"/>
                <w:lang w:val="uk-UA"/>
              </w:rPr>
            </w:pPr>
            <w:r w:rsidRPr="00EB5B1C">
              <w:rPr>
                <w:color w:val="000000" w:themeColor="text1"/>
                <w:lang w:val="uk-UA"/>
              </w:rPr>
              <w:t>за рахунок коштів установи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Забезпечення задовільних умов проживання та додаткового соціального захисту</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2.13</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Улаштування пандусів за адресами:</w:t>
            </w:r>
          </w:p>
          <w:p w:rsidR="00EB5B1C" w:rsidRPr="00EB5B1C" w:rsidRDefault="00EB5B1C">
            <w:pPr>
              <w:suppressAutoHyphens/>
              <w:snapToGrid w:val="0"/>
              <w:rPr>
                <w:color w:val="000000" w:themeColor="text1"/>
                <w:lang w:val="uk-UA"/>
              </w:rPr>
            </w:pPr>
            <w:r w:rsidRPr="00EB5B1C">
              <w:rPr>
                <w:color w:val="000000" w:themeColor="text1"/>
                <w:lang w:val="uk-UA"/>
              </w:rPr>
              <w:t xml:space="preserve">вул. Канатна, 84а, </w:t>
            </w:r>
          </w:p>
          <w:p w:rsidR="00EB5B1C" w:rsidRPr="00EB5B1C" w:rsidRDefault="00EB5B1C">
            <w:pPr>
              <w:suppressAutoHyphens/>
              <w:snapToGrid w:val="0"/>
              <w:rPr>
                <w:color w:val="000000" w:themeColor="text1"/>
                <w:lang w:val="uk-UA"/>
              </w:rPr>
            </w:pPr>
            <w:r w:rsidRPr="00EB5B1C">
              <w:rPr>
                <w:color w:val="000000" w:themeColor="text1"/>
                <w:lang w:val="uk-UA"/>
              </w:rPr>
              <w:t>2 під’їзд;</w:t>
            </w:r>
          </w:p>
          <w:p w:rsidR="00EB5B1C" w:rsidRPr="00EB5B1C" w:rsidRDefault="00EB5B1C">
            <w:pPr>
              <w:suppressAutoHyphens/>
              <w:snapToGrid w:val="0"/>
              <w:rPr>
                <w:color w:val="000000" w:themeColor="text1"/>
                <w:lang w:val="uk-UA"/>
              </w:rPr>
            </w:pPr>
            <w:r w:rsidRPr="00EB5B1C">
              <w:rPr>
                <w:color w:val="000000" w:themeColor="text1"/>
                <w:lang w:val="uk-UA"/>
              </w:rPr>
              <w:t>кв. 50 років Перемоги, 1, 6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вул. Глинки, 3, </w:t>
            </w:r>
          </w:p>
          <w:p w:rsidR="00EB5B1C" w:rsidRPr="00EB5B1C" w:rsidRDefault="00EB5B1C">
            <w:pPr>
              <w:suppressAutoHyphens/>
              <w:snapToGrid w:val="0"/>
              <w:rPr>
                <w:color w:val="000000" w:themeColor="text1"/>
                <w:lang w:val="uk-UA"/>
              </w:rPr>
            </w:pPr>
            <w:r w:rsidRPr="00EB5B1C">
              <w:rPr>
                <w:color w:val="000000" w:themeColor="text1"/>
                <w:lang w:val="uk-UA"/>
              </w:rPr>
              <w:t>2 під’їзд</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1»,</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3»</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25,00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76,00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Поліпшення умов проживання ветеранів війни, осіб похилого віку та осіб з інвалідністю</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2.14</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Улаштування пандусів за адресами:</w:t>
            </w:r>
          </w:p>
          <w:p w:rsidR="00EB5B1C" w:rsidRPr="00EB5B1C" w:rsidRDefault="00EB5B1C">
            <w:pPr>
              <w:suppressAutoHyphens/>
              <w:snapToGrid w:val="0"/>
              <w:rPr>
                <w:color w:val="000000" w:themeColor="text1"/>
                <w:lang w:val="uk-UA"/>
              </w:rPr>
            </w:pPr>
            <w:r w:rsidRPr="00EB5B1C">
              <w:rPr>
                <w:color w:val="000000" w:themeColor="text1"/>
                <w:lang w:val="uk-UA"/>
              </w:rPr>
              <w:t xml:space="preserve">вул. Ген. </w:t>
            </w:r>
            <w:proofErr w:type="spellStart"/>
            <w:r w:rsidRPr="00EB5B1C">
              <w:rPr>
                <w:color w:val="000000" w:themeColor="text1"/>
                <w:lang w:val="uk-UA"/>
              </w:rPr>
              <w:t>Потапенко</w:t>
            </w:r>
            <w:proofErr w:type="spellEnd"/>
            <w:r w:rsidRPr="00EB5B1C">
              <w:rPr>
                <w:color w:val="000000" w:themeColor="text1"/>
                <w:lang w:val="uk-UA"/>
              </w:rPr>
              <w:t>, 216, 3 під’їзд;</w:t>
            </w:r>
          </w:p>
          <w:p w:rsidR="00EB5B1C" w:rsidRPr="00EB5B1C" w:rsidRDefault="00EB5B1C">
            <w:pPr>
              <w:suppressAutoHyphens/>
              <w:snapToGrid w:val="0"/>
              <w:rPr>
                <w:color w:val="000000" w:themeColor="text1"/>
                <w:lang w:val="uk-UA"/>
              </w:rPr>
            </w:pPr>
            <w:r w:rsidRPr="00EB5B1C">
              <w:rPr>
                <w:color w:val="000000" w:themeColor="text1"/>
                <w:lang w:val="uk-UA"/>
              </w:rPr>
              <w:t>вул. ім. В. Сосюри, 289, 2 під’їзд;</w:t>
            </w:r>
          </w:p>
          <w:p w:rsidR="00EB5B1C" w:rsidRPr="00EB5B1C" w:rsidRDefault="00EB5B1C">
            <w:pPr>
              <w:suppressAutoHyphens/>
              <w:snapToGrid w:val="0"/>
              <w:rPr>
                <w:color w:val="000000" w:themeColor="text1"/>
                <w:lang w:val="uk-UA"/>
              </w:rPr>
            </w:pPr>
            <w:r w:rsidRPr="00EB5B1C">
              <w:rPr>
                <w:color w:val="000000" w:themeColor="text1"/>
                <w:lang w:val="uk-UA"/>
              </w:rPr>
              <w:t>вул. ім. В. Сосюри, 293, 6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вул. ім. В. Сосюри, </w:t>
            </w:r>
            <w:r w:rsidRPr="00EB5B1C">
              <w:rPr>
                <w:color w:val="000000" w:themeColor="text1"/>
                <w:lang w:val="uk-UA"/>
              </w:rPr>
              <w:lastRenderedPageBreak/>
              <w:t>297, 2 під’їзд;</w:t>
            </w:r>
          </w:p>
          <w:p w:rsidR="00EB5B1C" w:rsidRPr="00EB5B1C" w:rsidRDefault="00EB5B1C">
            <w:pPr>
              <w:suppressAutoHyphens/>
              <w:snapToGrid w:val="0"/>
              <w:rPr>
                <w:color w:val="000000" w:themeColor="text1"/>
                <w:lang w:val="uk-UA"/>
              </w:rPr>
            </w:pPr>
            <w:r w:rsidRPr="00EB5B1C">
              <w:rPr>
                <w:color w:val="000000" w:themeColor="text1"/>
                <w:lang w:val="uk-UA"/>
              </w:rPr>
              <w:t>кв. 50 років Перемоги, 1, 6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вул. Глинки, 3, </w:t>
            </w:r>
          </w:p>
          <w:p w:rsidR="00EB5B1C" w:rsidRPr="00EB5B1C" w:rsidRDefault="00EB5B1C">
            <w:pPr>
              <w:suppressAutoHyphens/>
              <w:snapToGrid w:val="0"/>
              <w:rPr>
                <w:color w:val="000000" w:themeColor="text1"/>
                <w:lang w:val="uk-UA"/>
              </w:rPr>
            </w:pPr>
            <w:r w:rsidRPr="00EB5B1C">
              <w:rPr>
                <w:color w:val="000000" w:themeColor="text1"/>
                <w:lang w:val="uk-UA"/>
              </w:rPr>
              <w:t>2 під’їзд;</w:t>
            </w:r>
          </w:p>
          <w:p w:rsidR="00EB5B1C" w:rsidRPr="00EB5B1C" w:rsidRDefault="00EB5B1C">
            <w:pPr>
              <w:suppressAutoHyphens/>
              <w:snapToGrid w:val="0"/>
              <w:rPr>
                <w:color w:val="000000" w:themeColor="text1"/>
                <w:lang w:val="uk-UA"/>
              </w:rPr>
            </w:pPr>
            <w:r w:rsidRPr="00EB5B1C">
              <w:rPr>
                <w:color w:val="000000" w:themeColor="text1"/>
                <w:lang w:val="uk-UA"/>
              </w:rPr>
              <w:t>кв. Центральний, 27,</w:t>
            </w:r>
          </w:p>
          <w:p w:rsidR="00EB5B1C" w:rsidRPr="00EB5B1C" w:rsidRDefault="00EB5B1C">
            <w:pPr>
              <w:suppressAutoHyphens/>
              <w:snapToGrid w:val="0"/>
              <w:rPr>
                <w:color w:val="000000" w:themeColor="text1"/>
                <w:lang w:val="uk-UA"/>
              </w:rPr>
            </w:pPr>
            <w:r w:rsidRPr="00EB5B1C">
              <w:rPr>
                <w:color w:val="000000" w:themeColor="text1"/>
                <w:lang w:val="uk-UA"/>
              </w:rPr>
              <w:t xml:space="preserve"> 8 під’їзд;</w:t>
            </w:r>
          </w:p>
          <w:p w:rsidR="00EB5B1C" w:rsidRPr="00EB5B1C" w:rsidRDefault="00EB5B1C">
            <w:pPr>
              <w:suppressAutoHyphens/>
              <w:snapToGrid w:val="0"/>
              <w:rPr>
                <w:color w:val="000000" w:themeColor="text1"/>
                <w:lang w:val="uk-UA"/>
              </w:rPr>
            </w:pPr>
            <w:proofErr w:type="spellStart"/>
            <w:r w:rsidRPr="00EB5B1C">
              <w:rPr>
                <w:color w:val="000000" w:themeColor="text1"/>
                <w:lang w:val="uk-UA"/>
              </w:rPr>
              <w:t>м.Новодружеськ</w:t>
            </w:r>
            <w:proofErr w:type="spellEnd"/>
            <w:r w:rsidRPr="00EB5B1C">
              <w:rPr>
                <w:color w:val="000000" w:themeColor="text1"/>
                <w:lang w:val="uk-UA"/>
              </w:rPr>
              <w:t xml:space="preserve">, вул. Матросова, 11, </w:t>
            </w:r>
          </w:p>
          <w:p w:rsidR="00EB5B1C" w:rsidRPr="00EB5B1C" w:rsidRDefault="00EB5B1C">
            <w:pPr>
              <w:suppressAutoHyphens/>
              <w:snapToGrid w:val="0"/>
              <w:rPr>
                <w:color w:val="000000" w:themeColor="text1"/>
                <w:lang w:val="uk-UA"/>
              </w:rPr>
            </w:pPr>
            <w:r w:rsidRPr="00EB5B1C">
              <w:rPr>
                <w:color w:val="000000" w:themeColor="text1"/>
                <w:lang w:val="uk-UA"/>
              </w:rPr>
              <w:t>1 під’їзд</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3»,</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5»,</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6»</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napToGrid w:val="0"/>
              <w:jc w:val="center"/>
              <w:rPr>
                <w:color w:val="000000" w:themeColor="text1"/>
                <w:lang w:val="uk-UA"/>
              </w:rPr>
            </w:pPr>
            <w:r w:rsidRPr="00EB5B1C">
              <w:rPr>
                <w:color w:val="000000" w:themeColor="text1"/>
                <w:lang w:val="uk-UA"/>
              </w:rPr>
              <w:t xml:space="preserve">Кошти </w:t>
            </w:r>
          </w:p>
          <w:p w:rsidR="00EB5B1C" w:rsidRPr="00EB5B1C" w:rsidRDefault="00EB5B1C">
            <w:pPr>
              <w:snapToGrid w:val="0"/>
              <w:jc w:val="center"/>
              <w:rPr>
                <w:color w:val="000000" w:themeColor="text1"/>
                <w:lang w:val="uk-UA"/>
              </w:rPr>
            </w:pPr>
            <w:r w:rsidRPr="00EB5B1C">
              <w:rPr>
                <w:color w:val="000000" w:themeColor="text1"/>
                <w:lang w:val="uk-UA"/>
              </w:rPr>
              <w:t>обслуговуючих</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 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18,9</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Поліпшення умов проживання ветеранів війни, осіб похилого віку та осіб з інвалідністю</w:t>
            </w: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rPr>
            </w:pPr>
            <w:r w:rsidRPr="00EB5B1C">
              <w:rPr>
                <w:color w:val="000000" w:themeColor="text1"/>
              </w:rPr>
              <w:lastRenderedPageBreak/>
              <w:t>2</w:t>
            </w:r>
            <w:r w:rsidRPr="00EB5B1C">
              <w:rPr>
                <w:color w:val="000000" w:themeColor="text1"/>
                <w:lang w:val="uk-UA"/>
              </w:rPr>
              <w:t>.15</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Улаштування поручнів за адресами:</w:t>
            </w:r>
          </w:p>
          <w:p w:rsidR="00EB5B1C" w:rsidRPr="00EB5B1C" w:rsidRDefault="00EB5B1C">
            <w:pPr>
              <w:suppressAutoHyphens/>
              <w:snapToGrid w:val="0"/>
              <w:rPr>
                <w:color w:val="000000" w:themeColor="text1"/>
                <w:lang w:val="uk-UA"/>
              </w:rPr>
            </w:pPr>
            <w:r w:rsidRPr="00EB5B1C">
              <w:rPr>
                <w:color w:val="000000" w:themeColor="text1"/>
                <w:lang w:val="uk-UA"/>
              </w:rPr>
              <w:t>вул. Севастопольська,13, 3,4,5,6 під’їзди;</w:t>
            </w:r>
          </w:p>
          <w:p w:rsidR="00EB5B1C" w:rsidRPr="00EB5B1C" w:rsidRDefault="00EB5B1C">
            <w:pPr>
              <w:suppressAutoHyphens/>
              <w:snapToGrid w:val="0"/>
              <w:rPr>
                <w:color w:val="000000" w:themeColor="text1"/>
                <w:lang w:val="uk-UA"/>
              </w:rPr>
            </w:pPr>
            <w:r w:rsidRPr="00EB5B1C">
              <w:rPr>
                <w:color w:val="000000" w:themeColor="text1"/>
                <w:lang w:val="uk-UA"/>
              </w:rPr>
              <w:t>вул. Севастопольська, 2, 1,2 під’їзди;</w:t>
            </w:r>
          </w:p>
          <w:p w:rsidR="00EB5B1C" w:rsidRPr="00EB5B1C" w:rsidRDefault="00EB5B1C">
            <w:pPr>
              <w:suppressAutoHyphens/>
              <w:snapToGrid w:val="0"/>
              <w:rPr>
                <w:color w:val="000000" w:themeColor="text1"/>
                <w:lang w:val="uk-UA"/>
              </w:rPr>
            </w:pPr>
            <w:r w:rsidRPr="00EB5B1C">
              <w:rPr>
                <w:color w:val="000000" w:themeColor="text1"/>
                <w:lang w:val="uk-UA"/>
              </w:rPr>
              <w:t>вул. Севастопольська, 5, 3 під’їзд;</w:t>
            </w:r>
          </w:p>
          <w:p w:rsidR="00EB5B1C" w:rsidRPr="00EB5B1C" w:rsidRDefault="00EB5B1C">
            <w:pPr>
              <w:suppressAutoHyphens/>
              <w:snapToGrid w:val="0"/>
              <w:rPr>
                <w:color w:val="000000" w:themeColor="text1"/>
                <w:lang w:val="uk-UA"/>
              </w:rPr>
            </w:pPr>
            <w:r w:rsidRPr="00EB5B1C">
              <w:rPr>
                <w:color w:val="000000" w:themeColor="text1"/>
                <w:lang w:val="uk-UA"/>
              </w:rPr>
              <w:t>вул. Севастопольська,10, 2,3,4 під’їзди;</w:t>
            </w:r>
          </w:p>
          <w:p w:rsidR="00EB5B1C" w:rsidRPr="00EB5B1C" w:rsidRDefault="00EB5B1C">
            <w:pPr>
              <w:suppressAutoHyphens/>
              <w:snapToGrid w:val="0"/>
              <w:rPr>
                <w:color w:val="000000" w:themeColor="text1"/>
                <w:lang w:val="uk-UA"/>
              </w:rPr>
            </w:pPr>
            <w:r w:rsidRPr="00EB5B1C">
              <w:rPr>
                <w:color w:val="000000" w:themeColor="text1"/>
                <w:lang w:val="uk-UA"/>
              </w:rPr>
              <w:t>кв. Дружби народів, 15, 1 під’їзд;</w:t>
            </w:r>
          </w:p>
          <w:p w:rsidR="00EB5B1C" w:rsidRPr="00EB5B1C" w:rsidRDefault="00EB5B1C">
            <w:pPr>
              <w:suppressAutoHyphens/>
              <w:snapToGrid w:val="0"/>
              <w:rPr>
                <w:color w:val="000000" w:themeColor="text1"/>
                <w:lang w:val="uk-UA"/>
              </w:rPr>
            </w:pPr>
            <w:r w:rsidRPr="00EB5B1C">
              <w:rPr>
                <w:color w:val="000000" w:themeColor="text1"/>
                <w:lang w:val="uk-UA"/>
              </w:rPr>
              <w:t>кв. Центральний, 7,</w:t>
            </w:r>
          </w:p>
          <w:p w:rsidR="00EB5B1C" w:rsidRPr="00EB5B1C" w:rsidRDefault="00EB5B1C">
            <w:pPr>
              <w:suppressAutoHyphens/>
              <w:snapToGrid w:val="0"/>
              <w:rPr>
                <w:color w:val="000000" w:themeColor="text1"/>
                <w:lang w:val="uk-UA"/>
              </w:rPr>
            </w:pPr>
            <w:r w:rsidRPr="00EB5B1C">
              <w:rPr>
                <w:color w:val="000000" w:themeColor="text1"/>
                <w:lang w:val="uk-UA"/>
              </w:rPr>
              <w:t xml:space="preserve"> 1,2, 3,4,6 під’їзди;</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Східний, 7,  </w:t>
            </w:r>
          </w:p>
          <w:p w:rsidR="00EB5B1C" w:rsidRPr="00EB5B1C" w:rsidRDefault="00EB5B1C">
            <w:pPr>
              <w:suppressAutoHyphens/>
              <w:snapToGrid w:val="0"/>
              <w:rPr>
                <w:color w:val="000000" w:themeColor="text1"/>
                <w:lang w:val="uk-UA"/>
              </w:rPr>
            </w:pPr>
            <w:r w:rsidRPr="00EB5B1C">
              <w:rPr>
                <w:color w:val="000000" w:themeColor="text1"/>
                <w:lang w:val="uk-UA"/>
              </w:rPr>
              <w:t>1,2 під’їзди;</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Східний, 14,  </w:t>
            </w:r>
          </w:p>
          <w:p w:rsidR="00EB5B1C" w:rsidRPr="00EB5B1C" w:rsidRDefault="00EB5B1C">
            <w:pPr>
              <w:suppressAutoHyphens/>
              <w:snapToGrid w:val="0"/>
              <w:rPr>
                <w:color w:val="000000" w:themeColor="text1"/>
                <w:lang w:val="uk-UA"/>
              </w:rPr>
            </w:pPr>
            <w:r w:rsidRPr="00EB5B1C">
              <w:rPr>
                <w:color w:val="000000" w:themeColor="text1"/>
                <w:lang w:val="uk-UA"/>
              </w:rPr>
              <w:t>6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Східний, 37,  </w:t>
            </w:r>
          </w:p>
          <w:p w:rsidR="00EB5B1C" w:rsidRPr="00EB5B1C" w:rsidRDefault="00EB5B1C">
            <w:pPr>
              <w:suppressAutoHyphens/>
              <w:snapToGrid w:val="0"/>
              <w:rPr>
                <w:color w:val="000000" w:themeColor="text1"/>
                <w:lang w:val="uk-UA"/>
              </w:rPr>
            </w:pPr>
            <w:r w:rsidRPr="00EB5B1C">
              <w:rPr>
                <w:color w:val="000000" w:themeColor="text1"/>
                <w:lang w:val="uk-UA"/>
              </w:rPr>
              <w:t>4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кв. Дружби народів, </w:t>
            </w:r>
            <w:r w:rsidRPr="00EB5B1C">
              <w:rPr>
                <w:color w:val="000000" w:themeColor="text1"/>
                <w:lang w:val="uk-UA"/>
              </w:rPr>
              <w:lastRenderedPageBreak/>
              <w:t>33, 1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Центральний, 16, </w:t>
            </w:r>
          </w:p>
          <w:p w:rsidR="00EB5B1C" w:rsidRPr="00EB5B1C" w:rsidRDefault="00EB5B1C">
            <w:pPr>
              <w:suppressAutoHyphens/>
              <w:snapToGrid w:val="0"/>
              <w:rPr>
                <w:color w:val="000000" w:themeColor="text1"/>
                <w:lang w:val="uk-UA"/>
              </w:rPr>
            </w:pPr>
            <w:r w:rsidRPr="00EB5B1C">
              <w:rPr>
                <w:color w:val="000000" w:themeColor="text1"/>
                <w:lang w:val="uk-UA"/>
              </w:rPr>
              <w:t>2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Східний, 18,  </w:t>
            </w:r>
          </w:p>
          <w:p w:rsidR="00EB5B1C" w:rsidRPr="00EB5B1C" w:rsidRDefault="00EB5B1C">
            <w:pPr>
              <w:suppressAutoHyphens/>
              <w:snapToGrid w:val="0"/>
              <w:rPr>
                <w:color w:val="000000" w:themeColor="text1"/>
                <w:lang w:val="uk-UA"/>
              </w:rPr>
            </w:pPr>
            <w:r w:rsidRPr="00EB5B1C">
              <w:rPr>
                <w:color w:val="000000" w:themeColor="text1"/>
                <w:lang w:val="uk-UA"/>
              </w:rPr>
              <w:t>2 під’їзд;</w:t>
            </w:r>
          </w:p>
          <w:p w:rsidR="00EB5B1C" w:rsidRPr="00EB5B1C" w:rsidRDefault="00EB5B1C">
            <w:pPr>
              <w:suppressAutoHyphens/>
              <w:snapToGrid w:val="0"/>
              <w:rPr>
                <w:color w:val="000000" w:themeColor="text1"/>
                <w:lang w:val="uk-UA"/>
              </w:rPr>
            </w:pPr>
            <w:r w:rsidRPr="00EB5B1C">
              <w:rPr>
                <w:color w:val="000000" w:themeColor="text1"/>
                <w:lang w:val="uk-UA"/>
              </w:rPr>
              <w:t xml:space="preserve">кв. Східний, 23,  </w:t>
            </w:r>
          </w:p>
          <w:p w:rsidR="00EB5B1C" w:rsidRPr="00EB5B1C" w:rsidRDefault="00EB5B1C">
            <w:pPr>
              <w:suppressAutoHyphens/>
              <w:snapToGrid w:val="0"/>
              <w:rPr>
                <w:color w:val="000000" w:themeColor="text1"/>
                <w:lang w:val="uk-UA"/>
              </w:rPr>
            </w:pPr>
            <w:r w:rsidRPr="00EB5B1C">
              <w:rPr>
                <w:color w:val="000000" w:themeColor="text1"/>
                <w:lang w:val="uk-UA"/>
              </w:rPr>
              <w:t>2,3 під’їзди;</w:t>
            </w:r>
          </w:p>
          <w:p w:rsidR="00EB5B1C" w:rsidRPr="00EB5B1C" w:rsidRDefault="00EB5B1C">
            <w:pPr>
              <w:suppressAutoHyphens/>
              <w:snapToGrid w:val="0"/>
              <w:rPr>
                <w:color w:val="000000" w:themeColor="text1"/>
                <w:lang w:val="uk-UA"/>
              </w:rPr>
            </w:pPr>
            <w:r w:rsidRPr="00EB5B1C">
              <w:rPr>
                <w:color w:val="000000" w:themeColor="text1"/>
                <w:lang w:val="uk-UA"/>
              </w:rPr>
              <w:t>вул. Незалежності, 126, 1,2,3 під’їзди</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3»,</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5»,</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КП «ЛЖЕК № 6»</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napToGrid w:val="0"/>
              <w:jc w:val="center"/>
              <w:rPr>
                <w:color w:val="000000" w:themeColor="text1"/>
                <w:lang w:val="uk-UA"/>
              </w:rPr>
            </w:pPr>
            <w:r w:rsidRPr="00EB5B1C">
              <w:rPr>
                <w:color w:val="000000" w:themeColor="text1"/>
                <w:lang w:val="uk-UA"/>
              </w:rPr>
              <w:t xml:space="preserve">Кошти </w:t>
            </w:r>
          </w:p>
          <w:p w:rsidR="00EB5B1C" w:rsidRPr="00EB5B1C" w:rsidRDefault="00EB5B1C">
            <w:pPr>
              <w:snapToGrid w:val="0"/>
              <w:jc w:val="center"/>
              <w:rPr>
                <w:color w:val="000000" w:themeColor="text1"/>
                <w:lang w:val="uk-UA"/>
              </w:rPr>
            </w:pPr>
            <w:r w:rsidRPr="00EB5B1C">
              <w:rPr>
                <w:color w:val="000000" w:themeColor="text1"/>
                <w:lang w:val="uk-UA"/>
              </w:rPr>
              <w:t>обслуговуючих</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 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23,00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37,90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Поліпшення умов проживання ветеранів війни, осіб похилого віку та осіб з інвалідністю</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2.16</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jc w:val="center"/>
              <w:rPr>
                <w:color w:val="000000" w:themeColor="text1"/>
                <w:lang w:val="uk-UA"/>
              </w:rPr>
            </w:pPr>
            <w:r w:rsidRPr="00EB5B1C">
              <w:rPr>
                <w:color w:val="000000" w:themeColor="text1"/>
                <w:lang w:val="uk-UA"/>
              </w:rPr>
              <w:t>Проведення безоплатного капітального ремонту власних житлових будинків і квартир осіб, що мають право на таку пільгу, відповідно до чинного законодавства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УСЗН</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129,373</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136,747</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143,995</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Забезпечення державних соціальних гарантій</w:t>
            </w:r>
          </w:p>
        </w:tc>
      </w:tr>
      <w:tr w:rsidR="00EB5B1C" w:rsidRPr="00EB5B1C" w:rsidTr="00EB5B1C">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b/>
                <w:color w:val="000000" w:themeColor="text1"/>
                <w:lang w:val="uk-UA"/>
              </w:rPr>
            </w:pPr>
            <w:r w:rsidRPr="00EB5B1C">
              <w:rPr>
                <w:b/>
                <w:bCs/>
                <w:color w:val="000000" w:themeColor="text1"/>
                <w:lang w:val="uk-UA"/>
              </w:rPr>
              <w:t xml:space="preserve">3. Охорона здоров'я </w:t>
            </w:r>
          </w:p>
          <w:p w:rsidR="00EB5B1C" w:rsidRPr="00EB5B1C" w:rsidRDefault="00EB5B1C">
            <w:pPr>
              <w:jc w:val="center"/>
              <w:rPr>
                <w:color w:val="000000" w:themeColor="text1"/>
                <w:lang w:val="uk-UA"/>
              </w:rPr>
            </w:pP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3.1</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0"/>
              </w:tabs>
              <w:suppressAutoHyphens/>
              <w:snapToGrid w:val="0"/>
              <w:jc w:val="center"/>
              <w:rPr>
                <w:color w:val="000000" w:themeColor="text1"/>
                <w:lang w:val="uk-UA"/>
              </w:rPr>
            </w:pPr>
            <w:r w:rsidRPr="00EB5B1C">
              <w:rPr>
                <w:color w:val="000000" w:themeColor="text1"/>
                <w:lang w:val="uk-UA"/>
              </w:rPr>
              <w:t xml:space="preserve">Забезпечення пільгового амбулаторного лікування у відповідності до ПКМУ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w:t>
            </w:r>
            <w:r w:rsidRPr="00EB5B1C">
              <w:rPr>
                <w:color w:val="000000" w:themeColor="text1"/>
                <w:lang w:val="uk-UA"/>
              </w:rPr>
              <w:lastRenderedPageBreak/>
              <w:t>певними категоріями захворювань»</w:t>
            </w:r>
          </w:p>
          <w:p w:rsidR="00EB5B1C" w:rsidRPr="00EB5B1C" w:rsidRDefault="00EB5B1C">
            <w:pPr>
              <w:tabs>
                <w:tab w:val="left" w:pos="0"/>
              </w:tabs>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охорони здоров’я</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КНП ЦПМСД № 1</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КНП ЦПМСД № 2</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 обласний бюджет, державний бюджет та кошти інших джерел</w:t>
            </w: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9130,00</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757,224</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1050,00</w:t>
            </w:r>
          </w:p>
          <w:p w:rsidR="00EB5B1C" w:rsidRPr="00EB5B1C" w:rsidRDefault="00EB5B1C">
            <w:pPr>
              <w:tabs>
                <w:tab w:val="left" w:pos="7000"/>
              </w:tabs>
              <w:suppressAutoHyphens/>
              <w:jc w:val="center"/>
              <w:rPr>
                <w:color w:val="000000" w:themeColor="text1"/>
                <w:lang w:val="uk-UA"/>
              </w:rPr>
            </w:pP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9130,00</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507,00</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1028,00</w:t>
            </w:r>
          </w:p>
          <w:p w:rsidR="00EB5B1C" w:rsidRPr="00EB5B1C" w:rsidRDefault="00EB5B1C">
            <w:pPr>
              <w:tabs>
                <w:tab w:val="left" w:pos="7000"/>
              </w:tabs>
              <w:suppressAutoHyphens/>
              <w:snapToGrid w:val="0"/>
              <w:jc w:val="center"/>
              <w:rPr>
                <w:color w:val="000000" w:themeColor="text1"/>
                <w:lang w:val="uk-UA"/>
              </w:rPr>
            </w:pP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9130,00</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507,00</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1028,00</w:t>
            </w:r>
          </w:p>
          <w:p w:rsidR="00EB5B1C" w:rsidRPr="00EB5B1C" w:rsidRDefault="00EB5B1C">
            <w:pPr>
              <w:tabs>
                <w:tab w:val="left" w:pos="7000"/>
              </w:tabs>
              <w:suppressAutoHyphens/>
              <w:snapToGrid w:val="0"/>
              <w:jc w:val="center"/>
              <w:rPr>
                <w:color w:val="000000" w:themeColor="text1"/>
                <w:lang w:val="uk-UA"/>
              </w:rPr>
            </w:pP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Забезпечення соціальних гарантій на випадок захворювання</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3.2</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0"/>
              </w:tabs>
              <w:suppressAutoHyphens/>
              <w:snapToGrid w:val="0"/>
              <w:jc w:val="center"/>
              <w:rPr>
                <w:color w:val="000000" w:themeColor="text1"/>
                <w:lang w:val="uk-UA"/>
              </w:rPr>
            </w:pPr>
            <w:r w:rsidRPr="00EB5B1C">
              <w:rPr>
                <w:color w:val="000000" w:themeColor="text1"/>
                <w:lang w:val="uk-UA"/>
              </w:rPr>
              <w:t xml:space="preserve">Забезпечення технічними засобами реабілітації осіб з інвалідністю відповідно до ПКМУ від 03.12.2009 № 1301 «Про затвердження Порядку забезпечення </w:t>
            </w:r>
          </w:p>
          <w:p w:rsidR="00EB5B1C" w:rsidRPr="00EB5B1C" w:rsidRDefault="00EB5B1C">
            <w:pPr>
              <w:tabs>
                <w:tab w:val="left" w:pos="0"/>
              </w:tabs>
              <w:suppressAutoHyphens/>
              <w:snapToGrid w:val="0"/>
              <w:jc w:val="center"/>
              <w:rPr>
                <w:color w:val="000000" w:themeColor="text1"/>
                <w:lang w:val="uk-UA"/>
              </w:rPr>
            </w:pPr>
            <w:r w:rsidRPr="00EB5B1C">
              <w:rPr>
                <w:color w:val="000000" w:themeColor="text1"/>
                <w:lang w:val="uk-UA"/>
              </w:rPr>
              <w:t xml:space="preserve">інвалідів і дітей-інвалідів технічними та іншими засобами»  </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КНП ЦПМСД № 1</w:t>
            </w: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КНП ЦПМСД № 2</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 обласний бюджет, державний бюджет та кошти інших джерел</w:t>
            </w: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760,776</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404,400</w:t>
            </w: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548,086</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298,212</w:t>
            </w:r>
          </w:p>
        </w:tc>
        <w:tc>
          <w:tcPr>
            <w:tcW w:w="931"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548,086</w:t>
            </w: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jc w:val="center"/>
              <w:rPr>
                <w:color w:val="000000" w:themeColor="text1"/>
                <w:lang w:val="uk-UA"/>
              </w:rPr>
            </w:pP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298,212</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Забезпечення соціальних гарантій особам з інвалідністю</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3.3</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0"/>
              </w:tabs>
              <w:suppressAutoHyphens/>
              <w:snapToGrid w:val="0"/>
              <w:jc w:val="center"/>
              <w:rPr>
                <w:color w:val="000000" w:themeColor="text1"/>
                <w:lang w:val="uk-UA"/>
              </w:rPr>
            </w:pPr>
            <w:proofErr w:type="spellStart"/>
            <w:r w:rsidRPr="00EB5B1C">
              <w:rPr>
                <w:color w:val="000000" w:themeColor="text1"/>
                <w:lang w:val="uk-UA"/>
              </w:rPr>
              <w:t>Зубощелепне</w:t>
            </w:r>
            <w:proofErr w:type="spellEnd"/>
            <w:r w:rsidRPr="00EB5B1C">
              <w:rPr>
                <w:color w:val="000000" w:themeColor="text1"/>
                <w:lang w:val="uk-UA"/>
              </w:rPr>
              <w:t xml:space="preserve"> протезування пільгової категорії громадян (осіб з інвалідністю внаслідок війни, учасники бойових дій з числа учасників антитерористичної операції, учасники війни, почесні донори України, ветерани праці та інші)</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Відділ охорони здоров’я</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Лисичанська КЛПУ міська стоматологічна поліклініка</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Місцевий</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бюджет, </w:t>
            </w:r>
          </w:p>
          <w:p w:rsidR="00EB5B1C" w:rsidRPr="00EB5B1C" w:rsidRDefault="00EB5B1C">
            <w:pPr>
              <w:suppressAutoHyphens/>
              <w:snapToGrid w:val="0"/>
              <w:jc w:val="center"/>
              <w:rPr>
                <w:color w:val="000000" w:themeColor="text1"/>
                <w:lang w:val="uk-UA"/>
              </w:rPr>
            </w:pPr>
            <w:r w:rsidRPr="00EB5B1C">
              <w:rPr>
                <w:color w:val="000000" w:themeColor="text1"/>
                <w:lang w:val="uk-UA"/>
              </w:rPr>
              <w:t>бюджет Лисичанської міської територіальної громади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697,840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697,840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jc w:val="center"/>
              <w:rPr>
                <w:color w:val="000000" w:themeColor="text1"/>
                <w:lang w:val="uk-UA"/>
              </w:rPr>
            </w:pPr>
            <w:r w:rsidRPr="00EB5B1C">
              <w:rPr>
                <w:color w:val="000000" w:themeColor="text1"/>
                <w:lang w:val="uk-UA"/>
              </w:rPr>
              <w:t>697,840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Забезпечення соціальних гарантій пільгової категорії громадян</w:t>
            </w:r>
          </w:p>
        </w:tc>
      </w:tr>
      <w:tr w:rsidR="00EB5B1C" w:rsidRPr="00EB5B1C" w:rsidTr="00EB5B1C">
        <w:trPr>
          <w:jc w:val="center"/>
        </w:trPr>
        <w:tc>
          <w:tcPr>
            <w:tcW w:w="13763" w:type="dxa"/>
            <w:gridSpan w:val="9"/>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b/>
                <w:color w:val="000000" w:themeColor="text1"/>
                <w:lang w:val="uk-UA"/>
              </w:rPr>
            </w:pPr>
            <w:r w:rsidRPr="00EB5B1C">
              <w:rPr>
                <w:b/>
                <w:color w:val="000000" w:themeColor="text1"/>
                <w:lang w:val="uk-UA"/>
              </w:rPr>
              <w:t>4 Культурно-мистецький і патріотично-виховний напрямки</w:t>
            </w:r>
          </w:p>
          <w:p w:rsidR="00EB5B1C" w:rsidRPr="00EB5B1C" w:rsidRDefault="00EB5B1C">
            <w:pPr>
              <w:jc w:val="center"/>
              <w:rPr>
                <w:color w:val="000000" w:themeColor="text1"/>
                <w:lang w:val="uk-UA"/>
              </w:rPr>
            </w:pPr>
          </w:p>
        </w:tc>
      </w:tr>
      <w:tr w:rsidR="00EB5B1C" w:rsidRPr="009016B2"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4.1</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0"/>
              </w:tabs>
              <w:suppressAutoHyphens/>
              <w:snapToGrid w:val="0"/>
              <w:jc w:val="center"/>
              <w:rPr>
                <w:color w:val="000000" w:themeColor="text1"/>
                <w:lang w:val="uk-UA"/>
              </w:rPr>
            </w:pPr>
            <w:r w:rsidRPr="00EB5B1C">
              <w:rPr>
                <w:color w:val="000000" w:themeColor="text1"/>
                <w:lang w:val="uk-UA"/>
              </w:rPr>
              <w:t xml:space="preserve">Організація та проведення заходів </w:t>
            </w:r>
            <w:r w:rsidRPr="00EB5B1C">
              <w:rPr>
                <w:color w:val="000000" w:themeColor="text1"/>
                <w:lang w:val="uk-UA"/>
              </w:rPr>
              <w:lastRenderedPageBreak/>
              <w:t>щодо утримання в належному стані братських могил, пам’ятників, меморіалів, пам’ятних знаків, обелісків, інших пам’ятних місць, пов’язаних з героїчним минулим років Другої світової війни</w:t>
            </w:r>
          </w:p>
          <w:p w:rsidR="00EB5B1C" w:rsidRPr="00EB5B1C" w:rsidRDefault="00EB5B1C">
            <w:pPr>
              <w:tabs>
                <w:tab w:val="left" w:pos="0"/>
              </w:tabs>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Управління освіти, відділ культури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Кошти обслуговуючих </w:t>
            </w:r>
            <w:r w:rsidRPr="00EB5B1C">
              <w:rPr>
                <w:color w:val="000000" w:themeColor="text1"/>
                <w:lang w:val="uk-UA"/>
              </w:rPr>
              <w:lastRenderedPageBreak/>
              <w:t>підприємств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Утримання в належному стані </w:t>
            </w:r>
            <w:r w:rsidRPr="00EB5B1C">
              <w:rPr>
                <w:color w:val="000000" w:themeColor="text1"/>
                <w:lang w:val="uk-UA"/>
              </w:rPr>
              <w:lastRenderedPageBreak/>
              <w:t>братських могил, пам’ятників, меморіалів, пам’ятних знаків, обелісків, інших пам’ятних місць та збереження їх для нащадків</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4.2</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0"/>
              </w:tabs>
              <w:suppressAutoHyphens/>
              <w:snapToGrid w:val="0"/>
              <w:jc w:val="center"/>
              <w:rPr>
                <w:color w:val="000000" w:themeColor="text1"/>
                <w:lang w:val="uk-UA"/>
              </w:rPr>
            </w:pPr>
            <w:r w:rsidRPr="00EB5B1C">
              <w:rPr>
                <w:color w:val="000000" w:themeColor="text1"/>
                <w:lang w:val="uk-UA"/>
              </w:rPr>
              <w:t>Організація та проведення для ветеранів Другої Світової війни та праці культурно-мистецьких заходів за участю художньої самодіяльності Лисичанської територіальної громади</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Управління освіти, відділ культури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 рахунок коштів передбачених Програмою із підготовки та проведення культурно-мистецьких заходів</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Відзначення пам’ятних дат на належному рівні, формування патріотичних почуттів серед населення</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4.3</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Організація та проведення в мистецьких школах, навчальних закладах міста зустрічей учнів з ветеранами війни та праці, «уроків мужності», тематичних годин, конкурсів творів і малюнків, творчих робіт, відвідування </w:t>
            </w:r>
            <w:r w:rsidRPr="00EB5B1C">
              <w:rPr>
                <w:color w:val="000000" w:themeColor="text1"/>
                <w:lang w:val="uk-UA"/>
              </w:rPr>
              <w:lastRenderedPageBreak/>
              <w:t>виставок та музеїв</w:t>
            </w:r>
          </w:p>
          <w:p w:rsidR="00EB5B1C" w:rsidRPr="00EB5B1C" w:rsidRDefault="00EB5B1C">
            <w:pPr>
              <w:tabs>
                <w:tab w:val="left" w:pos="7000"/>
              </w:tabs>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Управління освіти, відділ культури,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громадські організації ветеранів</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Не потребує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Сприяння духовному розвитку молоді,</w:t>
            </w:r>
          </w:p>
          <w:p w:rsidR="00EB5B1C" w:rsidRPr="00EB5B1C" w:rsidRDefault="00EB5B1C">
            <w:pPr>
              <w:suppressAutoHyphens/>
              <w:snapToGrid w:val="0"/>
              <w:jc w:val="center"/>
              <w:rPr>
                <w:color w:val="000000" w:themeColor="text1"/>
                <w:lang w:val="uk-UA"/>
              </w:rPr>
            </w:pPr>
            <w:r w:rsidRPr="00EB5B1C">
              <w:rPr>
                <w:color w:val="000000" w:themeColor="text1"/>
                <w:lang w:val="uk-UA"/>
              </w:rPr>
              <w:t>виховання любові до своєї країни, шани до історії рідного краю, подвигів земляків,</w:t>
            </w:r>
          </w:p>
          <w:p w:rsidR="00EB5B1C" w:rsidRPr="00EB5B1C" w:rsidRDefault="00EB5B1C">
            <w:pPr>
              <w:suppressAutoHyphens/>
              <w:snapToGrid w:val="0"/>
              <w:jc w:val="center"/>
              <w:rPr>
                <w:color w:val="000000" w:themeColor="text1"/>
                <w:lang w:val="uk-UA"/>
              </w:rPr>
            </w:pPr>
            <w:r w:rsidRPr="00EB5B1C">
              <w:rPr>
                <w:color w:val="000000" w:themeColor="text1"/>
                <w:lang w:val="uk-UA"/>
              </w:rPr>
              <w:t>сприяння розвитку в учнів творчості,</w:t>
            </w:r>
          </w:p>
          <w:p w:rsidR="00EB5B1C" w:rsidRPr="00EB5B1C" w:rsidRDefault="00EB5B1C">
            <w:pPr>
              <w:suppressAutoHyphens/>
              <w:jc w:val="center"/>
              <w:rPr>
                <w:color w:val="000000" w:themeColor="text1"/>
                <w:lang w:val="uk-UA"/>
              </w:rPr>
            </w:pPr>
            <w:r w:rsidRPr="00EB5B1C">
              <w:rPr>
                <w:color w:val="000000" w:themeColor="text1"/>
                <w:lang w:val="uk-UA"/>
              </w:rPr>
              <w:t xml:space="preserve">отримання ветеранами соціальної і </w:t>
            </w:r>
            <w:r w:rsidRPr="00EB5B1C">
              <w:rPr>
                <w:color w:val="000000" w:themeColor="text1"/>
                <w:lang w:val="uk-UA"/>
              </w:rPr>
              <w:lastRenderedPageBreak/>
              <w:t>практичної допомоги та підтримки</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4.4</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Організація та проведення декадників та місячників милосердя з надання практичної допомоги людям похилого віку, проведення акцій «Ветеран. Серце до серця», «Територія добра», операцій  «Доброго ранку, ветеране», «День перевірки поваги до старості», «Обеліск»</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Управління освіти</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Не потребує</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 фінансування</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Сприяння духовному розвитку молоді,</w:t>
            </w:r>
          </w:p>
          <w:p w:rsidR="00EB5B1C" w:rsidRPr="00EB5B1C" w:rsidRDefault="00EB5B1C">
            <w:pPr>
              <w:suppressAutoHyphens/>
              <w:snapToGrid w:val="0"/>
              <w:jc w:val="center"/>
              <w:rPr>
                <w:color w:val="000000" w:themeColor="text1"/>
                <w:lang w:val="uk-UA"/>
              </w:rPr>
            </w:pPr>
            <w:r w:rsidRPr="00EB5B1C">
              <w:rPr>
                <w:color w:val="000000" w:themeColor="text1"/>
                <w:lang w:val="uk-UA"/>
              </w:rPr>
              <w:t>виховання любові до своєї країни, шани до історії рідного краю, подвигів земляків,</w:t>
            </w:r>
          </w:p>
          <w:p w:rsidR="00EB5B1C" w:rsidRPr="00EB5B1C" w:rsidRDefault="00EB5B1C">
            <w:pPr>
              <w:suppressAutoHyphens/>
              <w:snapToGrid w:val="0"/>
              <w:jc w:val="center"/>
              <w:rPr>
                <w:color w:val="000000" w:themeColor="text1"/>
                <w:lang w:val="uk-UA"/>
              </w:rPr>
            </w:pPr>
            <w:r w:rsidRPr="00EB5B1C">
              <w:rPr>
                <w:color w:val="000000" w:themeColor="text1"/>
                <w:lang w:val="uk-UA"/>
              </w:rPr>
              <w:t>сприяння розвитку в учнів творчості,</w:t>
            </w:r>
          </w:p>
          <w:p w:rsidR="00EB5B1C" w:rsidRPr="00EB5B1C" w:rsidRDefault="00EB5B1C">
            <w:pPr>
              <w:suppressAutoHyphens/>
              <w:jc w:val="center"/>
              <w:rPr>
                <w:color w:val="000000" w:themeColor="text1"/>
                <w:lang w:val="uk-UA"/>
              </w:rPr>
            </w:pPr>
            <w:r w:rsidRPr="00EB5B1C">
              <w:rPr>
                <w:color w:val="000000" w:themeColor="text1"/>
                <w:lang w:val="uk-UA"/>
              </w:rPr>
              <w:t>отримання ветеранами соціальної і практичної допомоги та підтримки</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4.5</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Організація та проведення міського конкурсу патріотичної пісні серед навчальних закладів Лисичанської територіальної громади</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Відділ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молоді та спорту </w:t>
            </w: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 рахунок коштів, передбачених Міською Програмою реалізації державної молодіжної та сімейної політики на території міста Лисичанськ</w:t>
            </w:r>
          </w:p>
          <w:p w:rsidR="00EB5B1C" w:rsidRPr="00EB5B1C" w:rsidRDefault="00EB5B1C">
            <w:pPr>
              <w:tabs>
                <w:tab w:val="left" w:pos="7000"/>
              </w:tabs>
              <w:suppressAutoHyphens/>
              <w:snapToGrid w:val="0"/>
              <w:jc w:val="center"/>
              <w:rPr>
                <w:color w:val="000000" w:themeColor="text1"/>
                <w:lang w:val="uk-UA"/>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Сприяння духовному розвитку молоді, </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виховання </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патріотизму серед молоді, любові до Батьківщини </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4.6</w:t>
            </w:r>
          </w:p>
        </w:tc>
        <w:tc>
          <w:tcPr>
            <w:tcW w:w="2376" w:type="dxa"/>
            <w:tcBorders>
              <w:top w:val="single" w:sz="4" w:space="0" w:color="auto"/>
              <w:left w:val="single" w:sz="4" w:space="0" w:color="auto"/>
              <w:bottom w:val="single" w:sz="4" w:space="0" w:color="auto"/>
              <w:right w:val="single" w:sz="4" w:space="0" w:color="auto"/>
            </w:tcBorders>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Організація та проведення урочистого заходу «Зустріч молоді міста з учасниками </w:t>
            </w:r>
            <w:r w:rsidRPr="00EB5B1C">
              <w:rPr>
                <w:color w:val="000000" w:themeColor="text1"/>
                <w:lang w:val="uk-UA"/>
              </w:rPr>
              <w:lastRenderedPageBreak/>
              <w:t>бойових дій  в зоні АТО»</w:t>
            </w:r>
          </w:p>
          <w:p w:rsidR="00EB5B1C" w:rsidRPr="00EB5B1C" w:rsidRDefault="00EB5B1C">
            <w:pPr>
              <w:tabs>
                <w:tab w:val="left" w:pos="7000"/>
              </w:tabs>
              <w:suppressAutoHyphens/>
              <w:snapToGrid w:val="0"/>
              <w:jc w:val="center"/>
              <w:rPr>
                <w:color w:val="000000" w:themeColor="text1"/>
                <w:lang w:val="uk-UA"/>
              </w:rPr>
            </w:pP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lastRenderedPageBreak/>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Відділ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молоді та спорту </w:t>
            </w: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За рахунок коштів, передбачених Міською Програмою </w:t>
            </w:r>
            <w:r w:rsidRPr="00EB5B1C">
              <w:rPr>
                <w:color w:val="000000" w:themeColor="text1"/>
                <w:lang w:val="uk-UA"/>
              </w:rPr>
              <w:lastRenderedPageBreak/>
              <w:t>реалізації державної молодіжної та сімейної політики на території міста Лисичанськ</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Сприяння духовному розвитку молоді, </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виховання </w:t>
            </w:r>
          </w:p>
          <w:p w:rsidR="00EB5B1C" w:rsidRPr="00EB5B1C" w:rsidRDefault="00EB5B1C">
            <w:pPr>
              <w:suppressAutoHyphens/>
              <w:jc w:val="center"/>
              <w:rPr>
                <w:color w:val="000000" w:themeColor="text1"/>
                <w:lang w:val="uk-UA"/>
              </w:rPr>
            </w:pPr>
            <w:r w:rsidRPr="00EB5B1C">
              <w:rPr>
                <w:color w:val="000000" w:themeColor="text1"/>
                <w:lang w:val="uk-UA"/>
              </w:rPr>
              <w:t xml:space="preserve">патріотизму серед </w:t>
            </w:r>
            <w:r w:rsidRPr="00EB5B1C">
              <w:rPr>
                <w:color w:val="000000" w:themeColor="text1"/>
                <w:lang w:val="uk-UA"/>
              </w:rPr>
              <w:lastRenderedPageBreak/>
              <w:t>молоді, любові до Батьківщини та готовності до її захисту</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lastRenderedPageBreak/>
              <w:t>4.7</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Організація та проведення міського етапу Всеукраїнської дитячо-юнацької військово-патріотичної гри «Сокіл» («Джура»)</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vAlign w:val="center"/>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Відділ </w:t>
            </w:r>
          </w:p>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 xml:space="preserve">молоді та спорту </w:t>
            </w:r>
          </w:p>
          <w:p w:rsidR="00EB5B1C" w:rsidRPr="00EB5B1C" w:rsidRDefault="00EB5B1C">
            <w:pPr>
              <w:tabs>
                <w:tab w:val="left" w:pos="7000"/>
              </w:tabs>
              <w:suppressAutoHyphens/>
              <w:snapToGrid w:val="0"/>
              <w:jc w:val="center"/>
              <w:rPr>
                <w:color w:val="000000" w:themeColor="text1"/>
                <w:lang w:val="uk-UA"/>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За рахунок коштів, передбачених Міською Програмою реалізації державної молодіжної та сімейної політики на території міста Лисичанськ</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Сприяння духовному розвитку молоді, </w:t>
            </w:r>
          </w:p>
          <w:p w:rsidR="00EB5B1C" w:rsidRPr="00EB5B1C" w:rsidRDefault="00EB5B1C">
            <w:pPr>
              <w:suppressAutoHyphens/>
              <w:snapToGrid w:val="0"/>
              <w:jc w:val="center"/>
              <w:rPr>
                <w:color w:val="000000" w:themeColor="text1"/>
                <w:lang w:val="uk-UA"/>
              </w:rPr>
            </w:pPr>
            <w:r w:rsidRPr="00EB5B1C">
              <w:rPr>
                <w:color w:val="000000" w:themeColor="text1"/>
                <w:lang w:val="uk-UA"/>
              </w:rPr>
              <w:t xml:space="preserve">виховання </w:t>
            </w:r>
          </w:p>
          <w:p w:rsidR="00EB5B1C" w:rsidRPr="00EB5B1C" w:rsidRDefault="00EB5B1C">
            <w:pPr>
              <w:suppressAutoHyphens/>
              <w:jc w:val="center"/>
              <w:rPr>
                <w:color w:val="000000" w:themeColor="text1"/>
                <w:lang w:val="uk-UA"/>
              </w:rPr>
            </w:pPr>
            <w:r w:rsidRPr="00EB5B1C">
              <w:rPr>
                <w:color w:val="000000" w:themeColor="text1"/>
                <w:lang w:val="uk-UA"/>
              </w:rPr>
              <w:t>патріотизму серед молоді, любові до Батьківщини та готовності до її захисту</w:t>
            </w:r>
          </w:p>
        </w:tc>
      </w:tr>
      <w:tr w:rsidR="00EB5B1C" w:rsidRPr="00EB5B1C" w:rsidTr="00EB5B1C">
        <w:trPr>
          <w:jc w:val="center"/>
        </w:trPr>
        <w:tc>
          <w:tcPr>
            <w:tcW w:w="601"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4.8</w:t>
            </w:r>
          </w:p>
        </w:tc>
        <w:tc>
          <w:tcPr>
            <w:tcW w:w="2376"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Проведення святкових та урочистих заходів для осіб, які перебувають на обслуговуванні в територіальному центрі</w:t>
            </w:r>
          </w:p>
        </w:tc>
        <w:tc>
          <w:tcPr>
            <w:tcW w:w="1477"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2020-2022</w:t>
            </w:r>
          </w:p>
        </w:tc>
        <w:tc>
          <w:tcPr>
            <w:tcW w:w="2334" w:type="dxa"/>
            <w:tcBorders>
              <w:top w:val="single" w:sz="4" w:space="0" w:color="auto"/>
              <w:left w:val="single" w:sz="4" w:space="0" w:color="auto"/>
              <w:bottom w:val="single" w:sz="4" w:space="0" w:color="auto"/>
              <w:right w:val="single" w:sz="4" w:space="0" w:color="auto"/>
            </w:tcBorders>
            <w:hideMark/>
          </w:tcPr>
          <w:p w:rsidR="00EB5B1C" w:rsidRPr="00EB5B1C" w:rsidRDefault="00EB5B1C">
            <w:pPr>
              <w:tabs>
                <w:tab w:val="left" w:pos="7000"/>
              </w:tabs>
              <w:suppressAutoHyphens/>
              <w:snapToGrid w:val="0"/>
              <w:jc w:val="center"/>
              <w:rPr>
                <w:color w:val="000000" w:themeColor="text1"/>
                <w:lang w:val="uk-UA"/>
              </w:rPr>
            </w:pPr>
            <w:r w:rsidRPr="00EB5B1C">
              <w:rPr>
                <w:color w:val="000000" w:themeColor="text1"/>
                <w:lang w:val="uk-UA"/>
              </w:rPr>
              <w:t>Лисичанський територіальний центр соціального обслуговування (надання соціальних послуг)</w:t>
            </w:r>
          </w:p>
        </w:tc>
        <w:tc>
          <w:tcPr>
            <w:tcW w:w="1849"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snapToGrid w:val="0"/>
              <w:jc w:val="center"/>
              <w:rPr>
                <w:color w:val="000000" w:themeColor="text1"/>
                <w:lang w:val="uk-UA"/>
              </w:rPr>
            </w:pPr>
            <w:r w:rsidRPr="00EB5B1C">
              <w:rPr>
                <w:color w:val="000000" w:themeColor="text1"/>
                <w:lang w:val="uk-UA"/>
              </w:rPr>
              <w:t>Позабюджетні кошти</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1,0</w:t>
            </w:r>
          </w:p>
        </w:tc>
        <w:tc>
          <w:tcPr>
            <w:tcW w:w="931"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tabs>
                <w:tab w:val="left" w:pos="7000"/>
              </w:tabs>
              <w:snapToGrid w:val="0"/>
              <w:jc w:val="center"/>
              <w:rPr>
                <w:color w:val="000000" w:themeColor="text1"/>
                <w:lang w:val="uk-UA"/>
              </w:rPr>
            </w:pPr>
            <w:r w:rsidRPr="00EB5B1C">
              <w:rPr>
                <w:color w:val="000000" w:themeColor="text1"/>
                <w:lang w:val="uk-UA"/>
              </w:rPr>
              <w:t>1,0</w:t>
            </w:r>
          </w:p>
        </w:tc>
        <w:tc>
          <w:tcPr>
            <w:tcW w:w="2333" w:type="dxa"/>
            <w:tcBorders>
              <w:top w:val="single" w:sz="4" w:space="0" w:color="auto"/>
              <w:left w:val="single" w:sz="4" w:space="0" w:color="auto"/>
              <w:bottom w:val="single" w:sz="4" w:space="0" w:color="auto"/>
              <w:right w:val="single" w:sz="4" w:space="0" w:color="auto"/>
            </w:tcBorders>
            <w:vAlign w:val="center"/>
            <w:hideMark/>
          </w:tcPr>
          <w:p w:rsidR="00EB5B1C" w:rsidRPr="00EB5B1C" w:rsidRDefault="00EB5B1C">
            <w:pPr>
              <w:suppressAutoHyphens/>
              <w:jc w:val="center"/>
              <w:rPr>
                <w:color w:val="000000" w:themeColor="text1"/>
                <w:lang w:val="uk-UA"/>
              </w:rPr>
            </w:pPr>
            <w:r w:rsidRPr="00EB5B1C">
              <w:rPr>
                <w:color w:val="000000" w:themeColor="text1"/>
                <w:lang w:val="uk-UA"/>
              </w:rPr>
              <w:t>Залучення самотніх громадян похилого віку до творчості, спілкування, духовного розвитку</w:t>
            </w:r>
          </w:p>
        </w:tc>
      </w:tr>
    </w:tbl>
    <w:p w:rsidR="00EB5B1C" w:rsidRPr="00EB5B1C" w:rsidRDefault="00EB5B1C" w:rsidP="00EB5B1C">
      <w:pPr>
        <w:rPr>
          <w:color w:val="000000" w:themeColor="text1"/>
          <w:sz w:val="22"/>
          <w:szCs w:val="22"/>
          <w:lang w:val="uk-UA"/>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jc w:val="both"/>
        <w:rPr>
          <w:b/>
          <w:color w:val="000000" w:themeColor="text1"/>
          <w:sz w:val="28"/>
          <w:szCs w:val="28"/>
        </w:rPr>
      </w:pPr>
    </w:p>
    <w:p w:rsidR="00EB5B1C" w:rsidRPr="00EB5B1C" w:rsidRDefault="00EB5B1C" w:rsidP="00EB5B1C">
      <w:pPr>
        <w:pStyle w:val="aa"/>
        <w:ind w:firstLine="851"/>
        <w:jc w:val="both"/>
        <w:rPr>
          <w:b/>
          <w:color w:val="000000" w:themeColor="text1"/>
          <w:sz w:val="28"/>
          <w:szCs w:val="28"/>
        </w:rPr>
      </w:pPr>
      <w:r w:rsidRPr="00EB5B1C">
        <w:rPr>
          <w:b/>
          <w:color w:val="000000" w:themeColor="text1"/>
          <w:sz w:val="28"/>
          <w:szCs w:val="28"/>
        </w:rPr>
        <w:t xml:space="preserve">Заступник керівника Лисичанської міської </w:t>
      </w:r>
    </w:p>
    <w:p w:rsidR="00EB5B1C" w:rsidRPr="00EB5B1C" w:rsidRDefault="00EB5B1C" w:rsidP="00EB5B1C">
      <w:pPr>
        <w:pStyle w:val="aa"/>
        <w:ind w:firstLine="851"/>
        <w:jc w:val="both"/>
        <w:rPr>
          <w:b/>
          <w:color w:val="000000" w:themeColor="text1"/>
          <w:sz w:val="28"/>
          <w:szCs w:val="28"/>
        </w:rPr>
      </w:pPr>
      <w:r w:rsidRPr="00EB5B1C">
        <w:rPr>
          <w:b/>
          <w:color w:val="000000" w:themeColor="text1"/>
          <w:sz w:val="28"/>
          <w:szCs w:val="28"/>
        </w:rPr>
        <w:t xml:space="preserve">військово-цивільної адміністрації </w:t>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t xml:space="preserve">          Євген НАЮК</w:t>
      </w:r>
    </w:p>
    <w:p w:rsidR="00EB5B1C" w:rsidRPr="00EB5B1C" w:rsidRDefault="00EB5B1C" w:rsidP="00EB5B1C">
      <w:pPr>
        <w:pStyle w:val="aa"/>
        <w:ind w:firstLine="851"/>
        <w:jc w:val="both"/>
        <w:rPr>
          <w:b/>
          <w:color w:val="000000" w:themeColor="text1"/>
          <w:sz w:val="28"/>
          <w:szCs w:val="28"/>
        </w:rPr>
      </w:pPr>
    </w:p>
    <w:p w:rsidR="00EB5B1C" w:rsidRPr="00EB5B1C" w:rsidRDefault="00EB5B1C" w:rsidP="00EB5B1C">
      <w:pPr>
        <w:pStyle w:val="aa"/>
        <w:ind w:firstLine="851"/>
        <w:jc w:val="both"/>
        <w:rPr>
          <w:b/>
          <w:color w:val="000000" w:themeColor="text1"/>
          <w:sz w:val="28"/>
          <w:szCs w:val="28"/>
        </w:rPr>
      </w:pPr>
      <w:r w:rsidRPr="00EB5B1C">
        <w:rPr>
          <w:b/>
          <w:color w:val="000000" w:themeColor="text1"/>
          <w:sz w:val="28"/>
          <w:szCs w:val="28"/>
        </w:rPr>
        <w:t xml:space="preserve">Начальник управління </w:t>
      </w:r>
    </w:p>
    <w:p w:rsidR="00EB5B1C" w:rsidRPr="00EB5B1C" w:rsidRDefault="00EB5B1C" w:rsidP="00EB5B1C">
      <w:pPr>
        <w:pStyle w:val="aa"/>
        <w:ind w:firstLine="851"/>
        <w:jc w:val="both"/>
        <w:rPr>
          <w:b/>
          <w:color w:val="000000" w:themeColor="text1"/>
          <w:sz w:val="28"/>
          <w:szCs w:val="28"/>
        </w:rPr>
      </w:pPr>
      <w:r w:rsidRPr="00EB5B1C">
        <w:rPr>
          <w:b/>
          <w:color w:val="000000" w:themeColor="text1"/>
          <w:sz w:val="28"/>
          <w:szCs w:val="28"/>
        </w:rPr>
        <w:t>соціального захисту населення</w:t>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r>
      <w:r w:rsidRPr="00EB5B1C">
        <w:rPr>
          <w:b/>
          <w:color w:val="000000" w:themeColor="text1"/>
          <w:sz w:val="28"/>
          <w:szCs w:val="28"/>
        </w:rPr>
        <w:tab/>
        <w:t xml:space="preserve">          Олена БЄЛАН</w:t>
      </w:r>
      <w:bookmarkStart w:id="0" w:name="_GoBack"/>
      <w:bookmarkEnd w:id="0"/>
    </w:p>
    <w:sectPr w:rsidR="00EB5B1C" w:rsidRPr="00EB5B1C" w:rsidSect="00EB5B1C">
      <w:pgSz w:w="16838" w:h="11906" w:orient="landscape"/>
      <w:pgMar w:top="709" w:right="851"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A7"/>
    <w:rsid w:val="000A3D48"/>
    <w:rsid w:val="000F548F"/>
    <w:rsid w:val="00201E5D"/>
    <w:rsid w:val="00243FCF"/>
    <w:rsid w:val="002C1AEF"/>
    <w:rsid w:val="002F36A1"/>
    <w:rsid w:val="003C6638"/>
    <w:rsid w:val="00410FA7"/>
    <w:rsid w:val="004315E5"/>
    <w:rsid w:val="004468DE"/>
    <w:rsid w:val="004B49DD"/>
    <w:rsid w:val="00550D06"/>
    <w:rsid w:val="005A5376"/>
    <w:rsid w:val="0060682E"/>
    <w:rsid w:val="00654271"/>
    <w:rsid w:val="00671B88"/>
    <w:rsid w:val="00766251"/>
    <w:rsid w:val="007D0C0C"/>
    <w:rsid w:val="007D5678"/>
    <w:rsid w:val="00863E3C"/>
    <w:rsid w:val="008973EF"/>
    <w:rsid w:val="008A7633"/>
    <w:rsid w:val="009016B2"/>
    <w:rsid w:val="00971E68"/>
    <w:rsid w:val="009F2E93"/>
    <w:rsid w:val="00A55E38"/>
    <w:rsid w:val="00A84540"/>
    <w:rsid w:val="00AA1F35"/>
    <w:rsid w:val="00B13A57"/>
    <w:rsid w:val="00B52D48"/>
    <w:rsid w:val="00BC1896"/>
    <w:rsid w:val="00BD02BA"/>
    <w:rsid w:val="00C322CB"/>
    <w:rsid w:val="00C339D1"/>
    <w:rsid w:val="00CB1E6D"/>
    <w:rsid w:val="00E4685D"/>
    <w:rsid w:val="00EB5B1C"/>
    <w:rsid w:val="00EB6DA1"/>
    <w:rsid w:val="00EF0B30"/>
    <w:rsid w:val="00F755B0"/>
    <w:rsid w:val="00F85EBE"/>
    <w:rsid w:val="00FD3AE6"/>
    <w:rsid w:val="00FE0154"/>
    <w:rsid w:val="00FF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A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B5B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10FA7"/>
    <w:pPr>
      <w:keepNext/>
      <w:tabs>
        <w:tab w:val="num" w:pos="0"/>
      </w:tabs>
      <w:ind w:left="576" w:hanging="576"/>
      <w:jc w:val="center"/>
      <w:outlineLvl w:val="1"/>
    </w:pPr>
    <w:rPr>
      <w:sz w:val="32"/>
    </w:rPr>
  </w:style>
  <w:style w:type="paragraph" w:styleId="5">
    <w:name w:val="heading 5"/>
    <w:basedOn w:val="a"/>
    <w:next w:val="a"/>
    <w:link w:val="50"/>
    <w:uiPriority w:val="9"/>
    <w:semiHidden/>
    <w:unhideWhenUsed/>
    <w:qFormat/>
    <w:rsid w:val="00EB5B1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0FA7"/>
    <w:rPr>
      <w:rFonts w:ascii="Times New Roman" w:eastAsia="Times New Roman" w:hAnsi="Times New Roman" w:cs="Times New Roman"/>
      <w:sz w:val="32"/>
      <w:szCs w:val="24"/>
      <w:lang w:eastAsia="ar-SA"/>
    </w:rPr>
  </w:style>
  <w:style w:type="paragraph" w:styleId="a3">
    <w:name w:val="Subtitle"/>
    <w:basedOn w:val="a"/>
    <w:link w:val="a4"/>
    <w:qFormat/>
    <w:rsid w:val="00410FA7"/>
    <w:pPr>
      <w:jc w:val="center"/>
    </w:pPr>
    <w:rPr>
      <w:sz w:val="28"/>
      <w:lang w:eastAsia="ru-RU"/>
    </w:rPr>
  </w:style>
  <w:style w:type="character" w:customStyle="1" w:styleId="a4">
    <w:name w:val="Подзаголовок Знак"/>
    <w:basedOn w:val="a0"/>
    <w:link w:val="a3"/>
    <w:rsid w:val="00410FA7"/>
    <w:rPr>
      <w:rFonts w:ascii="Times New Roman" w:eastAsia="Times New Roman" w:hAnsi="Times New Roman" w:cs="Times New Roman"/>
      <w:sz w:val="28"/>
      <w:szCs w:val="24"/>
      <w:lang w:eastAsia="ru-RU"/>
    </w:rPr>
  </w:style>
  <w:style w:type="paragraph" w:styleId="a5">
    <w:name w:val="List Paragraph"/>
    <w:basedOn w:val="a"/>
    <w:uiPriority w:val="34"/>
    <w:qFormat/>
    <w:rsid w:val="00410FA7"/>
    <w:pPr>
      <w:ind w:left="708"/>
    </w:pPr>
    <w:rPr>
      <w:lang w:val="uk-UA" w:eastAsia="ru-RU"/>
    </w:rPr>
  </w:style>
  <w:style w:type="paragraph" w:styleId="a6">
    <w:name w:val="Balloon Text"/>
    <w:basedOn w:val="a"/>
    <w:link w:val="a7"/>
    <w:uiPriority w:val="99"/>
    <w:semiHidden/>
    <w:unhideWhenUsed/>
    <w:rsid w:val="0060682E"/>
    <w:rPr>
      <w:rFonts w:ascii="Segoe UI" w:hAnsi="Segoe UI" w:cs="Segoe UI"/>
      <w:sz w:val="18"/>
      <w:szCs w:val="18"/>
    </w:rPr>
  </w:style>
  <w:style w:type="character" w:customStyle="1" w:styleId="a7">
    <w:name w:val="Текст выноски Знак"/>
    <w:basedOn w:val="a0"/>
    <w:link w:val="a6"/>
    <w:uiPriority w:val="99"/>
    <w:semiHidden/>
    <w:rsid w:val="0060682E"/>
    <w:rPr>
      <w:rFonts w:ascii="Segoe UI" w:eastAsia="Times New Roman" w:hAnsi="Segoe UI" w:cs="Segoe UI"/>
      <w:sz w:val="18"/>
      <w:szCs w:val="18"/>
      <w:lang w:eastAsia="ar-SA"/>
    </w:rPr>
  </w:style>
  <w:style w:type="character" w:customStyle="1" w:styleId="10">
    <w:name w:val="Заголовок 1 Знак"/>
    <w:basedOn w:val="a0"/>
    <w:link w:val="1"/>
    <w:uiPriority w:val="9"/>
    <w:rsid w:val="00EB5B1C"/>
    <w:rPr>
      <w:rFonts w:asciiTheme="majorHAnsi" w:eastAsiaTheme="majorEastAsia" w:hAnsiTheme="majorHAnsi" w:cstheme="majorBidi"/>
      <w:color w:val="365F91" w:themeColor="accent1" w:themeShade="BF"/>
      <w:sz w:val="32"/>
      <w:szCs w:val="32"/>
      <w:lang w:eastAsia="ar-SA"/>
    </w:rPr>
  </w:style>
  <w:style w:type="character" w:customStyle="1" w:styleId="50">
    <w:name w:val="Заголовок 5 Знак"/>
    <w:basedOn w:val="a0"/>
    <w:link w:val="5"/>
    <w:uiPriority w:val="9"/>
    <w:semiHidden/>
    <w:rsid w:val="00EB5B1C"/>
    <w:rPr>
      <w:rFonts w:asciiTheme="majorHAnsi" w:eastAsiaTheme="majorEastAsia" w:hAnsiTheme="majorHAnsi" w:cstheme="majorBidi"/>
      <w:color w:val="365F91" w:themeColor="accent1" w:themeShade="BF"/>
      <w:sz w:val="24"/>
      <w:szCs w:val="24"/>
      <w:lang w:eastAsia="ar-SA"/>
    </w:rPr>
  </w:style>
  <w:style w:type="paragraph" w:styleId="a8">
    <w:name w:val="Body Text"/>
    <w:basedOn w:val="a"/>
    <w:link w:val="a9"/>
    <w:semiHidden/>
    <w:unhideWhenUsed/>
    <w:rsid w:val="00EB5B1C"/>
    <w:pPr>
      <w:suppressAutoHyphens/>
      <w:spacing w:after="120"/>
    </w:pPr>
  </w:style>
  <w:style w:type="character" w:customStyle="1" w:styleId="a9">
    <w:name w:val="Основной текст Знак"/>
    <w:basedOn w:val="a0"/>
    <w:link w:val="a8"/>
    <w:semiHidden/>
    <w:rsid w:val="00EB5B1C"/>
    <w:rPr>
      <w:rFonts w:ascii="Times New Roman" w:eastAsia="Times New Roman" w:hAnsi="Times New Roman" w:cs="Times New Roman"/>
      <w:sz w:val="24"/>
      <w:szCs w:val="24"/>
      <w:lang w:eastAsia="ar-SA"/>
    </w:rPr>
  </w:style>
  <w:style w:type="paragraph" w:styleId="21">
    <w:name w:val="Body Text Indent 2"/>
    <w:basedOn w:val="a"/>
    <w:link w:val="22"/>
    <w:uiPriority w:val="99"/>
    <w:semiHidden/>
    <w:unhideWhenUsed/>
    <w:rsid w:val="00EB5B1C"/>
    <w:pPr>
      <w:suppressAutoHyphens/>
      <w:spacing w:after="120" w:line="480" w:lineRule="auto"/>
      <w:ind w:left="283"/>
    </w:pPr>
  </w:style>
  <w:style w:type="character" w:customStyle="1" w:styleId="22">
    <w:name w:val="Основной текст с отступом 2 Знак"/>
    <w:basedOn w:val="a0"/>
    <w:link w:val="21"/>
    <w:uiPriority w:val="99"/>
    <w:semiHidden/>
    <w:rsid w:val="00EB5B1C"/>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EB5B1C"/>
    <w:pPr>
      <w:suppressAutoHyphens/>
      <w:spacing w:after="120"/>
      <w:ind w:left="283"/>
    </w:pPr>
    <w:rPr>
      <w:sz w:val="16"/>
      <w:szCs w:val="16"/>
    </w:rPr>
  </w:style>
  <w:style w:type="character" w:customStyle="1" w:styleId="30">
    <w:name w:val="Основной текст с отступом 3 Знак"/>
    <w:basedOn w:val="a0"/>
    <w:link w:val="3"/>
    <w:uiPriority w:val="99"/>
    <w:semiHidden/>
    <w:rsid w:val="00EB5B1C"/>
    <w:rPr>
      <w:rFonts w:ascii="Times New Roman" w:eastAsia="Times New Roman" w:hAnsi="Times New Roman" w:cs="Times New Roman"/>
      <w:sz w:val="16"/>
      <w:szCs w:val="16"/>
      <w:lang w:eastAsia="ar-SA"/>
    </w:rPr>
  </w:style>
  <w:style w:type="paragraph" w:styleId="aa">
    <w:name w:val="No Spacing"/>
    <w:qFormat/>
    <w:rsid w:val="00EB5B1C"/>
    <w:pPr>
      <w:suppressAutoHyphens/>
      <w:spacing w:after="0" w:line="240" w:lineRule="auto"/>
    </w:pPr>
    <w:rPr>
      <w:rFonts w:ascii="Times New Roman" w:eastAsia="Arial" w:hAnsi="Times New Roman" w:cs="Times New Roman"/>
      <w:sz w:val="24"/>
      <w:szCs w:val="24"/>
      <w:lang w:val="uk-UA" w:eastAsia="ar-SA"/>
    </w:rPr>
  </w:style>
  <w:style w:type="paragraph" w:customStyle="1" w:styleId="31">
    <w:name w:val="Основной текст 31"/>
    <w:basedOn w:val="a"/>
    <w:rsid w:val="00EB5B1C"/>
    <w:pPr>
      <w:suppressAutoHyphens/>
      <w:jc w:val="both"/>
    </w:pPr>
    <w:rPr>
      <w:sz w:val="28"/>
      <w:szCs w:val="20"/>
      <w:lang w:val="uk-UA"/>
    </w:rPr>
  </w:style>
  <w:style w:type="character" w:customStyle="1" w:styleId="FontStyle">
    <w:name w:val="Font Style"/>
    <w:rsid w:val="00EB5B1C"/>
    <w:rPr>
      <w:rFonts w:ascii="Courier New" w:hAnsi="Courier New" w:cs="Courier New" w:hint="default"/>
      <w:color w:val="000000"/>
      <w:sz w:val="20"/>
      <w:szCs w:val="20"/>
    </w:rPr>
  </w:style>
  <w:style w:type="character" w:styleId="ab">
    <w:name w:val="Hyperlink"/>
    <w:basedOn w:val="a0"/>
    <w:uiPriority w:val="99"/>
    <w:semiHidden/>
    <w:unhideWhenUsed/>
    <w:rsid w:val="00EB5B1C"/>
    <w:rPr>
      <w:color w:val="0000FF"/>
      <w:u w:val="single"/>
    </w:rPr>
  </w:style>
  <w:style w:type="table" w:styleId="ac">
    <w:name w:val="Table Grid"/>
    <w:basedOn w:val="a1"/>
    <w:uiPriority w:val="39"/>
    <w:rsid w:val="00EB5B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A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B5B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10FA7"/>
    <w:pPr>
      <w:keepNext/>
      <w:tabs>
        <w:tab w:val="num" w:pos="0"/>
      </w:tabs>
      <w:ind w:left="576" w:hanging="576"/>
      <w:jc w:val="center"/>
      <w:outlineLvl w:val="1"/>
    </w:pPr>
    <w:rPr>
      <w:sz w:val="32"/>
    </w:rPr>
  </w:style>
  <w:style w:type="paragraph" w:styleId="5">
    <w:name w:val="heading 5"/>
    <w:basedOn w:val="a"/>
    <w:next w:val="a"/>
    <w:link w:val="50"/>
    <w:uiPriority w:val="9"/>
    <w:semiHidden/>
    <w:unhideWhenUsed/>
    <w:qFormat/>
    <w:rsid w:val="00EB5B1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0FA7"/>
    <w:rPr>
      <w:rFonts w:ascii="Times New Roman" w:eastAsia="Times New Roman" w:hAnsi="Times New Roman" w:cs="Times New Roman"/>
      <w:sz w:val="32"/>
      <w:szCs w:val="24"/>
      <w:lang w:eastAsia="ar-SA"/>
    </w:rPr>
  </w:style>
  <w:style w:type="paragraph" w:styleId="a3">
    <w:name w:val="Subtitle"/>
    <w:basedOn w:val="a"/>
    <w:link w:val="a4"/>
    <w:qFormat/>
    <w:rsid w:val="00410FA7"/>
    <w:pPr>
      <w:jc w:val="center"/>
    </w:pPr>
    <w:rPr>
      <w:sz w:val="28"/>
      <w:lang w:eastAsia="ru-RU"/>
    </w:rPr>
  </w:style>
  <w:style w:type="character" w:customStyle="1" w:styleId="a4">
    <w:name w:val="Подзаголовок Знак"/>
    <w:basedOn w:val="a0"/>
    <w:link w:val="a3"/>
    <w:rsid w:val="00410FA7"/>
    <w:rPr>
      <w:rFonts w:ascii="Times New Roman" w:eastAsia="Times New Roman" w:hAnsi="Times New Roman" w:cs="Times New Roman"/>
      <w:sz w:val="28"/>
      <w:szCs w:val="24"/>
      <w:lang w:eastAsia="ru-RU"/>
    </w:rPr>
  </w:style>
  <w:style w:type="paragraph" w:styleId="a5">
    <w:name w:val="List Paragraph"/>
    <w:basedOn w:val="a"/>
    <w:uiPriority w:val="34"/>
    <w:qFormat/>
    <w:rsid w:val="00410FA7"/>
    <w:pPr>
      <w:ind w:left="708"/>
    </w:pPr>
    <w:rPr>
      <w:lang w:val="uk-UA" w:eastAsia="ru-RU"/>
    </w:rPr>
  </w:style>
  <w:style w:type="paragraph" w:styleId="a6">
    <w:name w:val="Balloon Text"/>
    <w:basedOn w:val="a"/>
    <w:link w:val="a7"/>
    <w:uiPriority w:val="99"/>
    <w:semiHidden/>
    <w:unhideWhenUsed/>
    <w:rsid w:val="0060682E"/>
    <w:rPr>
      <w:rFonts w:ascii="Segoe UI" w:hAnsi="Segoe UI" w:cs="Segoe UI"/>
      <w:sz w:val="18"/>
      <w:szCs w:val="18"/>
    </w:rPr>
  </w:style>
  <w:style w:type="character" w:customStyle="1" w:styleId="a7">
    <w:name w:val="Текст выноски Знак"/>
    <w:basedOn w:val="a0"/>
    <w:link w:val="a6"/>
    <w:uiPriority w:val="99"/>
    <w:semiHidden/>
    <w:rsid w:val="0060682E"/>
    <w:rPr>
      <w:rFonts w:ascii="Segoe UI" w:eastAsia="Times New Roman" w:hAnsi="Segoe UI" w:cs="Segoe UI"/>
      <w:sz w:val="18"/>
      <w:szCs w:val="18"/>
      <w:lang w:eastAsia="ar-SA"/>
    </w:rPr>
  </w:style>
  <w:style w:type="character" w:customStyle="1" w:styleId="10">
    <w:name w:val="Заголовок 1 Знак"/>
    <w:basedOn w:val="a0"/>
    <w:link w:val="1"/>
    <w:uiPriority w:val="9"/>
    <w:rsid w:val="00EB5B1C"/>
    <w:rPr>
      <w:rFonts w:asciiTheme="majorHAnsi" w:eastAsiaTheme="majorEastAsia" w:hAnsiTheme="majorHAnsi" w:cstheme="majorBidi"/>
      <w:color w:val="365F91" w:themeColor="accent1" w:themeShade="BF"/>
      <w:sz w:val="32"/>
      <w:szCs w:val="32"/>
      <w:lang w:eastAsia="ar-SA"/>
    </w:rPr>
  </w:style>
  <w:style w:type="character" w:customStyle="1" w:styleId="50">
    <w:name w:val="Заголовок 5 Знак"/>
    <w:basedOn w:val="a0"/>
    <w:link w:val="5"/>
    <w:uiPriority w:val="9"/>
    <w:semiHidden/>
    <w:rsid w:val="00EB5B1C"/>
    <w:rPr>
      <w:rFonts w:asciiTheme="majorHAnsi" w:eastAsiaTheme="majorEastAsia" w:hAnsiTheme="majorHAnsi" w:cstheme="majorBidi"/>
      <w:color w:val="365F91" w:themeColor="accent1" w:themeShade="BF"/>
      <w:sz w:val="24"/>
      <w:szCs w:val="24"/>
      <w:lang w:eastAsia="ar-SA"/>
    </w:rPr>
  </w:style>
  <w:style w:type="paragraph" w:styleId="a8">
    <w:name w:val="Body Text"/>
    <w:basedOn w:val="a"/>
    <w:link w:val="a9"/>
    <w:semiHidden/>
    <w:unhideWhenUsed/>
    <w:rsid w:val="00EB5B1C"/>
    <w:pPr>
      <w:suppressAutoHyphens/>
      <w:spacing w:after="120"/>
    </w:pPr>
  </w:style>
  <w:style w:type="character" w:customStyle="1" w:styleId="a9">
    <w:name w:val="Основной текст Знак"/>
    <w:basedOn w:val="a0"/>
    <w:link w:val="a8"/>
    <w:semiHidden/>
    <w:rsid w:val="00EB5B1C"/>
    <w:rPr>
      <w:rFonts w:ascii="Times New Roman" w:eastAsia="Times New Roman" w:hAnsi="Times New Roman" w:cs="Times New Roman"/>
      <w:sz w:val="24"/>
      <w:szCs w:val="24"/>
      <w:lang w:eastAsia="ar-SA"/>
    </w:rPr>
  </w:style>
  <w:style w:type="paragraph" w:styleId="21">
    <w:name w:val="Body Text Indent 2"/>
    <w:basedOn w:val="a"/>
    <w:link w:val="22"/>
    <w:uiPriority w:val="99"/>
    <w:semiHidden/>
    <w:unhideWhenUsed/>
    <w:rsid w:val="00EB5B1C"/>
    <w:pPr>
      <w:suppressAutoHyphens/>
      <w:spacing w:after="120" w:line="480" w:lineRule="auto"/>
      <w:ind w:left="283"/>
    </w:pPr>
  </w:style>
  <w:style w:type="character" w:customStyle="1" w:styleId="22">
    <w:name w:val="Основной текст с отступом 2 Знак"/>
    <w:basedOn w:val="a0"/>
    <w:link w:val="21"/>
    <w:uiPriority w:val="99"/>
    <w:semiHidden/>
    <w:rsid w:val="00EB5B1C"/>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EB5B1C"/>
    <w:pPr>
      <w:suppressAutoHyphens/>
      <w:spacing w:after="120"/>
      <w:ind w:left="283"/>
    </w:pPr>
    <w:rPr>
      <w:sz w:val="16"/>
      <w:szCs w:val="16"/>
    </w:rPr>
  </w:style>
  <w:style w:type="character" w:customStyle="1" w:styleId="30">
    <w:name w:val="Основной текст с отступом 3 Знак"/>
    <w:basedOn w:val="a0"/>
    <w:link w:val="3"/>
    <w:uiPriority w:val="99"/>
    <w:semiHidden/>
    <w:rsid w:val="00EB5B1C"/>
    <w:rPr>
      <w:rFonts w:ascii="Times New Roman" w:eastAsia="Times New Roman" w:hAnsi="Times New Roman" w:cs="Times New Roman"/>
      <w:sz w:val="16"/>
      <w:szCs w:val="16"/>
      <w:lang w:eastAsia="ar-SA"/>
    </w:rPr>
  </w:style>
  <w:style w:type="paragraph" w:styleId="aa">
    <w:name w:val="No Spacing"/>
    <w:qFormat/>
    <w:rsid w:val="00EB5B1C"/>
    <w:pPr>
      <w:suppressAutoHyphens/>
      <w:spacing w:after="0" w:line="240" w:lineRule="auto"/>
    </w:pPr>
    <w:rPr>
      <w:rFonts w:ascii="Times New Roman" w:eastAsia="Arial" w:hAnsi="Times New Roman" w:cs="Times New Roman"/>
      <w:sz w:val="24"/>
      <w:szCs w:val="24"/>
      <w:lang w:val="uk-UA" w:eastAsia="ar-SA"/>
    </w:rPr>
  </w:style>
  <w:style w:type="paragraph" w:customStyle="1" w:styleId="31">
    <w:name w:val="Основной текст 31"/>
    <w:basedOn w:val="a"/>
    <w:rsid w:val="00EB5B1C"/>
    <w:pPr>
      <w:suppressAutoHyphens/>
      <w:jc w:val="both"/>
    </w:pPr>
    <w:rPr>
      <w:sz w:val="28"/>
      <w:szCs w:val="20"/>
      <w:lang w:val="uk-UA"/>
    </w:rPr>
  </w:style>
  <w:style w:type="character" w:customStyle="1" w:styleId="FontStyle">
    <w:name w:val="Font Style"/>
    <w:rsid w:val="00EB5B1C"/>
    <w:rPr>
      <w:rFonts w:ascii="Courier New" w:hAnsi="Courier New" w:cs="Courier New" w:hint="default"/>
      <w:color w:val="000000"/>
      <w:sz w:val="20"/>
      <w:szCs w:val="20"/>
    </w:rPr>
  </w:style>
  <w:style w:type="character" w:styleId="ab">
    <w:name w:val="Hyperlink"/>
    <w:basedOn w:val="a0"/>
    <w:uiPriority w:val="99"/>
    <w:semiHidden/>
    <w:unhideWhenUsed/>
    <w:rsid w:val="00EB5B1C"/>
    <w:rPr>
      <w:color w:val="0000FF"/>
      <w:u w:val="single"/>
    </w:rPr>
  </w:style>
  <w:style w:type="table" w:styleId="ac">
    <w:name w:val="Table Grid"/>
    <w:basedOn w:val="a1"/>
    <w:uiPriority w:val="39"/>
    <w:rsid w:val="00EB5B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2661">
      <w:bodyDiv w:val="1"/>
      <w:marLeft w:val="0"/>
      <w:marRight w:val="0"/>
      <w:marTop w:val="0"/>
      <w:marBottom w:val="0"/>
      <w:divBdr>
        <w:top w:val="none" w:sz="0" w:space="0" w:color="auto"/>
        <w:left w:val="none" w:sz="0" w:space="0" w:color="auto"/>
        <w:bottom w:val="none" w:sz="0" w:space="0" w:color="auto"/>
        <w:right w:val="none" w:sz="0" w:space="0" w:color="auto"/>
      </w:divBdr>
    </w:div>
    <w:div w:id="575282979">
      <w:bodyDiv w:val="1"/>
      <w:marLeft w:val="0"/>
      <w:marRight w:val="0"/>
      <w:marTop w:val="0"/>
      <w:marBottom w:val="0"/>
      <w:divBdr>
        <w:top w:val="none" w:sz="0" w:space="0" w:color="auto"/>
        <w:left w:val="none" w:sz="0" w:space="0" w:color="auto"/>
        <w:bottom w:val="none" w:sz="0" w:space="0" w:color="auto"/>
        <w:right w:val="none" w:sz="0" w:space="0" w:color="auto"/>
      </w:divBdr>
    </w:div>
    <w:div w:id="872310717">
      <w:bodyDiv w:val="1"/>
      <w:marLeft w:val="0"/>
      <w:marRight w:val="0"/>
      <w:marTop w:val="0"/>
      <w:marBottom w:val="0"/>
      <w:divBdr>
        <w:top w:val="none" w:sz="0" w:space="0" w:color="auto"/>
        <w:left w:val="none" w:sz="0" w:space="0" w:color="auto"/>
        <w:bottom w:val="none" w:sz="0" w:space="0" w:color="auto"/>
        <w:right w:val="none" w:sz="0" w:space="0" w:color="auto"/>
      </w:divBdr>
    </w:div>
    <w:div w:id="1076318039">
      <w:bodyDiv w:val="1"/>
      <w:marLeft w:val="0"/>
      <w:marRight w:val="0"/>
      <w:marTop w:val="0"/>
      <w:marBottom w:val="0"/>
      <w:divBdr>
        <w:top w:val="none" w:sz="0" w:space="0" w:color="auto"/>
        <w:left w:val="none" w:sz="0" w:space="0" w:color="auto"/>
        <w:bottom w:val="none" w:sz="0" w:space="0" w:color="auto"/>
        <w:right w:val="none" w:sz="0" w:space="0" w:color="auto"/>
      </w:divBdr>
    </w:div>
    <w:div w:id="15841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on2.rada.gov.ua/laws/show/3551-12" TargetMode="External"/><Relationship Id="rId4" Type="http://schemas.microsoft.com/office/2007/relationships/stylesWithEffects" Target="stylesWithEffects.xml"/><Relationship Id="rId9" Type="http://schemas.openxmlformats.org/officeDocument/2006/relationships/hyperlink" Target="http://zakon2.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FF7D-E03C-45DC-9226-921AD70C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4367</Words>
  <Characters>24896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каб16</dc:creator>
  <cp:lastModifiedBy>Компик</cp:lastModifiedBy>
  <cp:revision>17</cp:revision>
  <cp:lastPrinted>2021-04-19T15:08:00Z</cp:lastPrinted>
  <dcterms:created xsi:type="dcterms:W3CDTF">2021-01-22T07:02:00Z</dcterms:created>
  <dcterms:modified xsi:type="dcterms:W3CDTF">2021-04-21T13:34:00Z</dcterms:modified>
</cp:coreProperties>
</file>