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9D16D0">
      <w:pPr>
        <w:spacing w:after="0" w:line="240" w:lineRule="auto"/>
        <w:ind w:right="425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929FD" w:rsidRPr="001929FD" w:rsidRDefault="001929FD" w:rsidP="00192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E095F">
        <w:rPr>
          <w:b/>
          <w:noProof/>
          <w:sz w:val="24"/>
          <w:lang w:val="uk-UA"/>
        </w:rPr>
        <w:t xml:space="preserve"> </w:t>
      </w:r>
      <w:r w:rsidRPr="0044645F">
        <w:rPr>
          <w:sz w:val="28"/>
          <w:szCs w:val="28"/>
          <w:lang w:val="uk-UA"/>
        </w:rPr>
        <w:t xml:space="preserve"> 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929FD" w:rsidRPr="001929FD" w:rsidRDefault="001929FD" w:rsidP="00192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29FD" w:rsidRPr="001929FD" w:rsidRDefault="001929FD" w:rsidP="001929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112DF" w:rsidRDefault="003112DF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20.04.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3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248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34B45" w:rsidRPr="00A311CC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</w:t>
      </w:r>
      <w:r w:rsidR="00234B45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надання дозвол</w:t>
      </w:r>
      <w:r w:rsidR="00304CC1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</w:t>
      </w:r>
      <w:r w:rsidR="00234B45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на</w:t>
      </w:r>
    </w:p>
    <w:p w:rsidR="00234B45" w:rsidRPr="00A311CC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розміщення зовнішньої реклами </w:t>
      </w:r>
    </w:p>
    <w:p w:rsidR="00390E28" w:rsidRPr="00A311C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uk-UA" w:eastAsia="ru-RU"/>
        </w:rPr>
      </w:pPr>
    </w:p>
    <w:p w:rsidR="00B83CDD" w:rsidRPr="00A311CC" w:rsidRDefault="00234B45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Розглянувши заяв</w:t>
      </w:r>
      <w:r w:rsidR="00A66D8A"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у</w:t>
      </w:r>
      <w:r w:rsidR="00B83CDD"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Зільберт</w:t>
      </w:r>
      <w:proofErr w:type="spellEnd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Інни Петрівни</w:t>
      </w:r>
      <w:r w:rsidR="0097516B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1929FD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про надання дозволу</w:t>
      </w:r>
      <w:r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на розміщення зовнішньої рек</w:t>
      </w:r>
      <w:r w:rsidR="001929FD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лами за адресою</w:t>
      </w:r>
      <w:r w:rsidR="00B012AB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:</w:t>
      </w:r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B012AB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м. Лисичанськ</w:t>
      </w:r>
      <w:r w:rsidR="0097516B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, </w:t>
      </w:r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перетин </w:t>
      </w:r>
      <w:proofErr w:type="spellStart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просп.Перемоги</w:t>
      </w:r>
      <w:proofErr w:type="spellEnd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з вул. </w:t>
      </w:r>
      <w:proofErr w:type="spellStart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ім.Г.Сковороди</w:t>
      </w:r>
      <w:proofErr w:type="spellEnd"/>
      <w:r w:rsidR="005D1F42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, </w:t>
      </w:r>
      <w:r w:rsidR="00CA782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керуючись статтею 16</w:t>
      </w:r>
      <w:r w:rsidR="0097516B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Закону України «</w:t>
      </w:r>
      <w:r w:rsidR="00CA782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Про рекламу</w:t>
      </w:r>
      <w:r w:rsidR="0097516B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»,</w:t>
      </w:r>
      <w:r w:rsidR="003B3908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0097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пунктами 2.2.4, 2.2.5</w:t>
      </w:r>
      <w:r w:rsidR="00017D9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 2.2.9</w:t>
      </w:r>
      <w:r w:rsidR="0060097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м.Лисичанська», затвердженого рішенням виконкому від 18.10.2016 № 405, розпорядженням керівника</w:t>
      </w:r>
      <w:r w:rsidR="00FD47D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військово-цивільної адміністрації міста Лисичанськ</w:t>
      </w:r>
      <w:r w:rsidR="0060097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від 24.09.2020</w:t>
      </w:r>
      <w:r w:rsidR="009D00E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60097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№ 419 «Про організацію розміщення зовнішньої реклами в місті Лисичанськ Луганської області»,</w:t>
      </w:r>
      <w:r w:rsidR="000D71B3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A64B6F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абзацом чет</w:t>
      </w:r>
      <w:r w:rsidR="00017D9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вертим частини першої статті 1</w:t>
      </w:r>
      <w:r w:rsidR="000D71B3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F26F50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B83CDD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пунктами </w:t>
      </w:r>
      <w:r w:rsidR="00412E5A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1</w:t>
      </w:r>
      <w:r w:rsidR="00B83CDD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</w:t>
      </w:r>
      <w:r w:rsidR="00412E5A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8</w:t>
      </w:r>
      <w:r w:rsidR="00B83CDD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частини </w:t>
      </w:r>
      <w:r w:rsidR="000D71B3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третьої</w:t>
      </w:r>
      <w:r w:rsidR="00B83CDD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A311C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90E28" w:rsidRPr="00A311C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зобов’язую</w:t>
      </w:r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390E28" w:rsidRPr="00A311C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D0525B" w:rsidRPr="00A311CC" w:rsidRDefault="00CA7820" w:rsidP="00D0525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Надати терміном на п’ять років </w:t>
      </w:r>
      <w:r w:rsidR="00017D9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Зільберт</w:t>
      </w:r>
      <w:proofErr w:type="spellEnd"/>
      <w:r w:rsidR="00017D9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Інні Петрівні </w:t>
      </w:r>
      <w:r w:rsidR="00133ACE" w:rsidRPr="00A311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дозвіл для розміщення </w:t>
      </w:r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зовнішньої </w:t>
      </w:r>
      <w:r w:rsidR="00133ACE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реклами </w:t>
      </w:r>
      <w:r w:rsidR="00017D97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–</w:t>
      </w:r>
      <w:r w:rsidR="00133ACE"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="00017D97" w:rsidRPr="00A311CC">
        <w:rPr>
          <w:rFonts w:ascii="Times New Roman" w:hAnsi="Times New Roman"/>
          <w:sz w:val="26"/>
          <w:szCs w:val="26"/>
          <w:lang w:val="uk-UA"/>
        </w:rPr>
        <w:t>призматрону</w:t>
      </w:r>
      <w:proofErr w:type="spellEnd"/>
      <w:r w:rsidR="00017D97" w:rsidRPr="00A311CC">
        <w:rPr>
          <w:rFonts w:ascii="Times New Roman" w:hAnsi="Times New Roman"/>
          <w:sz w:val="26"/>
          <w:szCs w:val="26"/>
          <w:lang w:val="uk-UA"/>
        </w:rPr>
        <w:t xml:space="preserve"> з освітленням за адресою: </w:t>
      </w:r>
      <w:proofErr w:type="spellStart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м.Лисичанськ</w:t>
      </w:r>
      <w:proofErr w:type="spellEnd"/>
      <w:r w:rsidR="00017D97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, перетин просп. Перемоги з вул. ім. Г. Сковороди</w:t>
      </w:r>
      <w:r w:rsidR="00933DEB" w:rsidRPr="00A311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D0525B" w:rsidRPr="00A311CC" w:rsidRDefault="00D0525B" w:rsidP="00D0525B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D0525B" w:rsidRPr="00A311CC" w:rsidRDefault="00933DEB" w:rsidP="00D0525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ФОП </w:t>
      </w:r>
      <w:proofErr w:type="spellStart"/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Зільберт</w:t>
      </w:r>
      <w:proofErr w:type="spellEnd"/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Інні Петрівні укласти договір тимчасового користування місцем розташування спеціальної рекламної конструкції в управлінні будівництва та архітектури впродовж 15 днів з моменту видання даного розпорядження.</w:t>
      </w:r>
    </w:p>
    <w:p w:rsidR="00D0525B" w:rsidRPr="00A311CC" w:rsidRDefault="00D0525B" w:rsidP="00D0525B">
      <w:pPr>
        <w:pStyle w:val="ab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933DEB" w:rsidRPr="00A311CC" w:rsidRDefault="00D0525B" w:rsidP="00D0525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Нарахування оплати за тимчасове користування місцем  розташування спеціальної рекламної конструкції здійснити з дати видання дозволу на розміщення зовнішньої реклами.</w:t>
      </w:r>
    </w:p>
    <w:p w:rsidR="00600970" w:rsidRPr="00A311CC" w:rsidRDefault="0060097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600970" w:rsidRPr="00A311CC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600970" w:rsidRPr="00A311CC" w:rsidRDefault="00600970" w:rsidP="00600970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600970" w:rsidRPr="00A311CC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311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розпорядження покласти на </w:t>
      </w:r>
      <w:r w:rsidR="0034798C" w:rsidRPr="00A311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начальника управління будівництва та архітектури Світлану ЗЕМЛЯНУ.</w:t>
      </w:r>
    </w:p>
    <w:p w:rsidR="001929FD" w:rsidRPr="00A311CC" w:rsidRDefault="001929FD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00970" w:rsidRPr="00A311CC" w:rsidRDefault="00600970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Керівник</w:t>
      </w:r>
      <w:r w:rsidR="009406AF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Лисичанської міської</w:t>
      </w:r>
    </w:p>
    <w:p w:rsidR="003F3C81" w:rsidRPr="003112DF" w:rsidRDefault="00600970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військово</w:t>
      </w:r>
      <w:proofErr w:type="spellEnd"/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цивільної адміністрації</w:t>
      </w:r>
      <w:r w:rsidR="00581D74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581D74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581D74"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         </w:t>
      </w:r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A311CC" w:rsidRPr="0056046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</w:t>
      </w:r>
      <w:r w:rsidRPr="00A311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ЗАЇКА</w:t>
      </w:r>
      <w:r w:rsidRPr="00A311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sectPr w:rsidR="003F3C81" w:rsidRPr="003112DF" w:rsidSect="009D16D0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04" w:rsidRDefault="00B42204" w:rsidP="004F501B">
      <w:pPr>
        <w:spacing w:after="0" w:line="240" w:lineRule="auto"/>
      </w:pPr>
      <w:r>
        <w:separator/>
      </w:r>
    </w:p>
  </w:endnote>
  <w:endnote w:type="continuationSeparator" w:id="0">
    <w:p w:rsidR="00B42204" w:rsidRDefault="00B4220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04" w:rsidRDefault="00B42204" w:rsidP="004F501B">
      <w:pPr>
        <w:spacing w:after="0" w:line="240" w:lineRule="auto"/>
      </w:pPr>
      <w:r>
        <w:separator/>
      </w:r>
    </w:p>
  </w:footnote>
  <w:footnote w:type="continuationSeparator" w:id="0">
    <w:p w:rsidR="00B42204" w:rsidRDefault="00B4220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D1CC1A9E"/>
    <w:lvl w:ilvl="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17D97"/>
    <w:rsid w:val="00042B15"/>
    <w:rsid w:val="000505D1"/>
    <w:rsid w:val="00053D3B"/>
    <w:rsid w:val="00072FBA"/>
    <w:rsid w:val="00075B95"/>
    <w:rsid w:val="000A245C"/>
    <w:rsid w:val="000A2497"/>
    <w:rsid w:val="000B7325"/>
    <w:rsid w:val="000C378F"/>
    <w:rsid w:val="000D2B21"/>
    <w:rsid w:val="000D71B3"/>
    <w:rsid w:val="000E11DA"/>
    <w:rsid w:val="000F6FB2"/>
    <w:rsid w:val="00104A2F"/>
    <w:rsid w:val="0011414B"/>
    <w:rsid w:val="00120871"/>
    <w:rsid w:val="001259E9"/>
    <w:rsid w:val="0012690E"/>
    <w:rsid w:val="00133ACE"/>
    <w:rsid w:val="0014360C"/>
    <w:rsid w:val="0014440B"/>
    <w:rsid w:val="00166BC1"/>
    <w:rsid w:val="00167F3F"/>
    <w:rsid w:val="001929FD"/>
    <w:rsid w:val="00194319"/>
    <w:rsid w:val="001B421A"/>
    <w:rsid w:val="001C3700"/>
    <w:rsid w:val="001C4657"/>
    <w:rsid w:val="001C6FB5"/>
    <w:rsid w:val="001C746F"/>
    <w:rsid w:val="001C7C76"/>
    <w:rsid w:val="001D56D5"/>
    <w:rsid w:val="001D6BEF"/>
    <w:rsid w:val="001E4849"/>
    <w:rsid w:val="00234B45"/>
    <w:rsid w:val="00251F05"/>
    <w:rsid w:val="00252112"/>
    <w:rsid w:val="00270516"/>
    <w:rsid w:val="00281F20"/>
    <w:rsid w:val="002875CC"/>
    <w:rsid w:val="00290D74"/>
    <w:rsid w:val="00294C44"/>
    <w:rsid w:val="002A623B"/>
    <w:rsid w:val="002B4952"/>
    <w:rsid w:val="002C04A2"/>
    <w:rsid w:val="002D1FF7"/>
    <w:rsid w:val="002F3E7A"/>
    <w:rsid w:val="0030478B"/>
    <w:rsid w:val="00304CC1"/>
    <w:rsid w:val="0030712E"/>
    <w:rsid w:val="003112DF"/>
    <w:rsid w:val="00327CEC"/>
    <w:rsid w:val="00331DCA"/>
    <w:rsid w:val="0034798C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D68D0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93C3F"/>
    <w:rsid w:val="004A4B5E"/>
    <w:rsid w:val="004A5490"/>
    <w:rsid w:val="004C4792"/>
    <w:rsid w:val="004C749E"/>
    <w:rsid w:val="004F501B"/>
    <w:rsid w:val="00506F27"/>
    <w:rsid w:val="00511EAB"/>
    <w:rsid w:val="00513799"/>
    <w:rsid w:val="0051493D"/>
    <w:rsid w:val="00521EF3"/>
    <w:rsid w:val="00532CB0"/>
    <w:rsid w:val="00535FDA"/>
    <w:rsid w:val="0056046E"/>
    <w:rsid w:val="005612E9"/>
    <w:rsid w:val="005621ED"/>
    <w:rsid w:val="005714E6"/>
    <w:rsid w:val="00581D74"/>
    <w:rsid w:val="005837E5"/>
    <w:rsid w:val="0059216E"/>
    <w:rsid w:val="00592E11"/>
    <w:rsid w:val="005973B6"/>
    <w:rsid w:val="005C1D1F"/>
    <w:rsid w:val="005C729F"/>
    <w:rsid w:val="005D1F42"/>
    <w:rsid w:val="005D6E69"/>
    <w:rsid w:val="005F7F11"/>
    <w:rsid w:val="00600970"/>
    <w:rsid w:val="00603E59"/>
    <w:rsid w:val="00616A21"/>
    <w:rsid w:val="00637F1B"/>
    <w:rsid w:val="00641F29"/>
    <w:rsid w:val="00643E00"/>
    <w:rsid w:val="00664085"/>
    <w:rsid w:val="00690FD1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09B3"/>
    <w:rsid w:val="007E2072"/>
    <w:rsid w:val="007E275A"/>
    <w:rsid w:val="007F2ED6"/>
    <w:rsid w:val="00802FF5"/>
    <w:rsid w:val="008274EC"/>
    <w:rsid w:val="00834976"/>
    <w:rsid w:val="00835BB3"/>
    <w:rsid w:val="00842CBB"/>
    <w:rsid w:val="00863AAF"/>
    <w:rsid w:val="00896B64"/>
    <w:rsid w:val="00897A38"/>
    <w:rsid w:val="00897E7D"/>
    <w:rsid w:val="008A2808"/>
    <w:rsid w:val="008A670A"/>
    <w:rsid w:val="008B266A"/>
    <w:rsid w:val="008D634F"/>
    <w:rsid w:val="008F1193"/>
    <w:rsid w:val="008F78C1"/>
    <w:rsid w:val="00906316"/>
    <w:rsid w:val="00910873"/>
    <w:rsid w:val="00922339"/>
    <w:rsid w:val="00933DEB"/>
    <w:rsid w:val="009406AF"/>
    <w:rsid w:val="009447C5"/>
    <w:rsid w:val="00957EF8"/>
    <w:rsid w:val="0097516B"/>
    <w:rsid w:val="009857B8"/>
    <w:rsid w:val="009A008C"/>
    <w:rsid w:val="009A01EB"/>
    <w:rsid w:val="009A5FC4"/>
    <w:rsid w:val="009B7D95"/>
    <w:rsid w:val="009D00E7"/>
    <w:rsid w:val="009D04B4"/>
    <w:rsid w:val="009D16D0"/>
    <w:rsid w:val="009E1F0B"/>
    <w:rsid w:val="009E789E"/>
    <w:rsid w:val="00A0355F"/>
    <w:rsid w:val="00A062E4"/>
    <w:rsid w:val="00A171E3"/>
    <w:rsid w:val="00A215AD"/>
    <w:rsid w:val="00A311CC"/>
    <w:rsid w:val="00A37AA3"/>
    <w:rsid w:val="00A40B95"/>
    <w:rsid w:val="00A4232A"/>
    <w:rsid w:val="00A456B4"/>
    <w:rsid w:val="00A456FB"/>
    <w:rsid w:val="00A46ECF"/>
    <w:rsid w:val="00A61893"/>
    <w:rsid w:val="00A64B6F"/>
    <w:rsid w:val="00A66D8A"/>
    <w:rsid w:val="00A67671"/>
    <w:rsid w:val="00A7122E"/>
    <w:rsid w:val="00A75BBE"/>
    <w:rsid w:val="00A86E24"/>
    <w:rsid w:val="00A876AF"/>
    <w:rsid w:val="00A936F6"/>
    <w:rsid w:val="00A9500A"/>
    <w:rsid w:val="00AA2341"/>
    <w:rsid w:val="00AB40BC"/>
    <w:rsid w:val="00AE4C54"/>
    <w:rsid w:val="00AE571D"/>
    <w:rsid w:val="00B012AB"/>
    <w:rsid w:val="00B07EB9"/>
    <w:rsid w:val="00B259F3"/>
    <w:rsid w:val="00B348E4"/>
    <w:rsid w:val="00B36A56"/>
    <w:rsid w:val="00B42204"/>
    <w:rsid w:val="00B8011A"/>
    <w:rsid w:val="00B83CDD"/>
    <w:rsid w:val="00B9366B"/>
    <w:rsid w:val="00B971FE"/>
    <w:rsid w:val="00BA0763"/>
    <w:rsid w:val="00BB5C17"/>
    <w:rsid w:val="00BB7C6B"/>
    <w:rsid w:val="00BC196D"/>
    <w:rsid w:val="00BC6E1F"/>
    <w:rsid w:val="00BE0D59"/>
    <w:rsid w:val="00BE6E0D"/>
    <w:rsid w:val="00BF0C1E"/>
    <w:rsid w:val="00C17062"/>
    <w:rsid w:val="00C23EAC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41EF"/>
    <w:rsid w:val="00CC1050"/>
    <w:rsid w:val="00CD0CAC"/>
    <w:rsid w:val="00D00E05"/>
    <w:rsid w:val="00D0525B"/>
    <w:rsid w:val="00D21EA4"/>
    <w:rsid w:val="00D50A19"/>
    <w:rsid w:val="00D50EA9"/>
    <w:rsid w:val="00D6299E"/>
    <w:rsid w:val="00DA4E10"/>
    <w:rsid w:val="00DA757F"/>
    <w:rsid w:val="00DC3820"/>
    <w:rsid w:val="00DE48BE"/>
    <w:rsid w:val="00E14D89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B663A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92FF-BA12-4C35-AF00-C4296EB2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31</cp:revision>
  <cp:lastPrinted>2021-04-20T05:56:00Z</cp:lastPrinted>
  <dcterms:created xsi:type="dcterms:W3CDTF">2021-01-26T14:40:00Z</dcterms:created>
  <dcterms:modified xsi:type="dcterms:W3CDTF">2021-04-21T14:16:00Z</dcterms:modified>
</cp:coreProperties>
</file>