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F65" w:rsidRPr="00C42B2E" w:rsidRDefault="00BB1505" w:rsidP="00741930">
      <w:pPr>
        <w:pStyle w:val="ae"/>
        <w:spacing w:beforeAutospacing="0" w:after="0" w:afterAutospacing="0"/>
        <w:ind w:firstLine="5103"/>
        <w:rPr>
          <w:sz w:val="28"/>
          <w:szCs w:val="28"/>
          <w:lang w:val="uk-UA"/>
        </w:rPr>
      </w:pPr>
      <w:r w:rsidRPr="00C42B2E">
        <w:rPr>
          <w:sz w:val="28"/>
          <w:szCs w:val="28"/>
          <w:lang w:val="uk-UA"/>
        </w:rPr>
        <w:t>Додаток 1</w:t>
      </w:r>
    </w:p>
    <w:p w:rsidR="00800F65" w:rsidRDefault="00BB1505" w:rsidP="00741930">
      <w:pPr>
        <w:spacing w:after="0" w:line="240" w:lineRule="auto"/>
        <w:ind w:firstLine="5103"/>
        <w:jc w:val="both"/>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до розпорядження керівника</w:t>
      </w:r>
    </w:p>
    <w:p w:rsidR="00800F65" w:rsidRDefault="00BB1505">
      <w:pPr>
        <w:spacing w:after="0" w:line="240" w:lineRule="auto"/>
        <w:ind w:firstLine="5103"/>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Лисичанської міської військово-</w:t>
      </w:r>
    </w:p>
    <w:p w:rsidR="00800F65" w:rsidRDefault="00BB1505">
      <w:pPr>
        <w:spacing w:after="0" w:line="240" w:lineRule="auto"/>
        <w:ind w:firstLine="5103"/>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 xml:space="preserve">цивільної адміністрації </w:t>
      </w:r>
    </w:p>
    <w:p w:rsidR="00800F65" w:rsidRPr="005510F4" w:rsidRDefault="005510F4">
      <w:pPr>
        <w:spacing w:after="0" w:line="240" w:lineRule="auto"/>
        <w:ind w:firstLine="5103"/>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val="uk-UA" w:eastAsia="ru-RU"/>
        </w:rPr>
        <w:t xml:space="preserve">від </w:t>
      </w:r>
      <w:r w:rsidR="00A61425">
        <w:rPr>
          <w:rFonts w:ascii="Times New Roman" w:eastAsia="Times New Roman" w:hAnsi="Times New Roman" w:cs="Times New Roman"/>
          <w:bCs/>
          <w:sz w:val="28"/>
          <w:szCs w:val="28"/>
          <w:lang w:eastAsia="ru-RU"/>
        </w:rPr>
        <w:t>24.0</w:t>
      </w:r>
      <w:r w:rsidR="00A61425">
        <w:rPr>
          <w:rFonts w:ascii="Times New Roman" w:eastAsia="Times New Roman" w:hAnsi="Times New Roman" w:cs="Times New Roman"/>
          <w:bCs/>
          <w:sz w:val="28"/>
          <w:szCs w:val="28"/>
          <w:lang w:val="en-US" w:eastAsia="ru-RU"/>
        </w:rPr>
        <w:t>5</w:t>
      </w:r>
      <w:bookmarkStart w:id="0" w:name="_GoBack"/>
      <w:bookmarkEnd w:id="0"/>
      <w:r w:rsidRPr="005510F4">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val="en-US" w:eastAsia="ru-RU"/>
        </w:rPr>
        <w:t>2021</w:t>
      </w:r>
      <w:r>
        <w:rPr>
          <w:rFonts w:ascii="Times New Roman" w:eastAsia="Times New Roman" w:hAnsi="Times New Roman" w:cs="Times New Roman"/>
          <w:bCs/>
          <w:sz w:val="28"/>
          <w:szCs w:val="28"/>
          <w:lang w:val="uk-UA" w:eastAsia="ru-RU"/>
        </w:rPr>
        <w:t xml:space="preserve"> №</w:t>
      </w:r>
      <w:r w:rsidRPr="005510F4">
        <w:rPr>
          <w:rFonts w:ascii="Times New Roman" w:eastAsia="Times New Roman" w:hAnsi="Times New Roman" w:cs="Times New Roman"/>
          <w:bCs/>
          <w:sz w:val="28"/>
          <w:szCs w:val="28"/>
          <w:lang w:eastAsia="ru-RU"/>
        </w:rPr>
        <w:t xml:space="preserve"> 413</w:t>
      </w:r>
    </w:p>
    <w:p w:rsidR="00800F65" w:rsidRDefault="00800F65">
      <w:pPr>
        <w:spacing w:after="0" w:line="240" w:lineRule="auto"/>
        <w:ind w:firstLine="5103"/>
        <w:rPr>
          <w:rFonts w:ascii="Times New Roman" w:eastAsia="Times New Roman" w:hAnsi="Times New Roman" w:cs="Times New Roman"/>
          <w:bCs/>
          <w:sz w:val="28"/>
          <w:szCs w:val="28"/>
          <w:lang w:val="uk-UA" w:eastAsia="ru-RU"/>
        </w:rPr>
      </w:pPr>
    </w:p>
    <w:p w:rsidR="00741930" w:rsidRDefault="00741930">
      <w:pPr>
        <w:spacing w:after="0" w:line="240" w:lineRule="auto"/>
        <w:ind w:firstLine="5103"/>
        <w:rPr>
          <w:rFonts w:ascii="Times New Roman" w:eastAsia="Times New Roman" w:hAnsi="Times New Roman" w:cs="Times New Roman"/>
          <w:bCs/>
          <w:sz w:val="28"/>
          <w:szCs w:val="28"/>
          <w:lang w:val="uk-UA" w:eastAsia="ru-RU"/>
        </w:rPr>
      </w:pPr>
    </w:p>
    <w:p w:rsidR="00800F65" w:rsidRDefault="00BB1505">
      <w:pPr>
        <w:spacing w:after="0" w:line="240" w:lineRule="auto"/>
        <w:ind w:firstLine="2977"/>
        <w:rPr>
          <w:rFonts w:ascii="Times New Roman" w:eastAsia="Times New Roman" w:hAnsi="Times New Roman" w:cs="Times New Roman"/>
          <w:bCs/>
          <w:sz w:val="28"/>
          <w:szCs w:val="28"/>
          <w:lang w:val="uk-UA" w:eastAsia="ru-RU"/>
        </w:rPr>
      </w:pPr>
      <w:r>
        <w:rPr>
          <w:noProof/>
          <w:lang w:eastAsia="ru-RU"/>
        </w:rPr>
        <w:drawing>
          <wp:inline distT="0" distB="0" distL="0" distR="0">
            <wp:extent cx="2133600" cy="2133600"/>
            <wp:effectExtent l="0" t="0" r="0" b="0"/>
            <wp:docPr id="1" name="Рисунок 1" descr="C:\Users\Яковлєва\Downloads\imag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C:\Users\Яковлєва\Downloads\images.png"/>
                    <pic:cNvPicPr>
                      <a:picLocks noChangeAspect="1" noChangeArrowheads="1"/>
                    </pic:cNvPicPr>
                  </pic:nvPicPr>
                  <pic:blipFill>
                    <a:blip r:embed="rId9"/>
                    <a:stretch>
                      <a:fillRect/>
                    </a:stretch>
                  </pic:blipFill>
                  <pic:spPr bwMode="auto">
                    <a:xfrm>
                      <a:off x="0" y="0"/>
                      <a:ext cx="2133600" cy="2133600"/>
                    </a:xfrm>
                    <a:prstGeom prst="rect">
                      <a:avLst/>
                    </a:prstGeom>
                  </pic:spPr>
                </pic:pic>
              </a:graphicData>
            </a:graphic>
          </wp:inline>
        </w:drawing>
      </w:r>
    </w:p>
    <w:p w:rsidR="00800F65" w:rsidRDefault="00800F65">
      <w:pPr>
        <w:spacing w:after="0" w:line="240" w:lineRule="auto"/>
        <w:ind w:firstLine="5103"/>
        <w:rPr>
          <w:rFonts w:ascii="Times New Roman" w:eastAsia="Times New Roman" w:hAnsi="Times New Roman" w:cs="Times New Roman"/>
          <w:bCs/>
          <w:sz w:val="28"/>
          <w:szCs w:val="28"/>
          <w:lang w:val="uk-UA" w:eastAsia="ru-RU"/>
        </w:rPr>
      </w:pPr>
    </w:p>
    <w:p w:rsidR="00800F65" w:rsidRDefault="00800F65">
      <w:pPr>
        <w:spacing w:after="0" w:line="240" w:lineRule="auto"/>
        <w:ind w:firstLine="5103"/>
        <w:rPr>
          <w:rFonts w:ascii="Times New Roman" w:eastAsia="Times New Roman" w:hAnsi="Times New Roman" w:cs="Times New Roman"/>
          <w:bCs/>
          <w:sz w:val="28"/>
          <w:szCs w:val="28"/>
          <w:lang w:val="uk-UA" w:eastAsia="ru-RU"/>
        </w:rPr>
      </w:pPr>
    </w:p>
    <w:p w:rsidR="00800F65" w:rsidRDefault="00800F65">
      <w:pPr>
        <w:spacing w:after="0" w:line="240" w:lineRule="auto"/>
        <w:ind w:firstLine="5103"/>
        <w:rPr>
          <w:rFonts w:ascii="Times New Roman" w:eastAsia="Times New Roman" w:hAnsi="Times New Roman" w:cs="Times New Roman"/>
          <w:bCs/>
          <w:sz w:val="28"/>
          <w:szCs w:val="28"/>
          <w:lang w:val="uk-UA" w:eastAsia="ru-RU"/>
        </w:rPr>
      </w:pPr>
    </w:p>
    <w:p w:rsidR="008504C0" w:rsidRDefault="00BB1505">
      <w:pPr>
        <w:spacing w:after="0"/>
        <w:jc w:val="center"/>
        <w:rPr>
          <w:rFonts w:ascii="Times New Roman" w:hAnsi="Times New Roman" w:cs="Times New Roman"/>
          <w:b/>
          <w:sz w:val="40"/>
          <w:szCs w:val="40"/>
          <w:lang w:val="uk-UA"/>
        </w:rPr>
      </w:pPr>
      <w:r>
        <w:rPr>
          <w:rFonts w:ascii="Times New Roman" w:hAnsi="Times New Roman" w:cs="Times New Roman"/>
          <w:b/>
          <w:sz w:val="40"/>
          <w:szCs w:val="40"/>
          <w:lang w:val="uk-UA"/>
        </w:rPr>
        <w:t xml:space="preserve">Стратегія </w:t>
      </w:r>
    </w:p>
    <w:p w:rsidR="00800F65" w:rsidRDefault="00BB1505">
      <w:pPr>
        <w:spacing w:after="0"/>
        <w:jc w:val="center"/>
      </w:pPr>
      <w:r>
        <w:rPr>
          <w:rFonts w:ascii="Times New Roman" w:hAnsi="Times New Roman" w:cs="Times New Roman"/>
          <w:b/>
          <w:sz w:val="40"/>
          <w:szCs w:val="40"/>
          <w:lang w:val="uk-UA"/>
        </w:rPr>
        <w:t>розвитку системи соціального захисту  населення</w:t>
      </w:r>
    </w:p>
    <w:p w:rsidR="00800F65" w:rsidRDefault="00BB1505">
      <w:pPr>
        <w:spacing w:after="0"/>
        <w:jc w:val="center"/>
        <w:rPr>
          <w:rFonts w:ascii="Times New Roman" w:hAnsi="Times New Roman" w:cs="Times New Roman"/>
          <w:b/>
          <w:sz w:val="40"/>
          <w:szCs w:val="40"/>
          <w:lang w:val="uk-UA"/>
        </w:rPr>
      </w:pPr>
      <w:r>
        <w:rPr>
          <w:rFonts w:ascii="Times New Roman" w:hAnsi="Times New Roman" w:cs="Times New Roman"/>
          <w:b/>
          <w:sz w:val="40"/>
          <w:szCs w:val="40"/>
          <w:lang w:val="uk-UA"/>
        </w:rPr>
        <w:t>Лисичанської територіальної громади</w:t>
      </w:r>
    </w:p>
    <w:p w:rsidR="00800F65" w:rsidRDefault="00BB1505">
      <w:pPr>
        <w:spacing w:after="0"/>
        <w:jc w:val="center"/>
        <w:rPr>
          <w:rFonts w:ascii="Times New Roman" w:hAnsi="Times New Roman" w:cs="Times New Roman"/>
          <w:sz w:val="40"/>
          <w:szCs w:val="40"/>
          <w:lang w:val="uk-UA"/>
        </w:rPr>
      </w:pPr>
      <w:r>
        <w:rPr>
          <w:rFonts w:ascii="Times New Roman" w:hAnsi="Times New Roman" w:cs="Times New Roman"/>
          <w:b/>
          <w:sz w:val="40"/>
          <w:szCs w:val="40"/>
          <w:lang w:val="uk-UA"/>
        </w:rPr>
        <w:t>на 2021 - 2026 роки</w:t>
      </w:r>
    </w:p>
    <w:p w:rsidR="00800F65" w:rsidRDefault="00800F65">
      <w:pPr>
        <w:spacing w:after="0" w:line="240" w:lineRule="auto"/>
        <w:ind w:firstLine="5103"/>
        <w:rPr>
          <w:rFonts w:ascii="Times New Roman" w:eastAsia="Times New Roman" w:hAnsi="Times New Roman" w:cs="Times New Roman"/>
          <w:bCs/>
          <w:sz w:val="28"/>
          <w:szCs w:val="28"/>
          <w:lang w:val="uk-UA" w:eastAsia="ru-RU"/>
        </w:rPr>
      </w:pPr>
    </w:p>
    <w:p w:rsidR="00800F65" w:rsidRDefault="00800F65">
      <w:pPr>
        <w:spacing w:after="0" w:line="240" w:lineRule="auto"/>
        <w:ind w:firstLine="5103"/>
        <w:rPr>
          <w:rFonts w:ascii="Times New Roman" w:eastAsia="Times New Roman" w:hAnsi="Times New Roman" w:cs="Times New Roman"/>
          <w:bCs/>
          <w:sz w:val="28"/>
          <w:szCs w:val="28"/>
          <w:lang w:val="uk-UA" w:eastAsia="ru-RU"/>
        </w:rPr>
      </w:pPr>
    </w:p>
    <w:p w:rsidR="00800F65" w:rsidRDefault="00800F65">
      <w:pPr>
        <w:spacing w:after="0" w:line="240" w:lineRule="auto"/>
        <w:ind w:firstLine="851"/>
        <w:jc w:val="center"/>
        <w:rPr>
          <w:rFonts w:ascii="Times New Roman" w:eastAsia="Times New Roman" w:hAnsi="Times New Roman" w:cs="Times New Roman"/>
          <w:bCs/>
          <w:sz w:val="28"/>
          <w:szCs w:val="28"/>
          <w:lang w:val="uk-UA" w:eastAsia="ru-RU"/>
        </w:rPr>
      </w:pPr>
    </w:p>
    <w:p w:rsidR="00814A9B" w:rsidRDefault="00814A9B">
      <w:pPr>
        <w:spacing w:after="0" w:line="240" w:lineRule="auto"/>
        <w:ind w:firstLine="851"/>
        <w:jc w:val="center"/>
        <w:rPr>
          <w:rFonts w:ascii="Times New Roman" w:eastAsia="Times New Roman" w:hAnsi="Times New Roman" w:cs="Times New Roman"/>
          <w:bCs/>
          <w:sz w:val="28"/>
          <w:szCs w:val="28"/>
          <w:lang w:val="uk-UA" w:eastAsia="ru-RU"/>
        </w:rPr>
      </w:pPr>
    </w:p>
    <w:p w:rsidR="00814A9B" w:rsidRDefault="00814A9B">
      <w:pPr>
        <w:spacing w:after="0" w:line="240" w:lineRule="auto"/>
        <w:ind w:firstLine="851"/>
        <w:jc w:val="center"/>
        <w:rPr>
          <w:rFonts w:ascii="Times New Roman" w:eastAsia="Times New Roman" w:hAnsi="Times New Roman" w:cs="Times New Roman"/>
          <w:bCs/>
          <w:sz w:val="28"/>
          <w:szCs w:val="28"/>
          <w:lang w:val="uk-UA" w:eastAsia="ru-RU"/>
        </w:rPr>
      </w:pPr>
    </w:p>
    <w:p w:rsidR="00814A9B" w:rsidRDefault="00814A9B">
      <w:pPr>
        <w:spacing w:after="0" w:line="240" w:lineRule="auto"/>
        <w:ind w:firstLine="851"/>
        <w:jc w:val="center"/>
        <w:rPr>
          <w:rFonts w:ascii="Times New Roman" w:eastAsia="Times New Roman" w:hAnsi="Times New Roman" w:cs="Times New Roman"/>
          <w:bCs/>
          <w:sz w:val="28"/>
          <w:szCs w:val="28"/>
          <w:lang w:val="uk-UA" w:eastAsia="ru-RU"/>
        </w:rPr>
      </w:pPr>
    </w:p>
    <w:p w:rsidR="00814A9B" w:rsidRDefault="00814A9B">
      <w:pPr>
        <w:spacing w:after="0" w:line="240" w:lineRule="auto"/>
        <w:ind w:firstLine="851"/>
        <w:jc w:val="center"/>
        <w:rPr>
          <w:rFonts w:ascii="Times New Roman" w:eastAsia="Times New Roman" w:hAnsi="Times New Roman" w:cs="Times New Roman"/>
          <w:bCs/>
          <w:sz w:val="28"/>
          <w:szCs w:val="28"/>
          <w:lang w:val="uk-UA" w:eastAsia="ru-RU"/>
        </w:rPr>
      </w:pPr>
    </w:p>
    <w:p w:rsidR="00814A9B" w:rsidRDefault="00814A9B">
      <w:pPr>
        <w:spacing w:after="0" w:line="240" w:lineRule="auto"/>
        <w:ind w:firstLine="851"/>
        <w:jc w:val="center"/>
        <w:rPr>
          <w:rFonts w:ascii="Times New Roman" w:eastAsia="Times New Roman" w:hAnsi="Times New Roman" w:cs="Times New Roman"/>
          <w:bCs/>
          <w:sz w:val="28"/>
          <w:szCs w:val="28"/>
          <w:lang w:val="uk-UA" w:eastAsia="ru-RU"/>
        </w:rPr>
      </w:pPr>
    </w:p>
    <w:p w:rsidR="00814A9B" w:rsidRDefault="00814A9B">
      <w:pPr>
        <w:spacing w:after="0" w:line="240" w:lineRule="auto"/>
        <w:ind w:firstLine="851"/>
        <w:jc w:val="center"/>
        <w:rPr>
          <w:rFonts w:ascii="Times New Roman" w:eastAsia="Times New Roman" w:hAnsi="Times New Roman" w:cs="Times New Roman"/>
          <w:bCs/>
          <w:sz w:val="28"/>
          <w:szCs w:val="28"/>
          <w:lang w:val="uk-UA" w:eastAsia="ru-RU"/>
        </w:rPr>
      </w:pPr>
    </w:p>
    <w:p w:rsidR="00814A9B" w:rsidRDefault="00814A9B">
      <w:pPr>
        <w:spacing w:after="0" w:line="240" w:lineRule="auto"/>
        <w:ind w:firstLine="851"/>
        <w:jc w:val="center"/>
        <w:rPr>
          <w:rFonts w:ascii="Times New Roman" w:eastAsia="Times New Roman" w:hAnsi="Times New Roman" w:cs="Times New Roman"/>
          <w:bCs/>
          <w:sz w:val="28"/>
          <w:szCs w:val="28"/>
          <w:lang w:val="uk-UA" w:eastAsia="ru-RU"/>
        </w:rPr>
      </w:pPr>
    </w:p>
    <w:p w:rsidR="00814A9B" w:rsidRDefault="00814A9B">
      <w:pPr>
        <w:spacing w:after="0" w:line="240" w:lineRule="auto"/>
        <w:ind w:firstLine="851"/>
        <w:jc w:val="center"/>
        <w:rPr>
          <w:rFonts w:ascii="Times New Roman" w:eastAsia="Times New Roman" w:hAnsi="Times New Roman" w:cs="Times New Roman"/>
          <w:bCs/>
          <w:sz w:val="28"/>
          <w:szCs w:val="28"/>
          <w:lang w:val="uk-UA" w:eastAsia="ru-RU"/>
        </w:rPr>
      </w:pPr>
    </w:p>
    <w:p w:rsidR="00814A9B" w:rsidRDefault="00814A9B">
      <w:pPr>
        <w:spacing w:after="0" w:line="240" w:lineRule="auto"/>
        <w:ind w:firstLine="851"/>
        <w:jc w:val="center"/>
        <w:rPr>
          <w:rFonts w:ascii="Times New Roman" w:eastAsia="Times New Roman" w:hAnsi="Times New Roman" w:cs="Times New Roman"/>
          <w:bCs/>
          <w:sz w:val="28"/>
          <w:szCs w:val="28"/>
          <w:lang w:val="uk-UA" w:eastAsia="ru-RU"/>
        </w:rPr>
      </w:pPr>
    </w:p>
    <w:p w:rsidR="00814A9B" w:rsidRDefault="00814A9B">
      <w:pPr>
        <w:spacing w:after="0" w:line="240" w:lineRule="auto"/>
        <w:ind w:firstLine="851"/>
        <w:jc w:val="center"/>
        <w:rPr>
          <w:rFonts w:ascii="Times New Roman" w:eastAsia="Times New Roman" w:hAnsi="Times New Roman" w:cs="Times New Roman"/>
          <w:bCs/>
          <w:sz w:val="28"/>
          <w:szCs w:val="28"/>
          <w:lang w:val="uk-UA" w:eastAsia="ru-RU"/>
        </w:rPr>
      </w:pPr>
    </w:p>
    <w:p w:rsidR="00814A9B" w:rsidRDefault="00814A9B">
      <w:pPr>
        <w:spacing w:after="0" w:line="240" w:lineRule="auto"/>
        <w:ind w:firstLine="851"/>
        <w:jc w:val="center"/>
        <w:rPr>
          <w:rFonts w:ascii="Times New Roman" w:eastAsia="Times New Roman" w:hAnsi="Times New Roman" w:cs="Times New Roman"/>
          <w:b/>
          <w:bCs/>
          <w:sz w:val="28"/>
          <w:szCs w:val="28"/>
          <w:lang w:val="uk-UA" w:eastAsia="ru-RU"/>
        </w:rPr>
      </w:pPr>
    </w:p>
    <w:p w:rsidR="00DE4CBD" w:rsidRDefault="00DE4CBD">
      <w:pPr>
        <w:spacing w:after="0" w:line="240" w:lineRule="auto"/>
        <w:ind w:firstLine="851"/>
        <w:jc w:val="center"/>
        <w:rPr>
          <w:rFonts w:ascii="Times New Roman" w:eastAsia="Times New Roman" w:hAnsi="Times New Roman" w:cs="Times New Roman"/>
          <w:b/>
          <w:bCs/>
          <w:sz w:val="28"/>
          <w:szCs w:val="28"/>
          <w:lang w:val="uk-UA" w:eastAsia="ru-RU"/>
        </w:rPr>
      </w:pPr>
    </w:p>
    <w:p w:rsidR="00DE4CBD" w:rsidRDefault="00DE4CBD">
      <w:pPr>
        <w:spacing w:after="0" w:line="240" w:lineRule="auto"/>
        <w:ind w:firstLine="851"/>
        <w:jc w:val="center"/>
        <w:rPr>
          <w:rFonts w:ascii="Times New Roman" w:eastAsia="Times New Roman" w:hAnsi="Times New Roman" w:cs="Times New Roman"/>
          <w:b/>
          <w:bCs/>
          <w:sz w:val="28"/>
          <w:szCs w:val="28"/>
          <w:lang w:val="uk-UA" w:eastAsia="ru-RU"/>
        </w:rPr>
      </w:pPr>
    </w:p>
    <w:p w:rsidR="00800F65" w:rsidRDefault="00800F65">
      <w:pPr>
        <w:spacing w:after="0" w:line="240" w:lineRule="auto"/>
        <w:ind w:firstLine="851"/>
        <w:jc w:val="center"/>
        <w:rPr>
          <w:rFonts w:ascii="Times New Roman" w:eastAsia="Times New Roman" w:hAnsi="Times New Roman" w:cs="Times New Roman"/>
          <w:b/>
          <w:bCs/>
          <w:sz w:val="28"/>
          <w:szCs w:val="28"/>
          <w:lang w:val="uk-UA" w:eastAsia="ru-RU"/>
        </w:rPr>
      </w:pPr>
    </w:p>
    <w:p w:rsidR="00800F65" w:rsidRDefault="00BB1505">
      <w:pPr>
        <w:spacing w:after="0" w:line="240" w:lineRule="auto"/>
        <w:ind w:firstLine="851"/>
        <w:jc w:val="center"/>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val="uk-UA" w:eastAsia="ru-RU"/>
        </w:rPr>
        <w:t>2021 рік</w:t>
      </w:r>
    </w:p>
    <w:p w:rsidR="00800F65" w:rsidRDefault="00BB1505">
      <w:pPr>
        <w:spacing w:after="0" w:line="240" w:lineRule="auto"/>
        <w:ind w:firstLine="851"/>
        <w:jc w:val="center"/>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val="uk-UA" w:eastAsia="ru-RU"/>
        </w:rPr>
        <w:lastRenderedPageBreak/>
        <w:t>ЗМІСТ</w:t>
      </w:r>
    </w:p>
    <w:p w:rsidR="00800F65" w:rsidRDefault="00800F65">
      <w:pPr>
        <w:spacing w:after="0" w:line="240" w:lineRule="auto"/>
        <w:ind w:firstLine="851"/>
        <w:jc w:val="center"/>
        <w:rPr>
          <w:rFonts w:ascii="Times New Roman" w:eastAsia="Times New Roman" w:hAnsi="Times New Roman" w:cs="Times New Roman"/>
          <w:b/>
          <w:bCs/>
          <w:sz w:val="28"/>
          <w:szCs w:val="28"/>
          <w:lang w:val="uk-UA" w:eastAsia="ru-RU"/>
        </w:rPr>
      </w:pPr>
    </w:p>
    <w:tbl>
      <w:tblPr>
        <w:tblStyle w:val="af9"/>
        <w:tblW w:w="9464" w:type="dxa"/>
        <w:tblCellMar>
          <w:left w:w="113" w:type="dxa"/>
        </w:tblCellMar>
        <w:tblLook w:val="04A0" w:firstRow="1" w:lastRow="0" w:firstColumn="1" w:lastColumn="0" w:noHBand="0" w:noVBand="1"/>
      </w:tblPr>
      <w:tblGrid>
        <w:gridCol w:w="8273"/>
        <w:gridCol w:w="1191"/>
      </w:tblGrid>
      <w:tr w:rsidR="00800F65" w:rsidTr="00877091">
        <w:tc>
          <w:tcPr>
            <w:tcW w:w="8273" w:type="dxa"/>
            <w:tcBorders>
              <w:top w:val="nil"/>
              <w:left w:val="nil"/>
              <w:bottom w:val="nil"/>
              <w:right w:val="nil"/>
            </w:tcBorders>
            <w:shd w:val="clear" w:color="auto" w:fill="auto"/>
          </w:tcPr>
          <w:p w:rsidR="00800F65" w:rsidRDefault="00BB1505">
            <w:pPr>
              <w:spacing w:after="0" w:line="240" w:lineRule="auto"/>
              <w:jc w:val="both"/>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val="uk-UA" w:eastAsia="ru-RU"/>
              </w:rPr>
              <w:t>ВСТУП</w:t>
            </w:r>
          </w:p>
          <w:p w:rsidR="00800F65" w:rsidRDefault="00800F65">
            <w:pPr>
              <w:spacing w:after="0" w:line="240" w:lineRule="auto"/>
              <w:jc w:val="both"/>
              <w:rPr>
                <w:rFonts w:ascii="Times New Roman" w:eastAsia="Times New Roman" w:hAnsi="Times New Roman" w:cs="Times New Roman"/>
                <w:b/>
                <w:bCs/>
                <w:sz w:val="16"/>
                <w:szCs w:val="16"/>
                <w:lang w:val="uk-UA" w:eastAsia="ru-RU"/>
              </w:rPr>
            </w:pPr>
          </w:p>
        </w:tc>
        <w:tc>
          <w:tcPr>
            <w:tcW w:w="1191" w:type="dxa"/>
            <w:tcBorders>
              <w:top w:val="nil"/>
              <w:left w:val="nil"/>
              <w:bottom w:val="nil"/>
              <w:right w:val="nil"/>
            </w:tcBorders>
            <w:shd w:val="clear" w:color="auto" w:fill="auto"/>
          </w:tcPr>
          <w:p w:rsidR="00800F65" w:rsidRDefault="00877091">
            <w:pPr>
              <w:spacing w:after="0" w:line="240" w:lineRule="auto"/>
              <w:jc w:val="right"/>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val="uk-UA" w:eastAsia="ru-RU"/>
              </w:rPr>
              <w:t>3</w:t>
            </w:r>
          </w:p>
        </w:tc>
      </w:tr>
      <w:tr w:rsidR="00800F65" w:rsidTr="00877091">
        <w:tc>
          <w:tcPr>
            <w:tcW w:w="8273" w:type="dxa"/>
            <w:tcBorders>
              <w:top w:val="nil"/>
              <w:left w:val="nil"/>
              <w:bottom w:val="nil"/>
              <w:right w:val="nil"/>
            </w:tcBorders>
            <w:shd w:val="clear" w:color="auto" w:fill="auto"/>
          </w:tcPr>
          <w:p w:rsidR="00800F65" w:rsidRDefault="00BB1505">
            <w:pPr>
              <w:pStyle w:val="ae"/>
              <w:shd w:val="clear" w:color="auto" w:fill="FFFFFF"/>
              <w:spacing w:beforeAutospacing="0" w:after="0" w:afterAutospacing="0"/>
              <w:ind w:right="119"/>
              <w:jc w:val="both"/>
              <w:rPr>
                <w:rStyle w:val="a3"/>
                <w:sz w:val="28"/>
                <w:szCs w:val="28"/>
                <w:lang w:val="uk-UA"/>
              </w:rPr>
            </w:pPr>
            <w:r>
              <w:rPr>
                <w:rStyle w:val="a3"/>
                <w:sz w:val="28"/>
                <w:szCs w:val="28"/>
                <w:lang w:val="uk-UA"/>
              </w:rPr>
              <w:t>І. ОСНОВНІ ТЕНДЕНЦІЇ СОЦІАЛЬНО-ЕКОНОМІЧНОГО РОЗВИТКУ ГРОМАДИ…………………………………………….</w:t>
            </w:r>
          </w:p>
          <w:p w:rsidR="008504C0" w:rsidRPr="008504C0" w:rsidRDefault="008504C0">
            <w:pPr>
              <w:pStyle w:val="ae"/>
              <w:shd w:val="clear" w:color="auto" w:fill="FFFFFF"/>
              <w:spacing w:beforeAutospacing="0" w:after="0" w:afterAutospacing="0"/>
              <w:ind w:right="119"/>
              <w:jc w:val="both"/>
              <w:rPr>
                <w:b/>
                <w:bCs/>
                <w:sz w:val="16"/>
                <w:szCs w:val="16"/>
                <w:lang w:val="uk-UA"/>
              </w:rPr>
            </w:pPr>
          </w:p>
        </w:tc>
        <w:tc>
          <w:tcPr>
            <w:tcW w:w="1191" w:type="dxa"/>
            <w:tcBorders>
              <w:top w:val="nil"/>
              <w:left w:val="nil"/>
              <w:bottom w:val="nil"/>
              <w:right w:val="nil"/>
            </w:tcBorders>
            <w:shd w:val="clear" w:color="auto" w:fill="auto"/>
          </w:tcPr>
          <w:p w:rsidR="00800F65" w:rsidRDefault="00800F65">
            <w:pPr>
              <w:spacing w:after="0" w:line="240" w:lineRule="auto"/>
              <w:jc w:val="right"/>
              <w:rPr>
                <w:rFonts w:ascii="Times New Roman" w:eastAsia="Times New Roman" w:hAnsi="Times New Roman" w:cs="Times New Roman"/>
                <w:b/>
                <w:bCs/>
                <w:sz w:val="28"/>
                <w:szCs w:val="28"/>
                <w:lang w:val="uk-UA" w:eastAsia="ru-RU"/>
              </w:rPr>
            </w:pPr>
          </w:p>
          <w:p w:rsidR="00800F65" w:rsidRDefault="00BB1505">
            <w:pPr>
              <w:spacing w:after="0" w:line="240" w:lineRule="auto"/>
              <w:jc w:val="right"/>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val="uk-UA" w:eastAsia="ru-RU"/>
              </w:rPr>
              <w:t>5</w:t>
            </w:r>
          </w:p>
        </w:tc>
      </w:tr>
      <w:tr w:rsidR="00800F65" w:rsidTr="00877091">
        <w:trPr>
          <w:trHeight w:val="125"/>
        </w:trPr>
        <w:tc>
          <w:tcPr>
            <w:tcW w:w="8273" w:type="dxa"/>
            <w:tcBorders>
              <w:top w:val="nil"/>
              <w:left w:val="nil"/>
              <w:bottom w:val="nil"/>
              <w:right w:val="nil"/>
            </w:tcBorders>
            <w:shd w:val="clear" w:color="auto" w:fill="auto"/>
          </w:tcPr>
          <w:p w:rsidR="00800F65" w:rsidRDefault="00BB1505">
            <w:pPr>
              <w:pStyle w:val="af2"/>
              <w:jc w:val="both"/>
            </w:pPr>
            <w:r>
              <w:rPr>
                <w:rStyle w:val="a3"/>
                <w:rFonts w:ascii="Times New Roman" w:hAnsi="Times New Roman" w:cs="Times New Roman"/>
                <w:sz w:val="28"/>
                <w:szCs w:val="28"/>
                <w:lang w:val="uk-UA"/>
              </w:rPr>
              <w:t>ІІ. ПРОЦЕС РОЗРОБКИ СТРАТЕГІЇ РОЗВИТКУ СИСТЕМИ СОЦІАЛЬНОГО ЗАХИСТУ НАСЕЛЕННЯ.……………………..</w:t>
            </w:r>
          </w:p>
          <w:p w:rsidR="00800F65" w:rsidRDefault="00800F65">
            <w:pPr>
              <w:pStyle w:val="af2"/>
              <w:jc w:val="both"/>
              <w:rPr>
                <w:rFonts w:ascii="Times New Roman" w:hAnsi="Times New Roman" w:cs="Times New Roman"/>
                <w:b/>
                <w:bCs/>
                <w:sz w:val="16"/>
                <w:szCs w:val="16"/>
                <w:lang w:val="uk-UA"/>
              </w:rPr>
            </w:pPr>
          </w:p>
        </w:tc>
        <w:tc>
          <w:tcPr>
            <w:tcW w:w="1191" w:type="dxa"/>
            <w:tcBorders>
              <w:top w:val="nil"/>
              <w:left w:val="nil"/>
              <w:bottom w:val="nil"/>
              <w:right w:val="nil"/>
            </w:tcBorders>
            <w:shd w:val="clear" w:color="auto" w:fill="auto"/>
          </w:tcPr>
          <w:p w:rsidR="008504C0" w:rsidRDefault="008504C0">
            <w:pPr>
              <w:spacing w:after="0" w:line="240" w:lineRule="auto"/>
              <w:jc w:val="right"/>
              <w:rPr>
                <w:rFonts w:ascii="Times New Roman" w:eastAsia="Times New Roman" w:hAnsi="Times New Roman" w:cs="Times New Roman"/>
                <w:b/>
                <w:bCs/>
                <w:sz w:val="28"/>
                <w:szCs w:val="28"/>
                <w:lang w:val="uk-UA" w:eastAsia="ru-RU"/>
              </w:rPr>
            </w:pPr>
          </w:p>
          <w:p w:rsidR="00800F65" w:rsidRDefault="00BB1505">
            <w:pPr>
              <w:spacing w:after="0" w:line="240" w:lineRule="auto"/>
              <w:jc w:val="right"/>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val="uk-UA" w:eastAsia="ru-RU"/>
              </w:rPr>
              <w:t>6</w:t>
            </w:r>
          </w:p>
        </w:tc>
      </w:tr>
      <w:tr w:rsidR="00800F65" w:rsidTr="00877091">
        <w:trPr>
          <w:trHeight w:val="615"/>
        </w:trPr>
        <w:tc>
          <w:tcPr>
            <w:tcW w:w="8273" w:type="dxa"/>
            <w:tcBorders>
              <w:top w:val="nil"/>
              <w:left w:val="nil"/>
              <w:bottom w:val="nil"/>
              <w:right w:val="nil"/>
            </w:tcBorders>
            <w:shd w:val="clear" w:color="auto" w:fill="auto"/>
          </w:tcPr>
          <w:p w:rsidR="00800F65" w:rsidRDefault="00BB1505">
            <w:pPr>
              <w:pStyle w:val="ae"/>
              <w:shd w:val="clear" w:color="auto" w:fill="FFFFFF"/>
              <w:spacing w:beforeAutospacing="0" w:after="0" w:afterAutospacing="0"/>
              <w:jc w:val="both"/>
              <w:rPr>
                <w:rStyle w:val="a3"/>
                <w:sz w:val="28"/>
                <w:szCs w:val="28"/>
                <w:lang w:val="uk-UA"/>
              </w:rPr>
            </w:pPr>
            <w:r>
              <w:rPr>
                <w:rStyle w:val="a3"/>
                <w:sz w:val="28"/>
                <w:szCs w:val="28"/>
                <w:lang w:val="uk-UA"/>
              </w:rPr>
              <w:t>ІІІ. НАЯВНІ ТА ПОТЕНЦІЙНІ НАДАВАЧІ СОЦІАЛЬНИХ ПОСЛУГ В ГРОМАДІ………………………………………………</w:t>
            </w:r>
          </w:p>
          <w:p w:rsidR="008504C0" w:rsidRPr="008504C0" w:rsidRDefault="008504C0">
            <w:pPr>
              <w:pStyle w:val="ae"/>
              <w:shd w:val="clear" w:color="auto" w:fill="FFFFFF"/>
              <w:spacing w:beforeAutospacing="0" w:after="0" w:afterAutospacing="0"/>
              <w:jc w:val="both"/>
              <w:rPr>
                <w:b/>
                <w:bCs/>
                <w:sz w:val="16"/>
                <w:szCs w:val="16"/>
                <w:lang w:val="uk-UA"/>
              </w:rPr>
            </w:pPr>
          </w:p>
        </w:tc>
        <w:tc>
          <w:tcPr>
            <w:tcW w:w="1191" w:type="dxa"/>
            <w:tcBorders>
              <w:top w:val="nil"/>
              <w:left w:val="nil"/>
              <w:bottom w:val="nil"/>
              <w:right w:val="nil"/>
            </w:tcBorders>
            <w:shd w:val="clear" w:color="auto" w:fill="auto"/>
          </w:tcPr>
          <w:p w:rsidR="008504C0" w:rsidRDefault="008504C0">
            <w:pPr>
              <w:spacing w:after="0" w:line="240" w:lineRule="auto"/>
              <w:jc w:val="right"/>
              <w:rPr>
                <w:rFonts w:ascii="Times New Roman" w:eastAsia="Times New Roman" w:hAnsi="Times New Roman" w:cs="Times New Roman"/>
                <w:b/>
                <w:bCs/>
                <w:sz w:val="28"/>
                <w:szCs w:val="28"/>
                <w:lang w:val="uk-UA" w:eastAsia="ru-RU"/>
              </w:rPr>
            </w:pPr>
          </w:p>
          <w:p w:rsidR="00800F65" w:rsidRDefault="00BB1505">
            <w:pPr>
              <w:spacing w:after="0" w:line="240" w:lineRule="auto"/>
              <w:jc w:val="right"/>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val="uk-UA" w:eastAsia="ru-RU"/>
              </w:rPr>
              <w:t>7</w:t>
            </w:r>
          </w:p>
        </w:tc>
      </w:tr>
      <w:tr w:rsidR="00800F65" w:rsidTr="00877091">
        <w:trPr>
          <w:trHeight w:val="333"/>
        </w:trPr>
        <w:tc>
          <w:tcPr>
            <w:tcW w:w="8273" w:type="dxa"/>
            <w:tcBorders>
              <w:top w:val="nil"/>
              <w:left w:val="nil"/>
              <w:bottom w:val="nil"/>
              <w:right w:val="nil"/>
            </w:tcBorders>
            <w:shd w:val="clear" w:color="auto" w:fill="auto"/>
          </w:tcPr>
          <w:p w:rsidR="00800F65" w:rsidRDefault="00BB1505">
            <w:pPr>
              <w:spacing w:after="0" w:line="240" w:lineRule="auto"/>
              <w:outlineLvl w:val="0"/>
              <w:rPr>
                <w:rFonts w:ascii="Times New Roman" w:hAnsi="Times New Roman" w:cs="Times New Roman"/>
                <w:b/>
                <w:sz w:val="28"/>
                <w:szCs w:val="28"/>
                <w:lang w:val="uk-UA"/>
              </w:rPr>
            </w:pPr>
            <w:r>
              <w:rPr>
                <w:rFonts w:ascii="Times New Roman" w:hAnsi="Times New Roman" w:cs="Times New Roman"/>
                <w:b/>
                <w:sz w:val="28"/>
                <w:szCs w:val="28"/>
                <w:lang w:val="uk-UA"/>
              </w:rPr>
              <w:t>ІV. СТРУКТУРА ОТРИМУВАЧІВ СОЦІАЛЬНИХ ПОСЛУГ…</w:t>
            </w:r>
          </w:p>
          <w:p w:rsidR="00800F65" w:rsidRDefault="00800F65">
            <w:pPr>
              <w:spacing w:after="0" w:line="240" w:lineRule="auto"/>
              <w:outlineLvl w:val="0"/>
              <w:rPr>
                <w:rFonts w:ascii="Times New Roman" w:hAnsi="Times New Roman" w:cs="Times New Roman"/>
                <w:b/>
                <w:sz w:val="16"/>
                <w:szCs w:val="16"/>
                <w:lang w:val="uk-UA"/>
              </w:rPr>
            </w:pPr>
          </w:p>
        </w:tc>
        <w:tc>
          <w:tcPr>
            <w:tcW w:w="1191" w:type="dxa"/>
            <w:tcBorders>
              <w:top w:val="nil"/>
              <w:left w:val="nil"/>
              <w:bottom w:val="nil"/>
              <w:right w:val="nil"/>
            </w:tcBorders>
            <w:shd w:val="clear" w:color="auto" w:fill="auto"/>
          </w:tcPr>
          <w:p w:rsidR="00800F65" w:rsidRDefault="00BB1505" w:rsidP="00F37A04">
            <w:pPr>
              <w:spacing w:after="0" w:line="240" w:lineRule="auto"/>
              <w:jc w:val="right"/>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val="uk-UA" w:eastAsia="ru-RU"/>
              </w:rPr>
              <w:t>1</w:t>
            </w:r>
            <w:r w:rsidR="00F37A04">
              <w:rPr>
                <w:rFonts w:ascii="Times New Roman" w:eastAsia="Times New Roman" w:hAnsi="Times New Roman" w:cs="Times New Roman"/>
                <w:b/>
                <w:bCs/>
                <w:sz w:val="28"/>
                <w:szCs w:val="28"/>
                <w:lang w:val="uk-UA" w:eastAsia="ru-RU"/>
              </w:rPr>
              <w:t>3</w:t>
            </w:r>
          </w:p>
        </w:tc>
      </w:tr>
      <w:tr w:rsidR="00800F65" w:rsidTr="00877091">
        <w:trPr>
          <w:trHeight w:val="299"/>
        </w:trPr>
        <w:tc>
          <w:tcPr>
            <w:tcW w:w="8273" w:type="dxa"/>
            <w:tcBorders>
              <w:top w:val="nil"/>
              <w:left w:val="nil"/>
              <w:bottom w:val="nil"/>
              <w:right w:val="nil"/>
            </w:tcBorders>
            <w:shd w:val="clear" w:color="auto" w:fill="auto"/>
          </w:tcPr>
          <w:p w:rsidR="00800F65" w:rsidRDefault="00BB1505">
            <w:pPr>
              <w:spacing w:after="0" w:line="240" w:lineRule="auto"/>
              <w:outlineLvl w:val="0"/>
              <w:rPr>
                <w:rFonts w:ascii="Times New Roman" w:hAnsi="Times New Roman" w:cs="Times New Roman"/>
                <w:b/>
                <w:sz w:val="28"/>
                <w:szCs w:val="28"/>
                <w:lang w:val="uk-UA"/>
              </w:rPr>
            </w:pPr>
            <w:r>
              <w:rPr>
                <w:rFonts w:ascii="Times New Roman" w:hAnsi="Times New Roman" w:cs="Times New Roman"/>
                <w:b/>
                <w:sz w:val="28"/>
                <w:szCs w:val="28"/>
                <w:lang w:val="uk-UA"/>
              </w:rPr>
              <w:t>V. АНАЛІЗ СИЛЬНИХ І СЛАБКИХ СТОРІН ГРОМАДИ, МОЖЛИВОСТЕЙ І ЗАГРОЗ</w:t>
            </w:r>
            <w:r w:rsidR="008504C0" w:rsidRPr="008504C0">
              <w:rPr>
                <w:rFonts w:ascii="Times New Roman" w:hAnsi="Times New Roman" w:cs="Times New Roman"/>
                <w:b/>
                <w:sz w:val="28"/>
                <w:szCs w:val="28"/>
              </w:rPr>
              <w:t xml:space="preserve"> (</w:t>
            </w:r>
            <w:r w:rsidR="008504C0">
              <w:rPr>
                <w:rFonts w:ascii="Times New Roman" w:hAnsi="Times New Roman" w:cs="Times New Roman"/>
                <w:b/>
                <w:sz w:val="28"/>
                <w:szCs w:val="28"/>
                <w:lang w:val="en-US"/>
              </w:rPr>
              <w:t>SWOT</w:t>
            </w:r>
            <w:r w:rsidR="008504C0">
              <w:rPr>
                <w:rFonts w:ascii="Times New Roman" w:hAnsi="Times New Roman" w:cs="Times New Roman"/>
                <w:b/>
                <w:sz w:val="28"/>
                <w:szCs w:val="28"/>
                <w:lang w:val="uk-UA"/>
              </w:rPr>
              <w:t xml:space="preserve">-аналіз)  </w:t>
            </w:r>
            <w:r>
              <w:rPr>
                <w:rFonts w:ascii="Times New Roman" w:hAnsi="Times New Roman" w:cs="Times New Roman"/>
                <w:b/>
                <w:sz w:val="28"/>
                <w:szCs w:val="28"/>
                <w:lang w:val="uk-UA"/>
              </w:rPr>
              <w:t>………………….</w:t>
            </w:r>
          </w:p>
          <w:p w:rsidR="00800F65" w:rsidRDefault="00800F65">
            <w:pPr>
              <w:spacing w:after="0" w:line="240" w:lineRule="auto"/>
              <w:outlineLvl w:val="0"/>
              <w:rPr>
                <w:rFonts w:ascii="Times New Roman" w:hAnsi="Times New Roman" w:cs="Times New Roman"/>
                <w:b/>
                <w:sz w:val="16"/>
                <w:szCs w:val="16"/>
                <w:lang w:val="uk-UA"/>
              </w:rPr>
            </w:pPr>
          </w:p>
        </w:tc>
        <w:tc>
          <w:tcPr>
            <w:tcW w:w="1191" w:type="dxa"/>
            <w:tcBorders>
              <w:top w:val="nil"/>
              <w:left w:val="nil"/>
              <w:bottom w:val="nil"/>
              <w:right w:val="nil"/>
            </w:tcBorders>
            <w:shd w:val="clear" w:color="auto" w:fill="auto"/>
          </w:tcPr>
          <w:p w:rsidR="008504C0" w:rsidRDefault="008504C0">
            <w:pPr>
              <w:spacing w:after="0" w:line="240" w:lineRule="auto"/>
              <w:jc w:val="right"/>
              <w:rPr>
                <w:rFonts w:ascii="Times New Roman" w:eastAsia="Times New Roman" w:hAnsi="Times New Roman" w:cs="Times New Roman"/>
                <w:b/>
                <w:bCs/>
                <w:sz w:val="28"/>
                <w:szCs w:val="28"/>
                <w:lang w:val="uk-UA" w:eastAsia="ru-RU"/>
              </w:rPr>
            </w:pPr>
          </w:p>
          <w:p w:rsidR="00800F65" w:rsidRDefault="00BB1505" w:rsidP="00F37A04">
            <w:pPr>
              <w:spacing w:after="0" w:line="240" w:lineRule="auto"/>
              <w:jc w:val="right"/>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val="uk-UA" w:eastAsia="ru-RU"/>
              </w:rPr>
              <w:t>1</w:t>
            </w:r>
            <w:r w:rsidR="00F37A04">
              <w:rPr>
                <w:rFonts w:ascii="Times New Roman" w:eastAsia="Times New Roman" w:hAnsi="Times New Roman" w:cs="Times New Roman"/>
                <w:b/>
                <w:bCs/>
                <w:sz w:val="28"/>
                <w:szCs w:val="28"/>
                <w:lang w:val="uk-UA" w:eastAsia="ru-RU"/>
              </w:rPr>
              <w:t>5</w:t>
            </w:r>
          </w:p>
        </w:tc>
      </w:tr>
      <w:tr w:rsidR="00800F65" w:rsidTr="00877091">
        <w:trPr>
          <w:trHeight w:val="235"/>
        </w:trPr>
        <w:tc>
          <w:tcPr>
            <w:tcW w:w="8273" w:type="dxa"/>
            <w:tcBorders>
              <w:top w:val="nil"/>
              <w:left w:val="nil"/>
              <w:bottom w:val="nil"/>
              <w:right w:val="nil"/>
            </w:tcBorders>
            <w:shd w:val="clear" w:color="auto" w:fill="auto"/>
          </w:tcPr>
          <w:p w:rsidR="00800F65" w:rsidRDefault="00BB1505">
            <w:pPr>
              <w:pStyle w:val="af2"/>
              <w:jc w:val="both"/>
              <w:rPr>
                <w:rFonts w:ascii="Times New Roman" w:hAnsi="Times New Roman" w:cs="Times New Roman"/>
                <w:b/>
                <w:sz w:val="28"/>
                <w:szCs w:val="28"/>
                <w:lang w:val="uk-UA"/>
              </w:rPr>
            </w:pPr>
            <w:r>
              <w:rPr>
                <w:rFonts w:ascii="Times New Roman" w:hAnsi="Times New Roman" w:cs="Times New Roman"/>
                <w:b/>
                <w:sz w:val="28"/>
                <w:szCs w:val="28"/>
                <w:lang w:val="uk-UA"/>
              </w:rPr>
              <w:t>VІ. ЦИФРОВА ТРАНСФОРМАЦІЯ ТА МОДЕРНІЗАЦІЯ АДМІНІСТРАЦІЇ СОЦІАЛЬНИХ ІНСТИТУЦІЙ……………….</w:t>
            </w:r>
          </w:p>
          <w:p w:rsidR="00800F65" w:rsidRDefault="00800F65">
            <w:pPr>
              <w:pStyle w:val="af2"/>
              <w:jc w:val="both"/>
              <w:rPr>
                <w:rFonts w:ascii="Times New Roman" w:hAnsi="Times New Roman" w:cs="Times New Roman"/>
                <w:b/>
                <w:sz w:val="16"/>
                <w:szCs w:val="16"/>
                <w:lang w:val="uk-UA"/>
              </w:rPr>
            </w:pPr>
          </w:p>
        </w:tc>
        <w:tc>
          <w:tcPr>
            <w:tcW w:w="1191" w:type="dxa"/>
            <w:tcBorders>
              <w:top w:val="nil"/>
              <w:left w:val="nil"/>
              <w:bottom w:val="nil"/>
              <w:right w:val="nil"/>
            </w:tcBorders>
            <w:shd w:val="clear" w:color="auto" w:fill="auto"/>
          </w:tcPr>
          <w:p w:rsidR="008504C0" w:rsidRDefault="008504C0">
            <w:pPr>
              <w:spacing w:after="0" w:line="240" w:lineRule="auto"/>
              <w:jc w:val="right"/>
              <w:rPr>
                <w:rFonts w:ascii="Times New Roman" w:eastAsia="Times New Roman" w:hAnsi="Times New Roman" w:cs="Times New Roman"/>
                <w:b/>
                <w:bCs/>
                <w:sz w:val="28"/>
                <w:szCs w:val="28"/>
                <w:lang w:val="uk-UA" w:eastAsia="ru-RU"/>
              </w:rPr>
            </w:pPr>
          </w:p>
          <w:p w:rsidR="00800F65" w:rsidRDefault="00F37A04">
            <w:pPr>
              <w:spacing w:after="0" w:line="240" w:lineRule="auto"/>
              <w:jc w:val="right"/>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val="uk-UA" w:eastAsia="ru-RU"/>
              </w:rPr>
              <w:t>17</w:t>
            </w:r>
          </w:p>
        </w:tc>
      </w:tr>
      <w:tr w:rsidR="00800F65" w:rsidTr="00877091">
        <w:trPr>
          <w:trHeight w:val="1083"/>
        </w:trPr>
        <w:tc>
          <w:tcPr>
            <w:tcW w:w="8273" w:type="dxa"/>
            <w:tcBorders>
              <w:top w:val="nil"/>
              <w:left w:val="nil"/>
              <w:bottom w:val="nil"/>
              <w:right w:val="nil"/>
            </w:tcBorders>
            <w:shd w:val="clear" w:color="auto" w:fill="auto"/>
          </w:tcPr>
          <w:p w:rsidR="00800F65" w:rsidRDefault="00BB1505">
            <w:pPr>
              <w:tabs>
                <w:tab w:val="left" w:pos="851"/>
              </w:tabs>
              <w:suppressAutoHyphens/>
              <w:spacing w:after="0" w:line="240" w:lineRule="auto"/>
              <w:jc w:val="both"/>
            </w:pPr>
            <w:r>
              <w:rPr>
                <w:rFonts w:ascii="Times New Roman" w:hAnsi="Times New Roman" w:cs="Times New Roman"/>
                <w:b/>
                <w:sz w:val="28"/>
                <w:szCs w:val="28"/>
                <w:lang w:val="uk-UA" w:eastAsia="uk-UA"/>
              </w:rPr>
              <w:t>VІІ. ОПИС СТРАТЕГІЇ ПРОСТОРОВОГО РОЗВИТКУ СИСТЕМИ СОЦІАЛЬНОГО ЗАХИСТУ НАСЕЛЕННЯ ЛИСИЧАНСЬКОЇ ТЕРИТОРІАЛЬНОЇ ГРОМАДИ……………</w:t>
            </w:r>
          </w:p>
        </w:tc>
        <w:tc>
          <w:tcPr>
            <w:tcW w:w="1191" w:type="dxa"/>
            <w:tcBorders>
              <w:top w:val="nil"/>
              <w:left w:val="nil"/>
              <w:bottom w:val="nil"/>
              <w:right w:val="nil"/>
            </w:tcBorders>
            <w:shd w:val="clear" w:color="auto" w:fill="auto"/>
          </w:tcPr>
          <w:p w:rsidR="008504C0" w:rsidRDefault="008504C0">
            <w:pPr>
              <w:spacing w:after="0" w:line="240" w:lineRule="auto"/>
              <w:jc w:val="right"/>
              <w:rPr>
                <w:rFonts w:ascii="Times New Roman" w:eastAsia="Times New Roman" w:hAnsi="Times New Roman" w:cs="Times New Roman"/>
                <w:b/>
                <w:bCs/>
                <w:sz w:val="28"/>
                <w:szCs w:val="28"/>
                <w:lang w:val="uk-UA" w:eastAsia="ru-RU"/>
              </w:rPr>
            </w:pPr>
          </w:p>
          <w:p w:rsidR="008504C0" w:rsidRDefault="008504C0">
            <w:pPr>
              <w:spacing w:after="0" w:line="240" w:lineRule="auto"/>
              <w:jc w:val="right"/>
              <w:rPr>
                <w:rFonts w:ascii="Times New Roman" w:eastAsia="Times New Roman" w:hAnsi="Times New Roman" w:cs="Times New Roman"/>
                <w:b/>
                <w:bCs/>
                <w:sz w:val="28"/>
                <w:szCs w:val="28"/>
                <w:lang w:val="uk-UA" w:eastAsia="ru-RU"/>
              </w:rPr>
            </w:pPr>
          </w:p>
          <w:p w:rsidR="00800F65" w:rsidRDefault="00BB1505" w:rsidP="00B34DA1">
            <w:pPr>
              <w:spacing w:after="0" w:line="240" w:lineRule="auto"/>
              <w:jc w:val="right"/>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val="uk-UA" w:eastAsia="ru-RU"/>
              </w:rPr>
              <w:t>1</w:t>
            </w:r>
            <w:r w:rsidR="00B34DA1">
              <w:rPr>
                <w:rFonts w:ascii="Times New Roman" w:eastAsia="Times New Roman" w:hAnsi="Times New Roman" w:cs="Times New Roman"/>
                <w:b/>
                <w:bCs/>
                <w:sz w:val="28"/>
                <w:szCs w:val="28"/>
                <w:lang w:val="uk-UA" w:eastAsia="ru-RU"/>
              </w:rPr>
              <w:t>8</w:t>
            </w:r>
            <w:r>
              <w:rPr>
                <w:rFonts w:ascii="Times New Roman" w:eastAsia="Times New Roman" w:hAnsi="Times New Roman" w:cs="Times New Roman"/>
                <w:b/>
                <w:bCs/>
                <w:sz w:val="28"/>
                <w:szCs w:val="28"/>
                <w:lang w:val="uk-UA" w:eastAsia="ru-RU"/>
              </w:rPr>
              <w:t xml:space="preserve"> </w:t>
            </w:r>
          </w:p>
        </w:tc>
      </w:tr>
      <w:tr w:rsidR="00800F65" w:rsidTr="00877091">
        <w:trPr>
          <w:trHeight w:val="259"/>
        </w:trPr>
        <w:tc>
          <w:tcPr>
            <w:tcW w:w="8273" w:type="dxa"/>
            <w:tcBorders>
              <w:top w:val="nil"/>
              <w:left w:val="nil"/>
              <w:bottom w:val="nil"/>
              <w:right w:val="nil"/>
            </w:tcBorders>
            <w:shd w:val="clear" w:color="auto" w:fill="auto"/>
          </w:tcPr>
          <w:p w:rsidR="00800F65" w:rsidRDefault="00BB1505">
            <w:pPr>
              <w:pStyle w:val="af2"/>
              <w:jc w:val="both"/>
            </w:pPr>
            <w:r>
              <w:rPr>
                <w:rFonts w:ascii="Times New Roman" w:hAnsi="Times New Roman" w:cs="Times New Roman"/>
                <w:b/>
                <w:sz w:val="28"/>
                <w:szCs w:val="28"/>
                <w:lang w:val="uk-UA" w:eastAsia="uk-UA"/>
              </w:rPr>
              <w:t>V</w:t>
            </w:r>
            <w:r>
              <w:rPr>
                <w:rFonts w:ascii="Times New Roman" w:hAnsi="Times New Roman" w:cs="Times New Roman"/>
                <w:b/>
                <w:sz w:val="28"/>
                <w:szCs w:val="28"/>
                <w:lang w:val="uk-UA"/>
              </w:rPr>
              <w:t>IІІ</w:t>
            </w:r>
            <w:r>
              <w:rPr>
                <w:rFonts w:ascii="Times New Roman" w:hAnsi="Times New Roman" w:cs="Times New Roman"/>
                <w:b/>
                <w:sz w:val="28"/>
                <w:szCs w:val="28"/>
                <w:lang w:val="uk-UA" w:eastAsia="uk-UA"/>
              </w:rPr>
              <w:t>. СТРАТЕГІЧНЕ БАЧЕННЯ, МІСІЯ ТА ЦІННОСТІ РОЗВИТКУ СИСТЕМИ СОЦІАЛЬНОГО ЗАХИСТУ НАСЕЛЕННЯ ЛИСИЧАНСЬКОЇ ТЕРИТОРІАЛЬНОЇ ГРОМАДИ…………</w:t>
            </w:r>
            <w:r w:rsidR="008504C0">
              <w:rPr>
                <w:rFonts w:ascii="Times New Roman" w:hAnsi="Times New Roman" w:cs="Times New Roman"/>
                <w:b/>
                <w:sz w:val="28"/>
                <w:szCs w:val="28"/>
                <w:lang w:val="uk-UA" w:eastAsia="uk-UA"/>
              </w:rPr>
              <w:t>…………………………………………………</w:t>
            </w:r>
          </w:p>
          <w:p w:rsidR="00800F65" w:rsidRDefault="00800F65">
            <w:pPr>
              <w:spacing w:after="0"/>
              <w:outlineLvl w:val="0"/>
              <w:rPr>
                <w:rFonts w:ascii="Times New Roman" w:hAnsi="Times New Roman" w:cs="Times New Roman"/>
                <w:b/>
                <w:sz w:val="16"/>
                <w:szCs w:val="16"/>
                <w:lang w:val="uk-UA" w:eastAsia="uk-UA"/>
              </w:rPr>
            </w:pPr>
          </w:p>
        </w:tc>
        <w:tc>
          <w:tcPr>
            <w:tcW w:w="1191" w:type="dxa"/>
            <w:tcBorders>
              <w:top w:val="nil"/>
              <w:left w:val="nil"/>
              <w:bottom w:val="nil"/>
              <w:right w:val="nil"/>
            </w:tcBorders>
            <w:shd w:val="clear" w:color="auto" w:fill="auto"/>
          </w:tcPr>
          <w:p w:rsidR="008504C0" w:rsidRDefault="008504C0">
            <w:pPr>
              <w:spacing w:after="0" w:line="240" w:lineRule="auto"/>
              <w:jc w:val="right"/>
              <w:rPr>
                <w:rFonts w:ascii="Times New Roman" w:eastAsia="Times New Roman" w:hAnsi="Times New Roman" w:cs="Times New Roman"/>
                <w:b/>
                <w:bCs/>
                <w:sz w:val="28"/>
                <w:szCs w:val="28"/>
                <w:lang w:val="uk-UA" w:eastAsia="ru-RU"/>
              </w:rPr>
            </w:pPr>
          </w:p>
          <w:p w:rsidR="008504C0" w:rsidRDefault="008504C0">
            <w:pPr>
              <w:spacing w:after="0" w:line="240" w:lineRule="auto"/>
              <w:jc w:val="right"/>
              <w:rPr>
                <w:rFonts w:ascii="Times New Roman" w:eastAsia="Times New Roman" w:hAnsi="Times New Roman" w:cs="Times New Roman"/>
                <w:b/>
                <w:bCs/>
                <w:sz w:val="28"/>
                <w:szCs w:val="28"/>
                <w:lang w:val="uk-UA" w:eastAsia="ru-RU"/>
              </w:rPr>
            </w:pPr>
          </w:p>
          <w:p w:rsidR="008504C0" w:rsidRDefault="008504C0">
            <w:pPr>
              <w:spacing w:after="0" w:line="240" w:lineRule="auto"/>
              <w:jc w:val="right"/>
              <w:rPr>
                <w:rFonts w:ascii="Times New Roman" w:eastAsia="Times New Roman" w:hAnsi="Times New Roman" w:cs="Times New Roman"/>
                <w:b/>
                <w:bCs/>
                <w:sz w:val="28"/>
                <w:szCs w:val="28"/>
                <w:lang w:val="uk-UA" w:eastAsia="ru-RU"/>
              </w:rPr>
            </w:pPr>
          </w:p>
          <w:p w:rsidR="00800F65" w:rsidRDefault="00BB1505" w:rsidP="00F37A04">
            <w:pPr>
              <w:spacing w:after="0" w:line="240" w:lineRule="auto"/>
              <w:jc w:val="right"/>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val="uk-UA" w:eastAsia="ru-RU"/>
              </w:rPr>
              <w:t>1</w:t>
            </w:r>
            <w:r w:rsidR="00F37A04">
              <w:rPr>
                <w:rFonts w:ascii="Times New Roman" w:eastAsia="Times New Roman" w:hAnsi="Times New Roman" w:cs="Times New Roman"/>
                <w:b/>
                <w:bCs/>
                <w:sz w:val="28"/>
                <w:szCs w:val="28"/>
                <w:lang w:val="uk-UA" w:eastAsia="ru-RU"/>
              </w:rPr>
              <w:t>8</w:t>
            </w:r>
          </w:p>
        </w:tc>
      </w:tr>
      <w:tr w:rsidR="00800F65" w:rsidTr="00877091">
        <w:trPr>
          <w:trHeight w:val="271"/>
        </w:trPr>
        <w:tc>
          <w:tcPr>
            <w:tcW w:w="8273" w:type="dxa"/>
            <w:tcBorders>
              <w:top w:val="nil"/>
              <w:left w:val="nil"/>
              <w:bottom w:val="nil"/>
              <w:right w:val="nil"/>
            </w:tcBorders>
            <w:shd w:val="clear" w:color="auto" w:fill="auto"/>
          </w:tcPr>
          <w:p w:rsidR="00800F65" w:rsidRDefault="00BB1505">
            <w:pPr>
              <w:spacing w:after="0" w:line="240" w:lineRule="auto"/>
              <w:jc w:val="both"/>
            </w:pPr>
            <w:r>
              <w:rPr>
                <w:rFonts w:ascii="Times New Roman" w:hAnsi="Times New Roman" w:cs="Times New Roman"/>
                <w:b/>
                <w:sz w:val="28"/>
                <w:szCs w:val="28"/>
                <w:lang w:val="uk-UA" w:eastAsia="uk-UA"/>
              </w:rPr>
              <w:t>ІХ. СТРАТЕГІЧНІ ЦІЛІ РОЗВИТКУ СИСТЕМИ СОЦІАЛЬНОГО ЗАХИСТУ НАСЕЛЕННЯ…………………….</w:t>
            </w:r>
          </w:p>
          <w:p w:rsidR="00800F65" w:rsidRDefault="00800F65">
            <w:pPr>
              <w:spacing w:after="0" w:line="240" w:lineRule="auto"/>
              <w:jc w:val="both"/>
              <w:rPr>
                <w:rFonts w:ascii="Times New Roman" w:hAnsi="Times New Roman" w:cs="Times New Roman"/>
                <w:b/>
                <w:sz w:val="16"/>
                <w:szCs w:val="16"/>
                <w:lang w:val="uk-UA" w:eastAsia="uk-UA"/>
              </w:rPr>
            </w:pPr>
          </w:p>
        </w:tc>
        <w:tc>
          <w:tcPr>
            <w:tcW w:w="1191" w:type="dxa"/>
            <w:tcBorders>
              <w:top w:val="nil"/>
              <w:left w:val="nil"/>
              <w:bottom w:val="nil"/>
              <w:right w:val="nil"/>
            </w:tcBorders>
            <w:shd w:val="clear" w:color="auto" w:fill="auto"/>
          </w:tcPr>
          <w:p w:rsidR="008504C0" w:rsidRDefault="008504C0">
            <w:pPr>
              <w:spacing w:after="0" w:line="240" w:lineRule="auto"/>
              <w:jc w:val="right"/>
              <w:rPr>
                <w:rFonts w:ascii="Times New Roman" w:eastAsia="Times New Roman" w:hAnsi="Times New Roman" w:cs="Times New Roman"/>
                <w:b/>
                <w:bCs/>
                <w:sz w:val="28"/>
                <w:szCs w:val="28"/>
                <w:lang w:val="uk-UA" w:eastAsia="ru-RU"/>
              </w:rPr>
            </w:pPr>
          </w:p>
          <w:p w:rsidR="00800F65" w:rsidRDefault="00B34DA1">
            <w:pPr>
              <w:spacing w:after="0" w:line="240" w:lineRule="auto"/>
              <w:jc w:val="right"/>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val="uk-UA" w:eastAsia="ru-RU"/>
              </w:rPr>
              <w:t>20</w:t>
            </w:r>
          </w:p>
        </w:tc>
      </w:tr>
      <w:tr w:rsidR="00800F65" w:rsidTr="00877091">
        <w:trPr>
          <w:trHeight w:val="283"/>
        </w:trPr>
        <w:tc>
          <w:tcPr>
            <w:tcW w:w="8273" w:type="dxa"/>
            <w:tcBorders>
              <w:top w:val="nil"/>
              <w:left w:val="nil"/>
              <w:bottom w:val="nil"/>
              <w:right w:val="nil"/>
            </w:tcBorders>
            <w:shd w:val="clear" w:color="auto" w:fill="auto"/>
          </w:tcPr>
          <w:p w:rsidR="00800F65" w:rsidRDefault="00BB1505">
            <w:pPr>
              <w:spacing w:after="0" w:line="240" w:lineRule="auto"/>
              <w:jc w:val="both"/>
              <w:rPr>
                <w:rFonts w:ascii="Times New Roman" w:hAnsi="Times New Roman" w:cs="Times New Roman"/>
                <w:b/>
                <w:sz w:val="28"/>
                <w:szCs w:val="28"/>
                <w:lang w:val="uk-UA" w:eastAsia="uk-UA"/>
              </w:rPr>
            </w:pPr>
            <w:r>
              <w:rPr>
                <w:rFonts w:ascii="Times New Roman" w:hAnsi="Times New Roman" w:cs="Times New Roman"/>
                <w:b/>
                <w:sz w:val="28"/>
                <w:szCs w:val="28"/>
                <w:lang w:val="uk-UA" w:eastAsia="uk-UA"/>
              </w:rPr>
              <w:t>Х. ОПЕРАЦІЙНІ ЦІЛІ ТА ОСНОВНІ ЗАВДАННЯ…………….</w:t>
            </w:r>
          </w:p>
          <w:p w:rsidR="00800F65" w:rsidRDefault="00800F65">
            <w:pPr>
              <w:spacing w:after="0" w:line="240" w:lineRule="auto"/>
              <w:jc w:val="both"/>
              <w:rPr>
                <w:rFonts w:ascii="Times New Roman" w:hAnsi="Times New Roman" w:cs="Times New Roman"/>
                <w:b/>
                <w:sz w:val="16"/>
                <w:szCs w:val="16"/>
                <w:lang w:val="uk-UA" w:eastAsia="uk-UA"/>
              </w:rPr>
            </w:pPr>
          </w:p>
        </w:tc>
        <w:tc>
          <w:tcPr>
            <w:tcW w:w="1191" w:type="dxa"/>
            <w:tcBorders>
              <w:top w:val="nil"/>
              <w:left w:val="nil"/>
              <w:bottom w:val="nil"/>
              <w:right w:val="nil"/>
            </w:tcBorders>
            <w:shd w:val="clear" w:color="auto" w:fill="auto"/>
          </w:tcPr>
          <w:p w:rsidR="00800F65" w:rsidRDefault="00712AFD">
            <w:pPr>
              <w:spacing w:after="0" w:line="240" w:lineRule="auto"/>
              <w:jc w:val="right"/>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val="uk-UA" w:eastAsia="ru-RU"/>
              </w:rPr>
              <w:t>20</w:t>
            </w:r>
          </w:p>
        </w:tc>
      </w:tr>
      <w:tr w:rsidR="00800F65" w:rsidTr="00877091">
        <w:trPr>
          <w:trHeight w:val="283"/>
        </w:trPr>
        <w:tc>
          <w:tcPr>
            <w:tcW w:w="8273" w:type="dxa"/>
            <w:tcBorders>
              <w:top w:val="nil"/>
              <w:left w:val="nil"/>
              <w:bottom w:val="nil"/>
              <w:right w:val="nil"/>
            </w:tcBorders>
            <w:shd w:val="clear" w:color="auto" w:fill="auto"/>
          </w:tcPr>
          <w:p w:rsidR="00800F65" w:rsidRDefault="00BB1505">
            <w:pPr>
              <w:spacing w:after="0" w:line="240" w:lineRule="auto"/>
              <w:jc w:val="both"/>
              <w:rPr>
                <w:rFonts w:ascii="Times New Roman" w:hAnsi="Times New Roman" w:cs="Times New Roman"/>
                <w:b/>
                <w:sz w:val="28"/>
                <w:szCs w:val="28"/>
                <w:lang w:val="uk-UA" w:eastAsia="uk-UA"/>
              </w:rPr>
            </w:pPr>
            <w:r>
              <w:rPr>
                <w:rFonts w:ascii="Times New Roman" w:hAnsi="Times New Roman" w:cs="Times New Roman"/>
                <w:b/>
                <w:sz w:val="28"/>
                <w:szCs w:val="28"/>
                <w:lang w:val="uk-UA" w:eastAsia="uk-UA"/>
              </w:rPr>
              <w:t>ХІ. МОНІТОРИНГ ТА ОЦІНКА РЕЗУЛЬТАТИВНОСТІ РЕАЛІЗАЦІЇ СТРАТЕГІЇ…………………………………………..</w:t>
            </w:r>
          </w:p>
          <w:p w:rsidR="00800F65" w:rsidRDefault="00800F65">
            <w:pPr>
              <w:spacing w:after="0" w:line="240" w:lineRule="auto"/>
              <w:jc w:val="both"/>
              <w:rPr>
                <w:rFonts w:ascii="Times New Roman" w:hAnsi="Times New Roman" w:cs="Times New Roman"/>
                <w:b/>
                <w:sz w:val="16"/>
                <w:szCs w:val="16"/>
                <w:lang w:val="uk-UA" w:eastAsia="uk-UA"/>
              </w:rPr>
            </w:pPr>
          </w:p>
        </w:tc>
        <w:tc>
          <w:tcPr>
            <w:tcW w:w="1191" w:type="dxa"/>
            <w:tcBorders>
              <w:top w:val="nil"/>
              <w:left w:val="nil"/>
              <w:bottom w:val="nil"/>
              <w:right w:val="nil"/>
            </w:tcBorders>
            <w:shd w:val="clear" w:color="auto" w:fill="auto"/>
          </w:tcPr>
          <w:p w:rsidR="008504C0" w:rsidRDefault="008504C0">
            <w:pPr>
              <w:spacing w:after="0" w:line="240" w:lineRule="auto"/>
              <w:jc w:val="right"/>
              <w:rPr>
                <w:rFonts w:ascii="Times New Roman" w:eastAsia="Times New Roman" w:hAnsi="Times New Roman" w:cs="Times New Roman"/>
                <w:b/>
                <w:bCs/>
                <w:sz w:val="28"/>
                <w:szCs w:val="28"/>
                <w:lang w:val="uk-UA" w:eastAsia="ru-RU"/>
              </w:rPr>
            </w:pPr>
          </w:p>
          <w:p w:rsidR="00800F65" w:rsidRDefault="00712AFD" w:rsidP="00B34DA1">
            <w:pPr>
              <w:spacing w:after="0" w:line="240" w:lineRule="auto"/>
              <w:jc w:val="right"/>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val="uk-UA" w:eastAsia="ru-RU"/>
              </w:rPr>
              <w:t>2</w:t>
            </w:r>
            <w:r w:rsidR="00B34DA1">
              <w:rPr>
                <w:rFonts w:ascii="Times New Roman" w:eastAsia="Times New Roman" w:hAnsi="Times New Roman" w:cs="Times New Roman"/>
                <w:b/>
                <w:bCs/>
                <w:sz w:val="28"/>
                <w:szCs w:val="28"/>
                <w:lang w:val="uk-UA" w:eastAsia="ru-RU"/>
              </w:rPr>
              <w:t>4</w:t>
            </w:r>
          </w:p>
        </w:tc>
      </w:tr>
      <w:tr w:rsidR="00800F65" w:rsidTr="00877091">
        <w:trPr>
          <w:trHeight w:val="283"/>
        </w:trPr>
        <w:tc>
          <w:tcPr>
            <w:tcW w:w="8273" w:type="dxa"/>
            <w:tcBorders>
              <w:top w:val="nil"/>
              <w:left w:val="nil"/>
              <w:bottom w:val="nil"/>
              <w:right w:val="nil"/>
            </w:tcBorders>
            <w:shd w:val="clear" w:color="auto" w:fill="auto"/>
          </w:tcPr>
          <w:p w:rsidR="00800F65" w:rsidRPr="000B4EA2" w:rsidRDefault="00BB1505">
            <w:pPr>
              <w:spacing w:after="0" w:line="240" w:lineRule="auto"/>
              <w:jc w:val="both"/>
              <w:rPr>
                <w:rFonts w:ascii="Times New Roman" w:hAnsi="Times New Roman" w:cs="Times New Roman"/>
                <w:b/>
                <w:sz w:val="28"/>
                <w:szCs w:val="28"/>
                <w:lang w:val="uk-UA" w:eastAsia="uk-UA"/>
              </w:rPr>
            </w:pPr>
            <w:r w:rsidRPr="000B4EA2">
              <w:rPr>
                <w:rFonts w:ascii="Times New Roman" w:hAnsi="Times New Roman" w:cs="Times New Roman"/>
                <w:b/>
                <w:sz w:val="28"/>
                <w:szCs w:val="28"/>
                <w:lang w:val="uk-UA" w:eastAsia="uk-UA"/>
              </w:rPr>
              <w:t>ДОДАТКИ</w:t>
            </w:r>
          </w:p>
          <w:p w:rsidR="00800F65" w:rsidRPr="000B4EA2" w:rsidRDefault="00800F65">
            <w:pPr>
              <w:spacing w:after="0" w:line="240" w:lineRule="auto"/>
              <w:jc w:val="both"/>
              <w:rPr>
                <w:rFonts w:ascii="Times New Roman" w:hAnsi="Times New Roman" w:cs="Times New Roman"/>
                <w:b/>
                <w:sz w:val="16"/>
                <w:szCs w:val="16"/>
                <w:lang w:val="uk-UA" w:eastAsia="uk-UA"/>
              </w:rPr>
            </w:pPr>
          </w:p>
        </w:tc>
        <w:tc>
          <w:tcPr>
            <w:tcW w:w="1191" w:type="dxa"/>
            <w:tcBorders>
              <w:top w:val="nil"/>
              <w:left w:val="nil"/>
              <w:bottom w:val="nil"/>
              <w:right w:val="nil"/>
            </w:tcBorders>
            <w:shd w:val="clear" w:color="auto" w:fill="auto"/>
          </w:tcPr>
          <w:p w:rsidR="00800F65" w:rsidRDefault="00800F65">
            <w:pPr>
              <w:spacing w:after="0" w:line="240" w:lineRule="auto"/>
              <w:jc w:val="right"/>
              <w:rPr>
                <w:rFonts w:ascii="Times New Roman" w:eastAsia="Times New Roman" w:hAnsi="Times New Roman" w:cs="Times New Roman"/>
                <w:b/>
                <w:bCs/>
                <w:sz w:val="28"/>
                <w:szCs w:val="28"/>
                <w:lang w:val="uk-UA" w:eastAsia="ru-RU"/>
              </w:rPr>
            </w:pPr>
          </w:p>
        </w:tc>
      </w:tr>
      <w:tr w:rsidR="00877091" w:rsidTr="00EE75C3">
        <w:trPr>
          <w:trHeight w:val="283"/>
        </w:trPr>
        <w:tc>
          <w:tcPr>
            <w:tcW w:w="9464" w:type="dxa"/>
            <w:gridSpan w:val="2"/>
            <w:tcBorders>
              <w:top w:val="nil"/>
              <w:left w:val="nil"/>
              <w:bottom w:val="nil"/>
              <w:right w:val="nil"/>
            </w:tcBorders>
            <w:shd w:val="clear" w:color="auto" w:fill="auto"/>
          </w:tcPr>
          <w:p w:rsidR="00877091" w:rsidRPr="000B4EA2" w:rsidRDefault="00877091" w:rsidP="0034192A">
            <w:pPr>
              <w:spacing w:after="0" w:line="240" w:lineRule="auto"/>
              <w:jc w:val="both"/>
              <w:rPr>
                <w:rFonts w:ascii="Times New Roman" w:hAnsi="Times New Roman" w:cs="Times New Roman"/>
                <w:b/>
                <w:sz w:val="28"/>
                <w:szCs w:val="28"/>
                <w:lang w:val="uk-UA"/>
              </w:rPr>
            </w:pPr>
            <w:r w:rsidRPr="000B4EA2">
              <w:rPr>
                <w:rFonts w:ascii="Times New Roman" w:hAnsi="Times New Roman" w:cs="Times New Roman"/>
                <w:b/>
                <w:sz w:val="28"/>
                <w:szCs w:val="28"/>
                <w:lang w:val="uk-UA" w:eastAsia="uk-UA"/>
              </w:rPr>
              <w:t xml:space="preserve">Додаток 1. </w:t>
            </w:r>
            <w:r w:rsidRPr="000B4EA2">
              <w:rPr>
                <w:rFonts w:ascii="Times New Roman" w:hAnsi="Times New Roman" w:cs="Times New Roman"/>
                <w:b/>
                <w:sz w:val="28"/>
                <w:szCs w:val="28"/>
                <w:lang w:val="uk-UA"/>
              </w:rPr>
              <w:t xml:space="preserve">Мапа концепції стратегічного розвитку сфери соціального захисту населення Лисичанської </w:t>
            </w:r>
            <w:r w:rsidR="000B4EA2" w:rsidRPr="000B4EA2">
              <w:rPr>
                <w:rFonts w:ascii="Times New Roman" w:hAnsi="Times New Roman" w:cs="Times New Roman"/>
                <w:b/>
                <w:sz w:val="28"/>
                <w:szCs w:val="28"/>
                <w:lang w:val="uk-UA"/>
              </w:rPr>
              <w:t>ТГ</w:t>
            </w:r>
          </w:p>
          <w:p w:rsidR="00877091" w:rsidRPr="000B4EA2" w:rsidRDefault="00877091" w:rsidP="0034192A">
            <w:pPr>
              <w:spacing w:after="0" w:line="240" w:lineRule="auto"/>
              <w:jc w:val="both"/>
              <w:rPr>
                <w:rFonts w:ascii="Times New Roman" w:eastAsia="Times New Roman" w:hAnsi="Times New Roman" w:cs="Times New Roman"/>
                <w:b/>
                <w:bCs/>
                <w:sz w:val="16"/>
                <w:szCs w:val="16"/>
                <w:lang w:val="uk-UA" w:eastAsia="ru-RU"/>
              </w:rPr>
            </w:pPr>
          </w:p>
        </w:tc>
      </w:tr>
      <w:tr w:rsidR="00877091" w:rsidTr="00EE75C3">
        <w:trPr>
          <w:trHeight w:val="283"/>
        </w:trPr>
        <w:tc>
          <w:tcPr>
            <w:tcW w:w="9464" w:type="dxa"/>
            <w:gridSpan w:val="2"/>
            <w:tcBorders>
              <w:top w:val="nil"/>
              <w:left w:val="nil"/>
              <w:bottom w:val="nil"/>
              <w:right w:val="nil"/>
            </w:tcBorders>
            <w:shd w:val="clear" w:color="auto" w:fill="auto"/>
          </w:tcPr>
          <w:p w:rsidR="00712AFD" w:rsidRDefault="00877091" w:rsidP="0034192A">
            <w:pPr>
              <w:pStyle w:val="af2"/>
              <w:jc w:val="both"/>
              <w:rPr>
                <w:rFonts w:ascii="Times New Roman" w:hAnsi="Times New Roman" w:cs="Times New Roman"/>
                <w:b/>
                <w:color w:val="auto"/>
                <w:sz w:val="28"/>
                <w:szCs w:val="28"/>
                <w:lang w:val="uk-UA"/>
              </w:rPr>
            </w:pPr>
            <w:r w:rsidRPr="00612957">
              <w:rPr>
                <w:rFonts w:ascii="Times New Roman" w:hAnsi="Times New Roman" w:cs="Times New Roman"/>
                <w:b/>
                <w:color w:val="auto"/>
                <w:sz w:val="28"/>
                <w:szCs w:val="28"/>
                <w:lang w:val="uk-UA" w:eastAsia="uk-UA"/>
              </w:rPr>
              <w:t xml:space="preserve">Додаток 2. </w:t>
            </w:r>
            <w:r w:rsidRPr="00612957">
              <w:rPr>
                <w:rFonts w:ascii="Times New Roman" w:hAnsi="Times New Roman" w:cs="Times New Roman"/>
                <w:b/>
                <w:color w:val="auto"/>
                <w:sz w:val="28"/>
                <w:szCs w:val="28"/>
                <w:lang w:val="uk-UA"/>
              </w:rPr>
              <w:t xml:space="preserve">Склад робочої групи з розробки Стратегії розвитку </w:t>
            </w:r>
          </w:p>
          <w:p w:rsidR="00877091" w:rsidRPr="00612957" w:rsidRDefault="00877091" w:rsidP="0034192A">
            <w:pPr>
              <w:pStyle w:val="af2"/>
              <w:jc w:val="both"/>
              <w:rPr>
                <w:rFonts w:ascii="Times New Roman" w:hAnsi="Times New Roman" w:cs="Times New Roman"/>
                <w:b/>
                <w:color w:val="auto"/>
                <w:sz w:val="28"/>
                <w:szCs w:val="28"/>
                <w:lang w:val="uk-UA"/>
              </w:rPr>
            </w:pPr>
            <w:r w:rsidRPr="00612957">
              <w:rPr>
                <w:rFonts w:ascii="Times New Roman" w:hAnsi="Times New Roman" w:cs="Times New Roman"/>
                <w:b/>
                <w:color w:val="auto"/>
                <w:sz w:val="28"/>
                <w:szCs w:val="28"/>
                <w:lang w:val="uk-UA"/>
              </w:rPr>
              <w:t>системи соціального захисту населення Лисичанської територіальної громади на 2021-2026 роки</w:t>
            </w:r>
          </w:p>
          <w:p w:rsidR="00877091" w:rsidRDefault="00877091" w:rsidP="0034192A">
            <w:pPr>
              <w:spacing w:after="0" w:line="240" w:lineRule="auto"/>
              <w:jc w:val="both"/>
              <w:rPr>
                <w:rFonts w:ascii="Times New Roman" w:eastAsia="Times New Roman" w:hAnsi="Times New Roman" w:cs="Times New Roman"/>
                <w:b/>
                <w:bCs/>
                <w:sz w:val="28"/>
                <w:szCs w:val="28"/>
                <w:lang w:val="uk-UA" w:eastAsia="ru-RU"/>
              </w:rPr>
            </w:pPr>
          </w:p>
        </w:tc>
      </w:tr>
    </w:tbl>
    <w:p w:rsidR="00800F65" w:rsidRDefault="00800F65">
      <w:pPr>
        <w:spacing w:after="0" w:line="240" w:lineRule="auto"/>
        <w:ind w:firstLine="851"/>
        <w:jc w:val="center"/>
        <w:rPr>
          <w:rFonts w:ascii="Times New Roman" w:eastAsia="Times New Roman" w:hAnsi="Times New Roman" w:cs="Times New Roman"/>
          <w:b/>
          <w:sz w:val="28"/>
          <w:szCs w:val="28"/>
          <w:lang w:val="uk-UA" w:eastAsia="ru-RU"/>
        </w:rPr>
      </w:pPr>
    </w:p>
    <w:p w:rsidR="00800F65" w:rsidRDefault="00800F65">
      <w:pPr>
        <w:pStyle w:val="ae"/>
        <w:shd w:val="clear" w:color="auto" w:fill="FFFFFF"/>
        <w:spacing w:beforeAutospacing="0" w:after="150" w:afterAutospacing="0"/>
        <w:ind w:firstLine="851"/>
        <w:rPr>
          <w:rStyle w:val="a3"/>
          <w:sz w:val="28"/>
          <w:szCs w:val="28"/>
          <w:lang w:val="uk-UA"/>
        </w:rPr>
      </w:pPr>
    </w:p>
    <w:p w:rsidR="00877091" w:rsidRDefault="00877091">
      <w:pPr>
        <w:pStyle w:val="ae"/>
        <w:shd w:val="clear" w:color="auto" w:fill="FFFFFF"/>
        <w:spacing w:beforeAutospacing="0" w:after="150" w:afterAutospacing="0"/>
        <w:ind w:firstLine="851"/>
        <w:rPr>
          <w:rStyle w:val="a3"/>
          <w:sz w:val="28"/>
          <w:szCs w:val="28"/>
          <w:lang w:val="uk-UA"/>
        </w:rPr>
      </w:pPr>
    </w:p>
    <w:p w:rsidR="00800F65" w:rsidRDefault="00BB1505">
      <w:pPr>
        <w:pStyle w:val="ae"/>
        <w:shd w:val="clear" w:color="auto" w:fill="FFFFFF"/>
        <w:spacing w:beforeAutospacing="0" w:after="150" w:afterAutospacing="0"/>
        <w:ind w:firstLine="851"/>
        <w:rPr>
          <w:sz w:val="28"/>
          <w:szCs w:val="28"/>
          <w:lang w:val="uk-UA"/>
        </w:rPr>
      </w:pPr>
      <w:r>
        <w:rPr>
          <w:rStyle w:val="a3"/>
          <w:sz w:val="28"/>
          <w:szCs w:val="28"/>
          <w:lang w:val="uk-UA"/>
        </w:rPr>
        <w:lastRenderedPageBreak/>
        <w:t>ВСТУП</w:t>
      </w:r>
    </w:p>
    <w:p w:rsidR="00800F65" w:rsidRDefault="00BB1505">
      <w:pPr>
        <w:spacing w:after="0" w:line="240" w:lineRule="auto"/>
        <w:ind w:firstLine="851"/>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Соціальний захист населення і соціальні послуги є одними з найважливіших повноважень органів місцевого самоврядування територіальних громад.</w:t>
      </w:r>
    </w:p>
    <w:p w:rsidR="00800F65" w:rsidRDefault="00BB1505">
      <w:pPr>
        <w:spacing w:after="0" w:line="240" w:lineRule="auto"/>
        <w:ind w:firstLine="851"/>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Соціальний захист населення - це система забезпечуваних державою економічних, соціальних та організаційних заходів, що спрямовуються на підтримку найбільш вразливих верств населення (пенсіонерів, осіб з інвалідністю, ветеранів війни, багатодітних сімей, дітей-сиріт, дітей, позбавлених батьківського піклування, дітей, які перебувають у складних життєвих обставинах, та інших категорій осіб, які мають право на державну допомогу, надання соціальних послуг та пільги відповідно до законодавства).</w:t>
      </w:r>
    </w:p>
    <w:p w:rsidR="00800F65" w:rsidRDefault="00BB1505">
      <w:pPr>
        <w:spacing w:after="0" w:line="240" w:lineRule="auto"/>
        <w:ind w:firstLine="851"/>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Основним ресурсом громади є її мешканці. На різних етапах життя будь-хто з мешканців громади може потрапити у складні життєві обставини та потребувати професійної соціальної підтримки для їх подолання. Ці обставини можуть бути зумовлені такими чинниками, як похилий вік, невиліковна хвороба, інвалідність, малозабезпеченість, бездомність, ухилення батьків або осіб, які їх замінюють, від виконання своїх обов`язків з виховання дитини, домашнє насильство, тощо.</w:t>
      </w:r>
    </w:p>
    <w:p w:rsidR="00800F65" w:rsidRDefault="00BB1505">
      <w:pPr>
        <w:spacing w:after="0" w:line="240" w:lineRule="auto"/>
        <w:ind w:firstLine="851"/>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Соціальні послуги допомагають особі чи сім`ї відновити потенціал для забезпечення належним чином соціально-побутових умов, набути більш самостійності у прийнятті рішень, вирішенні щоденних питань, створення умов для виховання і догляду дітей, тощо.</w:t>
      </w:r>
    </w:p>
    <w:p w:rsidR="00800F65" w:rsidRDefault="00BB1505">
      <w:pPr>
        <w:spacing w:after="0" w:line="240" w:lineRule="auto"/>
        <w:ind w:firstLine="851"/>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Отже, соціальні послуги є необхідними для всіх мешканців громади, а їх своєчасне надання сприятиме попередженню виникнення проблемних ситуацій.</w:t>
      </w:r>
    </w:p>
    <w:p w:rsidR="00800F65" w:rsidRDefault="00BB1505">
      <w:pPr>
        <w:spacing w:after="0" w:line="240" w:lineRule="auto"/>
        <w:ind w:firstLine="851"/>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Крім того, важливість забезпечення надання соціальних послуг, спрямованих на профілактику складних життєвих обставин, подолання або мінімізацію їх негативних наслідків, особам/сім`ям, які перебувають у складних життєвих обставинах, та розвиток цих послуг на рівні громади підкреслюється наступним:</w:t>
      </w:r>
    </w:p>
    <w:p w:rsidR="00800F65" w:rsidRDefault="00BB1505">
      <w:pPr>
        <w:pStyle w:val="af"/>
        <w:numPr>
          <w:ilvl w:val="0"/>
          <w:numId w:val="1"/>
        </w:numPr>
        <w:spacing w:after="0" w:line="240" w:lineRule="auto"/>
        <w:ind w:left="0" w:firstLine="851"/>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повноваження щодо забезпечення надання соціальних послуг населенню закріплені законодавчо (Закони України «Про соціальні послуги», «Про місцеве самоврядування в Україні»);</w:t>
      </w:r>
    </w:p>
    <w:p w:rsidR="00800F65" w:rsidRDefault="00BB1505">
      <w:pPr>
        <w:pStyle w:val="af"/>
        <w:numPr>
          <w:ilvl w:val="0"/>
          <w:numId w:val="1"/>
        </w:numPr>
        <w:spacing w:after="0" w:line="240" w:lineRule="auto"/>
        <w:ind w:left="0" w:firstLine="851"/>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заходи щодо забезпечення соціальної підтримки осіб/сімей, які перебувають у складних життєвих обставинах, захисту їх прав впливають на якість життя всіх мешканців громади, підвищуючи соціальне благополуччя та безпеку;</w:t>
      </w:r>
    </w:p>
    <w:p w:rsidR="00800F65" w:rsidRDefault="00BB1505">
      <w:pPr>
        <w:pStyle w:val="af"/>
        <w:numPr>
          <w:ilvl w:val="0"/>
          <w:numId w:val="1"/>
        </w:numPr>
        <w:spacing w:after="0" w:line="240" w:lineRule="auto"/>
        <w:ind w:left="0" w:firstLine="851"/>
        <w:jc w:val="both"/>
        <w:rPr>
          <w:rFonts w:ascii="Times New Roman" w:eastAsia="Times New Roman" w:hAnsi="Times New Roman"/>
          <w:color w:val="FF0000"/>
          <w:sz w:val="28"/>
          <w:szCs w:val="28"/>
          <w:lang w:val="uk-UA" w:eastAsia="ru-RU"/>
        </w:rPr>
      </w:pPr>
      <w:r>
        <w:rPr>
          <w:rFonts w:ascii="Times New Roman" w:eastAsia="Times New Roman" w:hAnsi="Times New Roman"/>
          <w:sz w:val="28"/>
          <w:szCs w:val="28"/>
          <w:lang w:val="uk-UA" w:eastAsia="ru-RU"/>
        </w:rPr>
        <w:t xml:space="preserve">мінімізація кількості мешканців громади, які перебувають у складних життєвих обставинах, за рахунок надання їм вчасної підтримки, сприяє зменшенню проявів негативних соціальних явищ та запобігає протиправній поведінці </w:t>
      </w:r>
      <w:r w:rsidR="00F51A1C">
        <w:rPr>
          <w:rFonts w:ascii="Times New Roman" w:eastAsia="Times New Roman" w:hAnsi="Times New Roman"/>
          <w:sz w:val="28"/>
          <w:szCs w:val="28"/>
          <w:lang w:val="uk-UA" w:eastAsia="ru-RU"/>
        </w:rPr>
        <w:t>громадян</w:t>
      </w:r>
      <w:r>
        <w:rPr>
          <w:rFonts w:ascii="Times New Roman" w:eastAsia="Times New Roman" w:hAnsi="Times New Roman"/>
          <w:sz w:val="28"/>
          <w:szCs w:val="28"/>
          <w:lang w:val="uk-UA" w:eastAsia="ru-RU"/>
        </w:rPr>
        <w:t>.</w:t>
      </w:r>
    </w:p>
    <w:p w:rsidR="00800F65" w:rsidRDefault="00800F65">
      <w:pPr>
        <w:pStyle w:val="af"/>
        <w:spacing w:after="0" w:line="240" w:lineRule="auto"/>
        <w:ind w:left="851"/>
        <w:jc w:val="both"/>
        <w:rPr>
          <w:rFonts w:ascii="Times New Roman" w:eastAsia="Times New Roman" w:hAnsi="Times New Roman"/>
          <w:sz w:val="16"/>
          <w:szCs w:val="16"/>
          <w:lang w:val="uk-UA" w:eastAsia="ru-RU"/>
        </w:rPr>
      </w:pPr>
    </w:p>
    <w:p w:rsidR="007447C1" w:rsidRDefault="007447C1">
      <w:pPr>
        <w:pStyle w:val="af"/>
        <w:spacing w:after="0" w:line="240" w:lineRule="auto"/>
        <w:ind w:left="851"/>
        <w:jc w:val="both"/>
        <w:rPr>
          <w:rFonts w:ascii="Times New Roman" w:eastAsia="Times New Roman" w:hAnsi="Times New Roman"/>
          <w:sz w:val="16"/>
          <w:szCs w:val="16"/>
          <w:lang w:val="uk-UA" w:eastAsia="ru-RU"/>
        </w:rPr>
      </w:pPr>
    </w:p>
    <w:p w:rsidR="00800F65" w:rsidRDefault="00800F65">
      <w:pPr>
        <w:pStyle w:val="af"/>
        <w:spacing w:after="0" w:line="240" w:lineRule="auto"/>
        <w:ind w:left="851"/>
        <w:jc w:val="both"/>
        <w:rPr>
          <w:rFonts w:ascii="Times New Roman" w:eastAsia="Times New Roman" w:hAnsi="Times New Roman"/>
          <w:sz w:val="16"/>
          <w:szCs w:val="16"/>
          <w:lang w:val="uk-UA" w:eastAsia="ru-RU"/>
        </w:rPr>
      </w:pPr>
    </w:p>
    <w:p w:rsidR="00800F65" w:rsidRDefault="00800F65">
      <w:pPr>
        <w:pStyle w:val="af"/>
        <w:spacing w:after="0" w:line="240" w:lineRule="auto"/>
        <w:ind w:left="851"/>
        <w:jc w:val="both"/>
        <w:rPr>
          <w:rFonts w:ascii="Times New Roman" w:eastAsia="Times New Roman" w:hAnsi="Times New Roman"/>
          <w:sz w:val="16"/>
          <w:szCs w:val="16"/>
          <w:lang w:val="uk-UA" w:eastAsia="ru-RU"/>
        </w:rPr>
      </w:pPr>
    </w:p>
    <w:p w:rsidR="00800F65" w:rsidRDefault="00BB1505">
      <w:pPr>
        <w:pStyle w:val="ae"/>
        <w:shd w:val="clear" w:color="auto" w:fill="FFFFFF"/>
        <w:spacing w:beforeAutospacing="0" w:after="0" w:afterAutospacing="0"/>
        <w:ind w:firstLine="851"/>
        <w:jc w:val="center"/>
        <w:rPr>
          <w:sz w:val="28"/>
          <w:szCs w:val="28"/>
          <w:lang w:val="uk-UA"/>
        </w:rPr>
      </w:pPr>
      <w:r>
        <w:rPr>
          <w:noProof/>
          <w:sz w:val="28"/>
          <w:szCs w:val="28"/>
        </w:rPr>
        <w:lastRenderedPageBreak/>
        <mc:AlternateContent>
          <mc:Choice Requires="wps">
            <w:drawing>
              <wp:anchor distT="0" distB="0" distL="114300" distR="114300" simplePos="0" relativeHeight="2" behindDoc="0" locked="0" layoutInCell="1" allowOverlap="1" wp14:anchorId="25CA27B3">
                <wp:simplePos x="0" y="0"/>
                <wp:positionH relativeFrom="column">
                  <wp:posOffset>1453515</wp:posOffset>
                </wp:positionH>
                <wp:positionV relativeFrom="paragraph">
                  <wp:posOffset>135255</wp:posOffset>
                </wp:positionV>
                <wp:extent cx="2647950" cy="478790"/>
                <wp:effectExtent l="0" t="0" r="19050" b="16510"/>
                <wp:wrapNone/>
                <wp:docPr id="2" name="Прямоугольник 2"/>
                <wp:cNvGraphicFramePr/>
                <a:graphic xmlns:a="http://schemas.openxmlformats.org/drawingml/2006/main">
                  <a:graphicData uri="http://schemas.microsoft.com/office/word/2010/wordprocessingShape">
                    <wps:wsp>
                      <wps:cNvSpPr/>
                      <wps:spPr>
                        <a:xfrm>
                          <a:off x="0" y="0"/>
                          <a:ext cx="2647950" cy="478790"/>
                        </a:xfrm>
                        <a:prstGeom prst="rect">
                          <a:avLst/>
                        </a:prstGeom>
                        <a:ln>
                          <a:round/>
                        </a:ln>
                      </wps:spPr>
                      <wps:style>
                        <a:lnRef idx="2">
                          <a:schemeClr val="accent2">
                            <a:shade val="50000"/>
                          </a:schemeClr>
                        </a:lnRef>
                        <a:fillRef idx="1">
                          <a:schemeClr val="accent2"/>
                        </a:fillRef>
                        <a:effectRef idx="0">
                          <a:schemeClr val="accent2"/>
                        </a:effectRef>
                        <a:fontRef idx="minor"/>
                      </wps:style>
                      <wps:txbx>
                        <w:txbxContent>
                          <w:p w:rsidR="00191D40" w:rsidRDefault="00191D40">
                            <w:pPr>
                              <w:pStyle w:val="af8"/>
                              <w:jc w:val="center"/>
                            </w:pPr>
                            <w:r>
                              <w:rPr>
                                <w:rFonts w:ascii="Times New Roman" w:hAnsi="Times New Roman" w:cs="Times New Roman"/>
                                <w:color w:val="FFFFFF"/>
                                <w:sz w:val="28"/>
                                <w:szCs w:val="28"/>
                                <w:lang w:val="uk-UA"/>
                              </w:rPr>
                              <w:t>Цілі надання соціальних послуг</w:t>
                            </w:r>
                          </w:p>
                        </w:txbxContent>
                      </wps:txbx>
                      <wps:bodyPr wrap="square" anchor="ctr">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6" style="position:absolute;left:0;text-align:left;margin-left:114.45pt;margin-top:10.65pt;width:208.5pt;height:37.7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" fillcolor="#c0504d [3205]" strokecolor="#622423 [1605]" strokeweight="2pt">
                <v:stroke joinstyle="round"/>
                <v:textbox>
                  <w:txbxContent>
                    <w:p w:rsidR="00C212C3" w:rsidRDefault="00C212C3">
                      <w:pPr>
                        <w:pStyle w:val="af8"/>
                        <w:jc w:val="center"/>
                      </w:pPr>
                      <w:r>
                        <w:rPr>
                          <w:rFonts w:ascii="Times New Roman" w:hAnsi="Times New Roman" w:cs="Times New Roman"/>
                          <w:color w:val="FFFFFF"/>
                          <w:sz w:val="28"/>
                          <w:szCs w:val="28"/>
                          <w:lang w:val="uk-UA"/>
                        </w:rPr>
                        <w:t>Цілі надання соціальних послуг</w:t>
                      </w:r>
                    </w:p>
                  </w:txbxContent>
                </v:textbox>
              </v:rect>
            </w:pict>
          </mc:Fallback>
        </mc:AlternateContent>
      </w:r>
    </w:p>
    <w:p w:rsidR="00800F65" w:rsidRDefault="00800F65">
      <w:pPr>
        <w:pStyle w:val="ae"/>
        <w:shd w:val="clear" w:color="auto" w:fill="FFFFFF"/>
        <w:spacing w:beforeAutospacing="0" w:after="0" w:afterAutospacing="0"/>
        <w:ind w:firstLine="851"/>
        <w:jc w:val="center"/>
        <w:rPr>
          <w:sz w:val="28"/>
          <w:szCs w:val="28"/>
          <w:lang w:val="uk-UA"/>
        </w:rPr>
      </w:pPr>
    </w:p>
    <w:p w:rsidR="00800F65" w:rsidRDefault="00800F65">
      <w:pPr>
        <w:pStyle w:val="ae"/>
        <w:shd w:val="clear" w:color="auto" w:fill="FFFFFF"/>
        <w:spacing w:beforeAutospacing="0" w:after="0" w:afterAutospacing="0"/>
        <w:ind w:firstLine="851"/>
        <w:jc w:val="center"/>
        <w:rPr>
          <w:sz w:val="28"/>
          <w:szCs w:val="28"/>
          <w:lang w:val="uk-UA"/>
        </w:rPr>
      </w:pPr>
    </w:p>
    <w:p w:rsidR="00800F65" w:rsidRDefault="00BB1505">
      <w:pPr>
        <w:pStyle w:val="ae"/>
        <w:shd w:val="clear" w:color="auto" w:fill="FFFFFF"/>
        <w:spacing w:beforeAutospacing="0" w:after="0" w:afterAutospacing="0"/>
        <w:ind w:firstLine="851"/>
        <w:jc w:val="center"/>
        <w:rPr>
          <w:sz w:val="28"/>
          <w:szCs w:val="28"/>
          <w:lang w:val="uk-UA"/>
        </w:rPr>
      </w:pPr>
      <w:r>
        <w:rPr>
          <w:noProof/>
          <w:sz w:val="28"/>
          <w:szCs w:val="28"/>
        </w:rPr>
        <mc:AlternateContent>
          <mc:Choice Requires="wps">
            <w:drawing>
              <wp:anchor distT="0" distB="0" distL="114300" distR="114300" simplePos="0" relativeHeight="3" behindDoc="0" locked="0" layoutInCell="1" allowOverlap="1" wp14:anchorId="5E27C264">
                <wp:simplePos x="0" y="0"/>
                <wp:positionH relativeFrom="column">
                  <wp:posOffset>652780</wp:posOffset>
                </wp:positionH>
                <wp:positionV relativeFrom="paragraph">
                  <wp:posOffset>117475</wp:posOffset>
                </wp:positionV>
                <wp:extent cx="2374900" cy="1336675"/>
                <wp:effectExtent l="0" t="0" r="26670" b="17145"/>
                <wp:wrapNone/>
                <wp:docPr id="4" name="Овал 3"/>
                <wp:cNvGraphicFramePr/>
                <a:graphic xmlns:a="http://schemas.openxmlformats.org/drawingml/2006/main">
                  <a:graphicData uri="http://schemas.microsoft.com/office/word/2010/wordprocessingShape">
                    <wps:wsp>
                      <wps:cNvSpPr/>
                      <wps:spPr>
                        <a:xfrm>
                          <a:off x="0" y="0"/>
                          <a:ext cx="2374200" cy="1335960"/>
                        </a:xfrm>
                        <a:prstGeom prst="ellipse">
                          <a:avLst/>
                        </a:prstGeom>
                        <a:ln>
                          <a:round/>
                        </a:ln>
                      </wps:spPr>
                      <wps:style>
                        <a:lnRef idx="2">
                          <a:schemeClr val="accent3">
                            <a:shade val="50000"/>
                          </a:schemeClr>
                        </a:lnRef>
                        <a:fillRef idx="1">
                          <a:schemeClr val="accent3"/>
                        </a:fillRef>
                        <a:effectRef idx="0">
                          <a:schemeClr val="accent3"/>
                        </a:effectRef>
                        <a:fontRef idx="minor"/>
                      </wps:style>
                      <wps:txbx>
                        <w:txbxContent>
                          <w:p w:rsidR="00191D40" w:rsidRDefault="00191D40">
                            <w:pPr>
                              <w:pStyle w:val="af8"/>
                              <w:jc w:val="center"/>
                            </w:pPr>
                            <w:r>
                              <w:rPr>
                                <w:rFonts w:ascii="Times New Roman" w:hAnsi="Times New Roman" w:cs="Times New Roman"/>
                                <w:color w:val="FFFFFF"/>
                                <w:sz w:val="28"/>
                                <w:szCs w:val="28"/>
                                <w:lang w:val="uk-UA"/>
                              </w:rPr>
                              <w:t>Профілактика складних життєвих  обставин</w:t>
                            </w:r>
                          </w:p>
                        </w:txbxContent>
                      </wps:txbx>
                      <wps:bodyPr anchor="ctr">
                        <a:prstTxWarp prst="textNoShape">
                          <a:avLst/>
                        </a:prstTxWarp>
                        <a:noAutofit/>
                      </wps:bodyPr>
                    </wps:wsp>
                  </a:graphicData>
                </a:graphic>
              </wp:anchor>
            </w:drawing>
          </mc:Choice>
          <mc:Fallback>
            <w:pict>
              <v:oval id="Овал 3" o:spid="_x0000_s1027" style="position:absolute;left:0;text-align:left;margin-left:51.4pt;margin-top:9.25pt;width:187pt;height:105.25pt;z-index: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" fillcolor="#9bbb59 [3206]" strokecolor="#4e6128 [1606]" strokeweight="2pt">
                <v:textbox>
                  <w:txbxContent>
                    <w:p w:rsidR="00C212C3" w:rsidRDefault="00C212C3">
                      <w:pPr>
                        <w:pStyle w:val="af8"/>
                        <w:jc w:val="center"/>
                      </w:pPr>
                      <w:r>
                        <w:rPr>
                          <w:rFonts w:ascii="Times New Roman" w:hAnsi="Times New Roman" w:cs="Times New Roman"/>
                          <w:color w:val="FFFFFF"/>
                          <w:sz w:val="28"/>
                          <w:szCs w:val="28"/>
                          <w:lang w:val="uk-UA"/>
                        </w:rPr>
                        <w:t>Профілактика складних життєвих  обставин</w:t>
                      </w:r>
                    </w:p>
                  </w:txbxContent>
                </v:textbox>
              </v:oval>
            </w:pict>
          </mc:Fallback>
        </mc:AlternateContent>
      </w:r>
      <w:r>
        <w:rPr>
          <w:noProof/>
          <w:sz w:val="28"/>
          <w:szCs w:val="28"/>
        </w:rPr>
        <mc:AlternateContent>
          <mc:Choice Requires="wps">
            <w:drawing>
              <wp:anchor distT="0" distB="0" distL="114300" distR="114300" simplePos="0" relativeHeight="4" behindDoc="0" locked="0" layoutInCell="1" allowOverlap="1" wp14:anchorId="1C5C882C">
                <wp:simplePos x="0" y="0"/>
                <wp:positionH relativeFrom="column">
                  <wp:posOffset>2736215</wp:posOffset>
                </wp:positionH>
                <wp:positionV relativeFrom="paragraph">
                  <wp:posOffset>149225</wp:posOffset>
                </wp:positionV>
                <wp:extent cx="2449830" cy="1304925"/>
                <wp:effectExtent l="0" t="0" r="27940" b="10795"/>
                <wp:wrapNone/>
                <wp:docPr id="6" name="Овал 4"/>
                <wp:cNvGraphicFramePr/>
                <a:graphic xmlns:a="http://schemas.openxmlformats.org/drawingml/2006/main">
                  <a:graphicData uri="http://schemas.microsoft.com/office/word/2010/wordprocessingShape">
                    <wps:wsp>
                      <wps:cNvSpPr/>
                      <wps:spPr>
                        <a:xfrm>
                          <a:off x="0" y="0"/>
                          <a:ext cx="2449080" cy="1304280"/>
                        </a:xfrm>
                        <a:prstGeom prst="ellipse">
                          <a:avLst/>
                        </a:prstGeom>
                        <a:ln>
                          <a:round/>
                        </a:ln>
                      </wps:spPr>
                      <wps:style>
                        <a:lnRef idx="2">
                          <a:schemeClr val="accent1">
                            <a:shade val="50000"/>
                          </a:schemeClr>
                        </a:lnRef>
                        <a:fillRef idx="1">
                          <a:schemeClr val="accent1"/>
                        </a:fillRef>
                        <a:effectRef idx="0">
                          <a:schemeClr val="accent1"/>
                        </a:effectRef>
                        <a:fontRef idx="minor"/>
                      </wps:style>
                      <wps:txbx>
                        <w:txbxContent>
                          <w:p w:rsidR="00191D40" w:rsidRDefault="00191D40">
                            <w:pPr>
                              <w:pStyle w:val="af8"/>
                              <w:jc w:val="center"/>
                            </w:pPr>
                            <w:r>
                              <w:rPr>
                                <w:rFonts w:ascii="Times New Roman" w:hAnsi="Times New Roman" w:cs="Times New Roman"/>
                                <w:color w:val="FFFFFF"/>
                                <w:sz w:val="28"/>
                                <w:szCs w:val="28"/>
                                <w:lang w:val="uk-UA"/>
                              </w:rPr>
                              <w:t>Подолання складних життєвих обставин</w:t>
                            </w:r>
                          </w:p>
                        </w:txbxContent>
                      </wps:txbx>
                      <wps:bodyPr anchor="ctr">
                        <a:prstTxWarp prst="textNoShape">
                          <a:avLst/>
                        </a:prstTxWarp>
                        <a:noAutofit/>
                      </wps:bodyPr>
                    </wps:wsp>
                  </a:graphicData>
                </a:graphic>
              </wp:anchor>
            </w:drawing>
          </mc:Choice>
          <mc:Fallback>
            <w:pict>
              <v:oval id="Овал 4" o:spid="_x0000_s1028" style="position:absolute;left:0;text-align:left;margin-left:215.45pt;margin-top:11.75pt;width:192.9pt;height:102.75pt;z-index: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" fillcolor="#4f81bd [3204]" strokecolor="#243f60 [1604]" strokeweight="2pt">
                <v:textbox>
                  <w:txbxContent>
                    <w:p w:rsidR="00C212C3" w:rsidRDefault="00C212C3">
                      <w:pPr>
                        <w:pStyle w:val="af8"/>
                        <w:jc w:val="center"/>
                      </w:pPr>
                      <w:r>
                        <w:rPr>
                          <w:rFonts w:ascii="Times New Roman" w:hAnsi="Times New Roman" w:cs="Times New Roman"/>
                          <w:color w:val="FFFFFF"/>
                          <w:sz w:val="28"/>
                          <w:szCs w:val="28"/>
                          <w:lang w:val="uk-UA"/>
                        </w:rPr>
                        <w:t>Подолання складних життєвих обставин</w:t>
                      </w:r>
                    </w:p>
                  </w:txbxContent>
                </v:textbox>
              </v:oval>
            </w:pict>
          </mc:Fallback>
        </mc:AlternateContent>
      </w:r>
    </w:p>
    <w:p w:rsidR="00800F65" w:rsidRDefault="00800F65">
      <w:pPr>
        <w:pStyle w:val="ae"/>
        <w:shd w:val="clear" w:color="auto" w:fill="FFFFFF"/>
        <w:spacing w:beforeAutospacing="0" w:after="0" w:afterAutospacing="0"/>
        <w:ind w:firstLine="851"/>
        <w:jc w:val="center"/>
        <w:rPr>
          <w:sz w:val="28"/>
          <w:szCs w:val="28"/>
          <w:lang w:val="uk-UA"/>
        </w:rPr>
      </w:pPr>
    </w:p>
    <w:p w:rsidR="00800F65" w:rsidRDefault="00800F65">
      <w:pPr>
        <w:pStyle w:val="ae"/>
        <w:shd w:val="clear" w:color="auto" w:fill="FFFFFF"/>
        <w:spacing w:beforeAutospacing="0" w:after="0" w:afterAutospacing="0"/>
        <w:ind w:firstLine="851"/>
        <w:jc w:val="center"/>
        <w:rPr>
          <w:sz w:val="28"/>
          <w:szCs w:val="28"/>
          <w:lang w:val="uk-UA"/>
        </w:rPr>
      </w:pPr>
    </w:p>
    <w:p w:rsidR="00800F65" w:rsidRDefault="00800F65">
      <w:pPr>
        <w:pStyle w:val="ae"/>
        <w:shd w:val="clear" w:color="auto" w:fill="FFFFFF"/>
        <w:spacing w:beforeAutospacing="0" w:after="0" w:afterAutospacing="0"/>
        <w:ind w:firstLine="851"/>
        <w:jc w:val="center"/>
        <w:rPr>
          <w:sz w:val="28"/>
          <w:szCs w:val="28"/>
          <w:lang w:val="uk-UA"/>
        </w:rPr>
      </w:pPr>
    </w:p>
    <w:p w:rsidR="00800F65" w:rsidRDefault="00800F65">
      <w:pPr>
        <w:pStyle w:val="ae"/>
        <w:shd w:val="clear" w:color="auto" w:fill="FFFFFF"/>
        <w:spacing w:beforeAutospacing="0" w:after="0" w:afterAutospacing="0"/>
        <w:ind w:firstLine="851"/>
        <w:jc w:val="center"/>
        <w:rPr>
          <w:sz w:val="28"/>
          <w:szCs w:val="28"/>
          <w:lang w:val="uk-UA"/>
        </w:rPr>
      </w:pPr>
    </w:p>
    <w:p w:rsidR="00800F65" w:rsidRDefault="00BB1505">
      <w:pPr>
        <w:pStyle w:val="ae"/>
        <w:shd w:val="clear" w:color="auto" w:fill="FFFFFF"/>
        <w:spacing w:beforeAutospacing="0" w:after="0" w:afterAutospacing="0"/>
        <w:ind w:firstLine="851"/>
        <w:jc w:val="center"/>
        <w:rPr>
          <w:sz w:val="28"/>
          <w:szCs w:val="28"/>
          <w:lang w:val="uk-UA"/>
        </w:rPr>
      </w:pPr>
      <w:r>
        <w:rPr>
          <w:noProof/>
          <w:sz w:val="28"/>
          <w:szCs w:val="28"/>
        </w:rPr>
        <mc:AlternateContent>
          <mc:Choice Requires="wps">
            <w:drawing>
              <wp:anchor distT="0" distB="0" distL="114300" distR="114300" simplePos="0" relativeHeight="5" behindDoc="0" locked="0" layoutInCell="1" allowOverlap="1" wp14:anchorId="5FA155E0">
                <wp:simplePos x="0" y="0"/>
                <wp:positionH relativeFrom="column">
                  <wp:posOffset>1518920</wp:posOffset>
                </wp:positionH>
                <wp:positionV relativeFrom="paragraph">
                  <wp:posOffset>128270</wp:posOffset>
                </wp:positionV>
                <wp:extent cx="2807970" cy="1297305"/>
                <wp:effectExtent l="57150" t="19050" r="69850" b="94615"/>
                <wp:wrapNone/>
                <wp:docPr id="8" name="Овал 5"/>
                <wp:cNvGraphicFramePr/>
                <a:graphic xmlns:a="http://schemas.openxmlformats.org/drawingml/2006/main">
                  <a:graphicData uri="http://schemas.microsoft.com/office/word/2010/wordprocessingShape">
                    <wps:wsp>
                      <wps:cNvSpPr/>
                      <wps:spPr>
                        <a:xfrm>
                          <a:off x="0" y="0"/>
                          <a:ext cx="2807280" cy="1296720"/>
                        </a:xfrm>
                        <a:prstGeom prst="ellipse">
                          <a:avLst/>
                        </a:prstGeom>
                        <a:ln>
                          <a:solidFill>
                            <a:srgbClr val="F59240"/>
                          </a:solidFill>
                          <a:round/>
                        </a:ln>
                        <a:effectLst>
                          <a:outerShdw blurRad="40000" dist="23000" dir="5400000" rotWithShape="0">
                            <a:srgbClr val="000000">
                              <a:alpha val="35000"/>
                            </a:srgbClr>
                          </a:outerShdw>
                        </a:effectLst>
                      </wps:spPr>
                      <wps:style>
                        <a:lnRef idx="1">
                          <a:schemeClr val="accent6"/>
                        </a:lnRef>
                        <a:fillRef idx="3">
                          <a:schemeClr val="accent6"/>
                        </a:fillRef>
                        <a:effectRef idx="2">
                          <a:schemeClr val="accent6"/>
                        </a:effectRef>
                        <a:fontRef idx="minor"/>
                      </wps:style>
                      <wps:txbx>
                        <w:txbxContent>
                          <w:p w:rsidR="00191D40" w:rsidRDefault="00191D40">
                            <w:pPr>
                              <w:pStyle w:val="af8"/>
                              <w:jc w:val="center"/>
                            </w:pPr>
                            <w:r>
                              <w:rPr>
                                <w:rFonts w:ascii="Times New Roman" w:hAnsi="Times New Roman" w:cs="Times New Roman"/>
                                <w:color w:val="FFFFFF"/>
                                <w:sz w:val="28"/>
                                <w:szCs w:val="28"/>
                                <w:lang w:val="uk-UA"/>
                              </w:rPr>
                              <w:t xml:space="preserve">Мінімізація наслідків складних життєвих обставин </w:t>
                            </w:r>
                          </w:p>
                        </w:txbxContent>
                      </wps:txbx>
                      <wps:bodyPr anchor="ctr">
                        <a:prstTxWarp prst="textNoShape">
                          <a:avLst/>
                        </a:prstTxWarp>
                        <a:noAutofit/>
                      </wps:bodyPr>
                    </wps:wsp>
                  </a:graphicData>
                </a:graphic>
              </wp:anchor>
            </w:drawing>
          </mc:Choice>
          <mc:Fallback>
            <w:pict>
              <v:oval id="Овал 5" o:spid="_x0000_s1029" style="position:absolute;left:0;text-align:left;margin-left:119.6pt;margin-top:10.1pt;width:221.1pt;height:102.15pt;z-index: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" fillcolor="#9a4906 [1641]" strokecolor="#f59240">
                <v:fill color2="#f68a32 [3017]" rotate="t" angle="180" colors="0 #cb6c1d;52429f #ff8f2a;1 #ff8f26" focus="100%" type="gradient">
                  <o:fill v:ext="view" type="gradientUnscaled"/>
                </v:fill>
                <v:shadow on="t" color="black" opacity="22937f" origin=",.5" offset="0,.63889mm"/>
                <v:textbox>
                  <w:txbxContent>
                    <w:p w:rsidR="00C212C3" w:rsidRDefault="00C212C3">
                      <w:pPr>
                        <w:pStyle w:val="af8"/>
                        <w:jc w:val="center"/>
                      </w:pPr>
                      <w:r>
                        <w:rPr>
                          <w:rFonts w:ascii="Times New Roman" w:hAnsi="Times New Roman" w:cs="Times New Roman"/>
                          <w:color w:val="FFFFFF"/>
                          <w:sz w:val="28"/>
                          <w:szCs w:val="28"/>
                          <w:lang w:val="uk-UA"/>
                        </w:rPr>
                        <w:t xml:space="preserve">Мінімізація наслідків складних життєвих обставин </w:t>
                      </w:r>
                    </w:p>
                  </w:txbxContent>
                </v:textbox>
              </v:oval>
            </w:pict>
          </mc:Fallback>
        </mc:AlternateContent>
      </w:r>
    </w:p>
    <w:p w:rsidR="00800F65" w:rsidRDefault="00800F65">
      <w:pPr>
        <w:pStyle w:val="ae"/>
        <w:shd w:val="clear" w:color="auto" w:fill="FFFFFF"/>
        <w:spacing w:beforeAutospacing="0" w:after="0" w:afterAutospacing="0"/>
        <w:ind w:firstLine="851"/>
        <w:jc w:val="center"/>
        <w:rPr>
          <w:sz w:val="28"/>
          <w:szCs w:val="28"/>
          <w:lang w:val="uk-UA"/>
        </w:rPr>
      </w:pPr>
    </w:p>
    <w:p w:rsidR="00800F65" w:rsidRDefault="00800F65">
      <w:pPr>
        <w:pStyle w:val="ae"/>
        <w:shd w:val="clear" w:color="auto" w:fill="FFFFFF"/>
        <w:spacing w:beforeAutospacing="0" w:after="0" w:afterAutospacing="0"/>
        <w:ind w:firstLine="851"/>
        <w:jc w:val="center"/>
        <w:rPr>
          <w:sz w:val="28"/>
          <w:szCs w:val="28"/>
          <w:lang w:val="uk-UA"/>
        </w:rPr>
      </w:pPr>
    </w:p>
    <w:p w:rsidR="00800F65" w:rsidRDefault="00800F65">
      <w:pPr>
        <w:pStyle w:val="ae"/>
        <w:shd w:val="clear" w:color="auto" w:fill="FFFFFF"/>
        <w:spacing w:beforeAutospacing="0" w:after="0" w:afterAutospacing="0"/>
        <w:ind w:firstLine="851"/>
        <w:jc w:val="center"/>
        <w:rPr>
          <w:sz w:val="28"/>
          <w:szCs w:val="28"/>
          <w:lang w:val="uk-UA"/>
        </w:rPr>
      </w:pPr>
    </w:p>
    <w:p w:rsidR="00800F65" w:rsidRDefault="00800F65">
      <w:pPr>
        <w:pStyle w:val="ae"/>
        <w:shd w:val="clear" w:color="auto" w:fill="FFFFFF"/>
        <w:spacing w:beforeAutospacing="0" w:after="0" w:afterAutospacing="0"/>
        <w:ind w:firstLine="851"/>
        <w:jc w:val="center"/>
        <w:rPr>
          <w:sz w:val="28"/>
          <w:szCs w:val="28"/>
          <w:lang w:val="uk-UA"/>
        </w:rPr>
      </w:pPr>
    </w:p>
    <w:p w:rsidR="00800F65" w:rsidRDefault="00800F65">
      <w:pPr>
        <w:pStyle w:val="ae"/>
        <w:shd w:val="clear" w:color="auto" w:fill="FFFFFF"/>
        <w:spacing w:beforeAutospacing="0" w:after="0" w:afterAutospacing="0"/>
        <w:ind w:firstLine="851"/>
        <w:jc w:val="center"/>
        <w:rPr>
          <w:sz w:val="28"/>
          <w:szCs w:val="28"/>
          <w:lang w:val="uk-UA"/>
        </w:rPr>
      </w:pPr>
    </w:p>
    <w:p w:rsidR="00800F65" w:rsidRDefault="00800F65">
      <w:pPr>
        <w:pStyle w:val="ae"/>
        <w:shd w:val="clear" w:color="auto" w:fill="FFFFFF"/>
        <w:spacing w:beforeAutospacing="0" w:after="0" w:afterAutospacing="0"/>
        <w:ind w:firstLine="851"/>
        <w:jc w:val="center"/>
        <w:rPr>
          <w:sz w:val="28"/>
          <w:szCs w:val="28"/>
          <w:lang w:val="uk-UA"/>
        </w:rPr>
      </w:pPr>
    </w:p>
    <w:p w:rsidR="00800F65" w:rsidRDefault="00800F65">
      <w:pPr>
        <w:pStyle w:val="ae"/>
        <w:shd w:val="clear" w:color="auto" w:fill="FFFFFF"/>
        <w:spacing w:beforeAutospacing="0" w:after="0" w:afterAutospacing="0"/>
        <w:ind w:firstLine="708"/>
        <w:jc w:val="both"/>
        <w:rPr>
          <w:color w:val="000000"/>
          <w:sz w:val="28"/>
          <w:szCs w:val="28"/>
          <w:lang w:val="uk-UA"/>
        </w:rPr>
      </w:pPr>
    </w:p>
    <w:p w:rsidR="000D3249" w:rsidRDefault="00DE4CBD" w:rsidP="000D3249">
      <w:pPr>
        <w:pStyle w:val="af2"/>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У</w:t>
      </w:r>
      <w:r w:rsidR="00612957" w:rsidRPr="000D3249">
        <w:rPr>
          <w:rFonts w:ascii="Times New Roman" w:hAnsi="Times New Roman" w:cs="Times New Roman"/>
          <w:sz w:val="28"/>
          <w:szCs w:val="28"/>
          <w:lang w:val="uk-UA"/>
        </w:rPr>
        <w:t xml:space="preserve"> грудні 2020 року </w:t>
      </w:r>
      <w:r w:rsidRPr="000D3249">
        <w:rPr>
          <w:rFonts w:ascii="Times New Roman" w:hAnsi="Times New Roman" w:cs="Times New Roman"/>
          <w:sz w:val="28"/>
          <w:szCs w:val="28"/>
          <w:lang w:val="uk-UA"/>
        </w:rPr>
        <w:t>Лисичанськ</w:t>
      </w:r>
      <w:r>
        <w:rPr>
          <w:rFonts w:ascii="Times New Roman" w:hAnsi="Times New Roman" w:cs="Times New Roman"/>
          <w:sz w:val="28"/>
          <w:szCs w:val="28"/>
          <w:lang w:val="uk-UA"/>
        </w:rPr>
        <w:t>у</w:t>
      </w:r>
      <w:r w:rsidRPr="000D3249">
        <w:rPr>
          <w:rFonts w:ascii="Times New Roman" w:hAnsi="Times New Roman" w:cs="Times New Roman"/>
          <w:sz w:val="28"/>
          <w:szCs w:val="28"/>
          <w:lang w:val="uk-UA"/>
        </w:rPr>
        <w:t xml:space="preserve"> територіальн</w:t>
      </w:r>
      <w:r>
        <w:rPr>
          <w:rFonts w:ascii="Times New Roman" w:hAnsi="Times New Roman" w:cs="Times New Roman"/>
          <w:sz w:val="28"/>
          <w:szCs w:val="28"/>
          <w:lang w:val="uk-UA"/>
        </w:rPr>
        <w:t>у</w:t>
      </w:r>
      <w:r w:rsidRPr="000D3249">
        <w:rPr>
          <w:rFonts w:ascii="Times New Roman" w:hAnsi="Times New Roman" w:cs="Times New Roman"/>
          <w:sz w:val="28"/>
          <w:szCs w:val="28"/>
          <w:lang w:val="uk-UA"/>
        </w:rPr>
        <w:t xml:space="preserve"> громад</w:t>
      </w:r>
      <w:r>
        <w:rPr>
          <w:rFonts w:ascii="Times New Roman" w:hAnsi="Times New Roman" w:cs="Times New Roman"/>
          <w:sz w:val="28"/>
          <w:szCs w:val="28"/>
          <w:lang w:val="uk-UA"/>
        </w:rPr>
        <w:t>у</w:t>
      </w:r>
      <w:r w:rsidRPr="000D3249">
        <w:rPr>
          <w:rFonts w:ascii="Times New Roman" w:hAnsi="Times New Roman" w:cs="Times New Roman"/>
          <w:sz w:val="28"/>
          <w:szCs w:val="28"/>
          <w:lang w:val="uk-UA"/>
        </w:rPr>
        <w:t xml:space="preserve"> </w:t>
      </w:r>
      <w:r w:rsidR="00981DCF">
        <w:rPr>
          <w:rFonts w:ascii="Times New Roman" w:hAnsi="Times New Roman" w:cs="Times New Roman"/>
          <w:sz w:val="28"/>
          <w:szCs w:val="28"/>
          <w:lang w:val="uk-UA"/>
        </w:rPr>
        <w:t>за результатами конкурсу</w:t>
      </w:r>
      <w:r w:rsidR="00981DCF" w:rsidRPr="000D3249">
        <w:rPr>
          <w:rFonts w:ascii="Times New Roman" w:hAnsi="Times New Roman" w:cs="Times New Roman"/>
          <w:sz w:val="28"/>
          <w:szCs w:val="28"/>
          <w:lang w:val="uk-UA"/>
        </w:rPr>
        <w:t xml:space="preserve"> </w:t>
      </w:r>
      <w:r w:rsidR="00612957" w:rsidRPr="000D3249">
        <w:rPr>
          <w:rFonts w:ascii="Times New Roman" w:hAnsi="Times New Roman" w:cs="Times New Roman"/>
          <w:sz w:val="28"/>
          <w:szCs w:val="28"/>
          <w:lang w:val="uk-UA"/>
        </w:rPr>
        <w:t>бул</w:t>
      </w:r>
      <w:r>
        <w:rPr>
          <w:rFonts w:ascii="Times New Roman" w:hAnsi="Times New Roman" w:cs="Times New Roman"/>
          <w:sz w:val="28"/>
          <w:szCs w:val="28"/>
          <w:lang w:val="uk-UA"/>
        </w:rPr>
        <w:t>о</w:t>
      </w:r>
      <w:r w:rsidR="00612957" w:rsidRPr="000D3249">
        <w:rPr>
          <w:rFonts w:ascii="Times New Roman" w:hAnsi="Times New Roman" w:cs="Times New Roman"/>
          <w:sz w:val="28"/>
          <w:szCs w:val="28"/>
          <w:lang w:val="uk-UA"/>
        </w:rPr>
        <w:t xml:space="preserve"> відібран</w:t>
      </w:r>
      <w:r>
        <w:rPr>
          <w:rFonts w:ascii="Times New Roman" w:hAnsi="Times New Roman" w:cs="Times New Roman"/>
          <w:sz w:val="28"/>
          <w:szCs w:val="28"/>
          <w:lang w:val="uk-UA"/>
        </w:rPr>
        <w:t>о</w:t>
      </w:r>
      <w:r w:rsidR="00612957" w:rsidRPr="000D3249">
        <w:rPr>
          <w:rFonts w:ascii="Times New Roman" w:hAnsi="Times New Roman" w:cs="Times New Roman"/>
          <w:sz w:val="28"/>
          <w:szCs w:val="28"/>
          <w:lang w:val="uk-UA"/>
        </w:rPr>
        <w:t xml:space="preserve"> як громад</w:t>
      </w:r>
      <w:r>
        <w:rPr>
          <w:rFonts w:ascii="Times New Roman" w:hAnsi="Times New Roman" w:cs="Times New Roman"/>
          <w:sz w:val="28"/>
          <w:szCs w:val="28"/>
          <w:lang w:val="uk-UA"/>
        </w:rPr>
        <w:t>у</w:t>
      </w:r>
      <w:r w:rsidR="00612957" w:rsidRPr="000D3249">
        <w:rPr>
          <w:rFonts w:ascii="Times New Roman" w:hAnsi="Times New Roman" w:cs="Times New Roman"/>
          <w:sz w:val="28"/>
          <w:szCs w:val="28"/>
          <w:lang w:val="uk-UA"/>
        </w:rPr>
        <w:t>-партнер</w:t>
      </w:r>
      <w:r>
        <w:rPr>
          <w:rFonts w:ascii="Times New Roman" w:hAnsi="Times New Roman" w:cs="Times New Roman"/>
          <w:sz w:val="28"/>
          <w:szCs w:val="28"/>
          <w:lang w:val="uk-UA"/>
        </w:rPr>
        <w:t>а</w:t>
      </w:r>
      <w:r w:rsidR="000D3249">
        <w:rPr>
          <w:sz w:val="28"/>
          <w:szCs w:val="28"/>
          <w:lang w:val="uk-UA"/>
        </w:rPr>
        <w:t xml:space="preserve"> </w:t>
      </w:r>
      <w:r w:rsidR="000D3249">
        <w:rPr>
          <w:rFonts w:ascii="Times New Roman" w:hAnsi="Times New Roman" w:cs="Times New Roman"/>
          <w:sz w:val="28"/>
          <w:szCs w:val="28"/>
          <w:lang w:val="uk-UA"/>
        </w:rPr>
        <w:t xml:space="preserve">Проєкту «Стратегічні, цифрові та партисипативні рішення для розвитку соціальної сфери в 10 громадах Луганської та Донецької областей», що виконується Асоціацією органів місцевого самоврядування «Асоціація </w:t>
      </w:r>
      <w:proofErr w:type="spellStart"/>
      <w:r w:rsidR="000D3249">
        <w:rPr>
          <w:rFonts w:ascii="Times New Roman" w:hAnsi="Times New Roman" w:cs="Times New Roman"/>
          <w:sz w:val="28"/>
          <w:szCs w:val="28"/>
          <w:lang w:val="uk-UA"/>
        </w:rPr>
        <w:t>учасницького</w:t>
      </w:r>
      <w:proofErr w:type="spellEnd"/>
      <w:r w:rsidR="000D3249">
        <w:rPr>
          <w:rFonts w:ascii="Times New Roman" w:hAnsi="Times New Roman" w:cs="Times New Roman"/>
          <w:sz w:val="28"/>
          <w:szCs w:val="28"/>
          <w:lang w:val="uk-UA"/>
        </w:rPr>
        <w:t xml:space="preserve"> розвитку громад»</w:t>
      </w:r>
      <w:r w:rsidR="00877091">
        <w:rPr>
          <w:rFonts w:ascii="Times New Roman" w:hAnsi="Times New Roman" w:cs="Times New Roman"/>
          <w:sz w:val="28"/>
          <w:szCs w:val="28"/>
          <w:lang w:val="uk-UA"/>
        </w:rPr>
        <w:t xml:space="preserve"> та реалізується </w:t>
      </w:r>
      <w:r w:rsidR="000D3249">
        <w:rPr>
          <w:rFonts w:ascii="Times New Roman" w:hAnsi="Times New Roman" w:cs="Times New Roman"/>
          <w:sz w:val="28"/>
          <w:szCs w:val="28"/>
          <w:lang w:val="uk-UA"/>
        </w:rPr>
        <w:t>в</w:t>
      </w:r>
      <w:r w:rsidR="000D3249">
        <w:rPr>
          <w:rFonts w:ascii="Times New Roman" w:hAnsi="Times New Roman" w:cs="Times New Roman"/>
          <w:sz w:val="28"/>
          <w:szCs w:val="28"/>
          <w:highlight w:val="white"/>
          <w:lang w:val="uk-UA"/>
        </w:rPr>
        <w:t xml:space="preserve"> рамках проєкту «Спеціальна програма підтримки Східної України (підконтрольні Уряду території)», що здійснюється </w:t>
      </w:r>
      <w:proofErr w:type="spellStart"/>
      <w:r w:rsidR="000D3249">
        <w:rPr>
          <w:rFonts w:ascii="Times New Roman" w:hAnsi="Times New Roman" w:cs="Times New Roman"/>
          <w:sz w:val="28"/>
          <w:szCs w:val="28"/>
          <w:highlight w:val="white"/>
          <w:lang w:val="uk-UA"/>
        </w:rPr>
        <w:t>Deutsche</w:t>
      </w:r>
      <w:proofErr w:type="spellEnd"/>
      <w:r w:rsidR="000D3249">
        <w:rPr>
          <w:rFonts w:ascii="Times New Roman" w:hAnsi="Times New Roman" w:cs="Times New Roman"/>
          <w:sz w:val="28"/>
          <w:szCs w:val="28"/>
          <w:highlight w:val="white"/>
          <w:lang w:val="uk-UA"/>
        </w:rPr>
        <w:t xml:space="preserve"> </w:t>
      </w:r>
      <w:proofErr w:type="spellStart"/>
      <w:r w:rsidR="000D3249">
        <w:rPr>
          <w:rFonts w:ascii="Times New Roman" w:hAnsi="Times New Roman" w:cs="Times New Roman"/>
          <w:sz w:val="28"/>
          <w:szCs w:val="28"/>
          <w:highlight w:val="white"/>
          <w:lang w:val="uk-UA"/>
        </w:rPr>
        <w:t>Gesellschaft</w:t>
      </w:r>
      <w:proofErr w:type="spellEnd"/>
      <w:r w:rsidR="000D3249">
        <w:rPr>
          <w:rFonts w:ascii="Times New Roman" w:hAnsi="Times New Roman" w:cs="Times New Roman"/>
          <w:sz w:val="28"/>
          <w:szCs w:val="28"/>
          <w:highlight w:val="white"/>
          <w:lang w:val="uk-UA"/>
        </w:rPr>
        <w:t xml:space="preserve"> </w:t>
      </w:r>
      <w:proofErr w:type="spellStart"/>
      <w:r w:rsidR="000D3249">
        <w:rPr>
          <w:rFonts w:ascii="Times New Roman" w:hAnsi="Times New Roman" w:cs="Times New Roman"/>
          <w:sz w:val="28"/>
          <w:szCs w:val="28"/>
          <w:highlight w:val="white"/>
          <w:lang w:val="uk-UA"/>
        </w:rPr>
        <w:t>für</w:t>
      </w:r>
      <w:proofErr w:type="spellEnd"/>
      <w:r w:rsidR="000D3249">
        <w:rPr>
          <w:rFonts w:ascii="Times New Roman" w:hAnsi="Times New Roman" w:cs="Times New Roman"/>
          <w:sz w:val="28"/>
          <w:szCs w:val="28"/>
          <w:highlight w:val="white"/>
          <w:lang w:val="uk-UA"/>
        </w:rPr>
        <w:t xml:space="preserve"> </w:t>
      </w:r>
      <w:proofErr w:type="spellStart"/>
      <w:r w:rsidR="000D3249">
        <w:rPr>
          <w:rFonts w:ascii="Times New Roman" w:hAnsi="Times New Roman" w:cs="Times New Roman"/>
          <w:sz w:val="28"/>
          <w:szCs w:val="28"/>
          <w:highlight w:val="white"/>
          <w:lang w:val="uk-UA"/>
        </w:rPr>
        <w:t>Internationale</w:t>
      </w:r>
      <w:proofErr w:type="spellEnd"/>
      <w:r w:rsidR="000D3249">
        <w:rPr>
          <w:rFonts w:ascii="Times New Roman" w:hAnsi="Times New Roman" w:cs="Times New Roman"/>
          <w:sz w:val="28"/>
          <w:szCs w:val="28"/>
          <w:highlight w:val="white"/>
          <w:lang w:val="uk-UA"/>
        </w:rPr>
        <w:t xml:space="preserve"> </w:t>
      </w:r>
      <w:proofErr w:type="spellStart"/>
      <w:r w:rsidR="000D3249">
        <w:rPr>
          <w:rFonts w:ascii="Times New Roman" w:hAnsi="Times New Roman" w:cs="Times New Roman"/>
          <w:sz w:val="28"/>
          <w:szCs w:val="28"/>
          <w:highlight w:val="white"/>
          <w:lang w:val="uk-UA"/>
        </w:rPr>
        <w:t>Zusammenarbeit</w:t>
      </w:r>
      <w:proofErr w:type="spellEnd"/>
      <w:r w:rsidR="000D3249">
        <w:rPr>
          <w:rFonts w:ascii="Times New Roman" w:hAnsi="Times New Roman" w:cs="Times New Roman"/>
          <w:sz w:val="28"/>
          <w:szCs w:val="28"/>
          <w:highlight w:val="white"/>
          <w:lang w:val="uk-UA"/>
        </w:rPr>
        <w:t xml:space="preserve"> (GIZ) </w:t>
      </w:r>
      <w:proofErr w:type="spellStart"/>
      <w:r w:rsidR="000D3249">
        <w:rPr>
          <w:rFonts w:ascii="Times New Roman" w:hAnsi="Times New Roman" w:cs="Times New Roman"/>
          <w:sz w:val="28"/>
          <w:szCs w:val="28"/>
          <w:highlight w:val="white"/>
          <w:lang w:val="uk-UA"/>
        </w:rPr>
        <w:t>GmbH</w:t>
      </w:r>
      <w:proofErr w:type="spellEnd"/>
      <w:r w:rsidR="000D3249">
        <w:rPr>
          <w:rFonts w:ascii="Times New Roman" w:hAnsi="Times New Roman" w:cs="Times New Roman"/>
          <w:sz w:val="28"/>
          <w:szCs w:val="28"/>
          <w:highlight w:val="white"/>
          <w:lang w:val="uk-UA"/>
        </w:rPr>
        <w:t xml:space="preserve"> за дорученням Уряду Федеративної Республіки Німеччина.</w:t>
      </w:r>
    </w:p>
    <w:p w:rsidR="00800F65" w:rsidRDefault="00BB1505">
      <w:pPr>
        <w:pStyle w:val="ae"/>
        <w:shd w:val="clear" w:color="auto" w:fill="FFFFFF"/>
        <w:spacing w:beforeAutospacing="0" w:after="0" w:afterAutospacing="0"/>
        <w:ind w:firstLine="708"/>
        <w:jc w:val="both"/>
        <w:rPr>
          <w:sz w:val="28"/>
          <w:szCs w:val="28"/>
          <w:lang w:val="uk-UA"/>
        </w:rPr>
      </w:pPr>
      <w:r>
        <w:rPr>
          <w:sz w:val="28"/>
          <w:szCs w:val="28"/>
          <w:lang w:val="uk-UA"/>
        </w:rPr>
        <w:t xml:space="preserve">З метою покращення роботи системи соціального захисту населення в Лисичанській територіальній громаді, розпорядженням керівника військово-цивільної адміністрації міста Лисичанськ від 17.12.2020 №887 (зі змінами) створено робочу групу з розробки Стратегії розвитку системи соціального захисту населення в Лисичанській територіальній громаді на 2021-2026 роки та відповідного Плану дій </w:t>
      </w:r>
      <w:r w:rsidR="00633F36">
        <w:rPr>
          <w:sz w:val="28"/>
          <w:szCs w:val="28"/>
          <w:lang w:val="uk-UA"/>
        </w:rPr>
        <w:t xml:space="preserve">з </w:t>
      </w:r>
      <w:r>
        <w:rPr>
          <w:sz w:val="28"/>
          <w:szCs w:val="28"/>
          <w:lang w:val="uk-UA"/>
        </w:rPr>
        <w:t>її реалізації на 2021 рік</w:t>
      </w:r>
      <w:r w:rsidR="00877091">
        <w:rPr>
          <w:sz w:val="28"/>
          <w:szCs w:val="28"/>
          <w:lang w:val="uk-UA"/>
        </w:rPr>
        <w:t xml:space="preserve"> (далі – Робоча група)</w:t>
      </w:r>
      <w:r>
        <w:rPr>
          <w:sz w:val="28"/>
          <w:szCs w:val="28"/>
          <w:lang w:val="uk-UA"/>
        </w:rPr>
        <w:t>.</w:t>
      </w:r>
    </w:p>
    <w:p w:rsidR="00800F65" w:rsidRPr="00BB1505" w:rsidRDefault="00BB1505">
      <w:pPr>
        <w:pStyle w:val="ae"/>
        <w:shd w:val="clear" w:color="auto" w:fill="FFFFFF"/>
        <w:spacing w:beforeAutospacing="0" w:after="0" w:afterAutospacing="0"/>
        <w:ind w:firstLine="708"/>
        <w:jc w:val="both"/>
        <w:rPr>
          <w:lang w:val="uk-UA"/>
        </w:rPr>
      </w:pPr>
      <w:r>
        <w:rPr>
          <w:sz w:val="28"/>
          <w:szCs w:val="28"/>
          <w:lang w:val="uk-UA"/>
        </w:rPr>
        <w:t xml:space="preserve">Стратегія розвитку системи соціального захисту населення  Лисичанської територіальної громади на 2021-2026 роки (далі – Стратегія) підготовлена членами Робочої групи та базується на принципах </w:t>
      </w:r>
      <w:proofErr w:type="spellStart"/>
      <w:r>
        <w:rPr>
          <w:sz w:val="28"/>
          <w:szCs w:val="28"/>
          <w:lang w:val="uk-UA"/>
        </w:rPr>
        <w:t>партисипативності</w:t>
      </w:r>
      <w:proofErr w:type="spellEnd"/>
      <w:r>
        <w:rPr>
          <w:sz w:val="28"/>
          <w:szCs w:val="28"/>
          <w:lang w:val="uk-UA"/>
        </w:rPr>
        <w:t xml:space="preserve"> (залучення мешканців громади до процесу розробки Стратегії)</w:t>
      </w:r>
      <w:r w:rsidR="00C212C3">
        <w:rPr>
          <w:sz w:val="28"/>
          <w:szCs w:val="28"/>
          <w:lang w:val="uk-UA"/>
        </w:rPr>
        <w:t xml:space="preserve"> та</w:t>
      </w:r>
      <w:r>
        <w:rPr>
          <w:sz w:val="28"/>
          <w:szCs w:val="28"/>
          <w:lang w:val="uk-UA"/>
        </w:rPr>
        <w:t xml:space="preserve"> цифрових рішень, </w:t>
      </w:r>
      <w:proofErr w:type="spellStart"/>
      <w:r>
        <w:rPr>
          <w:sz w:val="28"/>
          <w:szCs w:val="28"/>
          <w:lang w:val="uk-UA"/>
        </w:rPr>
        <w:t>мультидисциплінарності</w:t>
      </w:r>
      <w:proofErr w:type="spellEnd"/>
      <w:r>
        <w:rPr>
          <w:sz w:val="28"/>
          <w:szCs w:val="28"/>
          <w:lang w:val="uk-UA"/>
        </w:rPr>
        <w:t xml:space="preserve"> (поєднання різних фахівців), просторових рішень (врахування розташування соціальних об’єктів, наявності транспорту, принципу доступності).</w:t>
      </w:r>
    </w:p>
    <w:p w:rsidR="00800F65" w:rsidRDefault="00BB1505">
      <w:pPr>
        <w:pStyle w:val="af2"/>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Стратегія розроблена в рамках реалізації Проєкту «Стратегічні, цифрові та партисипативні рішення для розвитку соціальної сфери в 10 громадах Луганської та Донецької областей», що виконується Асоціацією органів місцевого самоврядування «Асоціація </w:t>
      </w:r>
      <w:proofErr w:type="spellStart"/>
      <w:r>
        <w:rPr>
          <w:rFonts w:ascii="Times New Roman" w:hAnsi="Times New Roman" w:cs="Times New Roman"/>
          <w:sz w:val="28"/>
          <w:szCs w:val="28"/>
          <w:lang w:val="uk-UA"/>
        </w:rPr>
        <w:t>учасницького</w:t>
      </w:r>
      <w:proofErr w:type="spellEnd"/>
      <w:r>
        <w:rPr>
          <w:rFonts w:ascii="Times New Roman" w:hAnsi="Times New Roman" w:cs="Times New Roman"/>
          <w:sz w:val="28"/>
          <w:szCs w:val="28"/>
          <w:lang w:val="uk-UA"/>
        </w:rPr>
        <w:t xml:space="preserve"> розвитку громад» та реалізується </w:t>
      </w:r>
      <w:r>
        <w:rPr>
          <w:rFonts w:ascii="Times New Roman" w:hAnsi="Times New Roman" w:cs="Times New Roman"/>
          <w:sz w:val="28"/>
          <w:szCs w:val="28"/>
          <w:highlight w:val="white"/>
          <w:lang w:val="uk-UA"/>
        </w:rPr>
        <w:t xml:space="preserve">у рамках проєкту «Спеціальна програма підтримки Східної України (підконтрольні Уряду території)», що здійснюється </w:t>
      </w:r>
      <w:proofErr w:type="spellStart"/>
      <w:r>
        <w:rPr>
          <w:rFonts w:ascii="Times New Roman" w:hAnsi="Times New Roman" w:cs="Times New Roman"/>
          <w:sz w:val="28"/>
          <w:szCs w:val="28"/>
          <w:highlight w:val="white"/>
          <w:lang w:val="uk-UA"/>
        </w:rPr>
        <w:t>Deutsche</w:t>
      </w:r>
      <w:proofErr w:type="spellEnd"/>
      <w:r>
        <w:rPr>
          <w:rFonts w:ascii="Times New Roman" w:hAnsi="Times New Roman" w:cs="Times New Roman"/>
          <w:sz w:val="28"/>
          <w:szCs w:val="28"/>
          <w:highlight w:val="white"/>
          <w:lang w:val="uk-UA"/>
        </w:rPr>
        <w:t xml:space="preserve"> </w:t>
      </w:r>
      <w:proofErr w:type="spellStart"/>
      <w:r>
        <w:rPr>
          <w:rFonts w:ascii="Times New Roman" w:hAnsi="Times New Roman" w:cs="Times New Roman"/>
          <w:sz w:val="28"/>
          <w:szCs w:val="28"/>
          <w:highlight w:val="white"/>
          <w:lang w:val="uk-UA"/>
        </w:rPr>
        <w:lastRenderedPageBreak/>
        <w:t>Gesellschaft</w:t>
      </w:r>
      <w:proofErr w:type="spellEnd"/>
      <w:r>
        <w:rPr>
          <w:rFonts w:ascii="Times New Roman" w:hAnsi="Times New Roman" w:cs="Times New Roman"/>
          <w:sz w:val="28"/>
          <w:szCs w:val="28"/>
          <w:highlight w:val="white"/>
          <w:lang w:val="uk-UA"/>
        </w:rPr>
        <w:t xml:space="preserve"> </w:t>
      </w:r>
      <w:proofErr w:type="spellStart"/>
      <w:r>
        <w:rPr>
          <w:rFonts w:ascii="Times New Roman" w:hAnsi="Times New Roman" w:cs="Times New Roman"/>
          <w:sz w:val="28"/>
          <w:szCs w:val="28"/>
          <w:highlight w:val="white"/>
          <w:lang w:val="uk-UA"/>
        </w:rPr>
        <w:t>für</w:t>
      </w:r>
      <w:proofErr w:type="spellEnd"/>
      <w:r>
        <w:rPr>
          <w:rFonts w:ascii="Times New Roman" w:hAnsi="Times New Roman" w:cs="Times New Roman"/>
          <w:sz w:val="28"/>
          <w:szCs w:val="28"/>
          <w:highlight w:val="white"/>
          <w:lang w:val="uk-UA"/>
        </w:rPr>
        <w:t xml:space="preserve"> </w:t>
      </w:r>
      <w:proofErr w:type="spellStart"/>
      <w:r>
        <w:rPr>
          <w:rFonts w:ascii="Times New Roman" w:hAnsi="Times New Roman" w:cs="Times New Roman"/>
          <w:sz w:val="28"/>
          <w:szCs w:val="28"/>
          <w:highlight w:val="white"/>
          <w:lang w:val="uk-UA"/>
        </w:rPr>
        <w:t>Internationale</w:t>
      </w:r>
      <w:proofErr w:type="spellEnd"/>
      <w:r>
        <w:rPr>
          <w:rFonts w:ascii="Times New Roman" w:hAnsi="Times New Roman" w:cs="Times New Roman"/>
          <w:sz w:val="28"/>
          <w:szCs w:val="28"/>
          <w:highlight w:val="white"/>
          <w:lang w:val="uk-UA"/>
        </w:rPr>
        <w:t xml:space="preserve"> </w:t>
      </w:r>
      <w:proofErr w:type="spellStart"/>
      <w:r>
        <w:rPr>
          <w:rFonts w:ascii="Times New Roman" w:hAnsi="Times New Roman" w:cs="Times New Roman"/>
          <w:sz w:val="28"/>
          <w:szCs w:val="28"/>
          <w:highlight w:val="white"/>
          <w:lang w:val="uk-UA"/>
        </w:rPr>
        <w:t>Zusammenarbeit</w:t>
      </w:r>
      <w:proofErr w:type="spellEnd"/>
      <w:r>
        <w:rPr>
          <w:rFonts w:ascii="Times New Roman" w:hAnsi="Times New Roman" w:cs="Times New Roman"/>
          <w:sz w:val="28"/>
          <w:szCs w:val="28"/>
          <w:highlight w:val="white"/>
          <w:lang w:val="uk-UA"/>
        </w:rPr>
        <w:t xml:space="preserve"> (GIZ) </w:t>
      </w:r>
      <w:proofErr w:type="spellStart"/>
      <w:r>
        <w:rPr>
          <w:rFonts w:ascii="Times New Roman" w:hAnsi="Times New Roman" w:cs="Times New Roman"/>
          <w:sz w:val="28"/>
          <w:szCs w:val="28"/>
          <w:highlight w:val="white"/>
          <w:lang w:val="uk-UA"/>
        </w:rPr>
        <w:t>GmbH</w:t>
      </w:r>
      <w:proofErr w:type="spellEnd"/>
      <w:r>
        <w:rPr>
          <w:rFonts w:ascii="Times New Roman" w:hAnsi="Times New Roman" w:cs="Times New Roman"/>
          <w:sz w:val="28"/>
          <w:szCs w:val="28"/>
          <w:highlight w:val="white"/>
          <w:lang w:val="uk-UA"/>
        </w:rPr>
        <w:t xml:space="preserve"> за дорученням Уряду Федеративної Республіки Німеччина.</w:t>
      </w:r>
    </w:p>
    <w:p w:rsidR="008E4D6F" w:rsidRDefault="00BB1505">
      <w:pPr>
        <w:pStyle w:val="af2"/>
        <w:ind w:firstLine="709"/>
        <w:jc w:val="both"/>
        <w:rPr>
          <w:rFonts w:ascii="Times New Roman" w:eastAsia="Times New Roman" w:hAnsi="Times New Roman" w:cs="Times New Roman"/>
          <w:bCs/>
          <w:sz w:val="28"/>
          <w:szCs w:val="28"/>
          <w:lang w:val="uk-UA" w:eastAsia="ru-RU"/>
        </w:rPr>
      </w:pPr>
      <w:r>
        <w:rPr>
          <w:rFonts w:ascii="Times New Roman" w:hAnsi="Times New Roman" w:cs="Times New Roman"/>
          <w:sz w:val="28"/>
          <w:szCs w:val="28"/>
          <w:lang w:val="uk-UA"/>
        </w:rPr>
        <w:t xml:space="preserve">Експертна підтримка в написанні Стратегії надана Асоціацією органів місцевого самоврядування «Асоціація </w:t>
      </w:r>
      <w:proofErr w:type="spellStart"/>
      <w:r>
        <w:rPr>
          <w:rFonts w:ascii="Times New Roman" w:hAnsi="Times New Roman" w:cs="Times New Roman"/>
          <w:sz w:val="28"/>
          <w:szCs w:val="28"/>
          <w:lang w:val="uk-UA"/>
        </w:rPr>
        <w:t>учасницького</w:t>
      </w:r>
      <w:proofErr w:type="spellEnd"/>
      <w:r>
        <w:rPr>
          <w:rFonts w:ascii="Times New Roman" w:hAnsi="Times New Roman" w:cs="Times New Roman"/>
          <w:sz w:val="28"/>
          <w:szCs w:val="28"/>
          <w:lang w:val="uk-UA"/>
        </w:rPr>
        <w:t xml:space="preserve"> розвитку громад» шляхом проведення онлайн консультацій, тренінгів для </w:t>
      </w:r>
      <w:r w:rsidR="00633F36">
        <w:rPr>
          <w:rFonts w:ascii="Times New Roman" w:hAnsi="Times New Roman" w:cs="Times New Roman"/>
          <w:sz w:val="28"/>
          <w:szCs w:val="28"/>
          <w:lang w:val="uk-UA"/>
        </w:rPr>
        <w:t xml:space="preserve">представників </w:t>
      </w:r>
      <w:r>
        <w:rPr>
          <w:rFonts w:ascii="Times New Roman" w:hAnsi="Times New Roman" w:cs="Times New Roman"/>
          <w:sz w:val="28"/>
          <w:szCs w:val="28"/>
          <w:lang w:val="uk-UA"/>
        </w:rPr>
        <w:t xml:space="preserve">Робочої групи та </w:t>
      </w:r>
      <w:proofErr w:type="spellStart"/>
      <w:r>
        <w:rPr>
          <w:rFonts w:ascii="Times New Roman" w:hAnsi="Times New Roman" w:cs="Times New Roman"/>
          <w:sz w:val="28"/>
          <w:szCs w:val="28"/>
          <w:lang w:val="uk-UA"/>
        </w:rPr>
        <w:t>воркшопів</w:t>
      </w:r>
      <w:proofErr w:type="spellEnd"/>
      <w:r>
        <w:rPr>
          <w:rFonts w:ascii="Times New Roman" w:hAnsi="Times New Roman" w:cs="Times New Roman"/>
          <w:sz w:val="28"/>
          <w:szCs w:val="28"/>
          <w:lang w:val="uk-UA"/>
        </w:rPr>
        <w:t xml:space="preserve"> для мешканців громади.</w:t>
      </w:r>
      <w:r w:rsidR="00981DCF">
        <w:rPr>
          <w:rFonts w:ascii="Times New Roman" w:hAnsi="Times New Roman" w:cs="Times New Roman"/>
          <w:sz w:val="28"/>
          <w:szCs w:val="28"/>
          <w:lang w:val="uk-UA"/>
        </w:rPr>
        <w:t xml:space="preserve"> </w:t>
      </w:r>
      <w:r w:rsidR="00763C4A">
        <w:rPr>
          <w:rFonts w:ascii="Times New Roman" w:hAnsi="Times New Roman" w:cs="Times New Roman"/>
          <w:sz w:val="28"/>
          <w:szCs w:val="28"/>
          <w:lang w:val="uk-UA"/>
        </w:rPr>
        <w:t>Зокрема, м</w:t>
      </w:r>
      <w:r w:rsidR="008E4D6F">
        <w:rPr>
          <w:rFonts w:ascii="Times New Roman" w:hAnsi="Times New Roman" w:cs="Times New Roman"/>
          <w:sz w:val="28"/>
          <w:szCs w:val="28"/>
          <w:lang w:val="uk-UA"/>
        </w:rPr>
        <w:t xml:space="preserve">етодичну та консультаційну підтримку </w:t>
      </w:r>
      <w:r w:rsidR="00763C4A">
        <w:rPr>
          <w:rFonts w:ascii="Times New Roman" w:hAnsi="Times New Roman" w:cs="Times New Roman"/>
          <w:sz w:val="28"/>
          <w:szCs w:val="28"/>
          <w:lang w:val="uk-UA"/>
        </w:rPr>
        <w:t>надано експертом зі Стратегій та Планів дій Костянтином Плоским, експертом з цифрових рішень Михайло Кравцовим, експертом з просторового планування Дар</w:t>
      </w:r>
      <w:r w:rsidR="00763C4A" w:rsidRPr="00763C4A">
        <w:rPr>
          <w:rFonts w:ascii="Times New Roman" w:hAnsi="Times New Roman" w:cs="Times New Roman"/>
          <w:sz w:val="28"/>
          <w:szCs w:val="28"/>
          <w:lang w:val="uk-UA"/>
        </w:rPr>
        <w:t>`</w:t>
      </w:r>
      <w:r w:rsidR="00763C4A">
        <w:rPr>
          <w:rFonts w:ascii="Times New Roman" w:hAnsi="Times New Roman" w:cs="Times New Roman"/>
          <w:sz w:val="28"/>
          <w:szCs w:val="28"/>
          <w:lang w:val="uk-UA"/>
        </w:rPr>
        <w:t>єю Б</w:t>
      </w:r>
      <w:r w:rsidR="000A7BAB">
        <w:rPr>
          <w:rFonts w:ascii="Times New Roman" w:hAnsi="Times New Roman" w:cs="Times New Roman"/>
          <w:sz w:val="28"/>
          <w:szCs w:val="28"/>
          <w:lang w:val="uk-UA"/>
        </w:rPr>
        <w:t>оровик</w:t>
      </w:r>
      <w:r w:rsidR="00763C4A">
        <w:rPr>
          <w:rFonts w:ascii="Times New Roman" w:hAnsi="Times New Roman" w:cs="Times New Roman"/>
          <w:sz w:val="28"/>
          <w:szCs w:val="28"/>
          <w:lang w:val="uk-UA"/>
        </w:rPr>
        <w:t xml:space="preserve">. </w:t>
      </w:r>
    </w:p>
    <w:p w:rsidR="00800F65" w:rsidRDefault="00BB1505">
      <w:pPr>
        <w:pStyle w:val="ae"/>
        <w:shd w:val="clear" w:color="auto" w:fill="FFFFFF"/>
        <w:spacing w:beforeAutospacing="0" w:after="0" w:afterAutospacing="0"/>
        <w:ind w:firstLine="708"/>
        <w:jc w:val="both"/>
        <w:rPr>
          <w:sz w:val="28"/>
          <w:szCs w:val="28"/>
          <w:lang w:val="uk-UA"/>
        </w:rPr>
      </w:pPr>
      <w:r>
        <w:rPr>
          <w:sz w:val="28"/>
          <w:szCs w:val="28"/>
          <w:lang w:val="uk-UA"/>
        </w:rPr>
        <w:t>Стратегія визначає цілі та пріоритетні напрями розвитку системи надання соціальних послуг у громаді, яка націлена на потреби отримувачів, враховуючи малозахищені та вразливі групи населення, покращенню якості та доступності соціальних послуг, створенню умов розвитку та самореалізації людини, захисту її прав та законних інтересів, налагодженню комунікацій з мешканцями громади, громадськими організаціями  з метою задоволення соціальних потреб населення.</w:t>
      </w:r>
    </w:p>
    <w:p w:rsidR="00800F65" w:rsidRDefault="00800F65">
      <w:pPr>
        <w:pStyle w:val="ae"/>
        <w:shd w:val="clear" w:color="auto" w:fill="FFFFFF"/>
        <w:spacing w:beforeAutospacing="0" w:after="150" w:afterAutospacing="0"/>
        <w:jc w:val="both"/>
        <w:rPr>
          <w:rStyle w:val="a3"/>
          <w:sz w:val="28"/>
          <w:szCs w:val="28"/>
          <w:lang w:val="uk-UA"/>
        </w:rPr>
      </w:pPr>
    </w:p>
    <w:p w:rsidR="00800F65" w:rsidRDefault="00BB1505">
      <w:pPr>
        <w:pStyle w:val="ae"/>
        <w:shd w:val="clear" w:color="auto" w:fill="FFFFFF"/>
        <w:spacing w:beforeAutospacing="0" w:after="150" w:afterAutospacing="0"/>
        <w:jc w:val="both"/>
        <w:rPr>
          <w:rStyle w:val="a3"/>
          <w:sz w:val="28"/>
          <w:szCs w:val="28"/>
          <w:lang w:val="uk-UA"/>
        </w:rPr>
      </w:pPr>
      <w:r>
        <w:rPr>
          <w:rStyle w:val="a3"/>
          <w:sz w:val="28"/>
          <w:szCs w:val="28"/>
          <w:lang w:val="uk-UA"/>
        </w:rPr>
        <w:t>І. ОСНОВНІ ТЕНДЕНЦІЇ СОЦІАЛЬНО-ЕКОНОМІЧНОГО РОЗВИТКУ ГРОМАДИ</w:t>
      </w:r>
    </w:p>
    <w:p w:rsidR="00800F65" w:rsidRDefault="00BB1505">
      <w:pPr>
        <w:pStyle w:val="ae"/>
        <w:shd w:val="clear" w:color="auto" w:fill="FFFFFF"/>
        <w:spacing w:beforeAutospacing="0" w:after="150" w:afterAutospacing="0"/>
        <w:ind w:firstLine="709"/>
        <w:jc w:val="both"/>
        <w:rPr>
          <w:rStyle w:val="a3"/>
          <w:sz w:val="28"/>
          <w:szCs w:val="28"/>
          <w:lang w:val="uk-UA"/>
        </w:rPr>
      </w:pPr>
      <w:r>
        <w:rPr>
          <w:rStyle w:val="a3"/>
          <w:sz w:val="28"/>
          <w:szCs w:val="28"/>
          <w:lang w:val="uk-UA"/>
        </w:rPr>
        <w:t>Профіль громади та її просторові характеристики</w:t>
      </w:r>
    </w:p>
    <w:p w:rsidR="00800F65" w:rsidRDefault="00BB1505">
      <w:pPr>
        <w:pStyle w:val="af2"/>
        <w:ind w:firstLine="709"/>
        <w:jc w:val="both"/>
        <w:rPr>
          <w:rStyle w:val="a3"/>
          <w:rFonts w:ascii="Times New Roman" w:hAnsi="Times New Roman" w:cs="Times New Roman"/>
          <w:b w:val="0"/>
          <w:sz w:val="28"/>
          <w:szCs w:val="28"/>
          <w:lang w:val="uk-UA"/>
        </w:rPr>
      </w:pPr>
      <w:r>
        <w:rPr>
          <w:rStyle w:val="a3"/>
          <w:rFonts w:ascii="Times New Roman" w:hAnsi="Times New Roman" w:cs="Times New Roman"/>
          <w:b w:val="0"/>
          <w:sz w:val="28"/>
          <w:szCs w:val="28"/>
          <w:lang w:val="uk-UA"/>
        </w:rPr>
        <w:t>Лисичанську територіальну громаду утворено у 2020 році розпорядженням Кабінету Міністрів України від 12.06.2020 №717р «Про визначення адміністративних центрів та затвердження територій територіальних громад Луганської області».</w:t>
      </w:r>
    </w:p>
    <w:p w:rsidR="00800F65" w:rsidRDefault="00BB1505">
      <w:pPr>
        <w:pStyle w:val="af2"/>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До складу Лисичанської територіальної громади входять всього 17 територій, з них 3 міста (</w:t>
      </w:r>
      <w:r>
        <w:rPr>
          <w:rFonts w:ascii="Times New Roman" w:hAnsi="Times New Roman" w:cs="Times New Roman"/>
          <w:b/>
          <w:sz w:val="28"/>
          <w:szCs w:val="28"/>
          <w:lang w:val="uk-UA"/>
        </w:rPr>
        <w:t>м. Лисичанськ</w:t>
      </w:r>
      <w:r>
        <w:rPr>
          <w:rFonts w:ascii="Times New Roman" w:hAnsi="Times New Roman" w:cs="Times New Roman"/>
          <w:sz w:val="28"/>
          <w:szCs w:val="28"/>
          <w:lang w:val="uk-UA"/>
        </w:rPr>
        <w:t xml:space="preserve"> - обласного значення, </w:t>
      </w:r>
      <w:r>
        <w:rPr>
          <w:rFonts w:ascii="Times New Roman" w:hAnsi="Times New Roman" w:cs="Times New Roman"/>
          <w:b/>
          <w:sz w:val="28"/>
          <w:szCs w:val="28"/>
          <w:lang w:val="uk-UA"/>
        </w:rPr>
        <w:t>м. Привілля</w:t>
      </w:r>
      <w:r>
        <w:rPr>
          <w:rFonts w:ascii="Times New Roman" w:hAnsi="Times New Roman" w:cs="Times New Roman"/>
          <w:sz w:val="28"/>
          <w:szCs w:val="28"/>
          <w:lang w:val="uk-UA"/>
        </w:rPr>
        <w:t xml:space="preserve">, </w:t>
      </w:r>
      <w:r>
        <w:rPr>
          <w:rFonts w:ascii="Times New Roman" w:hAnsi="Times New Roman" w:cs="Times New Roman"/>
          <w:b/>
          <w:sz w:val="28"/>
          <w:szCs w:val="28"/>
          <w:lang w:val="uk-UA"/>
        </w:rPr>
        <w:t>м. Новодружеськ</w:t>
      </w:r>
      <w:r>
        <w:rPr>
          <w:rFonts w:ascii="Times New Roman" w:hAnsi="Times New Roman" w:cs="Times New Roman"/>
          <w:sz w:val="28"/>
          <w:szCs w:val="28"/>
          <w:lang w:val="uk-UA"/>
        </w:rPr>
        <w:t xml:space="preserve">) та 4 селищних ради </w:t>
      </w:r>
      <w:proofErr w:type="spellStart"/>
      <w:r>
        <w:rPr>
          <w:rFonts w:ascii="Times New Roman" w:hAnsi="Times New Roman" w:cs="Times New Roman"/>
          <w:sz w:val="28"/>
          <w:szCs w:val="28"/>
          <w:lang w:val="uk-UA"/>
        </w:rPr>
        <w:t>Попаснянського</w:t>
      </w:r>
      <w:proofErr w:type="spellEnd"/>
      <w:r>
        <w:rPr>
          <w:rFonts w:ascii="Times New Roman" w:hAnsi="Times New Roman" w:cs="Times New Roman"/>
          <w:sz w:val="28"/>
          <w:szCs w:val="28"/>
          <w:lang w:val="uk-UA"/>
        </w:rPr>
        <w:t xml:space="preserve"> району, до складу яких входять 4 селища міського типу, 6 сіл та 4 селища, а саме:</w:t>
      </w:r>
    </w:p>
    <w:p w:rsidR="00800F65" w:rsidRDefault="00BB1505">
      <w:pPr>
        <w:pStyle w:val="af"/>
        <w:numPr>
          <w:ilvl w:val="0"/>
          <w:numId w:val="1"/>
        </w:numPr>
        <w:spacing w:line="240" w:lineRule="auto"/>
        <w:ind w:left="0" w:firstLine="709"/>
        <w:jc w:val="both"/>
        <w:outlineLvl w:val="0"/>
        <w:rPr>
          <w:rFonts w:ascii="Times New Roman" w:hAnsi="Times New Roman"/>
          <w:sz w:val="28"/>
          <w:szCs w:val="28"/>
          <w:lang w:val="uk-UA"/>
        </w:rPr>
      </w:pPr>
      <w:proofErr w:type="spellStart"/>
      <w:r>
        <w:rPr>
          <w:rFonts w:ascii="Times New Roman" w:hAnsi="Times New Roman"/>
          <w:b/>
          <w:sz w:val="28"/>
          <w:szCs w:val="28"/>
          <w:lang w:val="uk-UA"/>
        </w:rPr>
        <w:t>Білогорівська</w:t>
      </w:r>
      <w:proofErr w:type="spellEnd"/>
      <w:r>
        <w:rPr>
          <w:rFonts w:ascii="Times New Roman" w:hAnsi="Times New Roman"/>
          <w:b/>
          <w:sz w:val="28"/>
          <w:szCs w:val="28"/>
          <w:lang w:val="uk-UA"/>
        </w:rPr>
        <w:t xml:space="preserve"> селищна рада </w:t>
      </w:r>
      <w:proofErr w:type="spellStart"/>
      <w:r>
        <w:rPr>
          <w:rFonts w:ascii="Times New Roman" w:hAnsi="Times New Roman"/>
          <w:b/>
          <w:sz w:val="28"/>
          <w:szCs w:val="28"/>
          <w:lang w:val="uk-UA"/>
        </w:rPr>
        <w:t>Попаснянського</w:t>
      </w:r>
      <w:proofErr w:type="spellEnd"/>
      <w:r>
        <w:rPr>
          <w:rFonts w:ascii="Times New Roman" w:hAnsi="Times New Roman"/>
          <w:b/>
          <w:sz w:val="28"/>
          <w:szCs w:val="28"/>
          <w:lang w:val="uk-UA"/>
        </w:rPr>
        <w:t xml:space="preserve"> району</w:t>
      </w:r>
      <w:r>
        <w:rPr>
          <w:rFonts w:ascii="Times New Roman" w:hAnsi="Times New Roman"/>
          <w:sz w:val="28"/>
          <w:szCs w:val="28"/>
          <w:lang w:val="uk-UA"/>
        </w:rPr>
        <w:t xml:space="preserve"> (</w:t>
      </w:r>
      <w:proofErr w:type="spellStart"/>
      <w:r>
        <w:rPr>
          <w:rFonts w:ascii="Times New Roman" w:hAnsi="Times New Roman"/>
          <w:sz w:val="28"/>
          <w:szCs w:val="28"/>
          <w:lang w:val="uk-UA"/>
        </w:rPr>
        <w:t>смт.Білогорівка</w:t>
      </w:r>
      <w:proofErr w:type="spellEnd"/>
      <w:r>
        <w:rPr>
          <w:rFonts w:ascii="Times New Roman" w:hAnsi="Times New Roman"/>
          <w:sz w:val="28"/>
          <w:szCs w:val="28"/>
          <w:lang w:val="uk-UA"/>
        </w:rPr>
        <w:t xml:space="preserve">, </w:t>
      </w:r>
      <w:proofErr w:type="spellStart"/>
      <w:r>
        <w:rPr>
          <w:rFonts w:ascii="Times New Roman" w:hAnsi="Times New Roman"/>
          <w:sz w:val="28"/>
          <w:szCs w:val="28"/>
          <w:lang w:val="uk-UA"/>
        </w:rPr>
        <w:t>с.Верхньокам`янка</w:t>
      </w:r>
      <w:proofErr w:type="spellEnd"/>
      <w:r>
        <w:rPr>
          <w:rFonts w:ascii="Times New Roman" w:hAnsi="Times New Roman"/>
          <w:sz w:val="28"/>
          <w:szCs w:val="28"/>
          <w:lang w:val="uk-UA"/>
        </w:rPr>
        <w:t xml:space="preserve">, с. </w:t>
      </w:r>
      <w:proofErr w:type="spellStart"/>
      <w:r>
        <w:rPr>
          <w:rFonts w:ascii="Times New Roman" w:hAnsi="Times New Roman"/>
          <w:sz w:val="28"/>
          <w:szCs w:val="28"/>
          <w:lang w:val="uk-UA"/>
        </w:rPr>
        <w:t>Золоторівка</w:t>
      </w:r>
      <w:proofErr w:type="spellEnd"/>
      <w:r>
        <w:rPr>
          <w:rFonts w:ascii="Times New Roman" w:hAnsi="Times New Roman"/>
          <w:sz w:val="28"/>
          <w:szCs w:val="28"/>
          <w:lang w:val="uk-UA"/>
        </w:rPr>
        <w:t>);</w:t>
      </w:r>
    </w:p>
    <w:p w:rsidR="00800F65" w:rsidRDefault="00BB1505">
      <w:pPr>
        <w:pStyle w:val="af"/>
        <w:numPr>
          <w:ilvl w:val="0"/>
          <w:numId w:val="1"/>
        </w:numPr>
        <w:spacing w:line="240" w:lineRule="auto"/>
        <w:ind w:left="0" w:firstLine="709"/>
        <w:jc w:val="both"/>
        <w:outlineLvl w:val="0"/>
        <w:rPr>
          <w:rFonts w:ascii="Times New Roman" w:hAnsi="Times New Roman"/>
          <w:sz w:val="28"/>
          <w:szCs w:val="28"/>
          <w:lang w:val="uk-UA"/>
        </w:rPr>
      </w:pPr>
      <w:proofErr w:type="spellStart"/>
      <w:r>
        <w:rPr>
          <w:rFonts w:ascii="Times New Roman" w:hAnsi="Times New Roman"/>
          <w:b/>
          <w:sz w:val="28"/>
          <w:szCs w:val="28"/>
          <w:lang w:val="uk-UA"/>
        </w:rPr>
        <w:t>Вовчоярівська</w:t>
      </w:r>
      <w:proofErr w:type="spellEnd"/>
      <w:r>
        <w:rPr>
          <w:rFonts w:ascii="Times New Roman" w:hAnsi="Times New Roman"/>
          <w:b/>
          <w:sz w:val="28"/>
          <w:szCs w:val="28"/>
          <w:lang w:val="uk-UA"/>
        </w:rPr>
        <w:t xml:space="preserve"> селищна рада </w:t>
      </w:r>
      <w:proofErr w:type="spellStart"/>
      <w:r>
        <w:rPr>
          <w:rFonts w:ascii="Times New Roman" w:hAnsi="Times New Roman"/>
          <w:b/>
          <w:sz w:val="28"/>
          <w:szCs w:val="28"/>
          <w:lang w:val="uk-UA"/>
        </w:rPr>
        <w:t>Попаснянського</w:t>
      </w:r>
      <w:proofErr w:type="spellEnd"/>
      <w:r>
        <w:rPr>
          <w:rFonts w:ascii="Times New Roman" w:hAnsi="Times New Roman"/>
          <w:b/>
          <w:sz w:val="28"/>
          <w:szCs w:val="28"/>
          <w:lang w:val="uk-UA"/>
        </w:rPr>
        <w:t xml:space="preserve"> району</w:t>
      </w:r>
      <w:r>
        <w:rPr>
          <w:rFonts w:ascii="Times New Roman" w:hAnsi="Times New Roman"/>
          <w:sz w:val="28"/>
          <w:szCs w:val="28"/>
          <w:lang w:val="uk-UA"/>
        </w:rPr>
        <w:t xml:space="preserve"> (</w:t>
      </w:r>
      <w:proofErr w:type="spellStart"/>
      <w:r>
        <w:rPr>
          <w:rFonts w:ascii="Times New Roman" w:hAnsi="Times New Roman"/>
          <w:sz w:val="28"/>
          <w:szCs w:val="28"/>
          <w:lang w:val="uk-UA"/>
        </w:rPr>
        <w:t>смт.Вовчоярівка</w:t>
      </w:r>
      <w:proofErr w:type="spellEnd"/>
      <w:r>
        <w:rPr>
          <w:rFonts w:ascii="Times New Roman" w:hAnsi="Times New Roman"/>
          <w:sz w:val="28"/>
          <w:szCs w:val="28"/>
          <w:lang w:val="uk-UA"/>
        </w:rPr>
        <w:t>);</w:t>
      </w:r>
    </w:p>
    <w:p w:rsidR="00800F65" w:rsidRDefault="00BB1505">
      <w:pPr>
        <w:pStyle w:val="af"/>
        <w:numPr>
          <w:ilvl w:val="0"/>
          <w:numId w:val="1"/>
        </w:numPr>
        <w:spacing w:line="240" w:lineRule="auto"/>
        <w:ind w:left="0" w:firstLine="709"/>
        <w:jc w:val="both"/>
        <w:outlineLvl w:val="0"/>
        <w:rPr>
          <w:rFonts w:ascii="Times New Roman" w:hAnsi="Times New Roman"/>
          <w:sz w:val="28"/>
          <w:szCs w:val="28"/>
          <w:lang w:val="uk-UA"/>
        </w:rPr>
      </w:pPr>
      <w:proofErr w:type="spellStart"/>
      <w:r>
        <w:rPr>
          <w:rFonts w:ascii="Times New Roman" w:hAnsi="Times New Roman"/>
          <w:b/>
          <w:sz w:val="28"/>
          <w:szCs w:val="28"/>
          <w:lang w:val="uk-UA"/>
        </w:rPr>
        <w:t>Малорязанцівська</w:t>
      </w:r>
      <w:proofErr w:type="spellEnd"/>
      <w:r>
        <w:rPr>
          <w:rFonts w:ascii="Times New Roman" w:hAnsi="Times New Roman"/>
          <w:b/>
          <w:sz w:val="28"/>
          <w:szCs w:val="28"/>
          <w:lang w:val="uk-UA"/>
        </w:rPr>
        <w:t xml:space="preserve"> селищна рада</w:t>
      </w:r>
      <w:r>
        <w:rPr>
          <w:rFonts w:ascii="Times New Roman" w:hAnsi="Times New Roman"/>
          <w:sz w:val="28"/>
          <w:szCs w:val="28"/>
          <w:lang w:val="uk-UA"/>
        </w:rPr>
        <w:t xml:space="preserve"> (</w:t>
      </w:r>
      <w:proofErr w:type="spellStart"/>
      <w:r>
        <w:rPr>
          <w:rFonts w:ascii="Times New Roman" w:hAnsi="Times New Roman"/>
          <w:sz w:val="28"/>
          <w:szCs w:val="28"/>
          <w:lang w:val="uk-UA"/>
        </w:rPr>
        <w:t>смт</w:t>
      </w:r>
      <w:proofErr w:type="spellEnd"/>
      <w:r>
        <w:rPr>
          <w:rFonts w:ascii="Times New Roman" w:hAnsi="Times New Roman"/>
          <w:sz w:val="28"/>
          <w:szCs w:val="28"/>
          <w:lang w:val="uk-UA"/>
        </w:rPr>
        <w:t xml:space="preserve">. </w:t>
      </w:r>
      <w:proofErr w:type="spellStart"/>
      <w:r>
        <w:rPr>
          <w:rFonts w:ascii="Times New Roman" w:hAnsi="Times New Roman"/>
          <w:sz w:val="28"/>
          <w:szCs w:val="28"/>
          <w:lang w:val="uk-UA"/>
        </w:rPr>
        <w:t>Малорязанцеве</w:t>
      </w:r>
      <w:proofErr w:type="spellEnd"/>
      <w:r>
        <w:rPr>
          <w:rFonts w:ascii="Times New Roman" w:hAnsi="Times New Roman"/>
          <w:sz w:val="28"/>
          <w:szCs w:val="28"/>
          <w:lang w:val="uk-UA"/>
        </w:rPr>
        <w:t xml:space="preserve">, с-ще Лисичанський, с-ще </w:t>
      </w:r>
      <w:proofErr w:type="spellStart"/>
      <w:r>
        <w:rPr>
          <w:rFonts w:ascii="Times New Roman" w:hAnsi="Times New Roman"/>
          <w:sz w:val="28"/>
          <w:szCs w:val="28"/>
          <w:lang w:val="uk-UA"/>
        </w:rPr>
        <w:t>Тополівка</w:t>
      </w:r>
      <w:proofErr w:type="spellEnd"/>
      <w:r>
        <w:rPr>
          <w:rFonts w:ascii="Times New Roman" w:hAnsi="Times New Roman"/>
          <w:sz w:val="28"/>
          <w:szCs w:val="28"/>
          <w:lang w:val="uk-UA"/>
        </w:rPr>
        <w:t>);</w:t>
      </w:r>
    </w:p>
    <w:p w:rsidR="00800F65" w:rsidRPr="006C529C" w:rsidRDefault="00BB1505">
      <w:pPr>
        <w:pStyle w:val="af"/>
        <w:numPr>
          <w:ilvl w:val="0"/>
          <w:numId w:val="1"/>
        </w:numPr>
        <w:spacing w:line="240" w:lineRule="auto"/>
        <w:ind w:left="0" w:firstLine="709"/>
        <w:jc w:val="both"/>
        <w:outlineLvl w:val="0"/>
        <w:rPr>
          <w:rFonts w:ascii="Times New Roman" w:hAnsi="Times New Roman"/>
          <w:sz w:val="28"/>
          <w:szCs w:val="28"/>
          <w:lang w:val="uk-UA"/>
        </w:rPr>
      </w:pPr>
      <w:proofErr w:type="spellStart"/>
      <w:r>
        <w:rPr>
          <w:rFonts w:ascii="Times New Roman" w:hAnsi="Times New Roman"/>
          <w:b/>
          <w:sz w:val="28"/>
          <w:szCs w:val="28"/>
          <w:lang w:val="uk-UA"/>
        </w:rPr>
        <w:t>Мирнодолинська</w:t>
      </w:r>
      <w:proofErr w:type="spellEnd"/>
      <w:r>
        <w:rPr>
          <w:rFonts w:ascii="Times New Roman" w:hAnsi="Times New Roman"/>
          <w:b/>
          <w:sz w:val="28"/>
          <w:szCs w:val="28"/>
          <w:lang w:val="uk-UA"/>
        </w:rPr>
        <w:t xml:space="preserve"> селищна рада</w:t>
      </w:r>
      <w:r>
        <w:rPr>
          <w:rFonts w:ascii="Times New Roman" w:hAnsi="Times New Roman"/>
          <w:sz w:val="28"/>
          <w:szCs w:val="28"/>
          <w:lang w:val="uk-UA"/>
        </w:rPr>
        <w:t xml:space="preserve"> (</w:t>
      </w:r>
      <w:proofErr w:type="spellStart"/>
      <w:r>
        <w:rPr>
          <w:rFonts w:ascii="Times New Roman" w:hAnsi="Times New Roman"/>
          <w:sz w:val="28"/>
          <w:szCs w:val="28"/>
          <w:lang w:val="uk-UA"/>
        </w:rPr>
        <w:t>смт</w:t>
      </w:r>
      <w:proofErr w:type="spellEnd"/>
      <w:r>
        <w:rPr>
          <w:rFonts w:ascii="Times New Roman" w:hAnsi="Times New Roman"/>
          <w:sz w:val="28"/>
          <w:szCs w:val="28"/>
          <w:lang w:val="uk-UA"/>
        </w:rPr>
        <w:t xml:space="preserve"> Мирна Долина, с. Біла </w:t>
      </w:r>
      <w:r w:rsidRPr="006C529C">
        <w:rPr>
          <w:rFonts w:ascii="Times New Roman" w:hAnsi="Times New Roman"/>
          <w:sz w:val="28"/>
          <w:szCs w:val="28"/>
          <w:lang w:val="uk-UA"/>
        </w:rPr>
        <w:t xml:space="preserve">Гора, с-ще </w:t>
      </w:r>
      <w:proofErr w:type="spellStart"/>
      <w:r w:rsidRPr="006C529C">
        <w:rPr>
          <w:rFonts w:ascii="Times New Roman" w:hAnsi="Times New Roman"/>
          <w:sz w:val="28"/>
          <w:szCs w:val="28"/>
          <w:lang w:val="uk-UA"/>
        </w:rPr>
        <w:t>Лоскутівка</w:t>
      </w:r>
      <w:proofErr w:type="spellEnd"/>
      <w:r w:rsidRPr="006C529C">
        <w:rPr>
          <w:rFonts w:ascii="Times New Roman" w:hAnsi="Times New Roman"/>
          <w:sz w:val="28"/>
          <w:szCs w:val="28"/>
          <w:lang w:val="uk-UA"/>
        </w:rPr>
        <w:t>, с-ще Підлісне, с. Рай-Олександрівка, с. Устинівка).</w:t>
      </w:r>
    </w:p>
    <w:p w:rsidR="00800F65" w:rsidRPr="006C529C" w:rsidRDefault="00BB1505">
      <w:pPr>
        <w:pStyle w:val="af"/>
        <w:spacing w:line="240" w:lineRule="auto"/>
        <w:ind w:left="0" w:firstLine="709"/>
        <w:jc w:val="both"/>
        <w:outlineLvl w:val="0"/>
        <w:rPr>
          <w:rFonts w:ascii="Times New Roman" w:hAnsi="Times New Roman"/>
          <w:sz w:val="28"/>
          <w:szCs w:val="28"/>
          <w:lang w:val="uk-UA"/>
        </w:rPr>
      </w:pPr>
      <w:r w:rsidRPr="006C529C">
        <w:rPr>
          <w:rFonts w:ascii="Times New Roman" w:hAnsi="Times New Roman"/>
          <w:sz w:val="28"/>
          <w:szCs w:val="28"/>
          <w:lang w:val="uk-UA"/>
        </w:rPr>
        <w:t xml:space="preserve">Міста Привілля та Новодружеськ були </w:t>
      </w:r>
      <w:r w:rsidR="00633F36" w:rsidRPr="006C529C">
        <w:rPr>
          <w:rFonts w:ascii="Times New Roman" w:hAnsi="Times New Roman"/>
          <w:sz w:val="28"/>
          <w:szCs w:val="28"/>
          <w:lang w:val="uk-UA"/>
        </w:rPr>
        <w:t>адміністративно підпорядкова</w:t>
      </w:r>
      <w:r w:rsidRPr="006C529C">
        <w:rPr>
          <w:rFonts w:ascii="Times New Roman" w:hAnsi="Times New Roman"/>
          <w:sz w:val="28"/>
          <w:szCs w:val="28"/>
          <w:lang w:val="uk-UA"/>
        </w:rPr>
        <w:t>ні Лисичанськ</w:t>
      </w:r>
      <w:r w:rsidR="00633F36" w:rsidRPr="006C529C">
        <w:rPr>
          <w:rFonts w:ascii="Times New Roman" w:hAnsi="Times New Roman"/>
          <w:sz w:val="28"/>
          <w:szCs w:val="28"/>
          <w:lang w:val="uk-UA"/>
        </w:rPr>
        <w:t>ій міській раді</w:t>
      </w:r>
      <w:r w:rsidRPr="006C529C">
        <w:rPr>
          <w:rFonts w:ascii="Times New Roman" w:hAnsi="Times New Roman"/>
          <w:sz w:val="28"/>
          <w:szCs w:val="28"/>
          <w:lang w:val="uk-UA"/>
        </w:rPr>
        <w:t xml:space="preserve"> до створення територіальної громади, </w:t>
      </w:r>
      <w:r w:rsidR="00C212C3">
        <w:rPr>
          <w:rFonts w:ascii="Times New Roman" w:hAnsi="Times New Roman"/>
          <w:sz w:val="28"/>
          <w:szCs w:val="28"/>
          <w:lang w:val="uk-UA"/>
        </w:rPr>
        <w:t xml:space="preserve">та </w:t>
      </w:r>
      <w:r w:rsidRPr="006C529C">
        <w:rPr>
          <w:rFonts w:ascii="Times New Roman" w:hAnsi="Times New Roman"/>
          <w:sz w:val="28"/>
          <w:szCs w:val="28"/>
          <w:lang w:val="uk-UA"/>
        </w:rPr>
        <w:t xml:space="preserve">є найсильнішими субцентрами громади та мають найкращий зв'язок із центром. </w:t>
      </w:r>
    </w:p>
    <w:p w:rsidR="00800F65" w:rsidRPr="006C529C" w:rsidRDefault="00BB1505">
      <w:pPr>
        <w:pStyle w:val="af2"/>
        <w:ind w:firstLine="709"/>
        <w:jc w:val="both"/>
        <w:rPr>
          <w:rStyle w:val="a3"/>
          <w:rFonts w:ascii="Times New Roman" w:hAnsi="Times New Roman" w:cs="Times New Roman"/>
          <w:b w:val="0"/>
          <w:sz w:val="28"/>
          <w:szCs w:val="28"/>
          <w:lang w:val="uk-UA"/>
        </w:rPr>
      </w:pPr>
      <w:r w:rsidRPr="006C529C">
        <w:rPr>
          <w:rFonts w:ascii="Times New Roman" w:hAnsi="Times New Roman" w:cs="Times New Roman"/>
          <w:sz w:val="28"/>
          <w:szCs w:val="28"/>
          <w:lang w:val="uk-UA"/>
        </w:rPr>
        <w:lastRenderedPageBreak/>
        <w:t>Лисичанська територіальна громада з</w:t>
      </w:r>
      <w:r w:rsidRPr="006C529C">
        <w:rPr>
          <w:rStyle w:val="a3"/>
          <w:rFonts w:ascii="Times New Roman" w:hAnsi="Times New Roman" w:cs="Times New Roman"/>
          <w:b w:val="0"/>
          <w:sz w:val="28"/>
          <w:szCs w:val="28"/>
          <w:lang w:val="uk-UA"/>
        </w:rPr>
        <w:t>а просторовими показниками є досить великою, протяжною (у напрямку Північ – південь), із потужним адміністративним центром (місто обласного значення Лисичанськ), що розташований вздовж східної межі громади.</w:t>
      </w:r>
    </w:p>
    <w:p w:rsidR="00800F65" w:rsidRPr="006C529C" w:rsidRDefault="00BB1505">
      <w:pPr>
        <w:spacing w:line="240" w:lineRule="auto"/>
        <w:ind w:firstLine="709"/>
        <w:jc w:val="both"/>
        <w:outlineLvl w:val="0"/>
        <w:rPr>
          <w:rFonts w:ascii="Times New Roman" w:hAnsi="Times New Roman" w:cs="Times New Roman"/>
          <w:sz w:val="28"/>
          <w:szCs w:val="28"/>
          <w:lang w:val="uk-UA"/>
        </w:rPr>
      </w:pPr>
      <w:r w:rsidRPr="006C529C">
        <w:rPr>
          <w:rFonts w:ascii="Times New Roman" w:hAnsi="Times New Roman" w:cs="Times New Roman"/>
          <w:sz w:val="28"/>
          <w:szCs w:val="28"/>
          <w:lang w:val="uk-UA"/>
        </w:rPr>
        <w:t xml:space="preserve">Площа громади – 418,1 </w:t>
      </w:r>
      <w:proofErr w:type="spellStart"/>
      <w:r w:rsidRPr="006C529C">
        <w:rPr>
          <w:rFonts w:ascii="Times New Roman" w:hAnsi="Times New Roman" w:cs="Times New Roman"/>
          <w:sz w:val="28"/>
          <w:szCs w:val="28"/>
          <w:lang w:val="uk-UA"/>
        </w:rPr>
        <w:t>кв.км</w:t>
      </w:r>
      <w:proofErr w:type="spellEnd"/>
      <w:r w:rsidRPr="006C529C">
        <w:rPr>
          <w:rFonts w:ascii="Times New Roman" w:hAnsi="Times New Roman" w:cs="Times New Roman"/>
          <w:sz w:val="28"/>
          <w:szCs w:val="28"/>
          <w:lang w:val="uk-UA"/>
        </w:rPr>
        <w:t>. Загальна чисельність населення громади– 115,3 тис. осіб.</w:t>
      </w:r>
    </w:p>
    <w:p w:rsidR="00800F65" w:rsidRPr="006C529C" w:rsidRDefault="00BB1505">
      <w:pPr>
        <w:pStyle w:val="af2"/>
        <w:ind w:firstLine="709"/>
        <w:jc w:val="both"/>
        <w:rPr>
          <w:rFonts w:ascii="Times New Roman" w:hAnsi="Times New Roman" w:cs="Times New Roman"/>
          <w:b/>
          <w:sz w:val="28"/>
          <w:szCs w:val="28"/>
          <w:lang w:val="uk-UA"/>
        </w:rPr>
      </w:pPr>
      <w:r w:rsidRPr="006C529C">
        <w:rPr>
          <w:rFonts w:ascii="Times New Roman" w:hAnsi="Times New Roman" w:cs="Times New Roman"/>
          <w:sz w:val="28"/>
          <w:szCs w:val="28"/>
          <w:lang w:val="uk-UA"/>
        </w:rPr>
        <w:t xml:space="preserve">Місто Лисичанськ засновано у 1710 році, його справедливо вважають колискою Донбасу. Саме тут, у Лисичій балці, за указом Катерини </w:t>
      </w:r>
      <w:r w:rsidRPr="006C529C">
        <w:rPr>
          <w:rStyle w:val="a3"/>
          <w:rFonts w:ascii="Times New Roman" w:hAnsi="Times New Roman" w:cs="Times New Roman"/>
          <w:b w:val="0"/>
          <w:sz w:val="28"/>
          <w:szCs w:val="28"/>
          <w:lang w:val="uk-UA"/>
        </w:rPr>
        <w:t xml:space="preserve">ІІ було закладено перший на Донбасі рудник, що поклав початок промисловому видобутку вугілля. </w:t>
      </w:r>
    </w:p>
    <w:p w:rsidR="00800F65" w:rsidRPr="006C529C" w:rsidRDefault="00BB1505">
      <w:pPr>
        <w:pStyle w:val="af2"/>
        <w:ind w:firstLine="709"/>
        <w:jc w:val="both"/>
        <w:rPr>
          <w:rFonts w:ascii="Times New Roman" w:hAnsi="Times New Roman" w:cs="Times New Roman"/>
          <w:sz w:val="28"/>
          <w:szCs w:val="28"/>
          <w:lang w:val="uk-UA"/>
        </w:rPr>
      </w:pPr>
      <w:r w:rsidRPr="006C529C">
        <w:rPr>
          <w:rFonts w:ascii="Times New Roman" w:hAnsi="Times New Roman" w:cs="Times New Roman"/>
          <w:sz w:val="28"/>
          <w:szCs w:val="28"/>
          <w:lang w:val="uk-UA"/>
        </w:rPr>
        <w:t xml:space="preserve">Місто Лисичанськ розташовано на високому правому березі річки Сіверський Донець та оточено територіями </w:t>
      </w:r>
      <w:proofErr w:type="spellStart"/>
      <w:r w:rsidRPr="006C529C">
        <w:rPr>
          <w:rFonts w:ascii="Times New Roman" w:hAnsi="Times New Roman" w:cs="Times New Roman"/>
          <w:sz w:val="28"/>
          <w:szCs w:val="28"/>
          <w:lang w:val="uk-UA"/>
        </w:rPr>
        <w:t>Попаснянського</w:t>
      </w:r>
      <w:proofErr w:type="spellEnd"/>
      <w:r w:rsidRPr="006C529C">
        <w:rPr>
          <w:rFonts w:ascii="Times New Roman" w:hAnsi="Times New Roman" w:cs="Times New Roman"/>
          <w:sz w:val="28"/>
          <w:szCs w:val="28"/>
          <w:lang w:val="uk-UA"/>
        </w:rPr>
        <w:t xml:space="preserve"> району.</w:t>
      </w:r>
    </w:p>
    <w:p w:rsidR="00800F65" w:rsidRPr="006C529C" w:rsidRDefault="00BB1505">
      <w:pPr>
        <w:pStyle w:val="af2"/>
        <w:ind w:firstLine="709"/>
        <w:jc w:val="both"/>
        <w:rPr>
          <w:rFonts w:ascii="Times New Roman" w:hAnsi="Times New Roman" w:cs="Times New Roman"/>
          <w:sz w:val="28"/>
          <w:szCs w:val="28"/>
          <w:lang w:val="uk-UA"/>
        </w:rPr>
      </w:pPr>
      <w:r w:rsidRPr="006C529C">
        <w:rPr>
          <w:rFonts w:ascii="Times New Roman" w:hAnsi="Times New Roman" w:cs="Times New Roman"/>
          <w:sz w:val="28"/>
          <w:szCs w:val="28"/>
          <w:lang w:val="uk-UA"/>
        </w:rPr>
        <w:t xml:space="preserve">Субцентри громади розташовані нерівномірно відносно території громади та скупчені у східній її частині. Це ускладнює обслуговування західної частини громади та </w:t>
      </w:r>
      <w:r w:rsidR="00633F36" w:rsidRPr="006C529C">
        <w:rPr>
          <w:rFonts w:ascii="Times New Roman" w:hAnsi="Times New Roman" w:cs="Times New Roman"/>
          <w:sz w:val="28"/>
          <w:szCs w:val="28"/>
          <w:lang w:val="uk-UA"/>
        </w:rPr>
        <w:t>водночас не дозволяє рівномірно</w:t>
      </w:r>
      <w:r w:rsidRPr="006C529C">
        <w:rPr>
          <w:rFonts w:ascii="Times New Roman" w:hAnsi="Times New Roman" w:cs="Times New Roman"/>
          <w:sz w:val="28"/>
          <w:szCs w:val="28"/>
          <w:lang w:val="uk-UA"/>
        </w:rPr>
        <w:t xml:space="preserve"> розподіл</w:t>
      </w:r>
      <w:r w:rsidR="00633F36" w:rsidRPr="006C529C">
        <w:rPr>
          <w:rFonts w:ascii="Times New Roman" w:hAnsi="Times New Roman" w:cs="Times New Roman"/>
          <w:sz w:val="28"/>
          <w:szCs w:val="28"/>
          <w:lang w:val="uk-UA"/>
        </w:rPr>
        <w:t>ити</w:t>
      </w:r>
      <w:r w:rsidRPr="006C529C">
        <w:rPr>
          <w:rFonts w:ascii="Times New Roman" w:hAnsi="Times New Roman" w:cs="Times New Roman"/>
          <w:sz w:val="28"/>
          <w:szCs w:val="28"/>
          <w:lang w:val="uk-UA"/>
        </w:rPr>
        <w:t xml:space="preserve"> навантаження на надавачів соціальних послуг.</w:t>
      </w:r>
    </w:p>
    <w:p w:rsidR="00800F65" w:rsidRPr="006C529C" w:rsidRDefault="00800F65">
      <w:pPr>
        <w:pStyle w:val="af2"/>
        <w:ind w:firstLine="709"/>
        <w:jc w:val="both"/>
        <w:rPr>
          <w:rStyle w:val="a3"/>
          <w:rFonts w:ascii="Times New Roman" w:hAnsi="Times New Roman" w:cs="Times New Roman"/>
          <w:b w:val="0"/>
          <w:sz w:val="28"/>
          <w:szCs w:val="28"/>
          <w:lang w:val="uk-UA"/>
        </w:rPr>
      </w:pPr>
    </w:p>
    <w:p w:rsidR="00800F65" w:rsidRPr="006C529C" w:rsidRDefault="00BB1505">
      <w:pPr>
        <w:pStyle w:val="af2"/>
        <w:ind w:firstLine="709"/>
        <w:jc w:val="both"/>
        <w:rPr>
          <w:rStyle w:val="a3"/>
          <w:rFonts w:ascii="Times New Roman" w:hAnsi="Times New Roman" w:cs="Times New Roman"/>
          <w:sz w:val="28"/>
          <w:szCs w:val="28"/>
          <w:lang w:val="uk-UA"/>
        </w:rPr>
      </w:pPr>
      <w:r w:rsidRPr="006C529C">
        <w:rPr>
          <w:rStyle w:val="a3"/>
          <w:rFonts w:ascii="Times New Roman" w:hAnsi="Times New Roman" w:cs="Times New Roman"/>
          <w:sz w:val="28"/>
          <w:szCs w:val="28"/>
          <w:lang w:val="uk-UA"/>
        </w:rPr>
        <w:t>ІІ. ПРОЦЕС РОЗРОБКИ СТРАТЕГІЇ РОЗВИТКУ С</w:t>
      </w:r>
      <w:r w:rsidR="000D3249" w:rsidRPr="006C529C">
        <w:rPr>
          <w:rStyle w:val="a3"/>
          <w:rFonts w:ascii="Times New Roman" w:hAnsi="Times New Roman" w:cs="Times New Roman"/>
          <w:sz w:val="28"/>
          <w:szCs w:val="28"/>
          <w:lang w:val="uk-UA"/>
        </w:rPr>
        <w:t>ИСТЕМ</w:t>
      </w:r>
      <w:r w:rsidRPr="006C529C">
        <w:rPr>
          <w:rStyle w:val="a3"/>
          <w:rFonts w:ascii="Times New Roman" w:hAnsi="Times New Roman" w:cs="Times New Roman"/>
          <w:sz w:val="28"/>
          <w:szCs w:val="28"/>
          <w:lang w:val="uk-UA"/>
        </w:rPr>
        <w:t xml:space="preserve">И СОЦІАЛЬНОГО ЗАХИСТУ </w:t>
      </w:r>
      <w:r w:rsidR="000D3249" w:rsidRPr="006C529C">
        <w:rPr>
          <w:rStyle w:val="a3"/>
          <w:rFonts w:ascii="Times New Roman" w:hAnsi="Times New Roman" w:cs="Times New Roman"/>
          <w:sz w:val="28"/>
          <w:szCs w:val="28"/>
          <w:lang w:val="uk-UA"/>
        </w:rPr>
        <w:t>НАСЕЛЕННЯ</w:t>
      </w:r>
    </w:p>
    <w:p w:rsidR="00800F65" w:rsidRPr="006C529C" w:rsidRDefault="00800F65">
      <w:pPr>
        <w:pStyle w:val="af2"/>
        <w:ind w:firstLine="709"/>
        <w:jc w:val="both"/>
        <w:rPr>
          <w:rStyle w:val="a3"/>
          <w:rFonts w:ascii="Times New Roman" w:hAnsi="Times New Roman" w:cs="Times New Roman"/>
          <w:sz w:val="28"/>
          <w:szCs w:val="28"/>
          <w:lang w:val="uk-UA"/>
        </w:rPr>
      </w:pPr>
    </w:p>
    <w:p w:rsidR="00800F65" w:rsidRPr="006C529C" w:rsidRDefault="00BB1505">
      <w:pPr>
        <w:pStyle w:val="af2"/>
        <w:ind w:firstLine="709"/>
        <w:jc w:val="both"/>
        <w:rPr>
          <w:rStyle w:val="a3"/>
          <w:rFonts w:ascii="Times New Roman" w:hAnsi="Times New Roman" w:cs="Times New Roman"/>
          <w:b w:val="0"/>
          <w:sz w:val="28"/>
          <w:szCs w:val="28"/>
          <w:lang w:val="uk-UA"/>
        </w:rPr>
      </w:pPr>
      <w:r w:rsidRPr="006C529C">
        <w:rPr>
          <w:rStyle w:val="a3"/>
          <w:rFonts w:ascii="Times New Roman" w:hAnsi="Times New Roman" w:cs="Times New Roman"/>
          <w:b w:val="0"/>
          <w:sz w:val="28"/>
          <w:szCs w:val="28"/>
          <w:lang w:val="uk-UA"/>
        </w:rPr>
        <w:t xml:space="preserve">Перший тренінг для </w:t>
      </w:r>
      <w:r w:rsidR="00633F36" w:rsidRPr="006C529C">
        <w:rPr>
          <w:rStyle w:val="a3"/>
          <w:rFonts w:ascii="Times New Roman" w:hAnsi="Times New Roman" w:cs="Times New Roman"/>
          <w:b w:val="0"/>
          <w:sz w:val="28"/>
          <w:szCs w:val="28"/>
          <w:lang w:val="uk-UA"/>
        </w:rPr>
        <w:t xml:space="preserve">представників </w:t>
      </w:r>
      <w:r w:rsidRPr="006C529C">
        <w:rPr>
          <w:rStyle w:val="a3"/>
          <w:rFonts w:ascii="Times New Roman" w:hAnsi="Times New Roman" w:cs="Times New Roman"/>
          <w:b w:val="0"/>
          <w:sz w:val="28"/>
          <w:szCs w:val="28"/>
          <w:lang w:val="uk-UA"/>
        </w:rPr>
        <w:t xml:space="preserve">Робочої групи відбувся 23 грудня 2020 року. Члени Робочої групи ознайомилися з </w:t>
      </w:r>
      <w:proofErr w:type="spellStart"/>
      <w:r w:rsidRPr="006C529C">
        <w:rPr>
          <w:rFonts w:ascii="Times New Roman" w:hAnsi="Times New Roman" w:cs="Times New Roman"/>
          <w:sz w:val="28"/>
          <w:szCs w:val="28"/>
          <w:lang w:val="uk-UA"/>
        </w:rPr>
        <w:t>Проєктом</w:t>
      </w:r>
      <w:proofErr w:type="spellEnd"/>
      <w:r w:rsidRPr="006C529C">
        <w:rPr>
          <w:rFonts w:ascii="Times New Roman" w:hAnsi="Times New Roman" w:cs="Times New Roman"/>
          <w:sz w:val="28"/>
          <w:szCs w:val="28"/>
          <w:lang w:val="uk-UA"/>
        </w:rPr>
        <w:t xml:space="preserve"> «Стратегічні, цифрові та партисипативні рішення для розвитку соціальної сфери в 10 громадах Луганської та Донецької областей», визначеннями понять Стратегія та Стратегічне планування, тощо. </w:t>
      </w:r>
      <w:r w:rsidRPr="006C529C">
        <w:rPr>
          <w:rStyle w:val="a3"/>
          <w:rFonts w:ascii="Times New Roman" w:hAnsi="Times New Roman" w:cs="Times New Roman"/>
          <w:b w:val="0"/>
          <w:sz w:val="28"/>
          <w:szCs w:val="28"/>
          <w:lang w:val="uk-UA"/>
        </w:rPr>
        <w:t xml:space="preserve">Учасниками тренінгу було сформовано перелік та аналіз наявних та потенційних надавачів соціальних послуг, що діють у сфері соціального захисту у Лисичанській територіальній громаді, проведено попередній </w:t>
      </w:r>
      <w:r w:rsidRPr="006C529C">
        <w:rPr>
          <w:rFonts w:ascii="Times New Roman" w:hAnsi="Times New Roman" w:cs="Times New Roman"/>
          <w:sz w:val="28"/>
          <w:szCs w:val="28"/>
          <w:lang w:val="uk-UA"/>
        </w:rPr>
        <w:t xml:space="preserve">SWOT-аналіз (аналіз сильних і слабких сторін, можливостей і загроз) сфери соціального захисту громади, також за допомогою метода побудови </w:t>
      </w:r>
      <w:proofErr w:type="spellStart"/>
      <w:r w:rsidRPr="006C529C">
        <w:rPr>
          <w:rFonts w:ascii="Times New Roman" w:hAnsi="Times New Roman" w:cs="Times New Roman"/>
          <w:sz w:val="28"/>
          <w:szCs w:val="28"/>
          <w:lang w:val="uk-UA"/>
        </w:rPr>
        <w:t>консенсуса</w:t>
      </w:r>
      <w:proofErr w:type="spellEnd"/>
      <w:r w:rsidRPr="006C529C">
        <w:rPr>
          <w:rFonts w:ascii="Times New Roman" w:hAnsi="Times New Roman" w:cs="Times New Roman"/>
          <w:sz w:val="28"/>
          <w:szCs w:val="28"/>
          <w:lang w:val="uk-UA"/>
        </w:rPr>
        <w:t xml:space="preserve"> було визначено перелік цінностей, які знаходяться в основі цієї сфери.</w:t>
      </w:r>
      <w:r w:rsidRPr="006C529C">
        <w:rPr>
          <w:rStyle w:val="a3"/>
          <w:rFonts w:ascii="Times New Roman" w:hAnsi="Times New Roman" w:cs="Times New Roman"/>
          <w:b w:val="0"/>
          <w:sz w:val="28"/>
          <w:szCs w:val="28"/>
          <w:lang w:val="uk-UA"/>
        </w:rPr>
        <w:t xml:space="preserve"> </w:t>
      </w:r>
    </w:p>
    <w:p w:rsidR="00800F65" w:rsidRPr="006C529C" w:rsidRDefault="00BB1505">
      <w:pPr>
        <w:pStyle w:val="af2"/>
        <w:ind w:firstLine="709"/>
        <w:jc w:val="both"/>
      </w:pPr>
      <w:r w:rsidRPr="006C529C">
        <w:rPr>
          <w:rStyle w:val="a3"/>
          <w:rFonts w:ascii="Times New Roman" w:hAnsi="Times New Roman" w:cs="Times New Roman"/>
          <w:b w:val="0"/>
          <w:sz w:val="28"/>
          <w:szCs w:val="28"/>
          <w:lang w:val="uk-UA"/>
        </w:rPr>
        <w:t>Другий тренінг для Робочої групи відбувся 05 лютого 2021 року. Учасники тренінгу обговорили бачення та підготовку концепції розвитку системи соціального захисту, визначили стратегічні цілі  та виділили операційні цілі Стратегії розвитку системи соціального захисту. Робочою групою разом з експертом з просторового планування було проведено аналіз просторового розміщення наявних об’єктів соціального захисту, транспортної мобільності та доступності.</w:t>
      </w:r>
    </w:p>
    <w:p w:rsidR="00800F65" w:rsidRPr="00BB1505" w:rsidRDefault="00BB1505">
      <w:pPr>
        <w:pStyle w:val="af2"/>
        <w:ind w:firstLine="709"/>
        <w:jc w:val="both"/>
        <w:rPr>
          <w:lang w:val="uk-UA"/>
        </w:rPr>
      </w:pPr>
      <w:r w:rsidRPr="006C529C">
        <w:rPr>
          <w:rStyle w:val="a3"/>
          <w:rFonts w:ascii="Times New Roman" w:hAnsi="Times New Roman" w:cs="Times New Roman"/>
          <w:b w:val="0"/>
          <w:sz w:val="28"/>
          <w:szCs w:val="28"/>
          <w:lang w:val="uk-UA"/>
        </w:rPr>
        <w:t xml:space="preserve">03 березня 2021 року  проведено </w:t>
      </w:r>
      <w:proofErr w:type="spellStart"/>
      <w:r w:rsidRPr="006C529C">
        <w:rPr>
          <w:rStyle w:val="a3"/>
          <w:rFonts w:ascii="Times New Roman" w:hAnsi="Times New Roman" w:cs="Times New Roman"/>
          <w:b w:val="0"/>
          <w:sz w:val="28"/>
          <w:szCs w:val="28"/>
          <w:lang w:val="uk-UA"/>
        </w:rPr>
        <w:t>воркшоп</w:t>
      </w:r>
      <w:proofErr w:type="spellEnd"/>
      <w:r w:rsidRPr="006C529C">
        <w:rPr>
          <w:rStyle w:val="a3"/>
          <w:rFonts w:ascii="Times New Roman" w:hAnsi="Times New Roman" w:cs="Times New Roman"/>
          <w:b w:val="0"/>
          <w:sz w:val="28"/>
          <w:szCs w:val="28"/>
          <w:lang w:val="uk-UA"/>
        </w:rPr>
        <w:t xml:space="preserve"> з мешканцями з обговорення Стратегії розвитку системи соціального захисту населення у Лисичанській територіальній громаді. Учасниками </w:t>
      </w:r>
      <w:proofErr w:type="spellStart"/>
      <w:r w:rsidRPr="006C529C">
        <w:rPr>
          <w:rStyle w:val="a3"/>
          <w:rFonts w:ascii="Times New Roman" w:hAnsi="Times New Roman" w:cs="Times New Roman"/>
          <w:b w:val="0"/>
          <w:sz w:val="28"/>
          <w:szCs w:val="28"/>
          <w:lang w:val="uk-UA"/>
        </w:rPr>
        <w:t>воркшопу</w:t>
      </w:r>
      <w:proofErr w:type="spellEnd"/>
      <w:r w:rsidRPr="006C529C">
        <w:rPr>
          <w:rStyle w:val="a3"/>
          <w:rFonts w:ascii="Times New Roman" w:hAnsi="Times New Roman" w:cs="Times New Roman"/>
          <w:b w:val="0"/>
          <w:sz w:val="28"/>
          <w:szCs w:val="28"/>
          <w:lang w:val="uk-UA"/>
        </w:rPr>
        <w:t xml:space="preserve"> були: мешканці громади, отримувачі соціальних послуг, пр</w:t>
      </w:r>
      <w:r w:rsidR="00633F36" w:rsidRPr="006C529C">
        <w:rPr>
          <w:rStyle w:val="a3"/>
          <w:rFonts w:ascii="Times New Roman" w:hAnsi="Times New Roman" w:cs="Times New Roman"/>
          <w:b w:val="0"/>
          <w:sz w:val="28"/>
          <w:szCs w:val="28"/>
          <w:lang w:val="uk-UA"/>
        </w:rPr>
        <w:t>едставники громадських організацій</w:t>
      </w:r>
      <w:r w:rsidRPr="006C529C">
        <w:rPr>
          <w:rStyle w:val="a3"/>
          <w:rFonts w:ascii="Times New Roman" w:hAnsi="Times New Roman" w:cs="Times New Roman"/>
          <w:b w:val="0"/>
          <w:sz w:val="28"/>
          <w:szCs w:val="28"/>
          <w:lang w:val="uk-UA"/>
        </w:rPr>
        <w:t>,</w:t>
      </w:r>
      <w:r w:rsidR="00633F36" w:rsidRPr="006C529C">
        <w:rPr>
          <w:rStyle w:val="a3"/>
          <w:rFonts w:ascii="Times New Roman" w:hAnsi="Times New Roman" w:cs="Times New Roman"/>
          <w:b w:val="0"/>
          <w:sz w:val="28"/>
          <w:szCs w:val="28"/>
          <w:lang w:val="uk-UA"/>
        </w:rPr>
        <w:t xml:space="preserve"> сімей, які опинились у складних життєвих обставин</w:t>
      </w:r>
      <w:r w:rsidR="00633F36" w:rsidRPr="00C212C3">
        <w:rPr>
          <w:rStyle w:val="a3"/>
          <w:rFonts w:ascii="Times New Roman" w:hAnsi="Times New Roman" w:cs="Times New Roman"/>
          <w:b w:val="0"/>
          <w:sz w:val="28"/>
          <w:szCs w:val="28"/>
          <w:lang w:val="uk-UA"/>
        </w:rPr>
        <w:t>ах</w:t>
      </w:r>
      <w:r w:rsidR="00633F36">
        <w:rPr>
          <w:rStyle w:val="a3"/>
          <w:rFonts w:ascii="Times New Roman" w:hAnsi="Times New Roman" w:cs="Times New Roman"/>
          <w:b w:val="0"/>
          <w:sz w:val="28"/>
          <w:szCs w:val="28"/>
          <w:lang w:val="uk-UA"/>
        </w:rPr>
        <w:t>,</w:t>
      </w:r>
      <w:r>
        <w:rPr>
          <w:rStyle w:val="a3"/>
          <w:rFonts w:ascii="Times New Roman" w:hAnsi="Times New Roman" w:cs="Times New Roman"/>
          <w:b w:val="0"/>
          <w:sz w:val="28"/>
          <w:szCs w:val="28"/>
          <w:lang w:val="uk-UA"/>
        </w:rPr>
        <w:t xml:space="preserve"> матері-вихователі д</w:t>
      </w:r>
      <w:r w:rsidR="00633F36">
        <w:rPr>
          <w:rStyle w:val="a3"/>
          <w:rFonts w:ascii="Times New Roman" w:hAnsi="Times New Roman" w:cs="Times New Roman"/>
          <w:b w:val="0"/>
          <w:sz w:val="28"/>
          <w:szCs w:val="28"/>
          <w:lang w:val="uk-UA"/>
        </w:rPr>
        <w:t xml:space="preserve">итячих </w:t>
      </w:r>
      <w:r w:rsidR="00633F36">
        <w:rPr>
          <w:rStyle w:val="a3"/>
          <w:rFonts w:ascii="Times New Roman" w:hAnsi="Times New Roman" w:cs="Times New Roman"/>
          <w:b w:val="0"/>
          <w:sz w:val="28"/>
          <w:szCs w:val="28"/>
          <w:lang w:val="uk-UA"/>
        </w:rPr>
        <w:lastRenderedPageBreak/>
        <w:t>будинків сімейного типу,</w:t>
      </w:r>
      <w:r>
        <w:rPr>
          <w:rStyle w:val="a3"/>
          <w:rFonts w:ascii="Times New Roman" w:hAnsi="Times New Roman" w:cs="Times New Roman"/>
          <w:b w:val="0"/>
          <w:sz w:val="28"/>
          <w:szCs w:val="28"/>
          <w:lang w:val="uk-UA"/>
        </w:rPr>
        <w:t xml:space="preserve"> представники органів місцевого самоврядування, які включені до складу громади. </w:t>
      </w:r>
    </w:p>
    <w:p w:rsidR="00800F65" w:rsidRDefault="00BB1505">
      <w:pPr>
        <w:pStyle w:val="af2"/>
        <w:ind w:firstLine="709"/>
        <w:jc w:val="both"/>
        <w:rPr>
          <w:rStyle w:val="a3"/>
          <w:rFonts w:ascii="Times New Roman" w:hAnsi="Times New Roman" w:cs="Times New Roman"/>
          <w:b w:val="0"/>
          <w:sz w:val="28"/>
          <w:szCs w:val="28"/>
          <w:lang w:val="uk-UA"/>
        </w:rPr>
      </w:pPr>
      <w:r>
        <w:rPr>
          <w:rStyle w:val="a3"/>
          <w:rFonts w:ascii="Times New Roman" w:hAnsi="Times New Roman" w:cs="Times New Roman"/>
          <w:b w:val="0"/>
          <w:sz w:val="28"/>
          <w:szCs w:val="28"/>
          <w:lang w:val="uk-UA"/>
        </w:rPr>
        <w:t>Членами Робочої групи за підтримки експерта з</w:t>
      </w:r>
      <w:r w:rsidR="00BF637F">
        <w:rPr>
          <w:rStyle w:val="a3"/>
          <w:rFonts w:ascii="Times New Roman" w:hAnsi="Times New Roman" w:cs="Times New Roman"/>
          <w:b w:val="0"/>
          <w:sz w:val="28"/>
          <w:szCs w:val="28"/>
          <w:lang w:val="uk-UA"/>
        </w:rPr>
        <w:t xml:space="preserve">і Стратегій та </w:t>
      </w:r>
      <w:r>
        <w:rPr>
          <w:rStyle w:val="a3"/>
          <w:rFonts w:ascii="Times New Roman" w:hAnsi="Times New Roman" w:cs="Times New Roman"/>
          <w:b w:val="0"/>
          <w:sz w:val="28"/>
          <w:szCs w:val="28"/>
          <w:lang w:val="uk-UA"/>
        </w:rPr>
        <w:t xml:space="preserve">планів дій була розроблена програма </w:t>
      </w:r>
      <w:proofErr w:type="spellStart"/>
      <w:r>
        <w:rPr>
          <w:rStyle w:val="a3"/>
          <w:rFonts w:ascii="Times New Roman" w:hAnsi="Times New Roman" w:cs="Times New Roman"/>
          <w:b w:val="0"/>
          <w:sz w:val="28"/>
          <w:szCs w:val="28"/>
          <w:lang w:val="uk-UA"/>
        </w:rPr>
        <w:t>воркшопу</w:t>
      </w:r>
      <w:proofErr w:type="spellEnd"/>
      <w:r>
        <w:rPr>
          <w:rStyle w:val="a3"/>
          <w:rFonts w:ascii="Times New Roman" w:hAnsi="Times New Roman" w:cs="Times New Roman"/>
          <w:b w:val="0"/>
          <w:sz w:val="28"/>
          <w:szCs w:val="28"/>
          <w:lang w:val="uk-UA"/>
        </w:rPr>
        <w:t>, підготовлені відповідні матеріали. Задля створення простору, у якому всі учасники обговорення мали б можливість висловити своє бачення, застереження та ідеї, мешканцям було запропоновано працювати у малих групах, також формою роботи був мозковий штурм.</w:t>
      </w:r>
    </w:p>
    <w:p w:rsidR="00800F65" w:rsidRDefault="00BB1505">
      <w:pPr>
        <w:pStyle w:val="af2"/>
        <w:ind w:firstLine="709"/>
        <w:jc w:val="both"/>
        <w:rPr>
          <w:rStyle w:val="a3"/>
          <w:rFonts w:ascii="Times New Roman" w:hAnsi="Times New Roman" w:cs="Times New Roman"/>
          <w:b w:val="0"/>
          <w:sz w:val="28"/>
          <w:szCs w:val="28"/>
          <w:lang w:val="uk-UA"/>
        </w:rPr>
      </w:pPr>
      <w:r>
        <w:rPr>
          <w:rStyle w:val="a3"/>
          <w:rFonts w:ascii="Times New Roman" w:hAnsi="Times New Roman" w:cs="Times New Roman"/>
          <w:b w:val="0"/>
          <w:sz w:val="28"/>
          <w:szCs w:val="28"/>
          <w:lang w:val="uk-UA"/>
        </w:rPr>
        <w:t xml:space="preserve">За результатами роботи малих груп щодо обговорення сильних та слабких сторін існуючої системи соціального захисту </w:t>
      </w:r>
      <w:r w:rsidR="000D3249">
        <w:rPr>
          <w:rStyle w:val="a3"/>
          <w:rFonts w:ascii="Times New Roman" w:hAnsi="Times New Roman" w:cs="Times New Roman"/>
          <w:b w:val="0"/>
          <w:sz w:val="28"/>
          <w:szCs w:val="28"/>
          <w:lang w:val="uk-UA"/>
        </w:rPr>
        <w:t xml:space="preserve">населення </w:t>
      </w:r>
      <w:r>
        <w:rPr>
          <w:rStyle w:val="a3"/>
          <w:rFonts w:ascii="Times New Roman" w:hAnsi="Times New Roman" w:cs="Times New Roman"/>
          <w:b w:val="0"/>
          <w:sz w:val="28"/>
          <w:szCs w:val="28"/>
          <w:lang w:val="uk-UA"/>
        </w:rPr>
        <w:t xml:space="preserve">та надання соціальних послуг у громаді, забезпечення їх якості та доступності, та надання пропозицій щодо цілей розвитку системи соціальних послуг, подальшим кроком для  Робочої групи стало доопрацювання проекту Стратегії розвитку сфери соціального захисту громади. </w:t>
      </w:r>
    </w:p>
    <w:p w:rsidR="00191D40" w:rsidRDefault="00191D40">
      <w:pPr>
        <w:pStyle w:val="af2"/>
        <w:ind w:firstLine="709"/>
        <w:jc w:val="both"/>
        <w:rPr>
          <w:rStyle w:val="a3"/>
          <w:rFonts w:ascii="Times New Roman" w:hAnsi="Times New Roman" w:cs="Times New Roman"/>
          <w:b w:val="0"/>
          <w:sz w:val="28"/>
          <w:szCs w:val="28"/>
          <w:lang w:val="uk-UA"/>
        </w:rPr>
      </w:pPr>
      <w:r>
        <w:rPr>
          <w:rStyle w:val="a3"/>
          <w:rFonts w:ascii="Times New Roman" w:hAnsi="Times New Roman" w:cs="Times New Roman"/>
          <w:b w:val="0"/>
          <w:sz w:val="28"/>
          <w:szCs w:val="28"/>
          <w:lang w:val="uk-UA"/>
        </w:rPr>
        <w:t xml:space="preserve">29 квітня 2021 року у громаді відбувся завершальний тренінг з узагальнення попередніх напрацювань, визначення можливих доповнень та змін до Стратегії розвитку системи соціального захисту населення Лисичанської </w:t>
      </w:r>
      <w:r w:rsidR="00DF2538">
        <w:rPr>
          <w:rStyle w:val="a3"/>
          <w:rFonts w:ascii="Times New Roman" w:hAnsi="Times New Roman" w:cs="Times New Roman"/>
          <w:b w:val="0"/>
          <w:sz w:val="28"/>
          <w:szCs w:val="28"/>
          <w:lang w:val="uk-UA"/>
        </w:rPr>
        <w:t>територіальної громади на 2021-2026 роки  та Плану дій на основі зворотного зв’язку від мешканців громади</w:t>
      </w:r>
      <w:r w:rsidR="00AD42B3">
        <w:rPr>
          <w:rStyle w:val="a3"/>
          <w:rFonts w:ascii="Times New Roman" w:hAnsi="Times New Roman" w:cs="Times New Roman"/>
          <w:b w:val="0"/>
          <w:sz w:val="28"/>
          <w:szCs w:val="28"/>
          <w:lang w:val="uk-UA"/>
        </w:rPr>
        <w:t>.</w:t>
      </w:r>
    </w:p>
    <w:p w:rsidR="00800F65" w:rsidRDefault="00800F65">
      <w:pPr>
        <w:pStyle w:val="ae"/>
        <w:shd w:val="clear" w:color="auto" w:fill="FFFFFF"/>
        <w:spacing w:beforeAutospacing="0" w:after="150" w:afterAutospacing="0"/>
        <w:ind w:firstLine="709"/>
        <w:jc w:val="both"/>
        <w:rPr>
          <w:rStyle w:val="a3"/>
          <w:b w:val="0"/>
          <w:sz w:val="28"/>
          <w:szCs w:val="28"/>
          <w:lang w:val="uk-UA"/>
        </w:rPr>
      </w:pPr>
    </w:p>
    <w:p w:rsidR="00800F65" w:rsidRDefault="00BB1505">
      <w:pPr>
        <w:pStyle w:val="ae"/>
        <w:shd w:val="clear" w:color="auto" w:fill="FFFFFF"/>
        <w:spacing w:beforeAutospacing="0" w:after="150" w:afterAutospacing="0"/>
        <w:ind w:firstLine="709"/>
        <w:jc w:val="both"/>
        <w:rPr>
          <w:rStyle w:val="a3"/>
          <w:sz w:val="28"/>
          <w:szCs w:val="28"/>
          <w:lang w:val="uk-UA"/>
        </w:rPr>
      </w:pPr>
      <w:r>
        <w:rPr>
          <w:rStyle w:val="a3"/>
          <w:sz w:val="28"/>
          <w:szCs w:val="28"/>
          <w:lang w:val="uk-UA"/>
        </w:rPr>
        <w:t>ІІІ. НАЯВНІ ТА ПОТЕНЦІЙНІ НАДАВАЧІ СОЦІАЛЬНИХ ПОСЛУГ В ГРОМАДІ</w:t>
      </w:r>
    </w:p>
    <w:p w:rsidR="00800F65" w:rsidRDefault="00BB1505">
      <w:pPr>
        <w:ind w:firstLine="709"/>
        <w:jc w:val="both"/>
        <w:outlineLvl w:val="0"/>
        <w:rPr>
          <w:rFonts w:ascii="Times New Roman" w:hAnsi="Times New Roman" w:cs="Times New Roman"/>
          <w:color w:val="FF0000"/>
          <w:sz w:val="28"/>
          <w:szCs w:val="28"/>
          <w:lang w:val="uk-UA"/>
        </w:rPr>
      </w:pPr>
      <w:r>
        <w:rPr>
          <w:noProof/>
          <w:lang w:eastAsia="ru-RU"/>
        </w:rPr>
        <mc:AlternateContent>
          <mc:Choice Requires="wps">
            <w:drawing>
              <wp:anchor distT="0" distB="0" distL="114300" distR="114300" simplePos="0" relativeHeight="6" behindDoc="0" locked="0" layoutInCell="1" allowOverlap="1" wp14:anchorId="7F7F3AC3">
                <wp:simplePos x="0" y="0"/>
                <wp:positionH relativeFrom="column">
                  <wp:posOffset>120015</wp:posOffset>
                </wp:positionH>
                <wp:positionV relativeFrom="paragraph">
                  <wp:posOffset>806450</wp:posOffset>
                </wp:positionV>
                <wp:extent cx="5649595" cy="353695"/>
                <wp:effectExtent l="0" t="0" r="28575" b="28575"/>
                <wp:wrapNone/>
                <wp:docPr id="10" name="Прямоугольник 18"/>
                <wp:cNvGraphicFramePr/>
                <a:graphic xmlns:a="http://schemas.openxmlformats.org/drawingml/2006/main">
                  <a:graphicData uri="http://schemas.microsoft.com/office/word/2010/wordprocessingShape">
                    <wps:wsp>
                      <wps:cNvSpPr/>
                      <wps:spPr>
                        <a:xfrm>
                          <a:off x="0" y="0"/>
                          <a:ext cx="5649120" cy="353160"/>
                        </a:xfrm>
                        <a:prstGeom prst="rect">
                          <a:avLst/>
                        </a:prstGeom>
                        <a:ln>
                          <a:round/>
                        </a:ln>
                      </wps:spPr>
                      <wps:style>
                        <a:lnRef idx="2">
                          <a:schemeClr val="accent3">
                            <a:shade val="50000"/>
                          </a:schemeClr>
                        </a:lnRef>
                        <a:fillRef idx="1">
                          <a:schemeClr val="accent3"/>
                        </a:fillRef>
                        <a:effectRef idx="0">
                          <a:schemeClr val="accent3"/>
                        </a:effectRef>
                        <a:fontRef idx="minor"/>
                      </wps:style>
                      <wps:txbx>
                        <w:txbxContent>
                          <w:p w:rsidR="00191D40" w:rsidRDefault="00191D40">
                            <w:pPr>
                              <w:pStyle w:val="af8"/>
                              <w:jc w:val="center"/>
                            </w:pPr>
                            <w:r>
                              <w:rPr>
                                <w:color w:val="FFFFFF"/>
                                <w:lang w:val="uk-UA"/>
                              </w:rPr>
                              <w:t>НАДАВАЧІ КОМУНАЛЬНОГО СЕКТОРУ</w:t>
                            </w:r>
                          </w:p>
                        </w:txbxContent>
                      </wps:txbx>
                      <wps:bodyPr anchor="ctr">
                        <a:prstTxWarp prst="textNoShape">
                          <a:avLst/>
                        </a:prstTxWarp>
                        <a:noAutofit/>
                      </wps:bodyPr>
                    </wps:wsp>
                  </a:graphicData>
                </a:graphic>
              </wp:anchor>
            </w:drawing>
          </mc:Choice>
          <mc:Fallback>
            <w:pict>
              <v:rect id="Прямоугольник 18" o:spid="_x0000_s1030" style="position:absolute;left:0;text-align:left;margin-left:9.45pt;margin-top:63.5pt;width:444.85pt;height:27.85pt;z-index: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" fillcolor="#9bbb59 [3206]" strokecolor="#4e6128 [1606]" strokeweight="2pt">
                <v:stroke joinstyle="round"/>
                <v:textbox>
                  <w:txbxContent>
                    <w:p w:rsidR="00C212C3" w:rsidRDefault="00C212C3">
                      <w:pPr>
                        <w:pStyle w:val="af8"/>
                        <w:jc w:val="center"/>
                      </w:pPr>
                      <w:r>
                        <w:rPr>
                          <w:color w:val="FFFFFF"/>
                          <w:lang w:val="uk-UA"/>
                        </w:rPr>
                        <w:t>НАДАВАЧІ КОМУНАЛЬНОГО СЕКТОРУ</w:t>
                      </w:r>
                    </w:p>
                  </w:txbxContent>
                </v:textbox>
              </v:rect>
            </w:pict>
          </mc:Fallback>
        </mc:AlternateContent>
      </w:r>
      <w:r>
        <w:rPr>
          <w:rFonts w:ascii="Times New Roman" w:hAnsi="Times New Roman" w:cs="Times New Roman"/>
          <w:sz w:val="28"/>
          <w:szCs w:val="28"/>
          <w:lang w:val="uk-UA"/>
        </w:rPr>
        <w:t xml:space="preserve">У Лисичанській територіальній громаді діє мережа комунальних закладів/установ, що надають соціальні послуги особам, які перебувають у складних життєвих обставинах та потребують сторонньої допомоги. </w:t>
      </w:r>
    </w:p>
    <w:p w:rsidR="00800F65" w:rsidRDefault="00BB1505">
      <w:pPr>
        <w:ind w:firstLine="709"/>
        <w:jc w:val="both"/>
        <w:outlineLvl w:val="0"/>
        <w:rPr>
          <w:rFonts w:ascii="Times New Roman" w:hAnsi="Times New Roman" w:cs="Times New Roman"/>
          <w:color w:val="FF0000"/>
          <w:sz w:val="28"/>
          <w:szCs w:val="28"/>
          <w:lang w:val="uk-UA"/>
        </w:rPr>
      </w:pPr>
      <w:r>
        <w:rPr>
          <w:rFonts w:ascii="Times New Roman" w:hAnsi="Times New Roman" w:cs="Times New Roman"/>
          <w:noProof/>
          <w:color w:val="FF0000"/>
          <w:sz w:val="28"/>
          <w:szCs w:val="28"/>
          <w:lang w:eastAsia="ru-RU"/>
        </w:rPr>
        <mc:AlternateContent>
          <mc:Choice Requires="wps">
            <w:drawing>
              <wp:anchor distT="0" distB="0" distL="114300" distR="114300" simplePos="0" relativeHeight="8" behindDoc="0" locked="0" layoutInCell="1" allowOverlap="1" wp14:anchorId="0EC51D66">
                <wp:simplePos x="0" y="0"/>
                <wp:positionH relativeFrom="column">
                  <wp:posOffset>2737485</wp:posOffset>
                </wp:positionH>
                <wp:positionV relativeFrom="paragraph">
                  <wp:posOffset>352425</wp:posOffset>
                </wp:positionV>
                <wp:extent cx="210820" cy="315595"/>
                <wp:effectExtent l="57150" t="38100" r="57150" b="123825"/>
                <wp:wrapNone/>
                <wp:docPr id="12" name="Стрелка вниз 20"/>
                <wp:cNvGraphicFramePr/>
                <a:graphic xmlns:a="http://schemas.openxmlformats.org/drawingml/2006/main">
                  <a:graphicData uri="http://schemas.microsoft.com/office/word/2010/wordprocessingShape">
                    <wps:wsp>
                      <wps:cNvSpPr/>
                      <wps:spPr>
                        <a:xfrm>
                          <a:off x="0" y="0"/>
                          <a:ext cx="210240" cy="315000"/>
                        </a:xfrm>
                        <a:prstGeom prst="downArrow">
                          <a:avLst>
                            <a:gd name="adj1" fmla="val 50000"/>
                            <a:gd name="adj2" fmla="val 50000"/>
                          </a:avLst>
                        </a:prstGeom>
                        <a:ln>
                          <a:noFill/>
                        </a:ln>
                        <a:effectLst>
                          <a:outerShdw blurRad="40000" dist="23000" dir="5400000" rotWithShape="0">
                            <a:srgbClr val="000000">
                              <a:alpha val="35000"/>
                            </a:srgbClr>
                          </a:outerShdw>
                        </a:effectLst>
                      </wps:spPr>
                      <wps:style>
                        <a:lnRef idx="0">
                          <a:schemeClr val="accent3"/>
                        </a:lnRef>
                        <a:fillRef idx="3">
                          <a:schemeClr val="accent3"/>
                        </a:fillRef>
                        <a:effectRef idx="3">
                          <a:schemeClr val="accent3"/>
                        </a:effectRef>
                        <a:fontRef idx="minor"/>
                      </wps:style>
                      <wps:bodyPr/>
                    </wps:wsp>
                  </a:graphicData>
                </a:graphic>
              </wp:anchor>
            </w:drawing>
          </mc:Choice>
          <mc:Fallback>
            <w:pict>
              <v:shapetype id="shapetype_67" coordsize="21600,21600" o:spt="67" adj="10800,10800" path="m0@3l@5@3l@5,l@6,l@6@3l21600@3l10800,21600xe">
                <v:stroke joinstyle="miter"/>
                <v:formulas>
                  <v:f eqn="val 21600"/>
                  <v:f eqn="val #1"/>
                  <v:f eqn="val #0"/>
                  <v:f eqn="sum height 0 @2"/>
                  <v:f eqn="prod 1 @1 2"/>
                  <v:f eqn="sum 10800 0 @4"/>
                  <v:f eqn="sum 10800 @4 0"/>
                  <v:f eqn="prod @5 @2 10800"/>
                  <v:f eqn="sum @3 @7 0"/>
                </v:formulas>
                <v:path gradientshapeok="t" o:connecttype="rect" textboxrect="@5,0,@6,@8"/>
                <v:handles>
                  <v:h position="@5,0"/>
                  <v:h position="0,@3"/>
                </v:handles>
              </v:shapetype>
              <v:shape id="shape_0" ID="Стрелка вниз 20" fillcolor="#779637" stroked="f" style="position:absolute;margin-left:215.55pt;margin-top:27.75pt;width:16.5pt;height:24.75pt" wp14:anchorId="0EC51D66" type="shapetype_67">
                <w10:wrap type="none"/>
                <v:fill o:detectmouseclick="t" color2="#9bc348"/>
                <v:stroke color="#3465a4" joinstyle="round" endcap="flat"/>
                <v:shadow on="t" obscured="f" color="black"/>
              </v:shape>
            </w:pict>
          </mc:Fallback>
        </mc:AlternateContent>
      </w:r>
    </w:p>
    <w:p w:rsidR="00800F65" w:rsidRDefault="00BB1505">
      <w:pPr>
        <w:ind w:firstLine="709"/>
        <w:jc w:val="both"/>
        <w:outlineLvl w:val="0"/>
        <w:rPr>
          <w:rFonts w:ascii="Times New Roman" w:hAnsi="Times New Roman" w:cs="Times New Roman"/>
          <w:color w:val="FF0000"/>
          <w:sz w:val="28"/>
          <w:szCs w:val="28"/>
          <w:lang w:val="uk-UA"/>
        </w:rPr>
      </w:pPr>
      <w:r>
        <w:rPr>
          <w:noProof/>
          <w:lang w:eastAsia="ru-RU"/>
        </w:rPr>
        <mc:AlternateContent>
          <mc:Choice Requires="wps">
            <w:drawing>
              <wp:anchor distT="0" distB="0" distL="114300" distR="114300" simplePos="0" relativeHeight="7" behindDoc="0" locked="0" layoutInCell="1" allowOverlap="1" wp14:anchorId="7F499337">
                <wp:simplePos x="0" y="0"/>
                <wp:positionH relativeFrom="column">
                  <wp:posOffset>984250</wp:posOffset>
                </wp:positionH>
                <wp:positionV relativeFrom="paragraph">
                  <wp:posOffset>-635</wp:posOffset>
                </wp:positionV>
                <wp:extent cx="220345" cy="287020"/>
                <wp:effectExtent l="76200" t="38100" r="28575" b="114300"/>
                <wp:wrapNone/>
                <wp:docPr id="13" name="Стрелка вниз 19"/>
                <wp:cNvGraphicFramePr/>
                <a:graphic xmlns:a="http://schemas.openxmlformats.org/drawingml/2006/main">
                  <a:graphicData uri="http://schemas.microsoft.com/office/word/2010/wordprocessingShape">
                    <wps:wsp>
                      <wps:cNvSpPr/>
                      <wps:spPr>
                        <a:xfrm>
                          <a:off x="0" y="0"/>
                          <a:ext cx="219600" cy="286560"/>
                        </a:xfrm>
                        <a:prstGeom prst="downArrow">
                          <a:avLst>
                            <a:gd name="adj1" fmla="val 50000"/>
                            <a:gd name="adj2" fmla="val 50000"/>
                          </a:avLst>
                        </a:prstGeom>
                        <a:ln>
                          <a:noFill/>
                        </a:ln>
                        <a:effectLst>
                          <a:outerShdw blurRad="40000" dist="23000" dir="5400000" rotWithShape="0">
                            <a:srgbClr val="000000">
                              <a:alpha val="35000"/>
                            </a:srgbClr>
                          </a:outerShdw>
                        </a:effectLst>
                      </wps:spPr>
                      <wps:style>
                        <a:lnRef idx="0">
                          <a:schemeClr val="accent3"/>
                        </a:lnRef>
                        <a:fillRef idx="3">
                          <a:schemeClr val="accent3"/>
                        </a:fillRef>
                        <a:effectRef idx="3">
                          <a:schemeClr val="accent3"/>
                        </a:effectRef>
                        <a:fontRef idx="minor"/>
                      </wps:style>
                      <wps:bodyPr/>
                    </wps:wsp>
                  </a:graphicData>
                </a:graphic>
              </wp:anchor>
            </w:drawing>
          </mc:Choice>
          <mc:Fallback>
            <w:pict>
              <v:shape id="shape_0" ID="Стрелка вниз 19" fillcolor="#779637" stroked="f" style="position:absolute;margin-left:77.5pt;margin-top:-0.05pt;width:17.25pt;height:22.5pt" wp14:anchorId="7F499337" type="shapetype_67">
                <w10:wrap type="none"/>
                <v:fill o:detectmouseclick="t" color2="#9bc348"/>
                <v:stroke color="#3465a4" joinstyle="round" endcap="flat"/>
                <v:shadow on="t" obscured="f" color="black"/>
              </v:shape>
            </w:pict>
          </mc:Fallback>
        </mc:AlternateContent>
      </w:r>
      <w:r>
        <w:rPr>
          <w:noProof/>
          <w:lang w:eastAsia="ru-RU"/>
        </w:rPr>
        <mc:AlternateContent>
          <mc:Choice Requires="wps">
            <w:drawing>
              <wp:anchor distT="0" distB="0" distL="114300" distR="114300" simplePos="0" relativeHeight="9" behindDoc="0" locked="0" layoutInCell="1" allowOverlap="1" wp14:anchorId="5E8A1C72">
                <wp:simplePos x="0" y="0"/>
                <wp:positionH relativeFrom="column">
                  <wp:posOffset>4661535</wp:posOffset>
                </wp:positionH>
                <wp:positionV relativeFrom="paragraph">
                  <wp:posOffset>-635</wp:posOffset>
                </wp:positionV>
                <wp:extent cx="210820" cy="287020"/>
                <wp:effectExtent l="57150" t="38100" r="19050" b="114300"/>
                <wp:wrapNone/>
                <wp:docPr id="14" name="Стрелка вниз 21"/>
                <wp:cNvGraphicFramePr/>
                <a:graphic xmlns:a="http://schemas.openxmlformats.org/drawingml/2006/main">
                  <a:graphicData uri="http://schemas.microsoft.com/office/word/2010/wordprocessingShape">
                    <wps:wsp>
                      <wps:cNvSpPr/>
                      <wps:spPr>
                        <a:xfrm>
                          <a:off x="0" y="0"/>
                          <a:ext cx="210240" cy="286560"/>
                        </a:xfrm>
                        <a:prstGeom prst="downArrow">
                          <a:avLst>
                            <a:gd name="adj1" fmla="val 50000"/>
                            <a:gd name="adj2" fmla="val 50000"/>
                          </a:avLst>
                        </a:prstGeom>
                        <a:ln>
                          <a:noFill/>
                        </a:ln>
                        <a:effectLst>
                          <a:outerShdw blurRad="40000" dist="23000" dir="5400000" rotWithShape="0">
                            <a:srgbClr val="000000">
                              <a:alpha val="35000"/>
                            </a:srgbClr>
                          </a:outerShdw>
                        </a:effectLst>
                      </wps:spPr>
                      <wps:style>
                        <a:lnRef idx="0">
                          <a:schemeClr val="accent3"/>
                        </a:lnRef>
                        <a:fillRef idx="3">
                          <a:schemeClr val="accent3"/>
                        </a:fillRef>
                        <a:effectRef idx="3">
                          <a:schemeClr val="accent3"/>
                        </a:effectRef>
                        <a:fontRef idx="minor"/>
                      </wps:style>
                      <wps:bodyPr/>
                    </wps:wsp>
                  </a:graphicData>
                </a:graphic>
              </wp:anchor>
            </w:drawing>
          </mc:Choice>
          <mc:Fallback>
            <w:pict>
              <v:shape id="shape_0" ID="Стрелка вниз 21" fillcolor="#779637" stroked="f" style="position:absolute;margin-left:367.05pt;margin-top:-0.05pt;width:16.5pt;height:22.5pt" wp14:anchorId="5E8A1C72" type="shapetype_67">
                <w10:wrap type="none"/>
                <v:fill o:detectmouseclick="t" color2="#9bc348"/>
                <v:stroke color="#3465a4" joinstyle="round" endcap="flat"/>
                <v:shadow on="t" obscured="f" color="black"/>
              </v:shape>
            </w:pict>
          </mc:Fallback>
        </mc:AlternateContent>
      </w:r>
      <w:r>
        <w:rPr>
          <w:noProof/>
          <w:lang w:eastAsia="ru-RU"/>
        </w:rPr>
        <mc:AlternateContent>
          <mc:Choice Requires="wps">
            <w:drawing>
              <wp:anchor distT="0" distB="0" distL="114300" distR="114300" simplePos="0" relativeHeight="10" behindDoc="0" locked="0" layoutInCell="1" allowOverlap="1" wp14:anchorId="098CBF57">
                <wp:simplePos x="0" y="0"/>
                <wp:positionH relativeFrom="column">
                  <wp:posOffset>270510</wp:posOffset>
                </wp:positionH>
                <wp:positionV relativeFrom="paragraph">
                  <wp:posOffset>296545</wp:posOffset>
                </wp:positionV>
                <wp:extent cx="1506220" cy="1372870"/>
                <wp:effectExtent l="57150" t="38100" r="76200" b="95250"/>
                <wp:wrapNone/>
                <wp:docPr id="15" name="Прямоугольник с двумя скругленными противолежащими углами 23"/>
                <wp:cNvGraphicFramePr/>
                <a:graphic xmlns:a="http://schemas.openxmlformats.org/drawingml/2006/main">
                  <a:graphicData uri="http://schemas.microsoft.com/office/word/2010/wordprocessingShape">
                    <wps:wsp>
                      <wps:cNvSpPr/>
                      <wps:spPr>
                        <a:xfrm>
                          <a:off x="0" y="0"/>
                          <a:ext cx="1505520" cy="1372320"/>
                        </a:xfrm>
                        <a:prstGeom prst="round2DiagRect">
                          <a:avLst>
                            <a:gd name="adj1" fmla="val 16667"/>
                            <a:gd name="adj2" fmla="val 0"/>
                          </a:avLst>
                        </a:prstGeom>
                        <a:ln>
                          <a:solidFill>
                            <a:srgbClr val="98B855"/>
                          </a:solidFill>
                          <a:round/>
                        </a:ln>
                        <a:effectLst>
                          <a:outerShdw blurRad="40000" dist="20000" dir="5400000" rotWithShape="0">
                            <a:srgbClr val="000000">
                              <a:alpha val="38000"/>
                            </a:srgbClr>
                          </a:outerShdw>
                        </a:effectLst>
                      </wps:spPr>
                      <wps:style>
                        <a:lnRef idx="1">
                          <a:schemeClr val="accent3"/>
                        </a:lnRef>
                        <a:fillRef idx="2">
                          <a:schemeClr val="accent3"/>
                        </a:fillRef>
                        <a:effectRef idx="1">
                          <a:schemeClr val="accent3"/>
                        </a:effectRef>
                        <a:fontRef idx="minor"/>
                      </wps:style>
                      <wps:txbx>
                        <w:txbxContent>
                          <w:p w:rsidR="00191D40" w:rsidRDefault="00191D40">
                            <w:pPr>
                              <w:pStyle w:val="af8"/>
                              <w:jc w:val="center"/>
                            </w:pPr>
                            <w:r>
                              <w:rPr>
                                <w:color w:val="000000"/>
                                <w:lang w:val="uk-UA"/>
                              </w:rPr>
                              <w:t>Лисичанський територіальний центр соціального обслуговування (надання соціальних послуг)</w:t>
                            </w:r>
                          </w:p>
                        </w:txbxContent>
                      </wps:txbx>
                      <wps:bodyPr anchor="ctr">
                        <a:prstTxWarp prst="textNoShape">
                          <a:avLst/>
                        </a:prstTxWarp>
                        <a:noAutofit/>
                      </wps:bodyPr>
                    </wps:wsp>
                  </a:graphicData>
                </a:graphic>
              </wp:anchor>
            </w:drawing>
          </mc:Choice>
          <mc:Fallback>
            <w:pict>
              <v:shape id="Прямоугольник с двумя скругленными противолежащими углами 23" o:spid="_x0000_s1031" style="position:absolute;left:0;text-align:left;margin-left:21.3pt;margin-top:23.35pt;width:118.6pt;height:108.1pt;z-index:10;visibility:visible;mso-wrap-style:square;mso-wrap-distance-left:9pt;mso-wrap-distance-top:0;mso-wrap-distance-right:9pt;mso-wrap-distance-bottom:0;mso-position-horizontal:absolute;mso-position-horizontal-relative:text;mso-position-vertical:absolute;mso-position-vertical-relative:text;v-text-anchor:middle" coordsize="1505520,13723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" adj="-11796480,,5400" path="m228725,l1505520,r,l1505520,1143595v,126321,-102404,228725,-228725,228725l,1372320r,l,228725c,102404,102404,,228725,xe" fillcolor="#cdddac [1622]" strokecolor="#98b855">
                <v:fill color2="#f0f4e6 [502]" rotate="t" angle="180" colors="0 #dafda7;22938f #e4fdc2;1 #f5ffe6" focus="100%" type="gradient"/>
                <v:stroke joinstyle="round"/>
                <v:shadow on="t" color="black" opacity="24903f" origin=",.5" offset="0,.55556mm"/>
                <v:formulas/>
                <v:path arrowok="t" o:connecttype="custom" o:connectlocs="228725,0;1505520,0;1505520,0;1505520,1143595;1276795,1372320;0,1372320;0,1372320;0,228725;228725,0" o:connectangles="0,0,0,0,0,0,0,0,0" textboxrect="0,0,1505520,1372320"/>
                <v:textbox>
                  <w:txbxContent>
                    <w:p w:rsidR="00C212C3" w:rsidRDefault="00C212C3">
                      <w:pPr>
                        <w:pStyle w:val="af8"/>
                        <w:jc w:val="center"/>
                      </w:pPr>
                      <w:r>
                        <w:rPr>
                          <w:color w:val="000000"/>
                          <w:lang w:val="uk-UA"/>
                        </w:rPr>
                        <w:t>Лисичанський територіальний центр соціального обслуговування (надання соціальних послуг)</w:t>
                      </w:r>
                    </w:p>
                  </w:txbxContent>
                </v:textbox>
              </v:shape>
            </w:pict>
          </mc:Fallback>
        </mc:AlternateContent>
      </w:r>
      <w:r>
        <w:rPr>
          <w:noProof/>
          <w:lang w:eastAsia="ru-RU"/>
        </w:rPr>
        <mc:AlternateContent>
          <mc:Choice Requires="wps">
            <w:drawing>
              <wp:anchor distT="0" distB="0" distL="114300" distR="114300" simplePos="0" relativeHeight="11" behindDoc="0" locked="0" layoutInCell="1" allowOverlap="1" wp14:anchorId="2FC8AE1F">
                <wp:simplePos x="0" y="0"/>
                <wp:positionH relativeFrom="column">
                  <wp:posOffset>2127885</wp:posOffset>
                </wp:positionH>
                <wp:positionV relativeFrom="paragraph">
                  <wp:posOffset>296545</wp:posOffset>
                </wp:positionV>
                <wp:extent cx="1439545" cy="1372870"/>
                <wp:effectExtent l="57150" t="38100" r="85725" b="95250"/>
                <wp:wrapNone/>
                <wp:docPr id="17" name="Прямоугольник с двумя скругленными противолежащими углами 24"/>
                <wp:cNvGraphicFramePr/>
                <a:graphic xmlns:a="http://schemas.openxmlformats.org/drawingml/2006/main">
                  <a:graphicData uri="http://schemas.microsoft.com/office/word/2010/wordprocessingShape">
                    <wps:wsp>
                      <wps:cNvSpPr/>
                      <wps:spPr>
                        <a:xfrm>
                          <a:off x="0" y="0"/>
                          <a:ext cx="1438920" cy="1372320"/>
                        </a:xfrm>
                        <a:prstGeom prst="round2DiagRect">
                          <a:avLst>
                            <a:gd name="adj1" fmla="val 16667"/>
                            <a:gd name="adj2" fmla="val 0"/>
                          </a:avLst>
                        </a:prstGeom>
                        <a:ln>
                          <a:solidFill>
                            <a:srgbClr val="98B855"/>
                          </a:solidFill>
                          <a:round/>
                        </a:ln>
                        <a:effectLst>
                          <a:outerShdw blurRad="40000" dist="20000" dir="5400000" rotWithShape="0">
                            <a:srgbClr val="000000">
                              <a:alpha val="38000"/>
                            </a:srgbClr>
                          </a:outerShdw>
                        </a:effectLst>
                      </wps:spPr>
                      <wps:style>
                        <a:lnRef idx="1">
                          <a:schemeClr val="accent3"/>
                        </a:lnRef>
                        <a:fillRef idx="2">
                          <a:schemeClr val="accent3"/>
                        </a:fillRef>
                        <a:effectRef idx="1">
                          <a:schemeClr val="accent3"/>
                        </a:effectRef>
                        <a:fontRef idx="minor"/>
                      </wps:style>
                      <wps:txbx>
                        <w:txbxContent>
                          <w:p w:rsidR="00191D40" w:rsidRDefault="00191D40">
                            <w:pPr>
                              <w:pStyle w:val="af8"/>
                              <w:jc w:val="center"/>
                              <w:rPr>
                                <w:lang w:val="uk-UA"/>
                              </w:rPr>
                            </w:pPr>
                            <w:r>
                              <w:rPr>
                                <w:color w:val="000000"/>
                                <w:lang w:val="uk-UA"/>
                              </w:rPr>
                              <w:t>Служба у спр</w:t>
                            </w:r>
                            <w:r>
                              <w:rPr>
                                <w:i/>
                                <w:color w:val="000000"/>
                                <w:lang w:val="uk-UA"/>
                              </w:rPr>
                              <w:t xml:space="preserve">авах </w:t>
                            </w:r>
                            <w:r>
                              <w:rPr>
                                <w:color w:val="000000"/>
                                <w:lang w:val="uk-UA"/>
                              </w:rPr>
                              <w:t>дітей</w:t>
                            </w:r>
                          </w:p>
                          <w:p w:rsidR="00191D40" w:rsidRDefault="00191D40">
                            <w:pPr>
                              <w:pStyle w:val="af8"/>
                              <w:jc w:val="center"/>
                            </w:pPr>
                          </w:p>
                        </w:txbxContent>
                      </wps:txbx>
                      <wps:bodyPr anchor="ctr">
                        <a:prstTxWarp prst="textNoShape">
                          <a:avLst/>
                        </a:prstTxWarp>
                        <a:noAutofit/>
                      </wps:bodyPr>
                    </wps:wsp>
                  </a:graphicData>
                </a:graphic>
              </wp:anchor>
            </w:drawing>
          </mc:Choice>
          <mc:Fallback>
            <w:pict>
              <v:shape id="Прямоугольник с двумя скругленными противолежащими углами 24" o:spid="_x0000_s1032" style="position:absolute;left:0;text-align:left;margin-left:167.55pt;margin-top:23.35pt;width:113.35pt;height:108.1pt;z-index:11;visibility:visible;mso-wrap-style:square;mso-wrap-distance-left:9pt;mso-wrap-distance-top:0;mso-wrap-distance-right:9pt;mso-wrap-distance-bottom:0;mso-position-horizontal:absolute;mso-position-horizontal-relative:text;mso-position-vertical:absolute;mso-position-vertical-relative:text;v-text-anchor:middle" coordsize="1438920,13723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" adj="-11796480,,5400" path="m228725,l1438920,r,l1438920,1143595v,126321,-102404,228725,-228725,228725l,1372320r,l,228725c,102404,102404,,228725,xe" fillcolor="#cdddac [1622]" strokecolor="#98b855">
                <v:fill color2="#f0f4e6 [502]" rotate="t" angle="180" colors="0 #dafda7;22938f #e4fdc2;1 #f5ffe6" focus="100%" type="gradient"/>
                <v:stroke joinstyle="round"/>
                <v:shadow on="t" color="black" opacity="24903f" origin=",.5" offset="0,.55556mm"/>
                <v:formulas/>
                <v:path arrowok="t" o:connecttype="custom" o:connectlocs="228725,0;1438920,0;1438920,0;1438920,1143595;1210195,1372320;0,1372320;0,1372320;0,228725;228725,0" o:connectangles="0,0,0,0,0,0,0,0,0" textboxrect="0,0,1438920,1372320"/>
                <v:textbox>
                  <w:txbxContent>
                    <w:p w:rsidR="00C212C3" w:rsidRDefault="00C212C3">
                      <w:pPr>
                        <w:pStyle w:val="af8"/>
                        <w:jc w:val="center"/>
                        <w:rPr>
                          <w:lang w:val="uk-UA"/>
                        </w:rPr>
                      </w:pPr>
                      <w:r>
                        <w:rPr>
                          <w:color w:val="000000"/>
                          <w:lang w:val="uk-UA"/>
                        </w:rPr>
                        <w:t>Служба у спр</w:t>
                      </w:r>
                      <w:r>
                        <w:rPr>
                          <w:i/>
                          <w:color w:val="000000"/>
                          <w:lang w:val="uk-UA"/>
                        </w:rPr>
                        <w:t xml:space="preserve">авах </w:t>
                      </w:r>
                      <w:r>
                        <w:rPr>
                          <w:color w:val="000000"/>
                          <w:lang w:val="uk-UA"/>
                        </w:rPr>
                        <w:t>дітей</w:t>
                      </w:r>
                    </w:p>
                    <w:p w:rsidR="00C212C3" w:rsidRDefault="00C212C3">
                      <w:pPr>
                        <w:pStyle w:val="af8"/>
                        <w:jc w:val="center"/>
                      </w:pPr>
                    </w:p>
                  </w:txbxContent>
                </v:textbox>
              </v:shape>
            </w:pict>
          </mc:Fallback>
        </mc:AlternateContent>
      </w:r>
      <w:r>
        <w:rPr>
          <w:noProof/>
          <w:lang w:eastAsia="ru-RU"/>
        </w:rPr>
        <mc:AlternateContent>
          <mc:Choice Requires="wps">
            <w:drawing>
              <wp:anchor distT="0" distB="0" distL="114300" distR="114300" simplePos="0" relativeHeight="12" behindDoc="0" locked="0" layoutInCell="1" allowOverlap="1" wp14:anchorId="04A36248">
                <wp:simplePos x="0" y="0"/>
                <wp:positionH relativeFrom="column">
                  <wp:posOffset>3994785</wp:posOffset>
                </wp:positionH>
                <wp:positionV relativeFrom="paragraph">
                  <wp:posOffset>296545</wp:posOffset>
                </wp:positionV>
                <wp:extent cx="1496695" cy="1372870"/>
                <wp:effectExtent l="57150" t="38100" r="85725" b="95250"/>
                <wp:wrapNone/>
                <wp:docPr id="19" name="Прямоугольник с двумя скругленными противолежащими углами 25"/>
                <wp:cNvGraphicFramePr/>
                <a:graphic xmlns:a="http://schemas.openxmlformats.org/drawingml/2006/main">
                  <a:graphicData uri="http://schemas.microsoft.com/office/word/2010/wordprocessingShape">
                    <wps:wsp>
                      <wps:cNvSpPr/>
                      <wps:spPr>
                        <a:xfrm>
                          <a:off x="0" y="0"/>
                          <a:ext cx="1496160" cy="1372320"/>
                        </a:xfrm>
                        <a:prstGeom prst="round2DiagRect">
                          <a:avLst>
                            <a:gd name="adj1" fmla="val 16667"/>
                            <a:gd name="adj2" fmla="val 0"/>
                          </a:avLst>
                        </a:prstGeom>
                        <a:ln>
                          <a:solidFill>
                            <a:srgbClr val="98B855"/>
                          </a:solidFill>
                          <a:round/>
                        </a:ln>
                        <a:effectLst>
                          <a:outerShdw blurRad="40000" dist="20000" dir="5400000" rotWithShape="0">
                            <a:srgbClr val="000000">
                              <a:alpha val="38000"/>
                            </a:srgbClr>
                          </a:outerShdw>
                        </a:effectLst>
                      </wps:spPr>
                      <wps:style>
                        <a:lnRef idx="1">
                          <a:schemeClr val="accent3"/>
                        </a:lnRef>
                        <a:fillRef idx="2">
                          <a:schemeClr val="accent3"/>
                        </a:fillRef>
                        <a:effectRef idx="1">
                          <a:schemeClr val="accent3"/>
                        </a:effectRef>
                        <a:fontRef idx="minor"/>
                      </wps:style>
                      <wps:txbx>
                        <w:txbxContent>
                          <w:p w:rsidR="00191D40" w:rsidRDefault="00191D40">
                            <w:pPr>
                              <w:pStyle w:val="af8"/>
                              <w:jc w:val="center"/>
                            </w:pPr>
                            <w:r>
                              <w:rPr>
                                <w:color w:val="000000"/>
                                <w:lang w:val="uk-UA"/>
                              </w:rPr>
                              <w:t xml:space="preserve"> Лисичанський міський центр соціальних служб</w:t>
                            </w:r>
                          </w:p>
                        </w:txbxContent>
                      </wps:txbx>
                      <wps:bodyPr anchor="ctr">
                        <a:prstTxWarp prst="textNoShape">
                          <a:avLst/>
                        </a:prstTxWarp>
                        <a:noAutofit/>
                      </wps:bodyPr>
                    </wps:wsp>
                  </a:graphicData>
                </a:graphic>
              </wp:anchor>
            </w:drawing>
          </mc:Choice>
          <mc:Fallback>
            <w:pict>
              <v:shape id="Прямоугольник с двумя скругленными противолежащими углами 25" o:spid="_x0000_s1033" style="position:absolute;left:0;text-align:left;margin-left:314.55pt;margin-top:23.35pt;width:117.85pt;height:108.1pt;z-index:12;visibility:visible;mso-wrap-style:square;mso-wrap-distance-left:9pt;mso-wrap-distance-top:0;mso-wrap-distance-right:9pt;mso-wrap-distance-bottom:0;mso-position-horizontal:absolute;mso-position-horizontal-relative:text;mso-position-vertical:absolute;mso-position-vertical-relative:text;v-text-anchor:middle" coordsize="1496160,13723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" adj="-11796480,,5400" path="m228725,l1496160,r,l1496160,1143595v,126321,-102404,228725,-228725,228725l,1372320r,l,228725c,102404,102404,,228725,xe" fillcolor="#cdddac [1622]" strokecolor="#98b855">
                <v:fill color2="#f0f4e6 [502]" rotate="t" angle="180" colors="0 #dafda7;22938f #e4fdc2;1 #f5ffe6" focus="100%" type="gradient"/>
                <v:stroke joinstyle="round"/>
                <v:shadow on="t" color="black" opacity="24903f" origin=",.5" offset="0,.55556mm"/>
                <v:formulas/>
                <v:path arrowok="t" o:connecttype="custom" o:connectlocs="228725,0;1496160,0;1496160,0;1496160,1143595;1267435,1372320;0,1372320;0,1372320;0,228725;228725,0" o:connectangles="0,0,0,0,0,0,0,0,0" textboxrect="0,0,1496160,1372320"/>
                <v:textbox>
                  <w:txbxContent>
                    <w:p w:rsidR="00C212C3" w:rsidRDefault="00C212C3">
                      <w:pPr>
                        <w:pStyle w:val="af8"/>
                        <w:jc w:val="center"/>
                      </w:pPr>
                      <w:r>
                        <w:rPr>
                          <w:color w:val="000000"/>
                          <w:lang w:val="uk-UA"/>
                        </w:rPr>
                        <w:t xml:space="preserve"> Лисичанський міський центр соціальних служб</w:t>
                      </w:r>
                    </w:p>
                  </w:txbxContent>
                </v:textbox>
              </v:shape>
            </w:pict>
          </mc:Fallback>
        </mc:AlternateContent>
      </w:r>
      <w:r>
        <w:rPr>
          <w:rFonts w:ascii="Times New Roman" w:hAnsi="Times New Roman" w:cs="Times New Roman"/>
          <w:color w:val="FF0000"/>
          <w:sz w:val="28"/>
          <w:szCs w:val="28"/>
          <w:lang w:val="uk-UA"/>
        </w:rPr>
        <w:tab/>
      </w:r>
    </w:p>
    <w:p w:rsidR="00800F65" w:rsidRDefault="00800F65">
      <w:pPr>
        <w:tabs>
          <w:tab w:val="left" w:pos="2640"/>
        </w:tabs>
        <w:ind w:firstLine="709"/>
        <w:jc w:val="both"/>
        <w:outlineLvl w:val="0"/>
        <w:rPr>
          <w:rFonts w:ascii="Times New Roman" w:hAnsi="Times New Roman" w:cs="Times New Roman"/>
          <w:color w:val="FF0000"/>
          <w:sz w:val="28"/>
          <w:szCs w:val="28"/>
          <w:lang w:val="uk-UA"/>
        </w:rPr>
      </w:pPr>
    </w:p>
    <w:p w:rsidR="00800F65" w:rsidRDefault="00800F65">
      <w:pPr>
        <w:ind w:firstLine="709"/>
        <w:jc w:val="both"/>
        <w:outlineLvl w:val="0"/>
        <w:rPr>
          <w:rFonts w:ascii="Times New Roman" w:hAnsi="Times New Roman" w:cs="Times New Roman"/>
          <w:color w:val="FF0000"/>
          <w:sz w:val="28"/>
          <w:szCs w:val="28"/>
          <w:lang w:val="uk-UA"/>
        </w:rPr>
      </w:pPr>
    </w:p>
    <w:p w:rsidR="00800F65" w:rsidRDefault="00800F65">
      <w:pPr>
        <w:ind w:firstLine="709"/>
        <w:jc w:val="both"/>
        <w:outlineLvl w:val="0"/>
        <w:rPr>
          <w:rFonts w:ascii="Times New Roman" w:hAnsi="Times New Roman" w:cs="Times New Roman"/>
          <w:color w:val="FF0000"/>
          <w:sz w:val="28"/>
          <w:szCs w:val="28"/>
          <w:lang w:val="uk-UA"/>
        </w:rPr>
      </w:pPr>
    </w:p>
    <w:p w:rsidR="00800F65" w:rsidRDefault="00800F65">
      <w:pPr>
        <w:ind w:firstLine="709"/>
        <w:jc w:val="both"/>
        <w:outlineLvl w:val="0"/>
        <w:rPr>
          <w:rFonts w:ascii="Times New Roman" w:hAnsi="Times New Roman" w:cs="Times New Roman"/>
          <w:color w:val="FF0000"/>
          <w:sz w:val="28"/>
          <w:szCs w:val="28"/>
          <w:lang w:val="uk-UA"/>
        </w:rPr>
      </w:pPr>
    </w:p>
    <w:p w:rsidR="00800F65" w:rsidRDefault="00BB1505">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Для обслуговування осіб похилого віку, осіб з інвалідністю, що опинилися у складних життєвих обставинах і мають потребу у сторонній допомозі за місцем проживання, в громаді діє Лисичанський територіальний центр соціального обслуговування (надання соціальних послуг) (далі - територіальний центр), який є комунальною установою, фінансується із місцевого бюджету.</w:t>
      </w:r>
    </w:p>
    <w:p w:rsidR="00800F65" w:rsidRDefault="00BB1505">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Завданнями територіального центру є:</w:t>
      </w:r>
    </w:p>
    <w:p w:rsidR="00800F65" w:rsidRDefault="00BB1505">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lastRenderedPageBreak/>
        <w:t>- виявлення громадян, що потребують соціальної допомоги, визначення їх індивідуальних потреб у соціальному обслуговуванні;</w:t>
      </w:r>
    </w:p>
    <w:p w:rsidR="00800F65" w:rsidRDefault="00BB1505">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забезпечення якісного соціального обслуговування згідно з переліком соціальних послуг;</w:t>
      </w:r>
    </w:p>
    <w:p w:rsidR="00800F65" w:rsidRDefault="00BB1505">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встановлення зв’язків з підприємствами, установами та організаціями всіх форм власності, фізичними особами та родичами громадян, яких обслуговує територіальний центр, з метою сприяння в здійсненні соціального обслуговування.</w:t>
      </w:r>
    </w:p>
    <w:p w:rsidR="00800F65" w:rsidRDefault="00BB1505">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У структурі територіального центру діє три  відділення, які щоденно надають соціальні послуги людям похилого віку, особам з інвалідністю, в тому числі:</w:t>
      </w:r>
    </w:p>
    <w:p w:rsidR="00800F65" w:rsidRDefault="00BB1505">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відділення соціальної допомоги вдома:</w:t>
      </w:r>
    </w:p>
    <w:p w:rsidR="00800F65" w:rsidRDefault="00BB1505">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відділення денного перебування;</w:t>
      </w:r>
    </w:p>
    <w:p w:rsidR="00800F65" w:rsidRDefault="00BB1505">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відділення організації надання адресної натуральної та грошової допомоги.</w:t>
      </w:r>
    </w:p>
    <w:p w:rsidR="00800F65" w:rsidRDefault="00BB1505">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Протягом 2020 року було виявлено 86 осіб, які потребували соціального обслуговування, фактично обслуговано територіальним центром 1339 осіб, з них наступні вразливі групи:</w:t>
      </w:r>
    </w:p>
    <w:p w:rsidR="00800F65" w:rsidRDefault="00BB1505">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особи похилого віку – 1247 осіб;</w:t>
      </w:r>
    </w:p>
    <w:p w:rsidR="00800F65" w:rsidRDefault="00BB1505">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особи з інвалідністю – 313 осіб;</w:t>
      </w:r>
    </w:p>
    <w:p w:rsidR="00800F65" w:rsidRDefault="00BB1505">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внутрішньо переміщені особи – 30 осіб;</w:t>
      </w:r>
    </w:p>
    <w:p w:rsidR="00800F65" w:rsidRDefault="00BB1505">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учасники АТО/ООС, члени сімей – 2 особи;</w:t>
      </w:r>
    </w:p>
    <w:p w:rsidR="00800F65" w:rsidRDefault="00BB1505">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паліативні хворі  - 13 осіб.</w:t>
      </w:r>
    </w:p>
    <w:p w:rsidR="00800F65" w:rsidRDefault="00BB1505">
      <w:pPr>
        <w:pStyle w:val="af2"/>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З метою охоплення соціальною послугою догляду вдома мешканців селищ, які увійшли до території Лисичанської територіальної громади, до штатного розпису територіального центру введено 11 штатних одиниць соціальних робітників та  в лютому  2021 року від  КЗ «</w:t>
      </w:r>
      <w:proofErr w:type="spellStart"/>
      <w:r>
        <w:rPr>
          <w:rFonts w:ascii="Times New Roman" w:hAnsi="Times New Roman" w:cs="Times New Roman"/>
          <w:sz w:val="28"/>
          <w:szCs w:val="28"/>
          <w:lang w:val="uk-UA"/>
        </w:rPr>
        <w:t>Попаснянський</w:t>
      </w:r>
      <w:proofErr w:type="spellEnd"/>
      <w:r>
        <w:rPr>
          <w:rFonts w:ascii="Times New Roman" w:hAnsi="Times New Roman" w:cs="Times New Roman"/>
          <w:sz w:val="28"/>
          <w:szCs w:val="28"/>
          <w:lang w:val="uk-UA"/>
        </w:rPr>
        <w:t xml:space="preserve"> центр надання соціальних послуг» територіальним центром прийнято на обслуговування 101 особу, які перебувають у складних життєвих обставинах.</w:t>
      </w:r>
    </w:p>
    <w:p w:rsidR="00800F65" w:rsidRDefault="00BB1505">
      <w:pPr>
        <w:pStyle w:val="af2"/>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Кількість штатних одиниць територіального центру  становить - 88, з них послуги у вищезазначених відділеннях територіального центру надають 58 соціальних робітників, 4 фахівця із соціальної роботи, 4 соціальних працівника, 2 сестри медичні (одна - з масажу), психолог, юрисконсульт, перукар та швачка.</w:t>
      </w:r>
    </w:p>
    <w:p w:rsidR="00800F65" w:rsidRDefault="00BB1505">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З метою підвищення якості надання соціальних послуг, забезпечення доступності соціальних послуг, поліпшення умов життя осіб, які належать до вразливих груп населення, територіальним центром впроваджено інноваційні соціальні послуги:</w:t>
      </w:r>
    </w:p>
    <w:p w:rsidR="00800F65" w:rsidRDefault="00BB1505">
      <w:pPr>
        <w:pStyle w:val="af"/>
        <w:numPr>
          <w:ilvl w:val="0"/>
          <w:numId w:val="1"/>
        </w:numPr>
        <w:spacing w:after="0" w:line="240" w:lineRule="auto"/>
        <w:jc w:val="both"/>
        <w:rPr>
          <w:rFonts w:ascii="Times New Roman" w:hAnsi="Times New Roman"/>
          <w:sz w:val="28"/>
          <w:szCs w:val="28"/>
          <w:lang w:val="uk-UA"/>
        </w:rPr>
      </w:pPr>
      <w:r>
        <w:rPr>
          <w:rFonts w:ascii="Times New Roman" w:eastAsia="Times New Roman" w:hAnsi="Times New Roman"/>
          <w:sz w:val="28"/>
          <w:szCs w:val="28"/>
          <w:lang w:val="uk-UA" w:eastAsia="ru-RU"/>
        </w:rPr>
        <w:t xml:space="preserve">Університет третього віку </w:t>
      </w:r>
    </w:p>
    <w:p w:rsidR="00800F65" w:rsidRDefault="00BB1505">
      <w:pPr>
        <w:pStyle w:val="af"/>
        <w:numPr>
          <w:ilvl w:val="0"/>
          <w:numId w:val="1"/>
        </w:numPr>
        <w:spacing w:after="0" w:line="240" w:lineRule="auto"/>
        <w:jc w:val="both"/>
        <w:rPr>
          <w:rFonts w:ascii="Times New Roman" w:hAnsi="Times New Roman"/>
          <w:sz w:val="28"/>
          <w:szCs w:val="28"/>
          <w:lang w:val="uk-UA"/>
        </w:rPr>
      </w:pPr>
      <w:proofErr w:type="spellStart"/>
      <w:r>
        <w:rPr>
          <w:rFonts w:ascii="Times New Roman" w:eastAsia="Times New Roman" w:hAnsi="Times New Roman"/>
          <w:sz w:val="28"/>
          <w:szCs w:val="28"/>
          <w:lang w:val="uk-UA" w:eastAsia="ru-RU"/>
        </w:rPr>
        <w:t>Мультидисциплінарна</w:t>
      </w:r>
      <w:proofErr w:type="spellEnd"/>
      <w:r>
        <w:rPr>
          <w:rFonts w:ascii="Times New Roman" w:eastAsia="Times New Roman" w:hAnsi="Times New Roman"/>
          <w:sz w:val="28"/>
          <w:szCs w:val="28"/>
          <w:lang w:val="uk-UA" w:eastAsia="ru-RU"/>
        </w:rPr>
        <w:t xml:space="preserve"> команда </w:t>
      </w:r>
    </w:p>
    <w:p w:rsidR="00800F65" w:rsidRDefault="00BB1505">
      <w:pPr>
        <w:pStyle w:val="af"/>
        <w:numPr>
          <w:ilvl w:val="0"/>
          <w:numId w:val="1"/>
        </w:numPr>
        <w:spacing w:after="0" w:line="240" w:lineRule="auto"/>
        <w:jc w:val="both"/>
        <w:rPr>
          <w:rFonts w:ascii="Times New Roman" w:hAnsi="Times New Roman"/>
          <w:sz w:val="28"/>
          <w:szCs w:val="28"/>
          <w:lang w:val="uk-UA"/>
        </w:rPr>
      </w:pPr>
      <w:r>
        <w:rPr>
          <w:rFonts w:ascii="Times New Roman" w:hAnsi="Times New Roman"/>
          <w:sz w:val="28"/>
          <w:szCs w:val="28"/>
          <w:lang w:val="uk-UA"/>
        </w:rPr>
        <w:t>Пункт видачі технічних засобів реабілітації для тимчасового користування</w:t>
      </w:r>
    </w:p>
    <w:p w:rsidR="00800F65" w:rsidRDefault="00BB1505">
      <w:pPr>
        <w:pStyle w:val="af"/>
        <w:numPr>
          <w:ilvl w:val="0"/>
          <w:numId w:val="1"/>
        </w:numPr>
        <w:spacing w:after="0" w:line="240" w:lineRule="auto"/>
        <w:jc w:val="both"/>
        <w:rPr>
          <w:rFonts w:ascii="Times New Roman" w:hAnsi="Times New Roman"/>
          <w:sz w:val="28"/>
          <w:szCs w:val="28"/>
          <w:lang w:val="uk-UA"/>
        </w:rPr>
      </w:pPr>
      <w:r>
        <w:rPr>
          <w:rFonts w:ascii="Times New Roman" w:hAnsi="Times New Roman"/>
          <w:sz w:val="28"/>
          <w:szCs w:val="28"/>
          <w:lang w:val="uk-UA"/>
        </w:rPr>
        <w:t>Надання соціальної послуги паліативного догляду вдома невиліковно хворим</w:t>
      </w:r>
    </w:p>
    <w:p w:rsidR="00800F65" w:rsidRDefault="00BB1505">
      <w:pPr>
        <w:pStyle w:val="af"/>
        <w:numPr>
          <w:ilvl w:val="0"/>
          <w:numId w:val="1"/>
        </w:numPr>
        <w:spacing w:after="0" w:line="240" w:lineRule="auto"/>
        <w:jc w:val="both"/>
        <w:rPr>
          <w:rFonts w:ascii="Times New Roman" w:hAnsi="Times New Roman"/>
          <w:sz w:val="28"/>
          <w:szCs w:val="28"/>
          <w:lang w:val="uk-UA"/>
        </w:rPr>
      </w:pPr>
      <w:r>
        <w:rPr>
          <w:rFonts w:ascii="Times New Roman" w:hAnsi="Times New Roman"/>
          <w:sz w:val="28"/>
          <w:szCs w:val="28"/>
          <w:lang w:val="uk-UA"/>
        </w:rPr>
        <w:lastRenderedPageBreak/>
        <w:t>Клуби за інтересами.</w:t>
      </w:r>
    </w:p>
    <w:p w:rsidR="00800F65" w:rsidRDefault="00800F65">
      <w:pPr>
        <w:spacing w:after="0" w:line="240" w:lineRule="auto"/>
        <w:jc w:val="both"/>
        <w:rPr>
          <w:rFonts w:ascii="Times New Roman" w:hAnsi="Times New Roman" w:cs="Times New Roman"/>
          <w:sz w:val="16"/>
          <w:szCs w:val="16"/>
          <w:lang w:val="uk-UA"/>
        </w:rPr>
      </w:pPr>
    </w:p>
    <w:p w:rsidR="00800F65" w:rsidRDefault="00BB1505">
      <w:pPr>
        <w:pStyle w:val="af2"/>
        <w:ind w:firstLine="851"/>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Реалізацію державної соціальної політики з питань дітей, запобігання дитячій бездоглядності, захисту прав та інтересів дітей-сиріт та дітей, позбавлених батьківського піклування на території Лисичанської територіальної громади виконує служба у справах дітей. </w:t>
      </w:r>
    </w:p>
    <w:p w:rsidR="00800F65" w:rsidRDefault="00BB1505">
      <w:pPr>
        <w:pStyle w:val="af2"/>
        <w:ind w:firstLine="851"/>
        <w:jc w:val="both"/>
        <w:rPr>
          <w:rFonts w:ascii="Times New Roman" w:hAnsi="Times New Roman" w:cs="Times New Roman"/>
          <w:sz w:val="28"/>
          <w:szCs w:val="28"/>
          <w:lang w:val="uk-UA"/>
        </w:rPr>
      </w:pPr>
      <w:r>
        <w:rPr>
          <w:rFonts w:ascii="Times New Roman" w:hAnsi="Times New Roman" w:cs="Times New Roman"/>
          <w:sz w:val="28"/>
          <w:szCs w:val="28"/>
          <w:lang w:val="uk-UA"/>
        </w:rPr>
        <w:t>Станом на 01.01.2021 на первинному обліку в службі перебувало 292 дитини, з них: 79 дітей-сиріт, 213 дітей, позбавлених батьківського піклування. Із зазначених категорій дітей перебувають: під опікою та піклуванням – 195 дітей, на вихованні в дитячих будинках сімейного типу - 27 дітей, виховуються в прийомних сім’ях - 20 дітей, в інтернатних закладах на повному державному забезпеченні - 29 дітей, в будинку дитини –</w:t>
      </w:r>
      <w:r w:rsidR="00FC332B">
        <w:rPr>
          <w:rFonts w:ascii="Times New Roman" w:hAnsi="Times New Roman" w:cs="Times New Roman"/>
          <w:sz w:val="28"/>
          <w:szCs w:val="28"/>
          <w:lang w:val="uk-UA"/>
        </w:rPr>
        <w:t xml:space="preserve"> 9 дітей, навчаються в </w:t>
      </w:r>
      <w:r w:rsidR="00C212C3">
        <w:rPr>
          <w:rFonts w:ascii="Times New Roman" w:hAnsi="Times New Roman" w:cs="Times New Roman"/>
          <w:sz w:val="28"/>
          <w:szCs w:val="28"/>
          <w:lang w:val="uk-UA"/>
        </w:rPr>
        <w:t xml:space="preserve">професійно-технічних училищах </w:t>
      </w:r>
      <w:r w:rsidR="00FC332B">
        <w:rPr>
          <w:rFonts w:ascii="Times New Roman" w:hAnsi="Times New Roman" w:cs="Times New Roman"/>
          <w:sz w:val="28"/>
          <w:szCs w:val="28"/>
          <w:lang w:val="uk-UA"/>
        </w:rPr>
        <w:t>- 4 дитини</w:t>
      </w:r>
      <w:r>
        <w:rPr>
          <w:rFonts w:ascii="Times New Roman" w:hAnsi="Times New Roman" w:cs="Times New Roman"/>
          <w:sz w:val="28"/>
          <w:szCs w:val="28"/>
          <w:lang w:val="uk-UA"/>
        </w:rPr>
        <w:t>, вищих навчальних закладах – 2 д</w:t>
      </w:r>
      <w:r w:rsidR="00FC332B">
        <w:rPr>
          <w:rFonts w:ascii="Times New Roman" w:hAnsi="Times New Roman" w:cs="Times New Roman"/>
          <w:sz w:val="28"/>
          <w:szCs w:val="28"/>
          <w:lang w:val="uk-UA"/>
        </w:rPr>
        <w:t>итини</w:t>
      </w:r>
      <w:r>
        <w:rPr>
          <w:rFonts w:ascii="Times New Roman" w:hAnsi="Times New Roman" w:cs="Times New Roman"/>
          <w:sz w:val="28"/>
          <w:szCs w:val="28"/>
          <w:lang w:val="uk-UA"/>
        </w:rPr>
        <w:t>. Протягом 2020 року на первинний облік поставлено 23 дитини-сироти та дитини, позбавленої батьківського піклування.</w:t>
      </w:r>
    </w:p>
    <w:p w:rsidR="00800F65" w:rsidRDefault="00BB1505">
      <w:pPr>
        <w:pStyle w:val="af2"/>
        <w:ind w:firstLine="851"/>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У місті функціонує 7 прийомних сімей, в яких виховується 10 дітей, 4 будинки сімейного типу, в яких виховується 39 дітей. </w:t>
      </w:r>
    </w:p>
    <w:p w:rsidR="00800F65" w:rsidRDefault="00BB1505">
      <w:pPr>
        <w:pStyle w:val="af2"/>
        <w:ind w:firstLine="851"/>
        <w:jc w:val="both"/>
        <w:rPr>
          <w:rFonts w:ascii="Times New Roman" w:hAnsi="Times New Roman" w:cs="Times New Roman"/>
          <w:sz w:val="28"/>
          <w:szCs w:val="28"/>
          <w:lang w:val="uk-UA"/>
        </w:rPr>
      </w:pPr>
      <w:r>
        <w:rPr>
          <w:rFonts w:ascii="Times New Roman" w:hAnsi="Times New Roman" w:cs="Times New Roman"/>
          <w:sz w:val="28"/>
          <w:szCs w:val="28"/>
          <w:lang w:val="uk-UA"/>
        </w:rPr>
        <w:t>Пріоритетною формою влаштування дітей-сиріт та дітей, позбавлених батьківського піклування</w:t>
      </w:r>
      <w:r w:rsidR="00C212C3">
        <w:rPr>
          <w:rFonts w:ascii="Times New Roman" w:hAnsi="Times New Roman" w:cs="Times New Roman"/>
          <w:sz w:val="28"/>
          <w:szCs w:val="28"/>
          <w:lang w:val="uk-UA"/>
        </w:rPr>
        <w:t>,</w:t>
      </w:r>
      <w:r>
        <w:rPr>
          <w:rFonts w:ascii="Times New Roman" w:hAnsi="Times New Roman" w:cs="Times New Roman"/>
          <w:sz w:val="28"/>
          <w:szCs w:val="28"/>
          <w:lang w:val="uk-UA"/>
        </w:rPr>
        <w:t xml:space="preserve"> є усиновлення. Прот</w:t>
      </w:r>
      <w:r w:rsidR="00FC332B">
        <w:rPr>
          <w:rFonts w:ascii="Times New Roman" w:hAnsi="Times New Roman" w:cs="Times New Roman"/>
          <w:sz w:val="28"/>
          <w:szCs w:val="28"/>
          <w:lang w:val="uk-UA"/>
        </w:rPr>
        <w:t>ягом 2020 року усиновлено 2 дитини</w:t>
      </w:r>
      <w:r>
        <w:rPr>
          <w:rFonts w:ascii="Times New Roman" w:hAnsi="Times New Roman" w:cs="Times New Roman"/>
          <w:sz w:val="28"/>
          <w:szCs w:val="28"/>
          <w:lang w:val="uk-UA"/>
        </w:rPr>
        <w:t xml:space="preserve">. Постійно ведеться просвітницька робота з популяризації сімейних форм виховання дітей-сиріт та дітей, позбавлених батьківського піклування. </w:t>
      </w:r>
    </w:p>
    <w:p w:rsidR="00800F65" w:rsidRDefault="00BB1505">
      <w:pPr>
        <w:pStyle w:val="af2"/>
        <w:ind w:firstLine="851"/>
        <w:jc w:val="both"/>
        <w:rPr>
          <w:rFonts w:ascii="Times New Roman" w:hAnsi="Times New Roman" w:cs="Times New Roman"/>
          <w:sz w:val="28"/>
          <w:szCs w:val="28"/>
          <w:lang w:val="uk-UA"/>
        </w:rPr>
      </w:pPr>
      <w:r>
        <w:rPr>
          <w:rFonts w:ascii="Times New Roman" w:hAnsi="Times New Roman" w:cs="Times New Roman"/>
          <w:sz w:val="28"/>
          <w:szCs w:val="28"/>
          <w:lang w:val="uk-UA"/>
        </w:rPr>
        <w:t>Статус дитини, яка постраждала внаслідок воєнних дій та збройних конфліктів</w:t>
      </w:r>
      <w:r w:rsidR="00FC332B">
        <w:rPr>
          <w:rFonts w:ascii="Times New Roman" w:hAnsi="Times New Roman" w:cs="Times New Roman"/>
          <w:sz w:val="28"/>
          <w:szCs w:val="28"/>
          <w:lang w:val="uk-UA"/>
        </w:rPr>
        <w:t>,</w:t>
      </w:r>
      <w:r>
        <w:rPr>
          <w:rFonts w:ascii="Times New Roman" w:hAnsi="Times New Roman" w:cs="Times New Roman"/>
          <w:sz w:val="28"/>
          <w:szCs w:val="28"/>
          <w:lang w:val="uk-UA"/>
        </w:rPr>
        <w:t xml:space="preserve"> надано 1899 дітям.</w:t>
      </w:r>
    </w:p>
    <w:p w:rsidR="00800F65" w:rsidRDefault="00BB1505">
      <w:pPr>
        <w:pStyle w:val="af2"/>
        <w:ind w:firstLine="851"/>
        <w:jc w:val="both"/>
        <w:rPr>
          <w:rFonts w:ascii="Times New Roman" w:hAnsi="Times New Roman" w:cs="Times New Roman"/>
          <w:sz w:val="28"/>
          <w:szCs w:val="28"/>
          <w:lang w:val="uk-UA"/>
        </w:rPr>
      </w:pPr>
      <w:r>
        <w:rPr>
          <w:rFonts w:ascii="Times New Roman" w:hAnsi="Times New Roman" w:cs="Times New Roman"/>
          <w:sz w:val="28"/>
          <w:szCs w:val="28"/>
          <w:lang w:val="uk-UA"/>
        </w:rPr>
        <w:t>Службою у справах дітей спільно з ювенальною превенцією сектору превенції Лисичанського ВП ГУНП в Луганській області проводяться профілактичні рейди з метою запобігання негативним проявам серед неповнолітніх, у т.ч. пияцтва, наркоманії, дитячої бездоглядності та безпритульності, виявлення дітей, які жебракують, вчиняють правопорушення або стали жертвами злочинної діяльності дорослих, за 2020 рік проведено 35 рейдів, відвідано 83 сім’ї.</w:t>
      </w:r>
    </w:p>
    <w:p w:rsidR="00800F65" w:rsidRDefault="00BB1505">
      <w:pPr>
        <w:pStyle w:val="af2"/>
        <w:ind w:firstLine="851"/>
        <w:jc w:val="both"/>
        <w:rPr>
          <w:rFonts w:ascii="Times New Roman" w:hAnsi="Times New Roman" w:cs="Times New Roman"/>
          <w:sz w:val="28"/>
          <w:szCs w:val="28"/>
          <w:lang w:val="uk-UA"/>
        </w:rPr>
      </w:pPr>
      <w:r>
        <w:rPr>
          <w:rFonts w:ascii="Times New Roman" w:hAnsi="Times New Roman" w:cs="Times New Roman"/>
          <w:sz w:val="28"/>
          <w:szCs w:val="28"/>
          <w:lang w:val="uk-UA"/>
        </w:rPr>
        <w:t>Рішенням Лисичанського міського суду 15 громадян позбавлені батьківських прав відносно18 дітей.</w:t>
      </w:r>
    </w:p>
    <w:p w:rsidR="00800F65" w:rsidRDefault="00BB1505">
      <w:pPr>
        <w:pStyle w:val="af2"/>
        <w:ind w:firstLine="851"/>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 службі на обліку перебуває 20 дітей соціально незахищених категорій, які прибули з тимчасово окупованої території, з них 16 дітей перебувають під опікою, 4 дитини виховується в ДБСТ. </w:t>
      </w:r>
    </w:p>
    <w:p w:rsidR="00800F65" w:rsidRDefault="00BB1505">
      <w:pPr>
        <w:pStyle w:val="af2"/>
        <w:ind w:firstLine="851"/>
        <w:jc w:val="both"/>
        <w:rPr>
          <w:rFonts w:ascii="Times New Roman" w:hAnsi="Times New Roman" w:cs="Times New Roman"/>
          <w:sz w:val="28"/>
          <w:szCs w:val="28"/>
          <w:lang w:val="uk-UA"/>
        </w:rPr>
      </w:pPr>
      <w:r>
        <w:rPr>
          <w:rFonts w:ascii="Times New Roman" w:hAnsi="Times New Roman" w:cs="Times New Roman"/>
          <w:sz w:val="28"/>
          <w:szCs w:val="28"/>
          <w:lang w:val="uk-UA"/>
        </w:rPr>
        <w:t>У м. Лисичанську функціонує КЗ «Центр соціально-психологічної реабілітації дітей». Даний заклад здійснює соціальний захист дітей та сімей з дітьми, забезпечує утримання та виховання дітей-сиріт та дітей, позбавлених батьківського піклування, в умовах наближених до сімейних, сприяє соціальній інтеграції та реінтеграції дітей до біологічної сім’ї, влаштуванню дітей на сімейні форми виховання, соціальній адаптації дітей-сиріт та дітей, позбавлених батьківського піклування у суспільстві.</w:t>
      </w:r>
    </w:p>
    <w:p w:rsidR="00800F65" w:rsidRDefault="00800F65">
      <w:pPr>
        <w:pStyle w:val="ae"/>
        <w:shd w:val="clear" w:color="auto" w:fill="FFFFFF"/>
        <w:spacing w:beforeAutospacing="0" w:after="0" w:afterAutospacing="0"/>
        <w:ind w:firstLine="708"/>
        <w:jc w:val="both"/>
        <w:rPr>
          <w:sz w:val="16"/>
          <w:szCs w:val="16"/>
          <w:lang w:val="uk-UA"/>
        </w:rPr>
      </w:pPr>
    </w:p>
    <w:p w:rsidR="00800F65" w:rsidRDefault="00BB1505">
      <w:pPr>
        <w:pStyle w:val="af2"/>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Соціальну роботу з сім’ями, дітьми та молоддю, які перебувають у складних життєвих обставинах та потребують сторонньої допомоги, </w:t>
      </w:r>
      <w:r>
        <w:rPr>
          <w:rFonts w:ascii="Times New Roman" w:hAnsi="Times New Roman" w:cs="Times New Roman"/>
          <w:sz w:val="28"/>
          <w:szCs w:val="28"/>
          <w:lang w:val="uk-UA"/>
        </w:rPr>
        <w:lastRenderedPageBreak/>
        <w:t>проводить комунальний заклад «Лисичанський міський центр соціальних служб» (далі – Центр).</w:t>
      </w:r>
    </w:p>
    <w:p w:rsidR="00800F65" w:rsidRDefault="00BB1505">
      <w:pPr>
        <w:pStyle w:val="af2"/>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Основними завданнями Центру є:</w:t>
      </w:r>
    </w:p>
    <w:p w:rsidR="00800F65" w:rsidRDefault="00BB1505">
      <w:pPr>
        <w:pStyle w:val="af2"/>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проведення соціально-профілактичної роботи, спрямованої на запобігання потраплянню в складні життєві обставини сімей, дітей та молоді;</w:t>
      </w:r>
    </w:p>
    <w:p w:rsidR="00800F65" w:rsidRDefault="00BB1505">
      <w:pPr>
        <w:pStyle w:val="af2"/>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виявлення сімей, дітей та молоді, які перебувають у складних життєвих обставинах і потребують сторонньої допомоги;</w:t>
      </w:r>
    </w:p>
    <w:p w:rsidR="00800F65" w:rsidRDefault="00BB1505">
      <w:pPr>
        <w:pStyle w:val="af2"/>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здійснення соціального супроводу сімей, дітей та молоді, які перебувають у складних життєвих обставинах і потребують сторонньої допомоги, надання їм соціальних послуг за результатами проведеної оцінки потреб у таких послугах.</w:t>
      </w:r>
    </w:p>
    <w:p w:rsidR="00800F65" w:rsidRDefault="00BB1505">
      <w:pPr>
        <w:pStyle w:val="af2"/>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Основні категорії осіб, які отримують соціальні послуги у Центрі, це сім’ї з дітьми, які опинились у складних життєвих обставинах, прийомні сім’ї та дитячі будинки сімейного типу, сім’ї опікунів та піклувальників, особи з числа дітей-сиріт (випускники інтернатних закладів), молодь віком до 35 років (особи з проблемами ВІЛ-інфекції, особи, які повернулись із місць позбавлення волі або засуджені умовно, </w:t>
      </w:r>
      <w:proofErr w:type="spellStart"/>
      <w:r>
        <w:rPr>
          <w:rFonts w:ascii="Times New Roman" w:hAnsi="Times New Roman" w:cs="Times New Roman"/>
          <w:sz w:val="28"/>
          <w:szCs w:val="28"/>
          <w:lang w:val="uk-UA"/>
        </w:rPr>
        <w:t>вживачі</w:t>
      </w:r>
      <w:proofErr w:type="spellEnd"/>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психоактивних</w:t>
      </w:r>
      <w:proofErr w:type="spellEnd"/>
      <w:r>
        <w:rPr>
          <w:rFonts w:ascii="Times New Roman" w:hAnsi="Times New Roman" w:cs="Times New Roman"/>
          <w:sz w:val="28"/>
          <w:szCs w:val="28"/>
          <w:lang w:val="uk-UA"/>
        </w:rPr>
        <w:t xml:space="preserve"> речовин, особи з проблемами інвалідності тощо).</w:t>
      </w:r>
    </w:p>
    <w:p w:rsidR="00BB1505" w:rsidRPr="00081644" w:rsidRDefault="00BB1505" w:rsidP="00AC1DDC">
      <w:pPr>
        <w:pStyle w:val="af2"/>
        <w:ind w:firstLine="709"/>
        <w:jc w:val="both"/>
        <w:rPr>
          <w:rFonts w:ascii="Times New Roman" w:hAnsi="Times New Roman" w:cs="Times New Roman"/>
          <w:sz w:val="28"/>
          <w:szCs w:val="28"/>
        </w:rPr>
      </w:pPr>
      <w:r w:rsidRPr="00081644">
        <w:rPr>
          <w:rFonts w:ascii="Times New Roman" w:hAnsi="Times New Roman" w:cs="Times New Roman"/>
          <w:sz w:val="28"/>
          <w:szCs w:val="28"/>
        </w:rPr>
        <w:t xml:space="preserve">При </w:t>
      </w:r>
      <w:proofErr w:type="gramStart"/>
      <w:r w:rsidRPr="00081644">
        <w:rPr>
          <w:rFonts w:ascii="Times New Roman" w:hAnsi="Times New Roman" w:cs="Times New Roman"/>
          <w:sz w:val="28"/>
          <w:szCs w:val="28"/>
        </w:rPr>
        <w:t>КЗ</w:t>
      </w:r>
      <w:proofErr w:type="gramEnd"/>
      <w:r w:rsidRPr="00081644">
        <w:rPr>
          <w:rFonts w:ascii="Times New Roman" w:hAnsi="Times New Roman" w:cs="Times New Roman"/>
          <w:sz w:val="28"/>
          <w:szCs w:val="28"/>
        </w:rPr>
        <w:t xml:space="preserve"> «</w:t>
      </w:r>
      <w:proofErr w:type="spellStart"/>
      <w:r w:rsidRPr="00081644">
        <w:rPr>
          <w:rFonts w:ascii="Times New Roman" w:hAnsi="Times New Roman" w:cs="Times New Roman"/>
          <w:sz w:val="28"/>
          <w:szCs w:val="28"/>
        </w:rPr>
        <w:t>Лисичанський</w:t>
      </w:r>
      <w:proofErr w:type="spellEnd"/>
      <w:r w:rsidRPr="00081644">
        <w:rPr>
          <w:rFonts w:ascii="Times New Roman" w:hAnsi="Times New Roman" w:cs="Times New Roman"/>
          <w:sz w:val="28"/>
          <w:szCs w:val="28"/>
        </w:rPr>
        <w:t xml:space="preserve"> </w:t>
      </w:r>
      <w:proofErr w:type="spellStart"/>
      <w:r w:rsidRPr="00081644">
        <w:rPr>
          <w:rFonts w:ascii="Times New Roman" w:hAnsi="Times New Roman" w:cs="Times New Roman"/>
          <w:sz w:val="28"/>
          <w:szCs w:val="28"/>
        </w:rPr>
        <w:t>міський</w:t>
      </w:r>
      <w:proofErr w:type="spellEnd"/>
      <w:r w:rsidRPr="00081644">
        <w:rPr>
          <w:rFonts w:ascii="Times New Roman" w:hAnsi="Times New Roman" w:cs="Times New Roman"/>
          <w:sz w:val="28"/>
          <w:szCs w:val="28"/>
        </w:rPr>
        <w:t xml:space="preserve"> центр </w:t>
      </w:r>
      <w:proofErr w:type="spellStart"/>
      <w:r w:rsidRPr="00081644">
        <w:rPr>
          <w:rFonts w:ascii="Times New Roman" w:hAnsi="Times New Roman" w:cs="Times New Roman"/>
          <w:sz w:val="28"/>
          <w:szCs w:val="28"/>
        </w:rPr>
        <w:t>соціальних</w:t>
      </w:r>
      <w:proofErr w:type="spellEnd"/>
      <w:r w:rsidRPr="00081644">
        <w:rPr>
          <w:rFonts w:ascii="Times New Roman" w:hAnsi="Times New Roman" w:cs="Times New Roman"/>
          <w:sz w:val="28"/>
          <w:szCs w:val="28"/>
        </w:rPr>
        <w:t xml:space="preserve"> служб» наказом директора центру</w:t>
      </w:r>
      <w:r w:rsidRPr="00BB1505">
        <w:rPr>
          <w:rFonts w:ascii="Times New Roman" w:hAnsi="Times New Roman" w:cs="Times New Roman"/>
          <w:sz w:val="28"/>
          <w:szCs w:val="28"/>
        </w:rPr>
        <w:t xml:space="preserve"> </w:t>
      </w:r>
      <w:proofErr w:type="spellStart"/>
      <w:r w:rsidRPr="00081644">
        <w:rPr>
          <w:rFonts w:ascii="Times New Roman" w:hAnsi="Times New Roman" w:cs="Times New Roman"/>
          <w:sz w:val="28"/>
          <w:szCs w:val="28"/>
        </w:rPr>
        <w:t>від</w:t>
      </w:r>
      <w:proofErr w:type="spellEnd"/>
      <w:r w:rsidRPr="00081644">
        <w:rPr>
          <w:rFonts w:ascii="Times New Roman" w:hAnsi="Times New Roman" w:cs="Times New Roman"/>
          <w:sz w:val="28"/>
          <w:szCs w:val="28"/>
        </w:rPr>
        <w:t xml:space="preserve"> 17</w:t>
      </w:r>
      <w:r>
        <w:rPr>
          <w:rFonts w:ascii="Times New Roman" w:hAnsi="Times New Roman" w:cs="Times New Roman"/>
          <w:sz w:val="28"/>
          <w:szCs w:val="28"/>
          <w:lang w:val="uk-UA"/>
        </w:rPr>
        <w:t>.11.</w:t>
      </w:r>
      <w:r w:rsidRPr="00081644">
        <w:rPr>
          <w:rFonts w:ascii="Times New Roman" w:hAnsi="Times New Roman" w:cs="Times New Roman"/>
          <w:sz w:val="28"/>
          <w:szCs w:val="28"/>
        </w:rPr>
        <w:t xml:space="preserve">2020 №97 створено </w:t>
      </w:r>
      <w:proofErr w:type="spellStart"/>
      <w:r w:rsidRPr="00081644">
        <w:rPr>
          <w:rFonts w:ascii="Times New Roman" w:hAnsi="Times New Roman" w:cs="Times New Roman"/>
          <w:sz w:val="28"/>
          <w:szCs w:val="28"/>
        </w:rPr>
        <w:t>мобільну</w:t>
      </w:r>
      <w:proofErr w:type="spellEnd"/>
      <w:r w:rsidRPr="00081644">
        <w:rPr>
          <w:rFonts w:ascii="Times New Roman" w:hAnsi="Times New Roman" w:cs="Times New Roman"/>
          <w:sz w:val="28"/>
          <w:szCs w:val="28"/>
        </w:rPr>
        <w:t xml:space="preserve"> бригаду </w:t>
      </w:r>
      <w:proofErr w:type="spellStart"/>
      <w:r w:rsidRPr="00081644">
        <w:rPr>
          <w:rFonts w:ascii="Times New Roman" w:hAnsi="Times New Roman" w:cs="Times New Roman"/>
          <w:sz w:val="28"/>
          <w:szCs w:val="28"/>
        </w:rPr>
        <w:t>соціально-психологічної</w:t>
      </w:r>
      <w:proofErr w:type="spellEnd"/>
      <w:r w:rsidRPr="00081644">
        <w:rPr>
          <w:rFonts w:ascii="Times New Roman" w:hAnsi="Times New Roman" w:cs="Times New Roman"/>
          <w:sz w:val="28"/>
          <w:szCs w:val="28"/>
        </w:rPr>
        <w:t xml:space="preserve"> </w:t>
      </w:r>
      <w:proofErr w:type="spellStart"/>
      <w:r w:rsidRPr="00081644">
        <w:rPr>
          <w:rFonts w:ascii="Times New Roman" w:hAnsi="Times New Roman" w:cs="Times New Roman"/>
          <w:sz w:val="28"/>
          <w:szCs w:val="28"/>
        </w:rPr>
        <w:t>допомоги</w:t>
      </w:r>
      <w:proofErr w:type="spellEnd"/>
      <w:r w:rsidRPr="00081644">
        <w:rPr>
          <w:rFonts w:ascii="Times New Roman" w:hAnsi="Times New Roman" w:cs="Times New Roman"/>
          <w:sz w:val="28"/>
          <w:szCs w:val="28"/>
        </w:rPr>
        <w:t xml:space="preserve"> особам, </w:t>
      </w:r>
      <w:proofErr w:type="spellStart"/>
      <w:r w:rsidRPr="00081644">
        <w:rPr>
          <w:rFonts w:ascii="Times New Roman" w:hAnsi="Times New Roman" w:cs="Times New Roman"/>
          <w:sz w:val="28"/>
          <w:szCs w:val="28"/>
        </w:rPr>
        <w:t>які</w:t>
      </w:r>
      <w:proofErr w:type="spellEnd"/>
      <w:r w:rsidRPr="00081644">
        <w:rPr>
          <w:rFonts w:ascii="Times New Roman" w:hAnsi="Times New Roman" w:cs="Times New Roman"/>
          <w:sz w:val="28"/>
          <w:szCs w:val="28"/>
        </w:rPr>
        <w:t xml:space="preserve"> </w:t>
      </w:r>
      <w:proofErr w:type="spellStart"/>
      <w:r w:rsidRPr="00081644">
        <w:rPr>
          <w:rFonts w:ascii="Times New Roman" w:hAnsi="Times New Roman" w:cs="Times New Roman"/>
          <w:sz w:val="28"/>
          <w:szCs w:val="28"/>
        </w:rPr>
        <w:t>постраждали</w:t>
      </w:r>
      <w:proofErr w:type="spellEnd"/>
      <w:r w:rsidRPr="00081644">
        <w:rPr>
          <w:rFonts w:ascii="Times New Roman" w:hAnsi="Times New Roman" w:cs="Times New Roman"/>
          <w:sz w:val="28"/>
          <w:szCs w:val="28"/>
        </w:rPr>
        <w:t xml:space="preserve"> </w:t>
      </w:r>
      <w:proofErr w:type="spellStart"/>
      <w:r w:rsidRPr="00081644">
        <w:rPr>
          <w:rFonts w:ascii="Times New Roman" w:hAnsi="Times New Roman" w:cs="Times New Roman"/>
          <w:sz w:val="28"/>
          <w:szCs w:val="28"/>
        </w:rPr>
        <w:t>від</w:t>
      </w:r>
      <w:proofErr w:type="spellEnd"/>
      <w:r w:rsidRPr="00081644">
        <w:rPr>
          <w:rFonts w:ascii="Times New Roman" w:hAnsi="Times New Roman" w:cs="Times New Roman"/>
          <w:sz w:val="28"/>
          <w:szCs w:val="28"/>
        </w:rPr>
        <w:t xml:space="preserve"> </w:t>
      </w:r>
      <w:proofErr w:type="spellStart"/>
      <w:r w:rsidRPr="00081644">
        <w:rPr>
          <w:rFonts w:ascii="Times New Roman" w:hAnsi="Times New Roman" w:cs="Times New Roman"/>
          <w:sz w:val="28"/>
          <w:szCs w:val="28"/>
        </w:rPr>
        <w:t>домашнього</w:t>
      </w:r>
      <w:proofErr w:type="spellEnd"/>
      <w:r w:rsidRPr="00081644">
        <w:rPr>
          <w:rFonts w:ascii="Times New Roman" w:hAnsi="Times New Roman" w:cs="Times New Roman"/>
          <w:sz w:val="28"/>
          <w:szCs w:val="28"/>
        </w:rPr>
        <w:t xml:space="preserve"> </w:t>
      </w:r>
      <w:proofErr w:type="spellStart"/>
      <w:r w:rsidRPr="00081644">
        <w:rPr>
          <w:rFonts w:ascii="Times New Roman" w:hAnsi="Times New Roman" w:cs="Times New Roman"/>
          <w:sz w:val="28"/>
          <w:szCs w:val="28"/>
        </w:rPr>
        <w:t>насильства</w:t>
      </w:r>
      <w:proofErr w:type="spellEnd"/>
      <w:r w:rsidRPr="00081644">
        <w:rPr>
          <w:rFonts w:ascii="Times New Roman" w:hAnsi="Times New Roman" w:cs="Times New Roman"/>
          <w:sz w:val="28"/>
          <w:szCs w:val="28"/>
        </w:rPr>
        <w:t xml:space="preserve"> та/</w:t>
      </w:r>
      <w:proofErr w:type="spellStart"/>
      <w:r w:rsidRPr="00081644">
        <w:rPr>
          <w:rFonts w:ascii="Times New Roman" w:hAnsi="Times New Roman" w:cs="Times New Roman"/>
          <w:sz w:val="28"/>
          <w:szCs w:val="28"/>
        </w:rPr>
        <w:t>або</w:t>
      </w:r>
      <w:proofErr w:type="spellEnd"/>
      <w:r w:rsidRPr="00081644">
        <w:rPr>
          <w:rFonts w:ascii="Times New Roman" w:hAnsi="Times New Roman" w:cs="Times New Roman"/>
          <w:sz w:val="28"/>
          <w:szCs w:val="28"/>
        </w:rPr>
        <w:t xml:space="preserve"> </w:t>
      </w:r>
      <w:proofErr w:type="spellStart"/>
      <w:r w:rsidRPr="00081644">
        <w:rPr>
          <w:rFonts w:ascii="Times New Roman" w:hAnsi="Times New Roman" w:cs="Times New Roman"/>
          <w:sz w:val="28"/>
          <w:szCs w:val="28"/>
        </w:rPr>
        <w:t>насильства</w:t>
      </w:r>
      <w:proofErr w:type="spellEnd"/>
      <w:r w:rsidRPr="00081644">
        <w:rPr>
          <w:rFonts w:ascii="Times New Roman" w:hAnsi="Times New Roman" w:cs="Times New Roman"/>
          <w:sz w:val="28"/>
          <w:szCs w:val="28"/>
        </w:rPr>
        <w:t xml:space="preserve"> за </w:t>
      </w:r>
      <w:proofErr w:type="spellStart"/>
      <w:r w:rsidRPr="00081644">
        <w:rPr>
          <w:rFonts w:ascii="Times New Roman" w:hAnsi="Times New Roman" w:cs="Times New Roman"/>
          <w:sz w:val="28"/>
          <w:szCs w:val="28"/>
        </w:rPr>
        <w:t>ознакою</w:t>
      </w:r>
      <w:proofErr w:type="spellEnd"/>
      <w:r w:rsidRPr="00081644">
        <w:rPr>
          <w:rFonts w:ascii="Times New Roman" w:hAnsi="Times New Roman" w:cs="Times New Roman"/>
          <w:sz w:val="28"/>
          <w:szCs w:val="28"/>
        </w:rPr>
        <w:t xml:space="preserve"> </w:t>
      </w:r>
      <w:proofErr w:type="spellStart"/>
      <w:r w:rsidRPr="00081644">
        <w:rPr>
          <w:rFonts w:ascii="Times New Roman" w:hAnsi="Times New Roman" w:cs="Times New Roman"/>
          <w:sz w:val="28"/>
          <w:szCs w:val="28"/>
        </w:rPr>
        <w:t>статі</w:t>
      </w:r>
      <w:proofErr w:type="spellEnd"/>
      <w:r w:rsidRPr="00081644">
        <w:rPr>
          <w:rFonts w:ascii="Times New Roman" w:hAnsi="Times New Roman" w:cs="Times New Roman"/>
          <w:sz w:val="28"/>
          <w:szCs w:val="28"/>
        </w:rPr>
        <w:t>.</w:t>
      </w:r>
    </w:p>
    <w:p w:rsidR="00BB1505" w:rsidRPr="00081644" w:rsidRDefault="00BB1505" w:rsidP="00AC1DDC">
      <w:pPr>
        <w:pStyle w:val="af2"/>
        <w:ind w:firstLine="709"/>
        <w:jc w:val="both"/>
        <w:rPr>
          <w:rFonts w:ascii="Times New Roman" w:hAnsi="Times New Roman" w:cs="Times New Roman"/>
          <w:sz w:val="28"/>
          <w:szCs w:val="28"/>
        </w:rPr>
      </w:pPr>
      <w:r w:rsidRPr="00081644">
        <w:rPr>
          <w:rFonts w:ascii="Times New Roman" w:hAnsi="Times New Roman" w:cs="Times New Roman"/>
          <w:sz w:val="28"/>
          <w:szCs w:val="28"/>
        </w:rPr>
        <w:t xml:space="preserve">Метою </w:t>
      </w:r>
      <w:proofErr w:type="spellStart"/>
      <w:r w:rsidRPr="00081644">
        <w:rPr>
          <w:rFonts w:ascii="Times New Roman" w:hAnsi="Times New Roman" w:cs="Times New Roman"/>
          <w:sz w:val="28"/>
          <w:szCs w:val="28"/>
        </w:rPr>
        <w:t>діяльності</w:t>
      </w:r>
      <w:proofErr w:type="spellEnd"/>
      <w:r w:rsidRPr="00081644">
        <w:rPr>
          <w:rFonts w:ascii="Times New Roman" w:hAnsi="Times New Roman" w:cs="Times New Roman"/>
          <w:sz w:val="28"/>
          <w:szCs w:val="28"/>
        </w:rPr>
        <w:t xml:space="preserve"> </w:t>
      </w:r>
      <w:proofErr w:type="spellStart"/>
      <w:r w:rsidRPr="00081644">
        <w:rPr>
          <w:rFonts w:ascii="Times New Roman" w:hAnsi="Times New Roman" w:cs="Times New Roman"/>
          <w:sz w:val="28"/>
          <w:szCs w:val="28"/>
        </w:rPr>
        <w:t>мобільної</w:t>
      </w:r>
      <w:proofErr w:type="spellEnd"/>
      <w:r w:rsidRPr="00081644">
        <w:rPr>
          <w:rFonts w:ascii="Times New Roman" w:hAnsi="Times New Roman" w:cs="Times New Roman"/>
          <w:sz w:val="28"/>
          <w:szCs w:val="28"/>
        </w:rPr>
        <w:t xml:space="preserve"> </w:t>
      </w:r>
      <w:proofErr w:type="spellStart"/>
      <w:r w:rsidRPr="00081644">
        <w:rPr>
          <w:rFonts w:ascii="Times New Roman" w:hAnsi="Times New Roman" w:cs="Times New Roman"/>
          <w:sz w:val="28"/>
          <w:szCs w:val="28"/>
        </w:rPr>
        <w:t>бригади</w:t>
      </w:r>
      <w:proofErr w:type="spellEnd"/>
      <w:r w:rsidRPr="00081644">
        <w:rPr>
          <w:rFonts w:ascii="Times New Roman" w:hAnsi="Times New Roman" w:cs="Times New Roman"/>
          <w:sz w:val="28"/>
          <w:szCs w:val="28"/>
        </w:rPr>
        <w:t xml:space="preserve"> є </w:t>
      </w:r>
      <w:proofErr w:type="spellStart"/>
      <w:r w:rsidRPr="00081644">
        <w:rPr>
          <w:rFonts w:ascii="Times New Roman" w:hAnsi="Times New Roman" w:cs="Times New Roman"/>
          <w:sz w:val="28"/>
          <w:szCs w:val="28"/>
        </w:rPr>
        <w:t>надання</w:t>
      </w:r>
      <w:proofErr w:type="spellEnd"/>
      <w:r w:rsidRPr="00081644">
        <w:rPr>
          <w:rFonts w:ascii="Times New Roman" w:hAnsi="Times New Roman" w:cs="Times New Roman"/>
          <w:sz w:val="28"/>
          <w:szCs w:val="28"/>
        </w:rPr>
        <w:t xml:space="preserve"> </w:t>
      </w:r>
      <w:proofErr w:type="spellStart"/>
      <w:proofErr w:type="gramStart"/>
      <w:r w:rsidRPr="00081644">
        <w:rPr>
          <w:rFonts w:ascii="Times New Roman" w:hAnsi="Times New Roman" w:cs="Times New Roman"/>
          <w:sz w:val="28"/>
          <w:szCs w:val="28"/>
        </w:rPr>
        <w:t>соц</w:t>
      </w:r>
      <w:proofErr w:type="gramEnd"/>
      <w:r w:rsidRPr="00081644">
        <w:rPr>
          <w:rFonts w:ascii="Times New Roman" w:hAnsi="Times New Roman" w:cs="Times New Roman"/>
          <w:sz w:val="28"/>
          <w:szCs w:val="28"/>
        </w:rPr>
        <w:t>іально-психологічної</w:t>
      </w:r>
      <w:proofErr w:type="spellEnd"/>
      <w:r w:rsidRPr="00081644">
        <w:rPr>
          <w:rFonts w:ascii="Times New Roman" w:hAnsi="Times New Roman" w:cs="Times New Roman"/>
          <w:sz w:val="28"/>
          <w:szCs w:val="28"/>
        </w:rPr>
        <w:t xml:space="preserve"> </w:t>
      </w:r>
      <w:proofErr w:type="spellStart"/>
      <w:r w:rsidRPr="00081644">
        <w:rPr>
          <w:rFonts w:ascii="Times New Roman" w:hAnsi="Times New Roman" w:cs="Times New Roman"/>
          <w:sz w:val="28"/>
          <w:szCs w:val="28"/>
        </w:rPr>
        <w:t>допомоги</w:t>
      </w:r>
      <w:proofErr w:type="spellEnd"/>
      <w:r w:rsidRPr="00081644">
        <w:rPr>
          <w:rFonts w:ascii="Times New Roman" w:hAnsi="Times New Roman" w:cs="Times New Roman"/>
          <w:sz w:val="28"/>
          <w:szCs w:val="28"/>
        </w:rPr>
        <w:t xml:space="preserve"> </w:t>
      </w:r>
      <w:proofErr w:type="spellStart"/>
      <w:r w:rsidRPr="00081644">
        <w:rPr>
          <w:rFonts w:ascii="Times New Roman" w:hAnsi="Times New Roman" w:cs="Times New Roman"/>
          <w:sz w:val="28"/>
          <w:szCs w:val="28"/>
        </w:rPr>
        <w:t>постраждалим</w:t>
      </w:r>
      <w:proofErr w:type="spellEnd"/>
      <w:r w:rsidRPr="00081644">
        <w:rPr>
          <w:rFonts w:ascii="Times New Roman" w:hAnsi="Times New Roman" w:cs="Times New Roman"/>
          <w:sz w:val="28"/>
          <w:szCs w:val="28"/>
        </w:rPr>
        <w:t xml:space="preserve"> особам, </w:t>
      </w:r>
      <w:proofErr w:type="spellStart"/>
      <w:r w:rsidRPr="00081644">
        <w:rPr>
          <w:rFonts w:ascii="Times New Roman" w:hAnsi="Times New Roman" w:cs="Times New Roman"/>
          <w:sz w:val="28"/>
          <w:szCs w:val="28"/>
        </w:rPr>
        <w:t>зокрема</w:t>
      </w:r>
      <w:proofErr w:type="spellEnd"/>
      <w:r w:rsidRPr="00081644">
        <w:rPr>
          <w:rFonts w:ascii="Times New Roman" w:hAnsi="Times New Roman" w:cs="Times New Roman"/>
          <w:sz w:val="28"/>
          <w:szCs w:val="28"/>
        </w:rPr>
        <w:t xml:space="preserve"> </w:t>
      </w:r>
      <w:proofErr w:type="spellStart"/>
      <w:r w:rsidRPr="00081644">
        <w:rPr>
          <w:rFonts w:ascii="Times New Roman" w:hAnsi="Times New Roman" w:cs="Times New Roman"/>
          <w:sz w:val="28"/>
          <w:szCs w:val="28"/>
        </w:rPr>
        <w:t>соціальних</w:t>
      </w:r>
      <w:proofErr w:type="spellEnd"/>
      <w:r w:rsidRPr="00081644">
        <w:rPr>
          <w:rFonts w:ascii="Times New Roman" w:hAnsi="Times New Roman" w:cs="Times New Roman"/>
          <w:sz w:val="28"/>
          <w:szCs w:val="28"/>
        </w:rPr>
        <w:t xml:space="preserve"> </w:t>
      </w:r>
      <w:proofErr w:type="spellStart"/>
      <w:r w:rsidRPr="00081644">
        <w:rPr>
          <w:rFonts w:ascii="Times New Roman" w:hAnsi="Times New Roman" w:cs="Times New Roman"/>
          <w:sz w:val="28"/>
          <w:szCs w:val="28"/>
        </w:rPr>
        <w:t>послуг</w:t>
      </w:r>
      <w:proofErr w:type="spellEnd"/>
      <w:r w:rsidRPr="00081644">
        <w:rPr>
          <w:rFonts w:ascii="Times New Roman" w:hAnsi="Times New Roman" w:cs="Times New Roman"/>
          <w:sz w:val="28"/>
          <w:szCs w:val="28"/>
        </w:rPr>
        <w:t xml:space="preserve"> з </w:t>
      </w:r>
      <w:proofErr w:type="spellStart"/>
      <w:r w:rsidRPr="00081644">
        <w:rPr>
          <w:rFonts w:ascii="Times New Roman" w:hAnsi="Times New Roman" w:cs="Times New Roman"/>
          <w:sz w:val="28"/>
          <w:szCs w:val="28"/>
        </w:rPr>
        <w:t>консультування</w:t>
      </w:r>
      <w:proofErr w:type="spellEnd"/>
      <w:r w:rsidRPr="00081644">
        <w:rPr>
          <w:rFonts w:ascii="Times New Roman" w:hAnsi="Times New Roman" w:cs="Times New Roman"/>
          <w:sz w:val="28"/>
          <w:szCs w:val="28"/>
        </w:rPr>
        <w:t xml:space="preserve">, </w:t>
      </w:r>
      <w:proofErr w:type="spellStart"/>
      <w:r w:rsidRPr="00081644">
        <w:rPr>
          <w:rFonts w:ascii="Times New Roman" w:hAnsi="Times New Roman" w:cs="Times New Roman"/>
          <w:sz w:val="28"/>
          <w:szCs w:val="28"/>
        </w:rPr>
        <w:t>кризового</w:t>
      </w:r>
      <w:proofErr w:type="spellEnd"/>
      <w:r w:rsidRPr="00081644">
        <w:rPr>
          <w:rFonts w:ascii="Times New Roman" w:hAnsi="Times New Roman" w:cs="Times New Roman"/>
          <w:sz w:val="28"/>
          <w:szCs w:val="28"/>
        </w:rPr>
        <w:t xml:space="preserve"> та </w:t>
      </w:r>
      <w:proofErr w:type="spellStart"/>
      <w:r w:rsidRPr="00081644">
        <w:rPr>
          <w:rFonts w:ascii="Times New Roman" w:hAnsi="Times New Roman" w:cs="Times New Roman"/>
          <w:sz w:val="28"/>
          <w:szCs w:val="28"/>
        </w:rPr>
        <w:t>екстреного</w:t>
      </w:r>
      <w:proofErr w:type="spellEnd"/>
      <w:r w:rsidRPr="00081644">
        <w:rPr>
          <w:rFonts w:ascii="Times New Roman" w:hAnsi="Times New Roman" w:cs="Times New Roman"/>
          <w:sz w:val="28"/>
          <w:szCs w:val="28"/>
        </w:rPr>
        <w:t xml:space="preserve"> </w:t>
      </w:r>
      <w:proofErr w:type="spellStart"/>
      <w:r w:rsidRPr="00081644">
        <w:rPr>
          <w:rFonts w:ascii="Times New Roman" w:hAnsi="Times New Roman" w:cs="Times New Roman"/>
          <w:sz w:val="28"/>
          <w:szCs w:val="28"/>
        </w:rPr>
        <w:t>втручання</w:t>
      </w:r>
      <w:proofErr w:type="spellEnd"/>
      <w:r w:rsidRPr="00081644">
        <w:rPr>
          <w:rFonts w:ascii="Times New Roman" w:hAnsi="Times New Roman" w:cs="Times New Roman"/>
          <w:sz w:val="28"/>
          <w:szCs w:val="28"/>
        </w:rPr>
        <w:t xml:space="preserve">, </w:t>
      </w:r>
      <w:proofErr w:type="spellStart"/>
      <w:r w:rsidRPr="00081644">
        <w:rPr>
          <w:rFonts w:ascii="Times New Roman" w:hAnsi="Times New Roman" w:cs="Times New Roman"/>
          <w:sz w:val="28"/>
          <w:szCs w:val="28"/>
        </w:rPr>
        <w:t>соціальної</w:t>
      </w:r>
      <w:proofErr w:type="spellEnd"/>
      <w:r w:rsidRPr="00081644">
        <w:rPr>
          <w:rFonts w:ascii="Times New Roman" w:hAnsi="Times New Roman" w:cs="Times New Roman"/>
          <w:sz w:val="28"/>
          <w:szCs w:val="28"/>
        </w:rPr>
        <w:t xml:space="preserve"> </w:t>
      </w:r>
      <w:proofErr w:type="spellStart"/>
      <w:r w:rsidRPr="00081644">
        <w:rPr>
          <w:rFonts w:ascii="Times New Roman" w:hAnsi="Times New Roman" w:cs="Times New Roman"/>
          <w:sz w:val="28"/>
          <w:szCs w:val="28"/>
        </w:rPr>
        <w:t>профілактики</w:t>
      </w:r>
      <w:proofErr w:type="spellEnd"/>
      <w:r w:rsidRPr="00081644">
        <w:rPr>
          <w:rFonts w:ascii="Times New Roman" w:hAnsi="Times New Roman" w:cs="Times New Roman"/>
          <w:sz w:val="28"/>
          <w:szCs w:val="28"/>
        </w:rPr>
        <w:t xml:space="preserve"> </w:t>
      </w:r>
      <w:proofErr w:type="spellStart"/>
      <w:r w:rsidRPr="00081644">
        <w:rPr>
          <w:rFonts w:ascii="Times New Roman" w:hAnsi="Times New Roman" w:cs="Times New Roman"/>
          <w:sz w:val="28"/>
          <w:szCs w:val="28"/>
        </w:rPr>
        <w:t>відповідно</w:t>
      </w:r>
      <w:proofErr w:type="spellEnd"/>
      <w:r w:rsidRPr="00081644">
        <w:rPr>
          <w:rFonts w:ascii="Times New Roman" w:hAnsi="Times New Roman" w:cs="Times New Roman"/>
          <w:sz w:val="28"/>
          <w:szCs w:val="28"/>
        </w:rPr>
        <w:t xml:space="preserve"> до </w:t>
      </w:r>
      <w:proofErr w:type="spellStart"/>
      <w:r w:rsidRPr="00081644">
        <w:rPr>
          <w:rFonts w:ascii="Times New Roman" w:hAnsi="Times New Roman" w:cs="Times New Roman"/>
          <w:sz w:val="28"/>
          <w:szCs w:val="28"/>
        </w:rPr>
        <w:t>їх</w:t>
      </w:r>
      <w:proofErr w:type="spellEnd"/>
      <w:r w:rsidRPr="00081644">
        <w:rPr>
          <w:rFonts w:ascii="Times New Roman" w:hAnsi="Times New Roman" w:cs="Times New Roman"/>
          <w:sz w:val="28"/>
          <w:szCs w:val="28"/>
        </w:rPr>
        <w:t xml:space="preserve"> потреб.</w:t>
      </w:r>
    </w:p>
    <w:p w:rsidR="00BB1505" w:rsidRPr="00081644" w:rsidRDefault="00BB1505" w:rsidP="00AC1DDC">
      <w:pPr>
        <w:pStyle w:val="af2"/>
        <w:ind w:firstLine="709"/>
        <w:jc w:val="both"/>
        <w:rPr>
          <w:rFonts w:ascii="Times New Roman" w:hAnsi="Times New Roman" w:cs="Times New Roman"/>
          <w:sz w:val="28"/>
          <w:szCs w:val="28"/>
        </w:rPr>
      </w:pPr>
      <w:r w:rsidRPr="00081644">
        <w:rPr>
          <w:rFonts w:ascii="Times New Roman" w:hAnsi="Times New Roman" w:cs="Times New Roman"/>
          <w:sz w:val="28"/>
          <w:szCs w:val="28"/>
        </w:rPr>
        <w:t xml:space="preserve">До складу </w:t>
      </w:r>
      <w:r>
        <w:rPr>
          <w:rFonts w:ascii="Times New Roman" w:hAnsi="Times New Roman" w:cs="Times New Roman"/>
          <w:sz w:val="28"/>
          <w:szCs w:val="28"/>
          <w:lang w:val="uk-UA"/>
        </w:rPr>
        <w:t xml:space="preserve">мобільної бригади </w:t>
      </w:r>
      <w:r w:rsidRPr="00081644">
        <w:rPr>
          <w:rFonts w:ascii="Times New Roman" w:hAnsi="Times New Roman" w:cs="Times New Roman"/>
          <w:sz w:val="28"/>
          <w:szCs w:val="28"/>
        </w:rPr>
        <w:t xml:space="preserve">входить </w:t>
      </w:r>
      <w:r w:rsidR="00BF637F">
        <w:rPr>
          <w:rFonts w:ascii="Times New Roman" w:hAnsi="Times New Roman" w:cs="Times New Roman"/>
          <w:sz w:val="28"/>
          <w:szCs w:val="28"/>
          <w:lang w:val="uk-UA"/>
        </w:rPr>
        <w:t xml:space="preserve">три </w:t>
      </w:r>
      <w:proofErr w:type="spellStart"/>
      <w:r w:rsidRPr="00081644">
        <w:rPr>
          <w:rFonts w:ascii="Times New Roman" w:hAnsi="Times New Roman" w:cs="Times New Roman"/>
          <w:sz w:val="28"/>
          <w:szCs w:val="28"/>
        </w:rPr>
        <w:t>штатних</w:t>
      </w:r>
      <w:proofErr w:type="spellEnd"/>
      <w:r w:rsidRPr="00081644">
        <w:rPr>
          <w:rFonts w:ascii="Times New Roman" w:hAnsi="Times New Roman" w:cs="Times New Roman"/>
          <w:sz w:val="28"/>
          <w:szCs w:val="28"/>
        </w:rPr>
        <w:t xml:space="preserve"> </w:t>
      </w:r>
      <w:proofErr w:type="spellStart"/>
      <w:r w:rsidRPr="00081644">
        <w:rPr>
          <w:rFonts w:ascii="Times New Roman" w:hAnsi="Times New Roman" w:cs="Times New Roman"/>
          <w:sz w:val="28"/>
          <w:szCs w:val="28"/>
        </w:rPr>
        <w:t>одиниці</w:t>
      </w:r>
      <w:proofErr w:type="spellEnd"/>
      <w:r w:rsidRPr="00081644">
        <w:rPr>
          <w:rFonts w:ascii="Times New Roman" w:hAnsi="Times New Roman" w:cs="Times New Roman"/>
          <w:sz w:val="28"/>
          <w:szCs w:val="28"/>
        </w:rPr>
        <w:t xml:space="preserve">: </w:t>
      </w:r>
      <w:proofErr w:type="spellStart"/>
      <w:r w:rsidRPr="00081644">
        <w:rPr>
          <w:rFonts w:ascii="Times New Roman" w:hAnsi="Times New Roman" w:cs="Times New Roman"/>
          <w:sz w:val="28"/>
          <w:szCs w:val="28"/>
        </w:rPr>
        <w:t>фахівець</w:t>
      </w:r>
      <w:proofErr w:type="spellEnd"/>
      <w:r w:rsidRPr="00081644">
        <w:rPr>
          <w:rFonts w:ascii="Times New Roman" w:hAnsi="Times New Roman" w:cs="Times New Roman"/>
          <w:sz w:val="28"/>
          <w:szCs w:val="28"/>
        </w:rPr>
        <w:t xml:space="preserve"> </w:t>
      </w:r>
      <w:proofErr w:type="spellStart"/>
      <w:r w:rsidRPr="00081644">
        <w:rPr>
          <w:rFonts w:ascii="Times New Roman" w:hAnsi="Times New Roman" w:cs="Times New Roman"/>
          <w:sz w:val="28"/>
          <w:szCs w:val="28"/>
        </w:rPr>
        <w:t>із</w:t>
      </w:r>
      <w:proofErr w:type="spellEnd"/>
      <w:r w:rsidRPr="00081644">
        <w:rPr>
          <w:rFonts w:ascii="Times New Roman" w:hAnsi="Times New Roman" w:cs="Times New Roman"/>
          <w:sz w:val="28"/>
          <w:szCs w:val="28"/>
        </w:rPr>
        <w:t xml:space="preserve"> </w:t>
      </w:r>
      <w:proofErr w:type="spellStart"/>
      <w:proofErr w:type="gramStart"/>
      <w:r w:rsidRPr="00081644">
        <w:rPr>
          <w:rFonts w:ascii="Times New Roman" w:hAnsi="Times New Roman" w:cs="Times New Roman"/>
          <w:sz w:val="28"/>
          <w:szCs w:val="28"/>
        </w:rPr>
        <w:t>соц</w:t>
      </w:r>
      <w:proofErr w:type="gramEnd"/>
      <w:r w:rsidRPr="00081644">
        <w:rPr>
          <w:rFonts w:ascii="Times New Roman" w:hAnsi="Times New Roman" w:cs="Times New Roman"/>
          <w:sz w:val="28"/>
          <w:szCs w:val="28"/>
        </w:rPr>
        <w:t>іальної</w:t>
      </w:r>
      <w:proofErr w:type="spellEnd"/>
      <w:r w:rsidRPr="00081644">
        <w:rPr>
          <w:rFonts w:ascii="Times New Roman" w:hAnsi="Times New Roman" w:cs="Times New Roman"/>
          <w:sz w:val="28"/>
          <w:szCs w:val="28"/>
        </w:rPr>
        <w:t xml:space="preserve"> </w:t>
      </w:r>
      <w:proofErr w:type="spellStart"/>
      <w:r w:rsidRPr="00081644">
        <w:rPr>
          <w:rFonts w:ascii="Times New Roman" w:hAnsi="Times New Roman" w:cs="Times New Roman"/>
          <w:sz w:val="28"/>
          <w:szCs w:val="28"/>
        </w:rPr>
        <w:t>роботи</w:t>
      </w:r>
      <w:proofErr w:type="spellEnd"/>
      <w:r w:rsidRPr="00081644">
        <w:rPr>
          <w:rFonts w:ascii="Times New Roman" w:hAnsi="Times New Roman" w:cs="Times New Roman"/>
          <w:sz w:val="28"/>
          <w:szCs w:val="28"/>
        </w:rPr>
        <w:t>, психолог, юрисконсульт.</w:t>
      </w:r>
    </w:p>
    <w:p w:rsidR="00800F65" w:rsidRDefault="00BB1505">
      <w:pPr>
        <w:pStyle w:val="af2"/>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Станом на 01.01.2021 до Центру з різних питань, які належать до його компетенції, звернулось 1067 сімей (1600 дорослих членів сімей, 1775 дітей). У ході проведеної роботи задоволено потреби членів сімей щодо психологічної допомоги – 489 сімей; юридичної допомоги – 752; вирішення житлово-побутових проблем – 10; налагодження зв’язків з членами родини, громадою – 463; отримання гуманітарної допомоги – 127, сприяння в оформленні (відновленні документів), у т.ч. для призначення соціальних виплат – 605, сприяння у працевлаштуванні – 3, влаштування до закладів освіти - 68. </w:t>
      </w:r>
    </w:p>
    <w:p w:rsidR="00800F65" w:rsidRDefault="00BB1505">
      <w:pPr>
        <w:pStyle w:val="af2"/>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Окрім того, отримали послуги із консультування члени 1067 сімей, соціальної профілактики – 483; соціальної адаптації – 226; соціальної інтеграції та реінтеграції - 60; кризового та екстреного втручання – 69; представництво інтересів – 56, догляд та виховання дітей, наближених до сімейних - 1, інше - 170.</w:t>
      </w:r>
    </w:p>
    <w:p w:rsidR="00800F65" w:rsidRDefault="00BB1505">
      <w:pPr>
        <w:pStyle w:val="af2"/>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У 2020 році соціальною роботою охоплено:</w:t>
      </w:r>
    </w:p>
    <w:p w:rsidR="00800F65" w:rsidRDefault="00BB1505">
      <w:pPr>
        <w:pStyle w:val="af2"/>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- 37 сімей, які перебувають у конфлікті із законом, у т.ч. 3 молоді особи, звільнені з місць позбавлення волі, 1 дитина, яка відбула покарання, та 6 дітей, які за рішенням суду звільнені від відбування покарання з випробуванням;</w:t>
      </w:r>
    </w:p>
    <w:p w:rsidR="00800F65" w:rsidRDefault="00BB1505">
      <w:pPr>
        <w:pStyle w:val="af2"/>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- 71 сім’я, 102 дитини із яких цілодобово перебували у закладах інтернатного типу за заявою батьків. </w:t>
      </w:r>
    </w:p>
    <w:p w:rsidR="00800F65" w:rsidRDefault="00BB1505">
      <w:pPr>
        <w:pStyle w:val="af2"/>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Також, надавались послуги 51 сім’ї, у яких 70 дітей постраждало від насильства, з них – 13 від фізичного насильства, 55 – психологічного, 1 - сексуального. 7 сімей даної категорії перебувало під соціальним супроводом, із 44 сім’ями здійснювалась робота за картками отримувачів послуг. Допомогу також надано 32 жінкам – жертвам насильства.</w:t>
      </w:r>
    </w:p>
    <w:p w:rsidR="00800F65" w:rsidRDefault="00BB1505">
      <w:pPr>
        <w:pStyle w:val="af2"/>
        <w:ind w:firstLine="709"/>
        <w:jc w:val="both"/>
        <w:rPr>
          <w:rStyle w:val="rvts23"/>
          <w:rFonts w:ascii="Times New Roman" w:hAnsi="Times New Roman" w:cs="Times New Roman"/>
          <w:bCs/>
          <w:sz w:val="28"/>
          <w:szCs w:val="28"/>
          <w:lang w:val="uk-UA"/>
        </w:rPr>
      </w:pPr>
      <w:bookmarkStart w:id="1" w:name="n3"/>
      <w:bookmarkEnd w:id="1"/>
      <w:r>
        <w:rPr>
          <w:rStyle w:val="rvts23"/>
          <w:rFonts w:ascii="Times New Roman" w:hAnsi="Times New Roman" w:cs="Times New Roman"/>
          <w:bCs/>
          <w:sz w:val="28"/>
          <w:szCs w:val="28"/>
          <w:lang w:val="uk-UA"/>
        </w:rPr>
        <w:t xml:space="preserve">На виконання Постанови КМУ від 05.04.2017 №268 «Про затвердження Порядку надання статусу дитини, яка постраждала внаслідок воєнних дій та збройних конфліктів» фахівцями із соціальної роботи підготовлено 725 висновків оцінки потреб дитини (особи), яка зазнала психологічного насильства внаслідок бойових дій. </w:t>
      </w:r>
    </w:p>
    <w:p w:rsidR="00800F65" w:rsidRDefault="00BB1505">
      <w:pPr>
        <w:pStyle w:val="af2"/>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Центром проводиться соціальна робота щодо профілактики відібрання дитини від батьків. В результаті роботи з 19 сім’ями (49 дітей), у яких є ризик соціального сирітства або позбавлення батьківських прав, 30 дітей (у 13 сім’ях) залишились у родинах.</w:t>
      </w:r>
    </w:p>
    <w:p w:rsidR="00800F65" w:rsidRDefault="00BB1505">
      <w:pPr>
        <w:pStyle w:val="af2"/>
        <w:ind w:firstLine="709"/>
        <w:jc w:val="both"/>
        <w:rPr>
          <w:rFonts w:ascii="Times New Roman" w:hAnsi="Times New Roman" w:cs="Times New Roman"/>
          <w:sz w:val="28"/>
          <w:szCs w:val="28"/>
          <w:highlight w:val="white"/>
          <w:lang w:val="uk-UA"/>
        </w:rPr>
      </w:pPr>
      <w:r>
        <w:rPr>
          <w:rFonts w:ascii="Times New Roman" w:hAnsi="Times New Roman" w:cs="Times New Roman"/>
          <w:sz w:val="28"/>
          <w:szCs w:val="28"/>
          <w:lang w:val="uk-UA"/>
        </w:rPr>
        <w:t xml:space="preserve">Станом на 01.01.2021 на обліку сімей, які перебувають у складних життєвих обставинах, знаходиться 634 сім’ї, в яких виховується 1195 дітей. </w:t>
      </w:r>
    </w:p>
    <w:p w:rsidR="00800F65" w:rsidRDefault="00800F65">
      <w:pPr>
        <w:spacing w:after="0" w:line="240" w:lineRule="auto"/>
        <w:jc w:val="both"/>
        <w:rPr>
          <w:rFonts w:ascii="Times New Roman" w:hAnsi="Times New Roman" w:cs="Times New Roman"/>
          <w:sz w:val="16"/>
          <w:szCs w:val="16"/>
          <w:lang w:val="uk-UA"/>
        </w:rPr>
      </w:pPr>
    </w:p>
    <w:p w:rsidR="00800F65" w:rsidRDefault="00BB1505">
      <w:pPr>
        <w:pStyle w:val="af"/>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 xml:space="preserve">Соціальні послуги мешканцям громади також надають надавачі недержавного сектору, а саме громадські, благодійні організації, волонтери та фізичні особи (які надають соціальні послуги з догляду без здійснення підприємницької діяльності). </w:t>
      </w:r>
    </w:p>
    <w:p w:rsidR="00800F65" w:rsidRDefault="00BB1505">
      <w:pPr>
        <w:tabs>
          <w:tab w:val="left" w:pos="1080"/>
        </w:tabs>
        <w:suppressAutoHyphens/>
        <w:spacing w:after="0" w:line="240" w:lineRule="auto"/>
        <w:ind w:firstLine="851"/>
        <w:jc w:val="both"/>
        <w:rPr>
          <w:rFonts w:ascii="Times New Roman" w:eastAsia="Times New Roman" w:hAnsi="Times New Roman" w:cs="Times New Roman"/>
          <w:sz w:val="28"/>
          <w:szCs w:val="28"/>
          <w:lang w:val="uk-UA" w:eastAsia="ar-SA"/>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13" behindDoc="0" locked="0" layoutInCell="1" allowOverlap="1" wp14:anchorId="50E8F301">
                <wp:simplePos x="0" y="0"/>
                <wp:positionH relativeFrom="column">
                  <wp:posOffset>-14605</wp:posOffset>
                </wp:positionH>
                <wp:positionV relativeFrom="paragraph">
                  <wp:posOffset>136525</wp:posOffset>
                </wp:positionV>
                <wp:extent cx="5932805" cy="401320"/>
                <wp:effectExtent l="0" t="0" r="12065" b="19050"/>
                <wp:wrapNone/>
                <wp:docPr id="21" name="Прямоугольник 28"/>
                <wp:cNvGraphicFramePr/>
                <a:graphic xmlns:a="http://schemas.openxmlformats.org/drawingml/2006/main">
                  <a:graphicData uri="http://schemas.microsoft.com/office/word/2010/wordprocessingShape">
                    <wps:wsp>
                      <wps:cNvSpPr/>
                      <wps:spPr>
                        <a:xfrm>
                          <a:off x="0" y="0"/>
                          <a:ext cx="5932080" cy="400680"/>
                        </a:xfrm>
                        <a:prstGeom prst="rect">
                          <a:avLst/>
                        </a:prstGeom>
                        <a:ln>
                          <a:round/>
                        </a:ln>
                      </wps:spPr>
                      <wps:style>
                        <a:lnRef idx="2">
                          <a:schemeClr val="accent3">
                            <a:shade val="50000"/>
                          </a:schemeClr>
                        </a:lnRef>
                        <a:fillRef idx="1">
                          <a:schemeClr val="accent3"/>
                        </a:fillRef>
                        <a:effectRef idx="0">
                          <a:schemeClr val="accent3"/>
                        </a:effectRef>
                        <a:fontRef idx="minor"/>
                      </wps:style>
                      <wps:txbx>
                        <w:txbxContent>
                          <w:p w:rsidR="00191D40" w:rsidRDefault="00191D40">
                            <w:pPr>
                              <w:pStyle w:val="af8"/>
                              <w:ind w:right="627"/>
                              <w:jc w:val="center"/>
                            </w:pPr>
                            <w:r>
                              <w:rPr>
                                <w:color w:val="FFFFFF"/>
                                <w:lang w:val="uk-UA"/>
                              </w:rPr>
                              <w:t>ГРОМАДСЬКІ ТА БЛАГОДІЙНІ ОРГАНІЗАЦІЇ</w:t>
                            </w:r>
                          </w:p>
                        </w:txbxContent>
                      </wps:txbx>
                      <wps:bodyPr anchor="ctr">
                        <a:prstTxWarp prst="textNoShape">
                          <a:avLst/>
                        </a:prstTxWarp>
                        <a:noAutofit/>
                      </wps:bodyPr>
                    </wps:wsp>
                  </a:graphicData>
                </a:graphic>
              </wp:anchor>
            </w:drawing>
          </mc:Choice>
          <mc:Fallback>
            <w:pict>
              <v:rect id="Прямоугольник 28" o:spid="_x0000_s1034" style="position:absolute;left:0;text-align:left;margin-left:-1.15pt;margin-top:10.75pt;width:467.15pt;height:31.6pt;z-index:1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" fillcolor="#9bbb59 [3206]" strokecolor="#4e6128 [1606]" strokeweight="2pt">
                <v:stroke joinstyle="round"/>
                <v:textbox>
                  <w:txbxContent>
                    <w:p w:rsidR="00C212C3" w:rsidRDefault="00C212C3">
                      <w:pPr>
                        <w:pStyle w:val="af8"/>
                        <w:ind w:right="627"/>
                        <w:jc w:val="center"/>
                      </w:pPr>
                      <w:r>
                        <w:rPr>
                          <w:color w:val="FFFFFF"/>
                          <w:lang w:val="uk-UA"/>
                        </w:rPr>
                        <w:t>ГРОМАДСЬКІ ТА БЛАГОДІЙНІ ОРГАНІЗАЦІЇ</w:t>
                      </w:r>
                    </w:p>
                  </w:txbxContent>
                </v:textbox>
              </v:rect>
            </w:pict>
          </mc:Fallback>
        </mc:AlternateContent>
      </w:r>
    </w:p>
    <w:p w:rsidR="00800F65" w:rsidRDefault="00800F65">
      <w:pPr>
        <w:tabs>
          <w:tab w:val="left" w:pos="1080"/>
        </w:tabs>
        <w:suppressAutoHyphens/>
        <w:spacing w:after="0" w:line="240" w:lineRule="auto"/>
        <w:ind w:firstLine="851"/>
        <w:jc w:val="both"/>
        <w:rPr>
          <w:rFonts w:ascii="Times New Roman" w:eastAsia="Times New Roman" w:hAnsi="Times New Roman" w:cs="Times New Roman"/>
          <w:sz w:val="28"/>
          <w:szCs w:val="28"/>
          <w:lang w:val="uk-UA" w:eastAsia="ar-SA"/>
        </w:rPr>
      </w:pPr>
    </w:p>
    <w:p w:rsidR="00800F65" w:rsidRDefault="00BB1505">
      <w:pPr>
        <w:tabs>
          <w:tab w:val="left" w:pos="1080"/>
        </w:tabs>
        <w:suppressAutoHyphens/>
        <w:spacing w:after="0" w:line="240" w:lineRule="auto"/>
        <w:ind w:firstLine="851"/>
        <w:jc w:val="both"/>
        <w:rPr>
          <w:rFonts w:ascii="Times New Roman" w:eastAsia="Times New Roman" w:hAnsi="Times New Roman" w:cs="Times New Roman"/>
          <w:sz w:val="28"/>
          <w:szCs w:val="28"/>
          <w:lang w:val="uk-UA" w:eastAsia="ar-SA"/>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14" behindDoc="0" locked="0" layoutInCell="1" allowOverlap="1" wp14:anchorId="37668A71">
                <wp:simplePos x="0" y="0"/>
                <wp:positionH relativeFrom="column">
                  <wp:posOffset>556260</wp:posOffset>
                </wp:positionH>
                <wp:positionV relativeFrom="paragraph">
                  <wp:posOffset>188595</wp:posOffset>
                </wp:positionV>
                <wp:extent cx="210820" cy="382270"/>
                <wp:effectExtent l="76200" t="38100" r="76200" b="114300"/>
                <wp:wrapNone/>
                <wp:docPr id="23" name="Стрелка вниз 29"/>
                <wp:cNvGraphicFramePr/>
                <a:graphic xmlns:a="http://schemas.openxmlformats.org/drawingml/2006/main">
                  <a:graphicData uri="http://schemas.microsoft.com/office/word/2010/wordprocessingShape">
                    <wps:wsp>
                      <wps:cNvSpPr/>
                      <wps:spPr>
                        <a:xfrm>
                          <a:off x="0" y="0"/>
                          <a:ext cx="210240" cy="381600"/>
                        </a:xfrm>
                        <a:prstGeom prst="downArrow">
                          <a:avLst>
                            <a:gd name="adj1" fmla="val 50000"/>
                            <a:gd name="adj2" fmla="val 50000"/>
                          </a:avLst>
                        </a:prstGeom>
                        <a:ln>
                          <a:noFill/>
                        </a:ln>
                        <a:effectLst>
                          <a:outerShdw blurRad="40000" dist="23000" dir="5400000" rotWithShape="0">
                            <a:srgbClr val="000000">
                              <a:alpha val="35000"/>
                            </a:srgbClr>
                          </a:outerShdw>
                        </a:effectLst>
                      </wps:spPr>
                      <wps:style>
                        <a:lnRef idx="0">
                          <a:schemeClr val="accent3"/>
                        </a:lnRef>
                        <a:fillRef idx="3">
                          <a:schemeClr val="accent3"/>
                        </a:fillRef>
                        <a:effectRef idx="3">
                          <a:schemeClr val="accent3"/>
                        </a:effectRef>
                        <a:fontRef idx="minor"/>
                      </wps:style>
                      <wps:bodyPr/>
                    </wps:wsp>
                  </a:graphicData>
                </a:graphic>
              </wp:anchor>
            </w:drawing>
          </mc:Choice>
          <mc:Fallback>
            <w:pict>
              <v:shape id="shape_0" ID="Стрелка вниз 29" fillcolor="#779637" stroked="f" style="position:absolute;margin-left:43.8pt;margin-top:14.85pt;width:16.5pt;height:30pt" wp14:anchorId="37668A71" type="shapetype_67">
                <w10:wrap type="none"/>
                <v:fill o:detectmouseclick="t" color2="#9bc348"/>
                <v:stroke color="#3465a4" joinstyle="round" endcap="flat"/>
                <v:shadow on="t" obscured="f" color="black"/>
              </v:shape>
            </w:pict>
          </mc:Fallback>
        </mc:AlternateContent>
      </w: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15" behindDoc="0" locked="0" layoutInCell="1" allowOverlap="1" wp14:anchorId="2F518294">
                <wp:simplePos x="0" y="0"/>
                <wp:positionH relativeFrom="column">
                  <wp:posOffset>2016125</wp:posOffset>
                </wp:positionH>
                <wp:positionV relativeFrom="paragraph">
                  <wp:posOffset>184150</wp:posOffset>
                </wp:positionV>
                <wp:extent cx="239395" cy="363220"/>
                <wp:effectExtent l="57150" t="38100" r="85725" b="114300"/>
                <wp:wrapNone/>
                <wp:docPr id="24" name="Стрелка вниз 30"/>
                <wp:cNvGraphicFramePr/>
                <a:graphic xmlns:a="http://schemas.openxmlformats.org/drawingml/2006/main">
                  <a:graphicData uri="http://schemas.microsoft.com/office/word/2010/wordprocessingShape">
                    <wps:wsp>
                      <wps:cNvSpPr/>
                      <wps:spPr>
                        <a:xfrm>
                          <a:off x="0" y="0"/>
                          <a:ext cx="238680" cy="362520"/>
                        </a:xfrm>
                        <a:prstGeom prst="downArrow">
                          <a:avLst>
                            <a:gd name="adj1" fmla="val 50000"/>
                            <a:gd name="adj2" fmla="val 50000"/>
                          </a:avLst>
                        </a:prstGeom>
                        <a:ln>
                          <a:noFill/>
                        </a:ln>
                        <a:effectLst>
                          <a:outerShdw blurRad="40000" dist="23000" dir="5400000" rotWithShape="0">
                            <a:srgbClr val="000000">
                              <a:alpha val="35000"/>
                            </a:srgbClr>
                          </a:outerShdw>
                        </a:effectLst>
                      </wps:spPr>
                      <wps:style>
                        <a:lnRef idx="0">
                          <a:schemeClr val="accent3"/>
                        </a:lnRef>
                        <a:fillRef idx="3">
                          <a:schemeClr val="accent3"/>
                        </a:fillRef>
                        <a:effectRef idx="3">
                          <a:schemeClr val="accent3"/>
                        </a:effectRef>
                        <a:fontRef idx="minor"/>
                      </wps:style>
                      <wps:bodyPr/>
                    </wps:wsp>
                  </a:graphicData>
                </a:graphic>
              </wp:anchor>
            </w:drawing>
          </mc:Choice>
          <mc:Fallback>
            <w:pict>
              <v:shape id="shape_0" ID="Стрелка вниз 30" fillcolor="#779637" stroked="f" style="position:absolute;margin-left:158.75pt;margin-top:14.5pt;width:18.75pt;height:28.5pt" wp14:anchorId="2F518294" type="shapetype_67">
                <w10:wrap type="none"/>
                <v:fill o:detectmouseclick="t" color2="#9bc348"/>
                <v:stroke color="#3465a4" joinstyle="round" endcap="flat"/>
                <v:shadow on="t" obscured="f" color="black"/>
              </v:shape>
            </w:pict>
          </mc:Fallback>
        </mc:AlternateContent>
      </w: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16" behindDoc="0" locked="0" layoutInCell="1" allowOverlap="1" wp14:anchorId="77A7D99B">
                <wp:simplePos x="0" y="0"/>
                <wp:positionH relativeFrom="column">
                  <wp:posOffset>3557905</wp:posOffset>
                </wp:positionH>
                <wp:positionV relativeFrom="paragraph">
                  <wp:posOffset>160020</wp:posOffset>
                </wp:positionV>
                <wp:extent cx="210820" cy="363220"/>
                <wp:effectExtent l="57150" t="38100" r="95250" b="114300"/>
                <wp:wrapNone/>
                <wp:docPr id="25" name="Стрелка вниз 31"/>
                <wp:cNvGraphicFramePr/>
                <a:graphic xmlns:a="http://schemas.openxmlformats.org/drawingml/2006/main">
                  <a:graphicData uri="http://schemas.microsoft.com/office/word/2010/wordprocessingShape">
                    <wps:wsp>
                      <wps:cNvSpPr/>
                      <wps:spPr>
                        <a:xfrm>
                          <a:off x="0" y="0"/>
                          <a:ext cx="210240" cy="362520"/>
                        </a:xfrm>
                        <a:prstGeom prst="downArrow">
                          <a:avLst>
                            <a:gd name="adj1" fmla="val 50000"/>
                            <a:gd name="adj2" fmla="val 50000"/>
                          </a:avLst>
                        </a:prstGeom>
                        <a:ln>
                          <a:noFill/>
                        </a:ln>
                        <a:effectLst>
                          <a:outerShdw blurRad="40000" dist="23000" dir="5400000" rotWithShape="0">
                            <a:srgbClr val="000000">
                              <a:alpha val="35000"/>
                            </a:srgbClr>
                          </a:outerShdw>
                        </a:effectLst>
                      </wps:spPr>
                      <wps:style>
                        <a:lnRef idx="0">
                          <a:schemeClr val="accent3"/>
                        </a:lnRef>
                        <a:fillRef idx="3">
                          <a:schemeClr val="accent3"/>
                        </a:fillRef>
                        <a:effectRef idx="3">
                          <a:schemeClr val="accent3"/>
                        </a:effectRef>
                        <a:fontRef idx="minor"/>
                      </wps:style>
                      <wps:bodyPr/>
                    </wps:wsp>
                  </a:graphicData>
                </a:graphic>
              </wp:anchor>
            </w:drawing>
          </mc:Choice>
          <mc:Fallback>
            <w:pict>
              <v:shape id="shape_0" ID="Стрелка вниз 31" fillcolor="#779637" stroked="f" style="position:absolute;margin-left:280.15pt;margin-top:12.6pt;width:16.5pt;height:28.5pt" wp14:anchorId="77A7D99B" type="shapetype_67">
                <w10:wrap type="none"/>
                <v:fill o:detectmouseclick="t" color2="#9bc348"/>
                <v:stroke color="#3465a4" joinstyle="round" endcap="flat"/>
                <v:shadow on="t" obscured="f" color="black"/>
              </v:shape>
            </w:pict>
          </mc:Fallback>
        </mc:AlternateContent>
      </w: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17" behindDoc="0" locked="0" layoutInCell="1" allowOverlap="1" wp14:anchorId="1951CF77">
                <wp:simplePos x="0" y="0"/>
                <wp:positionH relativeFrom="column">
                  <wp:posOffset>5124450</wp:posOffset>
                </wp:positionH>
                <wp:positionV relativeFrom="paragraph">
                  <wp:posOffset>186690</wp:posOffset>
                </wp:positionV>
                <wp:extent cx="201295" cy="334645"/>
                <wp:effectExtent l="57150" t="38100" r="85725" b="123825"/>
                <wp:wrapNone/>
                <wp:docPr id="26" name="Стрелка вниз 288"/>
                <wp:cNvGraphicFramePr/>
                <a:graphic xmlns:a="http://schemas.openxmlformats.org/drawingml/2006/main">
                  <a:graphicData uri="http://schemas.microsoft.com/office/word/2010/wordprocessingShape">
                    <wps:wsp>
                      <wps:cNvSpPr/>
                      <wps:spPr>
                        <a:xfrm>
                          <a:off x="0" y="0"/>
                          <a:ext cx="200520" cy="334080"/>
                        </a:xfrm>
                        <a:prstGeom prst="downArrow">
                          <a:avLst>
                            <a:gd name="adj1" fmla="val 50000"/>
                            <a:gd name="adj2" fmla="val 50000"/>
                          </a:avLst>
                        </a:prstGeom>
                        <a:ln>
                          <a:noFill/>
                        </a:ln>
                        <a:effectLst>
                          <a:outerShdw blurRad="40000" dist="23000" dir="5400000" rotWithShape="0">
                            <a:srgbClr val="000000">
                              <a:alpha val="35000"/>
                            </a:srgbClr>
                          </a:outerShdw>
                        </a:effectLst>
                      </wps:spPr>
                      <wps:style>
                        <a:lnRef idx="0">
                          <a:schemeClr val="accent3"/>
                        </a:lnRef>
                        <a:fillRef idx="3">
                          <a:schemeClr val="accent3"/>
                        </a:fillRef>
                        <a:effectRef idx="3">
                          <a:schemeClr val="accent3"/>
                        </a:effectRef>
                        <a:fontRef idx="minor"/>
                      </wps:style>
                      <wps:bodyPr/>
                    </wps:wsp>
                  </a:graphicData>
                </a:graphic>
              </wp:anchor>
            </w:drawing>
          </mc:Choice>
          <mc:Fallback>
            <w:pict>
              <v:shape id="shape_0" ID="Стрелка вниз 288" fillcolor="#779637" stroked="f" style="position:absolute;margin-left:403.5pt;margin-top:14.7pt;width:15.75pt;height:26.25pt" wp14:anchorId="1951CF77" type="shapetype_67">
                <w10:wrap type="none"/>
                <v:fill o:detectmouseclick="t" color2="#9bc348"/>
                <v:stroke color="#3465a4" joinstyle="round" endcap="flat"/>
                <v:shadow on="t" obscured="f" color="black"/>
              </v:shape>
            </w:pict>
          </mc:Fallback>
        </mc:AlternateContent>
      </w:r>
    </w:p>
    <w:p w:rsidR="00800F65" w:rsidRDefault="00800F65">
      <w:pPr>
        <w:tabs>
          <w:tab w:val="left" w:pos="1080"/>
        </w:tabs>
        <w:suppressAutoHyphens/>
        <w:spacing w:after="0" w:line="240" w:lineRule="auto"/>
        <w:ind w:firstLine="851"/>
        <w:jc w:val="both"/>
        <w:rPr>
          <w:rFonts w:ascii="Times New Roman" w:eastAsia="Times New Roman" w:hAnsi="Times New Roman" w:cs="Times New Roman"/>
          <w:sz w:val="28"/>
          <w:szCs w:val="28"/>
          <w:lang w:val="uk-UA" w:eastAsia="ar-SA"/>
        </w:rPr>
      </w:pPr>
    </w:p>
    <w:p w:rsidR="00800F65" w:rsidRDefault="00BB1505">
      <w:pPr>
        <w:tabs>
          <w:tab w:val="left" w:pos="1080"/>
        </w:tabs>
        <w:suppressAutoHyphens/>
        <w:spacing w:after="0" w:line="240" w:lineRule="auto"/>
        <w:ind w:firstLine="851"/>
        <w:jc w:val="both"/>
        <w:rPr>
          <w:rFonts w:ascii="Times New Roman" w:eastAsia="Times New Roman" w:hAnsi="Times New Roman" w:cs="Times New Roman"/>
          <w:sz w:val="28"/>
          <w:szCs w:val="28"/>
          <w:lang w:val="uk-UA" w:eastAsia="ar-SA"/>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18" behindDoc="0" locked="0" layoutInCell="1" allowOverlap="1" wp14:anchorId="1486C2B1">
                <wp:simplePos x="0" y="0"/>
                <wp:positionH relativeFrom="column">
                  <wp:posOffset>-70485</wp:posOffset>
                </wp:positionH>
                <wp:positionV relativeFrom="paragraph">
                  <wp:posOffset>139065</wp:posOffset>
                </wp:positionV>
                <wp:extent cx="1360805" cy="1449070"/>
                <wp:effectExtent l="57150" t="38100" r="69215" b="95250"/>
                <wp:wrapNone/>
                <wp:docPr id="27" name="Прямоугольник с двумя скругленными противолежащими углами 289"/>
                <wp:cNvGraphicFramePr/>
                <a:graphic xmlns:a="http://schemas.openxmlformats.org/drawingml/2006/main">
                  <a:graphicData uri="http://schemas.microsoft.com/office/word/2010/wordprocessingShape">
                    <wps:wsp>
                      <wps:cNvSpPr/>
                      <wps:spPr>
                        <a:xfrm>
                          <a:off x="0" y="0"/>
                          <a:ext cx="1360080" cy="1448280"/>
                        </a:xfrm>
                        <a:prstGeom prst="round2DiagRect">
                          <a:avLst>
                            <a:gd name="adj1" fmla="val 16667"/>
                            <a:gd name="adj2" fmla="val 0"/>
                          </a:avLst>
                        </a:prstGeom>
                        <a:ln>
                          <a:solidFill>
                            <a:srgbClr val="98B855"/>
                          </a:solidFill>
                          <a:round/>
                        </a:ln>
                        <a:effectLst>
                          <a:outerShdw blurRad="40000" dist="20000" dir="5400000" rotWithShape="0">
                            <a:srgbClr val="000000">
                              <a:alpha val="38000"/>
                            </a:srgbClr>
                          </a:outerShdw>
                        </a:effectLst>
                      </wps:spPr>
                      <wps:style>
                        <a:lnRef idx="1">
                          <a:schemeClr val="accent3"/>
                        </a:lnRef>
                        <a:fillRef idx="2">
                          <a:schemeClr val="accent3"/>
                        </a:fillRef>
                        <a:effectRef idx="1">
                          <a:schemeClr val="accent3"/>
                        </a:effectRef>
                        <a:fontRef idx="minor"/>
                      </wps:style>
                      <wps:txbx>
                        <w:txbxContent>
                          <w:p w:rsidR="00191D40" w:rsidRDefault="00191D40">
                            <w:pPr>
                              <w:pStyle w:val="af8"/>
                              <w:jc w:val="center"/>
                            </w:pPr>
                            <w:r>
                              <w:rPr>
                                <w:color w:val="000000"/>
                                <w:lang w:val="uk-UA"/>
                              </w:rPr>
                              <w:t>Міська організація Товариство Червоного Хреста</w:t>
                            </w:r>
                          </w:p>
                        </w:txbxContent>
                      </wps:txbx>
                      <wps:bodyPr anchor="ctr">
                        <a:prstTxWarp prst="textNoShape">
                          <a:avLst/>
                        </a:prstTxWarp>
                        <a:noAutofit/>
                      </wps:bodyPr>
                    </wps:wsp>
                  </a:graphicData>
                </a:graphic>
              </wp:anchor>
            </w:drawing>
          </mc:Choice>
          <mc:Fallback>
            <w:pict>
              <v:shape id="Прямоугольник с двумя скругленными противолежащими углами 289" o:spid="_x0000_s1035" style="position:absolute;left:0;text-align:left;margin-left:-5.55pt;margin-top:10.95pt;width:107.15pt;height:114.1pt;z-index:18;visibility:visible;mso-wrap-style:square;mso-wrap-distance-left:9pt;mso-wrap-distance-top:0;mso-wrap-distance-right:9pt;mso-wrap-distance-bottom:0;mso-position-horizontal:absolute;mso-position-horizontal-relative:text;mso-position-vertical:absolute;mso-position-vertical-relative:text;v-text-anchor:middle" coordsize="1360080,14482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" adj="-11796480,,5400" path="m226685,l1360080,r,l1360080,1221595v,125195,-101490,226685,-226685,226685l,1448280r,l,226685c,101490,101490,,226685,xe" fillcolor="#cdddac [1622]" strokecolor="#98b855">
                <v:fill color2="#f0f4e6 [502]" rotate="t" angle="180" colors="0 #dafda7;22938f #e4fdc2;1 #f5ffe6" focus="100%" type="gradient"/>
                <v:stroke joinstyle="round"/>
                <v:shadow on="t" color="black" opacity="24903f" origin=",.5" offset="0,.55556mm"/>
                <v:formulas/>
                <v:path arrowok="t" o:connecttype="custom" o:connectlocs="226685,0;1360080,0;1360080,0;1360080,1221595;1133395,1448280;0,1448280;0,1448280;0,226685;226685,0" o:connectangles="0,0,0,0,0,0,0,0,0" textboxrect="0,0,1360080,1448280"/>
                <v:textbox>
                  <w:txbxContent>
                    <w:p w:rsidR="00C212C3" w:rsidRDefault="00C212C3">
                      <w:pPr>
                        <w:pStyle w:val="af8"/>
                        <w:jc w:val="center"/>
                      </w:pPr>
                      <w:r>
                        <w:rPr>
                          <w:color w:val="000000"/>
                          <w:lang w:val="uk-UA"/>
                        </w:rPr>
                        <w:t>Міська організація Товариство Червоного Хреста</w:t>
                      </w:r>
                    </w:p>
                  </w:txbxContent>
                </v:textbox>
              </v:shape>
            </w:pict>
          </mc:Fallback>
        </mc:AlternateContent>
      </w: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19" behindDoc="0" locked="0" layoutInCell="1" allowOverlap="1" wp14:anchorId="203DE397">
                <wp:simplePos x="0" y="0"/>
                <wp:positionH relativeFrom="column">
                  <wp:posOffset>1431925</wp:posOffset>
                </wp:positionH>
                <wp:positionV relativeFrom="paragraph">
                  <wp:posOffset>138430</wp:posOffset>
                </wp:positionV>
                <wp:extent cx="1408430" cy="1391920"/>
                <wp:effectExtent l="57150" t="38100" r="78740" b="95250"/>
                <wp:wrapNone/>
                <wp:docPr id="29" name="Прямоугольник с двумя скругленными противолежащими углами 290"/>
                <wp:cNvGraphicFramePr/>
                <a:graphic xmlns:a="http://schemas.openxmlformats.org/drawingml/2006/main">
                  <a:graphicData uri="http://schemas.microsoft.com/office/word/2010/wordprocessingShape">
                    <wps:wsp>
                      <wps:cNvSpPr/>
                      <wps:spPr>
                        <a:xfrm>
                          <a:off x="0" y="0"/>
                          <a:ext cx="1407960" cy="1391400"/>
                        </a:xfrm>
                        <a:prstGeom prst="round2DiagRect">
                          <a:avLst>
                            <a:gd name="adj1" fmla="val 16667"/>
                            <a:gd name="adj2" fmla="val 0"/>
                          </a:avLst>
                        </a:prstGeom>
                        <a:ln>
                          <a:solidFill>
                            <a:srgbClr val="98B855"/>
                          </a:solidFill>
                          <a:round/>
                        </a:ln>
                        <a:effectLst>
                          <a:outerShdw blurRad="40000" dist="20000" dir="5400000" rotWithShape="0">
                            <a:srgbClr val="000000">
                              <a:alpha val="38000"/>
                            </a:srgbClr>
                          </a:outerShdw>
                        </a:effectLst>
                      </wps:spPr>
                      <wps:style>
                        <a:lnRef idx="1">
                          <a:schemeClr val="accent3"/>
                        </a:lnRef>
                        <a:fillRef idx="2">
                          <a:schemeClr val="accent3"/>
                        </a:fillRef>
                        <a:effectRef idx="1">
                          <a:schemeClr val="accent3"/>
                        </a:effectRef>
                        <a:fontRef idx="minor"/>
                      </wps:style>
                      <wps:txbx>
                        <w:txbxContent>
                          <w:p w:rsidR="00191D40" w:rsidRDefault="00191D40">
                            <w:pPr>
                              <w:pStyle w:val="af8"/>
                              <w:jc w:val="center"/>
                            </w:pPr>
                            <w:r>
                              <w:rPr>
                                <w:color w:val="000000"/>
                                <w:lang w:val="uk-UA"/>
                              </w:rPr>
                              <w:t>Лисичанське міське товариство інвалідів «ДЖЕРЕЛО»</w:t>
                            </w:r>
                          </w:p>
                        </w:txbxContent>
                      </wps:txbx>
                      <wps:bodyPr anchor="ctr">
                        <a:prstTxWarp prst="textNoShape">
                          <a:avLst/>
                        </a:prstTxWarp>
                        <a:noAutofit/>
                      </wps:bodyPr>
                    </wps:wsp>
                  </a:graphicData>
                </a:graphic>
              </wp:anchor>
            </w:drawing>
          </mc:Choice>
          <mc:Fallback>
            <w:pict>
              <v:shape id="Прямоугольник с двумя скругленными противолежащими углами 290" o:spid="_x0000_s1036" style="position:absolute;left:0;text-align:left;margin-left:112.75pt;margin-top:10.9pt;width:110.9pt;height:109.6pt;z-index:19;visibility:visible;mso-wrap-style:square;mso-wrap-distance-left:9pt;mso-wrap-distance-top:0;mso-wrap-distance-right:9pt;mso-wrap-distance-bottom:0;mso-position-horizontal:absolute;mso-position-horizontal-relative:text;mso-position-vertical:absolute;mso-position-vertical-relative:text;v-text-anchor:middle" coordsize="1407960,13914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" adj="-11796480,,5400" path="m231905,l1407960,r,l1407960,1159495v,128078,-103827,231905,-231905,231905l,1391400r,l,231905c,103827,103827,,231905,xe" fillcolor="#cdddac [1622]" strokecolor="#98b855">
                <v:fill color2="#f0f4e6 [502]" rotate="t" angle="180" colors="0 #dafda7;22938f #e4fdc2;1 #f5ffe6" focus="100%" type="gradient"/>
                <v:stroke joinstyle="round"/>
                <v:shadow on="t" color="black" opacity="24903f" origin=",.5" offset="0,.55556mm"/>
                <v:formulas/>
                <v:path arrowok="t" o:connecttype="custom" o:connectlocs="231905,0;1407960,0;1407960,0;1407960,1159495;1176055,1391400;0,1391400;0,1391400;0,231905;231905,0" o:connectangles="0,0,0,0,0,0,0,0,0" textboxrect="0,0,1407960,1391400"/>
                <v:textbox>
                  <w:txbxContent>
                    <w:p w:rsidR="00C212C3" w:rsidRDefault="00C212C3">
                      <w:pPr>
                        <w:pStyle w:val="af8"/>
                        <w:jc w:val="center"/>
                      </w:pPr>
                      <w:r>
                        <w:rPr>
                          <w:color w:val="000000"/>
                          <w:lang w:val="uk-UA"/>
                        </w:rPr>
                        <w:t>Лисичанське міське товариство інвалідів «ДЖЕРЕЛО»</w:t>
                      </w:r>
                    </w:p>
                  </w:txbxContent>
                </v:textbox>
              </v:shape>
            </w:pict>
          </mc:Fallback>
        </mc:AlternateContent>
      </w: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0" behindDoc="0" locked="0" layoutInCell="1" allowOverlap="1" wp14:anchorId="5526D568">
                <wp:simplePos x="0" y="0"/>
                <wp:positionH relativeFrom="column">
                  <wp:posOffset>2998470</wp:posOffset>
                </wp:positionH>
                <wp:positionV relativeFrom="paragraph">
                  <wp:posOffset>113665</wp:posOffset>
                </wp:positionV>
                <wp:extent cx="1352550" cy="1420495"/>
                <wp:effectExtent l="57150" t="38100" r="77470" b="104775"/>
                <wp:wrapNone/>
                <wp:docPr id="31" name="Прямоугольник с двумя скругленными противолежащими углами 291"/>
                <wp:cNvGraphicFramePr/>
                <a:graphic xmlns:a="http://schemas.openxmlformats.org/drawingml/2006/main">
                  <a:graphicData uri="http://schemas.microsoft.com/office/word/2010/wordprocessingShape">
                    <wps:wsp>
                      <wps:cNvSpPr/>
                      <wps:spPr>
                        <a:xfrm>
                          <a:off x="0" y="0"/>
                          <a:ext cx="1351800" cy="1419840"/>
                        </a:xfrm>
                        <a:prstGeom prst="round2DiagRect">
                          <a:avLst>
                            <a:gd name="adj1" fmla="val 16667"/>
                            <a:gd name="adj2" fmla="val 0"/>
                          </a:avLst>
                        </a:prstGeom>
                        <a:ln>
                          <a:solidFill>
                            <a:srgbClr val="98B855"/>
                          </a:solidFill>
                          <a:round/>
                        </a:ln>
                        <a:effectLst>
                          <a:outerShdw blurRad="40000" dist="20000" dir="5400000" rotWithShape="0">
                            <a:srgbClr val="000000">
                              <a:alpha val="38000"/>
                            </a:srgbClr>
                          </a:outerShdw>
                        </a:effectLst>
                      </wps:spPr>
                      <wps:style>
                        <a:lnRef idx="1">
                          <a:schemeClr val="accent3"/>
                        </a:lnRef>
                        <a:fillRef idx="2">
                          <a:schemeClr val="accent3"/>
                        </a:fillRef>
                        <a:effectRef idx="1">
                          <a:schemeClr val="accent3"/>
                        </a:effectRef>
                        <a:fontRef idx="minor"/>
                      </wps:style>
                      <wps:txbx>
                        <w:txbxContent>
                          <w:p w:rsidR="00191D40" w:rsidRDefault="00191D40">
                            <w:pPr>
                              <w:pStyle w:val="af8"/>
                              <w:jc w:val="center"/>
                            </w:pPr>
                            <w:r>
                              <w:rPr>
                                <w:color w:val="000000"/>
                                <w:lang w:val="uk-UA"/>
                              </w:rPr>
                              <w:t>Лисичанська міська організація ветеранів України</w:t>
                            </w:r>
                          </w:p>
                        </w:txbxContent>
                      </wps:txbx>
                      <wps:bodyPr anchor="ctr">
                        <a:prstTxWarp prst="textNoShape">
                          <a:avLst/>
                        </a:prstTxWarp>
                        <a:noAutofit/>
                      </wps:bodyPr>
                    </wps:wsp>
                  </a:graphicData>
                </a:graphic>
              </wp:anchor>
            </w:drawing>
          </mc:Choice>
          <mc:Fallback>
            <w:pict>
              <v:shape id="Прямоугольник с двумя скругленными противолежащими углами 291" o:spid="_x0000_s1037" style="position:absolute;left:0;text-align:left;margin-left:236.1pt;margin-top:8.95pt;width:106.5pt;height:111.85pt;z-index:20;visibility:visible;mso-wrap-style:square;mso-wrap-distance-left:9pt;mso-wrap-distance-top:0;mso-wrap-distance-right:9pt;mso-wrap-distance-bottom:0;mso-position-horizontal:absolute;mso-position-horizontal-relative:text;mso-position-vertical:absolute;mso-position-vertical-relative:text;v-text-anchor:middle" coordsize="1351800,14198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" adj="-11796480,,5400" path="m225305,l1351800,r,l1351800,1194535v,124433,-100872,225305,-225305,225305l,1419840r,l,225305c,100872,100872,,225305,xe" fillcolor="#cdddac [1622]" strokecolor="#98b855">
                <v:fill color2="#f0f4e6 [502]" rotate="t" angle="180" colors="0 #dafda7;22938f #e4fdc2;1 #f5ffe6" focus="100%" type="gradient"/>
                <v:stroke joinstyle="round"/>
                <v:shadow on="t" color="black" opacity="24903f" origin=",.5" offset="0,.55556mm"/>
                <v:formulas/>
                <v:path arrowok="t" o:connecttype="custom" o:connectlocs="225305,0;1351800,0;1351800,0;1351800,1194535;1126495,1419840;0,1419840;0,1419840;0,225305;225305,0" o:connectangles="0,0,0,0,0,0,0,0,0" textboxrect="0,0,1351800,1419840"/>
                <v:textbox>
                  <w:txbxContent>
                    <w:p w:rsidR="00C212C3" w:rsidRDefault="00C212C3">
                      <w:pPr>
                        <w:pStyle w:val="af8"/>
                        <w:jc w:val="center"/>
                      </w:pPr>
                      <w:r>
                        <w:rPr>
                          <w:color w:val="000000"/>
                          <w:lang w:val="uk-UA"/>
                        </w:rPr>
                        <w:t>Лисичанська міська організація ветеранів України</w:t>
                      </w:r>
                    </w:p>
                  </w:txbxContent>
                </v:textbox>
              </v:shape>
            </w:pict>
          </mc:Fallback>
        </mc:AlternateContent>
      </w: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1" behindDoc="0" locked="0" layoutInCell="1" allowOverlap="1" wp14:anchorId="0882909C">
                <wp:simplePos x="0" y="0"/>
                <wp:positionH relativeFrom="column">
                  <wp:posOffset>4540885</wp:posOffset>
                </wp:positionH>
                <wp:positionV relativeFrom="paragraph">
                  <wp:posOffset>81915</wp:posOffset>
                </wp:positionV>
                <wp:extent cx="1376045" cy="1420495"/>
                <wp:effectExtent l="57150" t="38100" r="73025" b="104775"/>
                <wp:wrapNone/>
                <wp:docPr id="33" name="Прямоугольник с двумя скругленными противолежащими углами 292"/>
                <wp:cNvGraphicFramePr/>
                <a:graphic xmlns:a="http://schemas.openxmlformats.org/drawingml/2006/main">
                  <a:graphicData uri="http://schemas.microsoft.com/office/word/2010/wordprocessingShape">
                    <wps:wsp>
                      <wps:cNvSpPr/>
                      <wps:spPr>
                        <a:xfrm>
                          <a:off x="0" y="0"/>
                          <a:ext cx="1375560" cy="1419840"/>
                        </a:xfrm>
                        <a:prstGeom prst="round2DiagRect">
                          <a:avLst>
                            <a:gd name="adj1" fmla="val 16667"/>
                            <a:gd name="adj2" fmla="val 0"/>
                          </a:avLst>
                        </a:prstGeom>
                        <a:ln>
                          <a:solidFill>
                            <a:srgbClr val="98B855"/>
                          </a:solidFill>
                          <a:round/>
                        </a:ln>
                        <a:effectLst>
                          <a:outerShdw blurRad="40000" dist="20000" dir="5400000" rotWithShape="0">
                            <a:srgbClr val="000000">
                              <a:alpha val="38000"/>
                            </a:srgbClr>
                          </a:outerShdw>
                        </a:effectLst>
                      </wps:spPr>
                      <wps:style>
                        <a:lnRef idx="1">
                          <a:schemeClr val="accent3"/>
                        </a:lnRef>
                        <a:fillRef idx="2">
                          <a:schemeClr val="accent3"/>
                        </a:fillRef>
                        <a:effectRef idx="1">
                          <a:schemeClr val="accent3"/>
                        </a:effectRef>
                        <a:fontRef idx="minor"/>
                      </wps:style>
                      <wps:txbx>
                        <w:txbxContent>
                          <w:p w:rsidR="00191D40" w:rsidRDefault="00191D40">
                            <w:pPr>
                              <w:pStyle w:val="af8"/>
                              <w:jc w:val="center"/>
                            </w:pPr>
                            <w:r>
                              <w:rPr>
                                <w:color w:val="000000"/>
                                <w:lang w:val="uk-UA"/>
                              </w:rPr>
                              <w:t>Лисичанська первинна територіально – виробнича організація «УТОС»</w:t>
                            </w:r>
                          </w:p>
                        </w:txbxContent>
                      </wps:txbx>
                      <wps:bodyPr anchor="ctr">
                        <a:prstTxWarp prst="textNoShape">
                          <a:avLst/>
                        </a:prstTxWarp>
                        <a:noAutofit/>
                      </wps:bodyPr>
                    </wps:wsp>
                  </a:graphicData>
                </a:graphic>
              </wp:anchor>
            </w:drawing>
          </mc:Choice>
          <mc:Fallback>
            <w:pict>
              <v:shape id="Прямоугольник с двумя скругленными противолежащими углами 292" o:spid="_x0000_s1038" style="position:absolute;left:0;text-align:left;margin-left:357.55pt;margin-top:6.45pt;width:108.35pt;height:111.85pt;z-index:21;visibility:visible;mso-wrap-style:square;mso-wrap-distance-left:9pt;mso-wrap-distance-top:0;mso-wrap-distance-right:9pt;mso-wrap-distance-bottom:0;mso-position-horizontal:absolute;mso-position-horizontal-relative:text;mso-position-vertical:absolute;mso-position-vertical-relative:text;v-text-anchor:middle" coordsize="1375560,14198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" adj="-11796480,,5400" path="m229265,l1375560,r,l1375560,1190575v,126620,-102645,229265,-229265,229265l,1419840r,l,229265c,102645,102645,,229265,xe" fillcolor="#cdddac [1622]" strokecolor="#98b855">
                <v:fill color2="#f0f4e6 [502]" rotate="t" angle="180" colors="0 #dafda7;22938f #e4fdc2;1 #f5ffe6" focus="100%" type="gradient"/>
                <v:stroke joinstyle="round"/>
                <v:shadow on="t" color="black" opacity="24903f" origin=",.5" offset="0,.55556mm"/>
                <v:formulas/>
                <v:path arrowok="t" o:connecttype="custom" o:connectlocs="229265,0;1375560,0;1375560,0;1375560,1190575;1146295,1419840;0,1419840;0,1419840;0,229265;229265,0" o:connectangles="0,0,0,0,0,0,0,0,0" textboxrect="0,0,1375560,1419840"/>
                <v:textbox>
                  <w:txbxContent>
                    <w:p w:rsidR="00C212C3" w:rsidRDefault="00C212C3">
                      <w:pPr>
                        <w:pStyle w:val="af8"/>
                        <w:jc w:val="center"/>
                      </w:pPr>
                      <w:r>
                        <w:rPr>
                          <w:color w:val="000000"/>
                          <w:lang w:val="uk-UA"/>
                        </w:rPr>
                        <w:t>Лисичанська первинна територіально – виробнича організація «УТОС»</w:t>
                      </w:r>
                    </w:p>
                  </w:txbxContent>
                </v:textbox>
              </v:shape>
            </w:pict>
          </mc:Fallback>
        </mc:AlternateContent>
      </w:r>
    </w:p>
    <w:p w:rsidR="00800F65" w:rsidRDefault="00800F65">
      <w:pPr>
        <w:tabs>
          <w:tab w:val="left" w:pos="1080"/>
        </w:tabs>
        <w:suppressAutoHyphens/>
        <w:spacing w:after="0" w:line="240" w:lineRule="auto"/>
        <w:ind w:firstLine="851"/>
        <w:jc w:val="both"/>
        <w:rPr>
          <w:rFonts w:ascii="Times New Roman" w:eastAsia="Times New Roman" w:hAnsi="Times New Roman" w:cs="Times New Roman"/>
          <w:sz w:val="28"/>
          <w:szCs w:val="28"/>
          <w:lang w:val="uk-UA" w:eastAsia="ar-SA"/>
        </w:rPr>
      </w:pPr>
    </w:p>
    <w:p w:rsidR="00800F65" w:rsidRDefault="00800F65">
      <w:pPr>
        <w:tabs>
          <w:tab w:val="left" w:pos="1080"/>
        </w:tabs>
        <w:suppressAutoHyphens/>
        <w:spacing w:after="0" w:line="240" w:lineRule="auto"/>
        <w:ind w:firstLine="851"/>
        <w:jc w:val="both"/>
        <w:rPr>
          <w:rFonts w:ascii="Times New Roman" w:eastAsia="Times New Roman" w:hAnsi="Times New Roman" w:cs="Times New Roman"/>
          <w:sz w:val="28"/>
          <w:szCs w:val="28"/>
          <w:lang w:val="uk-UA" w:eastAsia="ar-SA"/>
        </w:rPr>
      </w:pPr>
    </w:p>
    <w:p w:rsidR="00800F65" w:rsidRDefault="00800F65">
      <w:pPr>
        <w:tabs>
          <w:tab w:val="left" w:pos="1080"/>
        </w:tabs>
        <w:suppressAutoHyphens/>
        <w:spacing w:after="0" w:line="240" w:lineRule="auto"/>
        <w:ind w:firstLine="851"/>
        <w:jc w:val="both"/>
        <w:rPr>
          <w:rFonts w:ascii="Times New Roman" w:eastAsia="Times New Roman" w:hAnsi="Times New Roman" w:cs="Times New Roman"/>
          <w:sz w:val="28"/>
          <w:szCs w:val="28"/>
          <w:lang w:val="uk-UA" w:eastAsia="ar-SA"/>
        </w:rPr>
      </w:pPr>
    </w:p>
    <w:p w:rsidR="00800F65" w:rsidRDefault="00800F65">
      <w:pPr>
        <w:tabs>
          <w:tab w:val="left" w:pos="1080"/>
        </w:tabs>
        <w:suppressAutoHyphens/>
        <w:spacing w:after="0" w:line="240" w:lineRule="auto"/>
        <w:ind w:firstLine="851"/>
        <w:jc w:val="both"/>
        <w:rPr>
          <w:rFonts w:ascii="Times New Roman" w:eastAsia="Times New Roman" w:hAnsi="Times New Roman" w:cs="Times New Roman"/>
          <w:sz w:val="28"/>
          <w:szCs w:val="28"/>
          <w:lang w:val="uk-UA" w:eastAsia="ar-SA"/>
        </w:rPr>
      </w:pPr>
    </w:p>
    <w:p w:rsidR="00800F65" w:rsidRDefault="00BB1505">
      <w:pPr>
        <w:tabs>
          <w:tab w:val="left" w:pos="1080"/>
        </w:tabs>
        <w:suppressAutoHyphens/>
        <w:spacing w:after="0" w:line="240" w:lineRule="auto"/>
        <w:ind w:firstLine="851"/>
        <w:jc w:val="both"/>
        <w:rPr>
          <w:rFonts w:ascii="Times New Roman" w:eastAsia="Times New Roman" w:hAnsi="Times New Roman" w:cs="Times New Roman"/>
          <w:sz w:val="28"/>
          <w:szCs w:val="28"/>
          <w:lang w:val="uk-UA" w:eastAsia="ar-SA"/>
        </w:rPr>
      </w:pPr>
      <w:r>
        <w:rPr>
          <w:rFonts w:ascii="Times New Roman" w:eastAsia="Times New Roman" w:hAnsi="Times New Roman" w:cs="Times New Roman"/>
          <w:sz w:val="28"/>
          <w:szCs w:val="28"/>
          <w:lang w:val="uk-UA" w:eastAsia="ar-SA"/>
        </w:rPr>
        <w:t>11111111</w:t>
      </w:r>
    </w:p>
    <w:p w:rsidR="00800F65" w:rsidRDefault="00800F65">
      <w:pPr>
        <w:tabs>
          <w:tab w:val="left" w:pos="1080"/>
        </w:tabs>
        <w:suppressAutoHyphens/>
        <w:spacing w:after="0" w:line="240" w:lineRule="auto"/>
        <w:ind w:firstLine="851"/>
        <w:jc w:val="both"/>
        <w:rPr>
          <w:rFonts w:ascii="Times New Roman" w:eastAsia="Times New Roman" w:hAnsi="Times New Roman" w:cs="Times New Roman"/>
          <w:sz w:val="28"/>
          <w:szCs w:val="28"/>
          <w:lang w:val="uk-UA" w:eastAsia="ar-SA"/>
        </w:rPr>
      </w:pPr>
    </w:p>
    <w:p w:rsidR="00800F65" w:rsidRDefault="00800F65">
      <w:pPr>
        <w:tabs>
          <w:tab w:val="left" w:pos="1080"/>
        </w:tabs>
        <w:suppressAutoHyphens/>
        <w:spacing w:after="0" w:line="240" w:lineRule="auto"/>
        <w:ind w:firstLine="851"/>
        <w:jc w:val="both"/>
        <w:rPr>
          <w:rFonts w:ascii="Times New Roman" w:eastAsia="Times New Roman" w:hAnsi="Times New Roman" w:cs="Times New Roman"/>
          <w:sz w:val="28"/>
          <w:szCs w:val="28"/>
          <w:lang w:val="uk-UA" w:eastAsia="ar-SA"/>
        </w:rPr>
      </w:pPr>
    </w:p>
    <w:p w:rsidR="00800F65" w:rsidRDefault="00800F65">
      <w:pPr>
        <w:tabs>
          <w:tab w:val="left" w:pos="1080"/>
        </w:tabs>
        <w:suppressAutoHyphens/>
        <w:spacing w:after="0" w:line="240" w:lineRule="auto"/>
        <w:ind w:firstLine="851"/>
        <w:jc w:val="both"/>
        <w:rPr>
          <w:rFonts w:ascii="Times New Roman" w:eastAsia="Times New Roman" w:hAnsi="Times New Roman" w:cs="Times New Roman"/>
          <w:sz w:val="28"/>
          <w:szCs w:val="28"/>
          <w:lang w:val="uk-UA" w:eastAsia="ar-SA"/>
        </w:rPr>
      </w:pPr>
    </w:p>
    <w:p w:rsidR="00800F65" w:rsidRDefault="00BB1505">
      <w:pPr>
        <w:pStyle w:val="rvps2"/>
        <w:shd w:val="clear" w:color="auto" w:fill="FFFFFF"/>
        <w:spacing w:beforeAutospacing="0" w:after="150" w:afterAutospacing="0"/>
        <w:ind w:firstLine="709"/>
        <w:jc w:val="both"/>
        <w:rPr>
          <w:sz w:val="28"/>
          <w:szCs w:val="28"/>
          <w:lang w:val="uk-UA"/>
        </w:rPr>
      </w:pPr>
      <w:r>
        <w:rPr>
          <w:sz w:val="28"/>
          <w:szCs w:val="28"/>
          <w:lang w:val="uk-UA" w:eastAsia="ar-SA"/>
        </w:rPr>
        <w:t>Станом на 01.0</w:t>
      </w:r>
      <w:r w:rsidR="000A7CA8">
        <w:rPr>
          <w:sz w:val="28"/>
          <w:szCs w:val="28"/>
          <w:lang w:val="uk-UA" w:eastAsia="ar-SA"/>
        </w:rPr>
        <w:t>4</w:t>
      </w:r>
      <w:r>
        <w:rPr>
          <w:sz w:val="28"/>
          <w:szCs w:val="28"/>
          <w:lang w:val="uk-UA" w:eastAsia="ar-SA"/>
        </w:rPr>
        <w:t>.2021 компенсацію за догляд призначено 4</w:t>
      </w:r>
      <w:r w:rsidR="000A7CA8">
        <w:rPr>
          <w:sz w:val="28"/>
          <w:szCs w:val="28"/>
          <w:lang w:val="uk-UA" w:eastAsia="ar-SA"/>
        </w:rPr>
        <w:t>6</w:t>
      </w:r>
      <w:r>
        <w:rPr>
          <w:sz w:val="28"/>
          <w:szCs w:val="28"/>
          <w:lang w:val="uk-UA" w:eastAsia="ar-SA"/>
        </w:rPr>
        <w:t xml:space="preserve"> фізичн</w:t>
      </w:r>
      <w:r w:rsidR="000A7CA8">
        <w:rPr>
          <w:sz w:val="28"/>
          <w:szCs w:val="28"/>
          <w:lang w:val="uk-UA" w:eastAsia="ar-SA"/>
        </w:rPr>
        <w:t>им</w:t>
      </w:r>
      <w:r>
        <w:rPr>
          <w:sz w:val="28"/>
          <w:szCs w:val="28"/>
          <w:lang w:val="uk-UA" w:eastAsia="ar-SA"/>
        </w:rPr>
        <w:t xml:space="preserve"> особ</w:t>
      </w:r>
      <w:r w:rsidR="000A7CA8">
        <w:rPr>
          <w:sz w:val="28"/>
          <w:szCs w:val="28"/>
          <w:lang w:val="uk-UA" w:eastAsia="ar-SA"/>
        </w:rPr>
        <w:t>ам</w:t>
      </w:r>
      <w:r>
        <w:rPr>
          <w:sz w:val="28"/>
          <w:szCs w:val="28"/>
          <w:lang w:val="uk-UA" w:eastAsia="ar-SA"/>
        </w:rPr>
        <w:t>,</w:t>
      </w:r>
      <w:r>
        <w:rPr>
          <w:sz w:val="28"/>
          <w:szCs w:val="28"/>
          <w:lang w:val="uk-UA"/>
        </w:rPr>
        <w:t xml:space="preserve"> які надають соціальні послуги з догляду без провадження підприємницької діяльності на непрофесійній основі, без проходження навчання та дотримання державних стандартів соціальних послуг особам із </w:t>
      </w:r>
      <w:r>
        <w:rPr>
          <w:sz w:val="28"/>
          <w:szCs w:val="28"/>
          <w:lang w:val="uk-UA"/>
        </w:rPr>
        <w:lastRenderedPageBreak/>
        <w:t>числа членів своєї сім’ї, які спільно з нею проживають, пов’язані спільним побутом, мають взаємні права та обов’язки, зокрема по догляду за:</w:t>
      </w:r>
    </w:p>
    <w:p w:rsidR="00800F65" w:rsidRDefault="00BB1505">
      <w:pPr>
        <w:pStyle w:val="rvps2"/>
        <w:shd w:val="clear" w:color="auto" w:fill="FFFFFF"/>
        <w:spacing w:beforeAutospacing="0" w:after="150" w:afterAutospacing="0"/>
        <w:ind w:firstLine="709"/>
        <w:jc w:val="both"/>
        <w:rPr>
          <w:sz w:val="28"/>
          <w:szCs w:val="28"/>
          <w:lang w:val="uk-UA"/>
        </w:rPr>
      </w:pPr>
      <w:bookmarkStart w:id="2" w:name="n13"/>
      <w:bookmarkEnd w:id="2"/>
      <w:r>
        <w:rPr>
          <w:sz w:val="28"/>
          <w:szCs w:val="28"/>
          <w:lang w:val="uk-UA"/>
        </w:rPr>
        <w:t>1</w:t>
      </w:r>
      <w:r w:rsidR="000A7CA8">
        <w:rPr>
          <w:sz w:val="28"/>
          <w:szCs w:val="28"/>
          <w:lang w:val="uk-UA"/>
        </w:rPr>
        <w:t>6</w:t>
      </w:r>
      <w:r w:rsidR="000964CB">
        <w:rPr>
          <w:sz w:val="28"/>
          <w:szCs w:val="28"/>
          <w:lang w:val="uk-UA"/>
        </w:rPr>
        <w:t xml:space="preserve"> </w:t>
      </w:r>
      <w:r>
        <w:rPr>
          <w:sz w:val="28"/>
          <w:szCs w:val="28"/>
          <w:lang w:val="uk-UA"/>
        </w:rPr>
        <w:t xml:space="preserve"> особами з інвалідністю I групи;</w:t>
      </w:r>
    </w:p>
    <w:p w:rsidR="00800F65" w:rsidRDefault="000A7CA8">
      <w:pPr>
        <w:pStyle w:val="rvps2"/>
        <w:shd w:val="clear" w:color="auto" w:fill="FFFFFF"/>
        <w:spacing w:beforeAutospacing="0" w:after="150" w:afterAutospacing="0"/>
        <w:ind w:firstLine="709"/>
        <w:jc w:val="both"/>
        <w:rPr>
          <w:sz w:val="28"/>
          <w:szCs w:val="28"/>
          <w:lang w:val="uk-UA"/>
        </w:rPr>
      </w:pPr>
      <w:bookmarkStart w:id="3" w:name="n14"/>
      <w:bookmarkEnd w:id="3"/>
      <w:r>
        <w:rPr>
          <w:sz w:val="28"/>
          <w:szCs w:val="28"/>
          <w:lang w:val="uk-UA"/>
        </w:rPr>
        <w:t>3</w:t>
      </w:r>
      <w:r w:rsidR="000964CB">
        <w:rPr>
          <w:sz w:val="28"/>
          <w:szCs w:val="28"/>
          <w:lang w:val="uk-UA"/>
        </w:rPr>
        <w:t xml:space="preserve"> </w:t>
      </w:r>
      <w:r w:rsidR="00BB1505">
        <w:rPr>
          <w:sz w:val="28"/>
          <w:szCs w:val="28"/>
          <w:lang w:val="uk-UA"/>
        </w:rPr>
        <w:t xml:space="preserve"> дітьми з інвалідністю;</w:t>
      </w:r>
    </w:p>
    <w:p w:rsidR="00800F65" w:rsidRDefault="00BB1505">
      <w:pPr>
        <w:pStyle w:val="rvps2"/>
        <w:shd w:val="clear" w:color="auto" w:fill="FFFFFF"/>
        <w:spacing w:beforeAutospacing="0" w:after="150" w:afterAutospacing="0"/>
        <w:ind w:firstLine="709"/>
        <w:jc w:val="both"/>
        <w:rPr>
          <w:sz w:val="28"/>
          <w:szCs w:val="28"/>
          <w:lang w:val="uk-UA"/>
        </w:rPr>
      </w:pPr>
      <w:bookmarkStart w:id="4" w:name="n15"/>
      <w:bookmarkEnd w:id="4"/>
      <w:r>
        <w:rPr>
          <w:sz w:val="28"/>
          <w:szCs w:val="28"/>
          <w:lang w:val="uk-UA"/>
        </w:rPr>
        <w:t>2</w:t>
      </w:r>
      <w:r w:rsidR="000A7CA8">
        <w:rPr>
          <w:sz w:val="28"/>
          <w:szCs w:val="28"/>
          <w:lang w:val="uk-UA"/>
        </w:rPr>
        <w:t>3</w:t>
      </w:r>
      <w:r w:rsidR="000964CB">
        <w:rPr>
          <w:sz w:val="28"/>
          <w:szCs w:val="28"/>
          <w:lang w:val="uk-UA"/>
        </w:rPr>
        <w:t xml:space="preserve"> </w:t>
      </w:r>
      <w:r>
        <w:rPr>
          <w:sz w:val="28"/>
          <w:szCs w:val="28"/>
          <w:lang w:val="uk-UA"/>
        </w:rPr>
        <w:t xml:space="preserve"> громадянами похилого віку з когнітивними порушеннями;</w:t>
      </w:r>
    </w:p>
    <w:p w:rsidR="00800F65" w:rsidRDefault="000A7CA8">
      <w:pPr>
        <w:pStyle w:val="rvps2"/>
        <w:shd w:val="clear" w:color="auto" w:fill="FFFFFF"/>
        <w:spacing w:beforeAutospacing="0" w:after="150" w:afterAutospacing="0"/>
        <w:ind w:firstLine="709"/>
        <w:jc w:val="both"/>
        <w:rPr>
          <w:sz w:val="28"/>
          <w:szCs w:val="28"/>
          <w:lang w:val="uk-UA"/>
        </w:rPr>
      </w:pPr>
      <w:bookmarkStart w:id="5" w:name="n16"/>
      <w:bookmarkEnd w:id="5"/>
      <w:r>
        <w:rPr>
          <w:sz w:val="28"/>
          <w:szCs w:val="28"/>
          <w:lang w:val="uk-UA"/>
        </w:rPr>
        <w:t>4</w:t>
      </w:r>
      <w:r w:rsidR="000964CB">
        <w:rPr>
          <w:sz w:val="28"/>
          <w:szCs w:val="28"/>
          <w:lang w:val="uk-UA"/>
        </w:rPr>
        <w:t xml:space="preserve"> </w:t>
      </w:r>
      <w:r w:rsidR="00BB1505">
        <w:rPr>
          <w:sz w:val="28"/>
          <w:szCs w:val="28"/>
          <w:lang w:val="uk-UA"/>
        </w:rPr>
        <w:t xml:space="preserve"> невиліковно хворими, які через порушення функцій організму не можуть самостійно пересуватися та самообслуговуватися.</w:t>
      </w:r>
    </w:p>
    <w:p w:rsidR="00800F65" w:rsidRDefault="00BB1505">
      <w:pPr>
        <w:pStyle w:val="af2"/>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Забезпечення реалізації державної політики у сфері соціального захисту населення на території Лисичанської територіальної громади здійснює </w:t>
      </w:r>
      <w:r w:rsidR="00486503">
        <w:rPr>
          <w:rFonts w:ascii="Times New Roman" w:hAnsi="Times New Roman" w:cs="Times New Roman"/>
          <w:sz w:val="28"/>
          <w:szCs w:val="28"/>
          <w:lang w:val="uk-UA"/>
        </w:rPr>
        <w:t>у</w:t>
      </w:r>
      <w:r>
        <w:rPr>
          <w:rFonts w:ascii="Times New Roman" w:hAnsi="Times New Roman" w:cs="Times New Roman"/>
          <w:sz w:val="28"/>
          <w:szCs w:val="28"/>
          <w:lang w:val="uk-UA"/>
        </w:rPr>
        <w:t>правлінн</w:t>
      </w:r>
      <w:r w:rsidR="00463A0C">
        <w:rPr>
          <w:rFonts w:ascii="Times New Roman" w:hAnsi="Times New Roman" w:cs="Times New Roman"/>
          <w:sz w:val="28"/>
          <w:szCs w:val="28"/>
          <w:lang w:val="uk-UA"/>
        </w:rPr>
        <w:t>я соціального захисту населення</w:t>
      </w:r>
      <w:r>
        <w:rPr>
          <w:rFonts w:ascii="Times New Roman" w:hAnsi="Times New Roman" w:cs="Times New Roman"/>
          <w:sz w:val="28"/>
          <w:szCs w:val="28"/>
          <w:lang w:val="uk-UA"/>
        </w:rPr>
        <w:t>.</w:t>
      </w:r>
    </w:p>
    <w:p w:rsidR="00696677" w:rsidRPr="00EE75C3" w:rsidRDefault="00BB1505" w:rsidP="00DF1404">
      <w:pPr>
        <w:pStyle w:val="aa"/>
        <w:spacing w:after="0"/>
        <w:ind w:right="-1" w:firstLine="709"/>
        <w:jc w:val="both"/>
        <w:rPr>
          <w:rStyle w:val="ListLabel1"/>
          <w:rFonts w:ascii="Times New Roman" w:hAnsi="Times New Roman"/>
          <w:sz w:val="28"/>
          <w:szCs w:val="28"/>
          <w:lang w:val="uk-UA"/>
        </w:rPr>
      </w:pPr>
      <w:r w:rsidRPr="00EE75C3">
        <w:rPr>
          <w:rStyle w:val="ListLabel1"/>
          <w:rFonts w:ascii="Times New Roman" w:hAnsi="Times New Roman"/>
          <w:sz w:val="28"/>
          <w:szCs w:val="28"/>
          <w:lang w:val="uk-UA"/>
        </w:rPr>
        <w:t>Одним</w:t>
      </w:r>
      <w:r w:rsidR="005543A2" w:rsidRPr="00EE75C3">
        <w:rPr>
          <w:rStyle w:val="ListLabel1"/>
          <w:rFonts w:ascii="Times New Roman" w:hAnsi="Times New Roman"/>
          <w:sz w:val="28"/>
          <w:szCs w:val="28"/>
          <w:lang w:val="uk-UA"/>
        </w:rPr>
        <w:t>и</w:t>
      </w:r>
      <w:r w:rsidRPr="00EE75C3">
        <w:rPr>
          <w:rStyle w:val="ListLabel1"/>
          <w:rFonts w:ascii="Times New Roman" w:hAnsi="Times New Roman"/>
          <w:sz w:val="28"/>
          <w:szCs w:val="28"/>
          <w:lang w:val="uk-UA"/>
        </w:rPr>
        <w:t xml:space="preserve"> з основних завдань </w:t>
      </w:r>
      <w:r w:rsidR="00463A0C">
        <w:rPr>
          <w:rStyle w:val="ListLabel1"/>
          <w:rFonts w:ascii="Times New Roman" w:hAnsi="Times New Roman"/>
          <w:sz w:val="28"/>
          <w:szCs w:val="28"/>
          <w:lang w:val="uk-UA"/>
        </w:rPr>
        <w:t xml:space="preserve">управління соціального захисту населення </w:t>
      </w:r>
      <w:r w:rsidRPr="00EE75C3">
        <w:rPr>
          <w:rStyle w:val="ListLabel1"/>
          <w:rFonts w:ascii="Times New Roman" w:hAnsi="Times New Roman"/>
          <w:sz w:val="28"/>
          <w:szCs w:val="28"/>
          <w:lang w:val="uk-UA"/>
        </w:rPr>
        <w:t>є</w:t>
      </w:r>
      <w:r w:rsidR="00696677" w:rsidRPr="00EE75C3">
        <w:rPr>
          <w:rStyle w:val="ListLabel1"/>
          <w:rFonts w:ascii="Times New Roman" w:hAnsi="Times New Roman"/>
          <w:sz w:val="28"/>
          <w:szCs w:val="28"/>
          <w:lang w:val="uk-UA"/>
        </w:rPr>
        <w:t>:</w:t>
      </w:r>
    </w:p>
    <w:p w:rsidR="007D7BDA" w:rsidRPr="00EE75C3" w:rsidRDefault="00BB1505" w:rsidP="00DF1404">
      <w:pPr>
        <w:pStyle w:val="aa"/>
        <w:spacing w:after="0"/>
        <w:ind w:right="-1" w:firstLine="709"/>
        <w:jc w:val="both"/>
        <w:rPr>
          <w:rStyle w:val="ListLabel1"/>
          <w:rFonts w:ascii="Times New Roman" w:hAnsi="Times New Roman"/>
          <w:sz w:val="28"/>
          <w:szCs w:val="28"/>
          <w:lang w:val="uk-UA"/>
        </w:rPr>
      </w:pPr>
      <w:r w:rsidRPr="00EE75C3">
        <w:rPr>
          <w:rStyle w:val="ListLabel1"/>
          <w:rFonts w:ascii="Times New Roman" w:hAnsi="Times New Roman"/>
          <w:sz w:val="28"/>
          <w:szCs w:val="28"/>
          <w:lang w:val="uk-UA"/>
        </w:rPr>
        <w:t xml:space="preserve"> </w:t>
      </w:r>
      <w:r w:rsidR="00696677" w:rsidRPr="00EE75C3">
        <w:rPr>
          <w:rStyle w:val="ListLabel1"/>
          <w:rFonts w:ascii="Times New Roman" w:hAnsi="Times New Roman"/>
          <w:sz w:val="28"/>
          <w:szCs w:val="28"/>
          <w:lang w:val="uk-UA"/>
        </w:rPr>
        <w:t>призначення та виплата соціальної допомоги, адресної грошової допомоги, компенсацій та інших соціальних виплат, установлених законодавством, надання та виплата субсидій, пільг на оплату житлово-комунальних послуг, придбання скрапленого газу, твердого та рідкого пічного побутового палива;</w:t>
      </w:r>
    </w:p>
    <w:p w:rsidR="005543A2" w:rsidRPr="00EE75C3" w:rsidRDefault="005543A2" w:rsidP="00DF1404">
      <w:pPr>
        <w:pStyle w:val="aa"/>
        <w:spacing w:after="0"/>
        <w:ind w:right="-1" w:firstLine="709"/>
        <w:jc w:val="both"/>
        <w:rPr>
          <w:rStyle w:val="ListLabel1"/>
          <w:rFonts w:ascii="Times New Roman" w:hAnsi="Times New Roman"/>
          <w:sz w:val="28"/>
          <w:szCs w:val="28"/>
          <w:lang w:val="uk-UA"/>
        </w:rPr>
      </w:pPr>
      <w:r w:rsidRPr="00EE75C3">
        <w:rPr>
          <w:rStyle w:val="ListLabel1"/>
          <w:rFonts w:ascii="Times New Roman" w:hAnsi="Times New Roman"/>
          <w:sz w:val="28"/>
          <w:szCs w:val="28"/>
          <w:lang w:val="uk-UA"/>
        </w:rPr>
        <w:t>забезпечення соціальної інтеграції осіб з інвалідністю</w:t>
      </w:r>
      <w:r w:rsidR="00C511DF">
        <w:rPr>
          <w:rStyle w:val="ListLabel1"/>
          <w:rFonts w:ascii="Times New Roman" w:hAnsi="Times New Roman"/>
          <w:sz w:val="28"/>
          <w:szCs w:val="28"/>
          <w:lang w:val="uk-UA"/>
        </w:rPr>
        <w:t>;</w:t>
      </w:r>
    </w:p>
    <w:p w:rsidR="005543A2" w:rsidRPr="00EE75C3" w:rsidRDefault="005543A2" w:rsidP="00DF1404">
      <w:pPr>
        <w:pStyle w:val="aa"/>
        <w:spacing w:after="0"/>
        <w:ind w:right="-1" w:firstLine="709"/>
        <w:jc w:val="both"/>
        <w:rPr>
          <w:rStyle w:val="ListLabel1"/>
          <w:rFonts w:ascii="Times New Roman" w:hAnsi="Times New Roman"/>
          <w:sz w:val="28"/>
          <w:szCs w:val="28"/>
          <w:lang w:val="uk-UA"/>
        </w:rPr>
      </w:pPr>
      <w:r w:rsidRPr="00EE75C3">
        <w:rPr>
          <w:rStyle w:val="ListLabel1"/>
          <w:rFonts w:ascii="Times New Roman" w:hAnsi="Times New Roman"/>
          <w:sz w:val="28"/>
          <w:szCs w:val="28"/>
          <w:lang w:val="uk-UA"/>
        </w:rPr>
        <w:t xml:space="preserve">організація виконання заходів щодо поліпшення становища соціально вразливих верств населення, внутрішньо переміщених осіб, сімей і громадян, які перебувають у складних життєвих обставинах, всебічне сприяння в отриманні ними соціальних виплат і послуг за місцем проживання/перебування; </w:t>
      </w:r>
    </w:p>
    <w:p w:rsidR="005543A2" w:rsidRPr="000E5DB5" w:rsidRDefault="00BB1505">
      <w:pPr>
        <w:pStyle w:val="af2"/>
        <w:ind w:firstLine="709"/>
        <w:jc w:val="both"/>
        <w:rPr>
          <w:rStyle w:val="ListLabel1"/>
          <w:rFonts w:ascii="Times New Roman" w:hAnsi="Times New Roman"/>
          <w:sz w:val="28"/>
          <w:szCs w:val="28"/>
          <w:lang w:val="uk-UA"/>
        </w:rPr>
      </w:pPr>
      <w:r w:rsidRPr="000E5DB5">
        <w:rPr>
          <w:rStyle w:val="ListLabel1"/>
          <w:rFonts w:ascii="Times New Roman" w:hAnsi="Times New Roman"/>
          <w:sz w:val="28"/>
          <w:szCs w:val="28"/>
          <w:lang w:val="uk-UA"/>
        </w:rPr>
        <w:t>організація надання соціальних послуг, проведення соціальної роботи шляхом розвитку комунальних закладів, установ і служб та залучення недержавних організацій, які надають соціальні послуги</w:t>
      </w:r>
      <w:r w:rsidR="005543A2" w:rsidRPr="000E5DB5">
        <w:rPr>
          <w:rStyle w:val="ListLabel1"/>
          <w:rFonts w:ascii="Times New Roman" w:hAnsi="Times New Roman"/>
          <w:sz w:val="28"/>
          <w:szCs w:val="28"/>
          <w:lang w:val="uk-UA"/>
        </w:rPr>
        <w:t>;</w:t>
      </w:r>
    </w:p>
    <w:p w:rsidR="00696677" w:rsidRPr="000E5DB5" w:rsidRDefault="005543A2">
      <w:pPr>
        <w:pStyle w:val="af2"/>
        <w:ind w:firstLine="709"/>
        <w:jc w:val="both"/>
        <w:rPr>
          <w:rStyle w:val="ListLabel10"/>
          <w:rFonts w:ascii="Times New Roman" w:eastAsiaTheme="minorHAnsi" w:hAnsi="Times New Roman"/>
          <w:sz w:val="28"/>
          <w:szCs w:val="28"/>
          <w:lang w:val="uk-UA"/>
        </w:rPr>
      </w:pPr>
      <w:r w:rsidRPr="000E5DB5">
        <w:rPr>
          <w:rStyle w:val="ListLabel10"/>
          <w:rFonts w:ascii="Times New Roman" w:eastAsiaTheme="minorHAnsi" w:hAnsi="Times New Roman"/>
          <w:sz w:val="28"/>
          <w:szCs w:val="28"/>
          <w:lang w:val="uk-UA"/>
        </w:rPr>
        <w:t>організація виконання заходів щодо забезпечення рівних прав і можливостей чоловіків та жінок, протидії торгівлі людьми, запобігання домашньому насильству</w:t>
      </w:r>
      <w:r w:rsidR="00BB1505" w:rsidRPr="000E5DB5">
        <w:rPr>
          <w:rStyle w:val="ListLabel10"/>
          <w:rFonts w:ascii="Times New Roman" w:eastAsiaTheme="minorHAnsi" w:hAnsi="Times New Roman"/>
          <w:sz w:val="28"/>
          <w:szCs w:val="28"/>
          <w:lang w:val="uk-UA"/>
        </w:rPr>
        <w:t xml:space="preserve">. </w:t>
      </w:r>
    </w:p>
    <w:p w:rsidR="00800F65" w:rsidRDefault="00BB1505">
      <w:pPr>
        <w:pStyle w:val="af2"/>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Так, у сфері надання соціальних послуг населенню, проведення соціальної роботи </w:t>
      </w:r>
      <w:r w:rsidR="00463A0C">
        <w:rPr>
          <w:rFonts w:ascii="Times New Roman" w:hAnsi="Times New Roman" w:cs="Times New Roman"/>
          <w:sz w:val="28"/>
          <w:szCs w:val="28"/>
          <w:lang w:val="uk-UA"/>
        </w:rPr>
        <w:t>управління</w:t>
      </w:r>
      <w:r>
        <w:rPr>
          <w:rFonts w:ascii="Times New Roman" w:hAnsi="Times New Roman" w:cs="Times New Roman"/>
          <w:sz w:val="28"/>
          <w:szCs w:val="28"/>
          <w:lang w:val="uk-UA"/>
        </w:rPr>
        <w:t xml:space="preserve"> забезпечує доступність громадян до соціальн</w:t>
      </w:r>
      <w:r w:rsidR="000964CB">
        <w:rPr>
          <w:rFonts w:ascii="Times New Roman" w:hAnsi="Times New Roman" w:cs="Times New Roman"/>
          <w:sz w:val="28"/>
          <w:szCs w:val="28"/>
          <w:lang w:val="uk-UA"/>
        </w:rPr>
        <w:t xml:space="preserve">их послуг, контролює </w:t>
      </w:r>
      <w:r>
        <w:rPr>
          <w:rFonts w:ascii="Times New Roman" w:hAnsi="Times New Roman" w:cs="Times New Roman"/>
          <w:sz w:val="28"/>
          <w:szCs w:val="28"/>
          <w:lang w:val="uk-UA"/>
        </w:rPr>
        <w:t xml:space="preserve">якість і своєчасність надання відповідно до законодавства; здійснює організаційно-методичне забезпечення та контроль за додержанням Лисичанським територіальним центром соціального обслуговування (надання соціальних послуг) законодавства про надання соціальних послуг; проводить моніторинг надання соціальних послуг, вживає заходів з покращення якості надання соціальних послуг; розглядає заяви осіб, які перебувають у складних життєвих обставинах, про </w:t>
      </w:r>
      <w:r w:rsidR="000964CB">
        <w:rPr>
          <w:rFonts w:ascii="Times New Roman" w:hAnsi="Times New Roman" w:cs="Times New Roman"/>
          <w:sz w:val="28"/>
          <w:szCs w:val="28"/>
          <w:lang w:val="uk-UA"/>
        </w:rPr>
        <w:t>надання</w:t>
      </w:r>
      <w:r>
        <w:rPr>
          <w:rFonts w:ascii="Times New Roman" w:hAnsi="Times New Roman" w:cs="Times New Roman"/>
          <w:sz w:val="28"/>
          <w:szCs w:val="28"/>
          <w:lang w:val="uk-UA"/>
        </w:rPr>
        <w:t xml:space="preserve"> соціальних </w:t>
      </w:r>
      <w:r>
        <w:rPr>
          <w:rFonts w:ascii="Times New Roman" w:hAnsi="Times New Roman" w:cs="Times New Roman"/>
          <w:sz w:val="28"/>
          <w:szCs w:val="28"/>
          <w:lang w:val="uk-UA"/>
        </w:rPr>
        <w:lastRenderedPageBreak/>
        <w:t xml:space="preserve">послуг і приймає </w:t>
      </w:r>
      <w:r w:rsidR="000964CB">
        <w:rPr>
          <w:rFonts w:ascii="Times New Roman" w:hAnsi="Times New Roman" w:cs="Times New Roman"/>
          <w:sz w:val="28"/>
          <w:szCs w:val="28"/>
          <w:lang w:val="uk-UA"/>
        </w:rPr>
        <w:t xml:space="preserve">вірне </w:t>
      </w:r>
      <w:r>
        <w:rPr>
          <w:rFonts w:ascii="Times New Roman" w:hAnsi="Times New Roman" w:cs="Times New Roman"/>
          <w:sz w:val="28"/>
          <w:szCs w:val="28"/>
          <w:lang w:val="uk-UA"/>
        </w:rPr>
        <w:t>рішення, а також виконує інші функції відповідно до законодавства.</w:t>
      </w:r>
    </w:p>
    <w:p w:rsidR="00800F65" w:rsidRDefault="00BB1505">
      <w:pPr>
        <w:pStyle w:val="af2"/>
        <w:ind w:firstLine="709"/>
        <w:jc w:val="both"/>
        <w:rPr>
          <w:rFonts w:ascii="Times New Roman" w:hAnsi="Times New Roman" w:cs="Times New Roman"/>
          <w:sz w:val="28"/>
          <w:szCs w:val="28"/>
          <w:lang w:val="uk-UA" w:eastAsia="ru-RU"/>
        </w:rPr>
      </w:pPr>
      <w:r>
        <w:rPr>
          <w:rFonts w:ascii="Times New Roman" w:hAnsi="Times New Roman" w:cs="Times New Roman"/>
          <w:sz w:val="28"/>
          <w:szCs w:val="28"/>
          <w:lang w:val="uk-UA"/>
        </w:rPr>
        <w:t xml:space="preserve">Штатна чисельність </w:t>
      </w:r>
      <w:r w:rsidR="00463A0C">
        <w:rPr>
          <w:rFonts w:ascii="Times New Roman" w:hAnsi="Times New Roman" w:cs="Times New Roman"/>
          <w:sz w:val="28"/>
          <w:szCs w:val="28"/>
          <w:lang w:val="uk-UA"/>
        </w:rPr>
        <w:t xml:space="preserve">управління соціального захисту населення </w:t>
      </w:r>
      <w:r>
        <w:rPr>
          <w:rFonts w:ascii="Times New Roman" w:hAnsi="Times New Roman" w:cs="Times New Roman"/>
          <w:sz w:val="28"/>
          <w:szCs w:val="28"/>
          <w:lang w:val="uk-UA"/>
        </w:rPr>
        <w:t xml:space="preserve"> становить 103 од., зокрема, начальник управління, заступники начальника, керівники та спеціалісти відділів, які</w:t>
      </w:r>
      <w:r>
        <w:rPr>
          <w:rFonts w:ascii="Times New Roman" w:hAnsi="Times New Roman" w:cs="Times New Roman"/>
          <w:sz w:val="28"/>
          <w:szCs w:val="28"/>
          <w:lang w:val="uk-UA" w:eastAsia="ru-RU"/>
        </w:rPr>
        <w:t xml:space="preserve"> входять до складу управління:</w:t>
      </w:r>
    </w:p>
    <w:p w:rsidR="00800F65" w:rsidRDefault="00BB1505">
      <w:pPr>
        <w:pStyle w:val="af2"/>
        <w:numPr>
          <w:ilvl w:val="0"/>
          <w:numId w:val="6"/>
        </w:numPr>
        <w:ind w:left="0" w:firstLine="0"/>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відділ адміністративного забезпечення </w:t>
      </w:r>
    </w:p>
    <w:p w:rsidR="00800F65" w:rsidRDefault="00BB1505">
      <w:pPr>
        <w:pStyle w:val="af2"/>
        <w:numPr>
          <w:ilvl w:val="0"/>
          <w:numId w:val="6"/>
        </w:numPr>
        <w:ind w:left="0" w:firstLine="0"/>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відділ бухгалтерського обліку та звітності</w:t>
      </w:r>
    </w:p>
    <w:p w:rsidR="00800F65" w:rsidRDefault="00BB1505">
      <w:pPr>
        <w:pStyle w:val="af2"/>
        <w:numPr>
          <w:ilvl w:val="0"/>
          <w:numId w:val="6"/>
        </w:numPr>
        <w:ind w:left="0" w:firstLine="0"/>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відділ з питань призначення соціальної допомоги</w:t>
      </w:r>
    </w:p>
    <w:p w:rsidR="00800F65" w:rsidRDefault="00BB1505">
      <w:pPr>
        <w:pStyle w:val="af2"/>
        <w:numPr>
          <w:ilvl w:val="0"/>
          <w:numId w:val="6"/>
        </w:numPr>
        <w:ind w:left="0" w:firstLine="0"/>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відділ з виплати соціальної допомоги </w:t>
      </w:r>
    </w:p>
    <w:p w:rsidR="00800F65" w:rsidRDefault="00BB1505">
      <w:pPr>
        <w:pStyle w:val="af2"/>
        <w:numPr>
          <w:ilvl w:val="0"/>
          <w:numId w:val="6"/>
        </w:numPr>
        <w:ind w:left="709" w:hanging="709"/>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відділ соціальної підтримки пільгових категорій громадян та осіб з інвалідністю </w:t>
      </w:r>
    </w:p>
    <w:p w:rsidR="00800F65" w:rsidRDefault="00BB1505">
      <w:pPr>
        <w:pStyle w:val="af2"/>
        <w:numPr>
          <w:ilvl w:val="0"/>
          <w:numId w:val="6"/>
        </w:numPr>
        <w:ind w:left="0" w:firstLine="0"/>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відділ підтримки сім’ї та координації надання соціальних послуг </w:t>
      </w:r>
    </w:p>
    <w:p w:rsidR="00800F65" w:rsidRDefault="00BB1505">
      <w:pPr>
        <w:pStyle w:val="af2"/>
        <w:numPr>
          <w:ilvl w:val="0"/>
          <w:numId w:val="6"/>
        </w:numPr>
        <w:ind w:left="709" w:hanging="709"/>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відділ контролю за наданням соціальної підтримки та нагляду за правильністю призначення (перерахунку) і виплати пенсій</w:t>
      </w:r>
    </w:p>
    <w:p w:rsidR="00800F65" w:rsidRDefault="00BB1505">
      <w:pPr>
        <w:pStyle w:val="af2"/>
        <w:numPr>
          <w:ilvl w:val="0"/>
          <w:numId w:val="6"/>
        </w:numPr>
        <w:ind w:left="0" w:firstLine="0"/>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відділ програмного забезпечення </w:t>
      </w:r>
    </w:p>
    <w:p w:rsidR="00800F65" w:rsidRDefault="00BB1505">
      <w:pPr>
        <w:pStyle w:val="af2"/>
        <w:numPr>
          <w:ilvl w:val="0"/>
          <w:numId w:val="6"/>
        </w:numPr>
        <w:ind w:left="0" w:firstLine="0"/>
        <w:jc w:val="both"/>
        <w:rPr>
          <w:rFonts w:ascii="Times New Roman" w:hAnsi="Times New Roman" w:cs="Times New Roman"/>
          <w:sz w:val="28"/>
          <w:szCs w:val="28"/>
          <w:lang w:val="uk-UA"/>
        </w:rPr>
      </w:pPr>
      <w:r>
        <w:rPr>
          <w:rFonts w:ascii="Times New Roman" w:hAnsi="Times New Roman" w:cs="Times New Roman"/>
          <w:sz w:val="28"/>
          <w:szCs w:val="28"/>
          <w:lang w:val="uk-UA" w:eastAsia="ru-RU"/>
        </w:rPr>
        <w:t>відділ персоніфікованого обліку.</w:t>
      </w:r>
    </w:p>
    <w:p w:rsidR="00800F65" w:rsidRDefault="000964CB">
      <w:pPr>
        <w:pStyle w:val="af2"/>
        <w:ind w:firstLine="709"/>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Управлінням надається 68 </w:t>
      </w:r>
      <w:r w:rsidR="00BB1505">
        <w:rPr>
          <w:rFonts w:ascii="Times New Roman" w:hAnsi="Times New Roman" w:cs="Times New Roman"/>
          <w:sz w:val="28"/>
          <w:szCs w:val="28"/>
          <w:lang w:val="uk-UA" w:eastAsia="ru-RU"/>
        </w:rPr>
        <w:t>адміністративних послуг соціального характеру.</w:t>
      </w:r>
    </w:p>
    <w:p w:rsidR="000A7CA8" w:rsidRDefault="000A7CA8">
      <w:pPr>
        <w:pStyle w:val="af2"/>
        <w:ind w:firstLine="709"/>
        <w:jc w:val="both"/>
        <w:rPr>
          <w:rFonts w:ascii="Times New Roman" w:hAnsi="Times New Roman" w:cs="Times New Roman"/>
          <w:sz w:val="28"/>
          <w:szCs w:val="28"/>
          <w:lang w:val="uk-UA"/>
        </w:rPr>
      </w:pPr>
    </w:p>
    <w:p w:rsidR="00800F65" w:rsidRDefault="00BB1505">
      <w:pPr>
        <w:outlineLvl w:val="0"/>
        <w:rPr>
          <w:rFonts w:ascii="Times New Roman" w:hAnsi="Times New Roman" w:cs="Times New Roman"/>
          <w:b/>
          <w:sz w:val="28"/>
          <w:szCs w:val="28"/>
          <w:lang w:val="uk-UA"/>
        </w:rPr>
      </w:pPr>
      <w:r>
        <w:rPr>
          <w:rFonts w:ascii="Times New Roman" w:hAnsi="Times New Roman" w:cs="Times New Roman"/>
          <w:b/>
          <w:sz w:val="28"/>
          <w:szCs w:val="28"/>
          <w:lang w:val="uk-UA"/>
        </w:rPr>
        <w:t>ІV. СТРУКТУРА ОТРИМУВАЧІВ СОЦІАЛЬНИХ ПОСЛУГ</w:t>
      </w:r>
    </w:p>
    <w:p w:rsidR="00800F65" w:rsidRDefault="00BB1505">
      <w:pPr>
        <w:pStyle w:val="af2"/>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На території Лисичанської територіальної громади проживає 115,3 тис. осіб, з них значна кількість громадян,  які мають ризик потрапити або вже перебувають у складних життєвих обставинах та не можуть їх самостійно подолати.  Відповідно до Закону України «Про соціальні послуги» такі громадяни мають право на отримання базових соціальних посл</w:t>
      </w:r>
      <w:r w:rsidR="000A7CA8">
        <w:rPr>
          <w:rFonts w:ascii="Times New Roman" w:hAnsi="Times New Roman" w:cs="Times New Roman"/>
          <w:sz w:val="28"/>
          <w:szCs w:val="28"/>
          <w:lang w:val="uk-UA"/>
        </w:rPr>
        <w:t>у</w:t>
      </w:r>
      <w:r>
        <w:rPr>
          <w:rFonts w:ascii="Times New Roman" w:hAnsi="Times New Roman" w:cs="Times New Roman"/>
          <w:sz w:val="28"/>
          <w:szCs w:val="28"/>
          <w:lang w:val="uk-UA"/>
        </w:rPr>
        <w:t xml:space="preserve">г повністю чи частково за рахунок бюджетних коштів.  </w:t>
      </w:r>
    </w:p>
    <w:p w:rsidR="00800F65" w:rsidRDefault="00800F65">
      <w:pPr>
        <w:pStyle w:val="af2"/>
        <w:rPr>
          <w:rFonts w:ascii="Times New Roman" w:hAnsi="Times New Roman" w:cs="Times New Roman"/>
          <w:b/>
          <w:sz w:val="28"/>
          <w:szCs w:val="28"/>
          <w:lang w:val="uk-UA"/>
        </w:rPr>
      </w:pPr>
    </w:p>
    <w:p w:rsidR="00800F65" w:rsidRDefault="00BB1505">
      <w:pPr>
        <w:pStyle w:val="af2"/>
        <w:rPr>
          <w:rFonts w:ascii="Times New Roman" w:hAnsi="Times New Roman" w:cs="Times New Roman"/>
          <w:b/>
          <w:sz w:val="28"/>
          <w:szCs w:val="28"/>
          <w:lang w:val="uk-UA"/>
        </w:rPr>
      </w:pPr>
      <w:r>
        <w:rPr>
          <w:rFonts w:ascii="Times New Roman" w:hAnsi="Times New Roman" w:cs="Times New Roman"/>
          <w:b/>
          <w:sz w:val="28"/>
          <w:szCs w:val="28"/>
          <w:lang w:val="uk-UA"/>
        </w:rPr>
        <w:t>Кількість населення з числа вразливих груп представлена в таблиці:</w:t>
      </w:r>
    </w:p>
    <w:p w:rsidR="00800F65" w:rsidRDefault="00800F65">
      <w:pPr>
        <w:pStyle w:val="af2"/>
        <w:rPr>
          <w:rFonts w:ascii="Times New Roman" w:hAnsi="Times New Roman" w:cs="Times New Roman"/>
          <w:b/>
          <w:sz w:val="28"/>
          <w:szCs w:val="28"/>
          <w:lang w:val="uk-UA"/>
        </w:rPr>
      </w:pPr>
    </w:p>
    <w:tbl>
      <w:tblPr>
        <w:tblW w:w="9356" w:type="dxa"/>
        <w:tblInd w:w="9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100" w:type="dxa"/>
          <w:left w:w="95" w:type="dxa"/>
          <w:bottom w:w="100" w:type="dxa"/>
          <w:right w:w="100" w:type="dxa"/>
        </w:tblCellMar>
        <w:tblLook w:val="0000" w:firstRow="0" w:lastRow="0" w:firstColumn="0" w:lastColumn="0" w:noHBand="0" w:noVBand="0"/>
      </w:tblPr>
      <w:tblGrid>
        <w:gridCol w:w="7232"/>
        <w:gridCol w:w="2124"/>
      </w:tblGrid>
      <w:tr w:rsidR="00800F65" w:rsidTr="00415309">
        <w:trPr>
          <w:trHeight w:hRule="exact" w:val="454"/>
        </w:trPr>
        <w:tc>
          <w:tcPr>
            <w:tcW w:w="7232" w:type="dxa"/>
            <w:tcBorders>
              <w:top w:val="single" w:sz="4" w:space="0" w:color="000001"/>
              <w:left w:val="single" w:sz="4" w:space="0" w:color="000001"/>
              <w:bottom w:val="single" w:sz="4" w:space="0" w:color="000001"/>
              <w:right w:val="single" w:sz="4" w:space="0" w:color="000001"/>
            </w:tcBorders>
            <w:shd w:val="clear" w:color="auto" w:fill="F2DBDB"/>
            <w:tcMar>
              <w:left w:w="95" w:type="dxa"/>
            </w:tcMar>
          </w:tcPr>
          <w:p w:rsidR="00800F65" w:rsidRDefault="00BB1505">
            <w:pPr>
              <w:jc w:val="center"/>
              <w:rPr>
                <w:rFonts w:ascii="Times New Roman" w:hAnsi="Times New Roman" w:cs="Times New Roman"/>
                <w:b/>
                <w:highlight w:val="green"/>
                <w:lang w:val="uk-UA"/>
              </w:rPr>
            </w:pPr>
            <w:r>
              <w:rPr>
                <w:rFonts w:ascii="Times New Roman" w:hAnsi="Times New Roman" w:cs="Times New Roman"/>
                <w:b/>
                <w:lang w:val="uk-UA"/>
              </w:rPr>
              <w:t>Вразливі групи</w:t>
            </w:r>
          </w:p>
        </w:tc>
        <w:tc>
          <w:tcPr>
            <w:tcW w:w="2124" w:type="dxa"/>
            <w:tcBorders>
              <w:top w:val="single" w:sz="4" w:space="0" w:color="000001"/>
              <w:left w:val="single" w:sz="4" w:space="0" w:color="000001"/>
              <w:bottom w:val="single" w:sz="4" w:space="0" w:color="000001"/>
              <w:right w:val="single" w:sz="4" w:space="0" w:color="000001"/>
            </w:tcBorders>
            <w:shd w:val="clear" w:color="auto" w:fill="F2DBDB"/>
            <w:tcMar>
              <w:left w:w="95" w:type="dxa"/>
            </w:tcMar>
          </w:tcPr>
          <w:p w:rsidR="00800F65" w:rsidRDefault="00BB1505">
            <w:pPr>
              <w:jc w:val="center"/>
              <w:rPr>
                <w:rFonts w:ascii="Times New Roman" w:hAnsi="Times New Roman" w:cs="Times New Roman"/>
                <w:b/>
                <w:highlight w:val="green"/>
                <w:lang w:val="uk-UA"/>
              </w:rPr>
            </w:pPr>
            <w:r>
              <w:rPr>
                <w:rFonts w:ascii="Times New Roman" w:hAnsi="Times New Roman" w:cs="Times New Roman"/>
                <w:b/>
                <w:lang w:val="uk-UA"/>
              </w:rPr>
              <w:t>Кількість осіб</w:t>
            </w:r>
          </w:p>
        </w:tc>
      </w:tr>
      <w:tr w:rsidR="00800F65" w:rsidTr="00415309">
        <w:trPr>
          <w:trHeight w:hRule="exact" w:val="1576"/>
        </w:trPr>
        <w:tc>
          <w:tcPr>
            <w:tcW w:w="7232" w:type="dxa"/>
            <w:tcBorders>
              <w:top w:val="single" w:sz="4" w:space="0" w:color="000001"/>
              <w:left w:val="single" w:sz="4" w:space="0" w:color="000001"/>
              <w:bottom w:val="single" w:sz="4" w:space="0" w:color="000001"/>
              <w:right w:val="single" w:sz="4" w:space="0" w:color="000001"/>
            </w:tcBorders>
            <w:shd w:val="clear" w:color="auto" w:fill="auto"/>
            <w:tcMar>
              <w:left w:w="95" w:type="dxa"/>
            </w:tcMar>
          </w:tcPr>
          <w:p w:rsidR="00C42B2E" w:rsidRDefault="00BB1505" w:rsidP="00415309">
            <w:pPr>
              <w:spacing w:after="120"/>
              <w:rPr>
                <w:rFonts w:ascii="Times New Roman" w:hAnsi="Times New Roman" w:cs="Times New Roman"/>
                <w:sz w:val="26"/>
                <w:szCs w:val="26"/>
                <w:lang w:val="uk-UA"/>
              </w:rPr>
            </w:pPr>
            <w:r>
              <w:rPr>
                <w:rFonts w:ascii="Times New Roman" w:hAnsi="Times New Roman" w:cs="Times New Roman"/>
                <w:sz w:val="26"/>
                <w:szCs w:val="26"/>
                <w:lang w:val="uk-UA"/>
              </w:rPr>
              <w:t>Внутрішньо переміщені особи</w:t>
            </w:r>
            <w:r w:rsidR="00C42B2E">
              <w:rPr>
                <w:rFonts w:ascii="Times New Roman" w:hAnsi="Times New Roman" w:cs="Times New Roman"/>
                <w:sz w:val="26"/>
                <w:szCs w:val="26"/>
                <w:lang w:val="uk-UA"/>
              </w:rPr>
              <w:t xml:space="preserve">, з них: </w:t>
            </w:r>
          </w:p>
          <w:p w:rsidR="008C5540" w:rsidRPr="00415309" w:rsidRDefault="00415309" w:rsidP="00415309">
            <w:pPr>
              <w:spacing w:after="120"/>
              <w:rPr>
                <w:rFonts w:ascii="Times New Roman" w:hAnsi="Times New Roman" w:cs="Times New Roman"/>
                <w:sz w:val="26"/>
                <w:szCs w:val="26"/>
                <w:lang w:val="uk-UA"/>
              </w:rPr>
            </w:pPr>
            <w:r>
              <w:rPr>
                <w:rFonts w:ascii="Times New Roman" w:hAnsi="Times New Roman" w:cs="Times New Roman"/>
                <w:sz w:val="26"/>
                <w:szCs w:val="26"/>
                <w:lang w:val="uk-UA"/>
              </w:rPr>
              <w:t>щомісячну адресну допомогу внутрішньо переміщеним особам для покриття витрат на  проживання, в тому числі на оплату житлово-комунальних послуг, отримують</w:t>
            </w:r>
          </w:p>
        </w:tc>
        <w:tc>
          <w:tcPr>
            <w:tcW w:w="2124" w:type="dxa"/>
            <w:tcBorders>
              <w:top w:val="single" w:sz="4" w:space="0" w:color="000001"/>
              <w:left w:val="single" w:sz="4" w:space="0" w:color="000001"/>
              <w:bottom w:val="single" w:sz="4" w:space="0" w:color="000001"/>
              <w:right w:val="single" w:sz="4" w:space="0" w:color="000001"/>
            </w:tcBorders>
            <w:shd w:val="clear" w:color="auto" w:fill="auto"/>
            <w:tcMar>
              <w:left w:w="95" w:type="dxa"/>
            </w:tcMar>
          </w:tcPr>
          <w:p w:rsidR="00800F65" w:rsidRDefault="00BB1505">
            <w:pPr>
              <w:jc w:val="center"/>
              <w:rPr>
                <w:rFonts w:ascii="Times New Roman" w:hAnsi="Times New Roman" w:cs="Times New Roman"/>
                <w:sz w:val="26"/>
                <w:szCs w:val="26"/>
                <w:lang w:val="uk-UA"/>
              </w:rPr>
            </w:pPr>
            <w:r>
              <w:rPr>
                <w:rFonts w:ascii="Times New Roman" w:hAnsi="Times New Roman" w:cs="Times New Roman"/>
                <w:sz w:val="26"/>
                <w:szCs w:val="26"/>
                <w:lang w:val="uk-UA"/>
              </w:rPr>
              <w:t>16240</w:t>
            </w:r>
          </w:p>
          <w:p w:rsidR="00415309" w:rsidRDefault="00415309">
            <w:pPr>
              <w:jc w:val="center"/>
              <w:rPr>
                <w:rFonts w:ascii="Times New Roman" w:hAnsi="Times New Roman" w:cs="Times New Roman"/>
                <w:sz w:val="26"/>
                <w:szCs w:val="26"/>
                <w:highlight w:val="green"/>
                <w:lang w:val="uk-UA"/>
              </w:rPr>
            </w:pPr>
          </w:p>
          <w:p w:rsidR="00415309" w:rsidRDefault="00415309">
            <w:pPr>
              <w:jc w:val="center"/>
              <w:rPr>
                <w:rFonts w:ascii="Times New Roman" w:hAnsi="Times New Roman" w:cs="Times New Roman"/>
                <w:sz w:val="26"/>
                <w:szCs w:val="26"/>
                <w:highlight w:val="green"/>
                <w:lang w:val="uk-UA"/>
              </w:rPr>
            </w:pPr>
            <w:r w:rsidRPr="004755AC">
              <w:rPr>
                <w:rFonts w:ascii="Times New Roman" w:hAnsi="Times New Roman" w:cs="Times New Roman"/>
                <w:sz w:val="26"/>
                <w:szCs w:val="26"/>
                <w:lang w:val="uk-UA"/>
              </w:rPr>
              <w:t>1001</w:t>
            </w:r>
          </w:p>
        </w:tc>
      </w:tr>
      <w:tr w:rsidR="00800F65" w:rsidTr="00415309">
        <w:trPr>
          <w:trHeight w:hRule="exact" w:val="454"/>
        </w:trPr>
        <w:tc>
          <w:tcPr>
            <w:tcW w:w="7232" w:type="dxa"/>
            <w:tcBorders>
              <w:top w:val="single" w:sz="4" w:space="0" w:color="000001"/>
              <w:left w:val="single" w:sz="4" w:space="0" w:color="000001"/>
              <w:bottom w:val="single" w:sz="4" w:space="0" w:color="000001"/>
              <w:right w:val="single" w:sz="4" w:space="0" w:color="000001"/>
            </w:tcBorders>
            <w:shd w:val="clear" w:color="auto" w:fill="auto"/>
            <w:tcMar>
              <w:left w:w="95" w:type="dxa"/>
            </w:tcMar>
          </w:tcPr>
          <w:p w:rsidR="00800F65" w:rsidRDefault="00BB1505">
            <w:pPr>
              <w:rPr>
                <w:rFonts w:ascii="Times New Roman" w:hAnsi="Times New Roman" w:cs="Times New Roman"/>
                <w:sz w:val="26"/>
                <w:szCs w:val="26"/>
                <w:highlight w:val="green"/>
                <w:lang w:val="uk-UA"/>
              </w:rPr>
            </w:pPr>
            <w:r>
              <w:rPr>
                <w:rFonts w:ascii="Times New Roman" w:hAnsi="Times New Roman" w:cs="Times New Roman"/>
                <w:sz w:val="26"/>
                <w:szCs w:val="26"/>
                <w:lang w:val="uk-UA"/>
              </w:rPr>
              <w:t>Особи з інвалідністю</w:t>
            </w:r>
          </w:p>
        </w:tc>
        <w:tc>
          <w:tcPr>
            <w:tcW w:w="2124" w:type="dxa"/>
            <w:tcBorders>
              <w:top w:val="single" w:sz="4" w:space="0" w:color="000001"/>
              <w:left w:val="single" w:sz="4" w:space="0" w:color="000001"/>
              <w:bottom w:val="single" w:sz="4" w:space="0" w:color="000001"/>
              <w:right w:val="single" w:sz="4" w:space="0" w:color="000001"/>
            </w:tcBorders>
            <w:shd w:val="clear" w:color="auto" w:fill="auto"/>
            <w:tcMar>
              <w:left w:w="95" w:type="dxa"/>
            </w:tcMar>
          </w:tcPr>
          <w:p w:rsidR="00800F65" w:rsidRDefault="00BB1505">
            <w:pPr>
              <w:jc w:val="center"/>
              <w:rPr>
                <w:rFonts w:ascii="Times New Roman" w:hAnsi="Times New Roman" w:cs="Times New Roman"/>
                <w:sz w:val="26"/>
                <w:szCs w:val="26"/>
                <w:highlight w:val="green"/>
                <w:lang w:val="uk-UA"/>
              </w:rPr>
            </w:pPr>
            <w:r>
              <w:rPr>
                <w:rFonts w:ascii="Times New Roman" w:hAnsi="Times New Roman" w:cs="Times New Roman"/>
                <w:sz w:val="26"/>
                <w:szCs w:val="26"/>
                <w:lang w:val="uk-UA"/>
              </w:rPr>
              <w:t>2479</w:t>
            </w:r>
          </w:p>
        </w:tc>
      </w:tr>
      <w:tr w:rsidR="00800F65" w:rsidTr="00415309">
        <w:trPr>
          <w:trHeight w:hRule="exact" w:val="454"/>
        </w:trPr>
        <w:tc>
          <w:tcPr>
            <w:tcW w:w="7232" w:type="dxa"/>
            <w:tcBorders>
              <w:top w:val="single" w:sz="4" w:space="0" w:color="000001"/>
              <w:left w:val="single" w:sz="4" w:space="0" w:color="000001"/>
              <w:bottom w:val="single" w:sz="4" w:space="0" w:color="000001"/>
              <w:right w:val="single" w:sz="4" w:space="0" w:color="000001"/>
            </w:tcBorders>
            <w:shd w:val="clear" w:color="auto" w:fill="auto"/>
            <w:tcMar>
              <w:left w:w="95" w:type="dxa"/>
            </w:tcMar>
          </w:tcPr>
          <w:p w:rsidR="00800F65" w:rsidRDefault="00BB1505">
            <w:pPr>
              <w:spacing w:after="0"/>
              <w:rPr>
                <w:rFonts w:ascii="Times New Roman" w:hAnsi="Times New Roman" w:cs="Times New Roman"/>
                <w:sz w:val="26"/>
                <w:szCs w:val="26"/>
                <w:highlight w:val="green"/>
                <w:lang w:val="uk-UA"/>
              </w:rPr>
            </w:pPr>
            <w:r>
              <w:rPr>
                <w:rFonts w:ascii="Times New Roman" w:hAnsi="Times New Roman" w:cs="Times New Roman"/>
                <w:sz w:val="26"/>
                <w:szCs w:val="26"/>
                <w:lang w:val="uk-UA"/>
              </w:rPr>
              <w:t>Діти  з психічними захворюваннями</w:t>
            </w:r>
          </w:p>
        </w:tc>
        <w:tc>
          <w:tcPr>
            <w:tcW w:w="2124" w:type="dxa"/>
            <w:tcBorders>
              <w:top w:val="single" w:sz="4" w:space="0" w:color="000001"/>
              <w:left w:val="single" w:sz="4" w:space="0" w:color="000001"/>
              <w:bottom w:val="single" w:sz="4" w:space="0" w:color="000001"/>
              <w:right w:val="single" w:sz="4" w:space="0" w:color="000001"/>
            </w:tcBorders>
            <w:shd w:val="clear" w:color="auto" w:fill="auto"/>
            <w:tcMar>
              <w:left w:w="95" w:type="dxa"/>
            </w:tcMar>
          </w:tcPr>
          <w:p w:rsidR="00800F65" w:rsidRDefault="00BB1505">
            <w:pPr>
              <w:jc w:val="center"/>
              <w:rPr>
                <w:rFonts w:ascii="Times New Roman" w:hAnsi="Times New Roman" w:cs="Times New Roman"/>
                <w:sz w:val="26"/>
                <w:szCs w:val="26"/>
                <w:highlight w:val="green"/>
                <w:lang w:val="uk-UA"/>
              </w:rPr>
            </w:pPr>
            <w:r>
              <w:rPr>
                <w:rFonts w:ascii="Times New Roman" w:hAnsi="Times New Roman" w:cs="Times New Roman"/>
                <w:sz w:val="26"/>
                <w:szCs w:val="26"/>
                <w:lang w:val="uk-UA"/>
              </w:rPr>
              <w:t>283</w:t>
            </w:r>
          </w:p>
        </w:tc>
      </w:tr>
      <w:tr w:rsidR="00800F65" w:rsidTr="00415309">
        <w:trPr>
          <w:trHeight w:hRule="exact" w:val="454"/>
        </w:trPr>
        <w:tc>
          <w:tcPr>
            <w:tcW w:w="7232" w:type="dxa"/>
            <w:tcBorders>
              <w:top w:val="single" w:sz="4" w:space="0" w:color="000001"/>
              <w:left w:val="single" w:sz="4" w:space="0" w:color="000001"/>
              <w:bottom w:val="single" w:sz="4" w:space="0" w:color="000001"/>
              <w:right w:val="single" w:sz="4" w:space="0" w:color="000001"/>
            </w:tcBorders>
            <w:shd w:val="clear" w:color="auto" w:fill="auto"/>
            <w:tcMar>
              <w:left w:w="95" w:type="dxa"/>
            </w:tcMar>
          </w:tcPr>
          <w:p w:rsidR="00800F65" w:rsidRDefault="00BB1505">
            <w:pPr>
              <w:rPr>
                <w:rFonts w:ascii="Times New Roman" w:hAnsi="Times New Roman" w:cs="Times New Roman"/>
                <w:sz w:val="26"/>
                <w:szCs w:val="26"/>
                <w:highlight w:val="green"/>
                <w:lang w:val="uk-UA"/>
              </w:rPr>
            </w:pPr>
            <w:r>
              <w:rPr>
                <w:rFonts w:ascii="Times New Roman" w:hAnsi="Times New Roman" w:cs="Times New Roman"/>
                <w:sz w:val="26"/>
                <w:szCs w:val="26"/>
                <w:lang w:val="uk-UA"/>
              </w:rPr>
              <w:t>Сім’ї з дітьми з інвалідністю</w:t>
            </w:r>
          </w:p>
        </w:tc>
        <w:tc>
          <w:tcPr>
            <w:tcW w:w="2124" w:type="dxa"/>
            <w:tcBorders>
              <w:top w:val="single" w:sz="4" w:space="0" w:color="000001"/>
              <w:left w:val="single" w:sz="4" w:space="0" w:color="000001"/>
              <w:bottom w:val="single" w:sz="4" w:space="0" w:color="000001"/>
              <w:right w:val="single" w:sz="4" w:space="0" w:color="000001"/>
            </w:tcBorders>
            <w:shd w:val="clear" w:color="auto" w:fill="auto"/>
            <w:tcMar>
              <w:left w:w="95" w:type="dxa"/>
            </w:tcMar>
          </w:tcPr>
          <w:p w:rsidR="00800F65" w:rsidRDefault="00BB1505">
            <w:pPr>
              <w:jc w:val="center"/>
              <w:rPr>
                <w:rFonts w:ascii="Times New Roman" w:hAnsi="Times New Roman" w:cs="Times New Roman"/>
                <w:sz w:val="26"/>
                <w:szCs w:val="26"/>
                <w:highlight w:val="green"/>
                <w:lang w:val="uk-UA"/>
              </w:rPr>
            </w:pPr>
            <w:r>
              <w:rPr>
                <w:rFonts w:ascii="Times New Roman" w:hAnsi="Times New Roman" w:cs="Times New Roman"/>
                <w:sz w:val="26"/>
                <w:szCs w:val="26"/>
                <w:lang w:val="uk-UA"/>
              </w:rPr>
              <w:t>354</w:t>
            </w:r>
          </w:p>
        </w:tc>
      </w:tr>
      <w:tr w:rsidR="00800F65" w:rsidTr="00415309">
        <w:trPr>
          <w:trHeight w:hRule="exact" w:val="454"/>
        </w:trPr>
        <w:tc>
          <w:tcPr>
            <w:tcW w:w="7232" w:type="dxa"/>
            <w:tcBorders>
              <w:top w:val="single" w:sz="4" w:space="0" w:color="000001"/>
              <w:left w:val="single" w:sz="4" w:space="0" w:color="000001"/>
              <w:bottom w:val="single" w:sz="4" w:space="0" w:color="000001"/>
              <w:right w:val="single" w:sz="4" w:space="0" w:color="000001"/>
            </w:tcBorders>
            <w:shd w:val="clear" w:color="auto" w:fill="auto"/>
            <w:tcMar>
              <w:left w:w="95" w:type="dxa"/>
            </w:tcMar>
          </w:tcPr>
          <w:p w:rsidR="00800F65" w:rsidRDefault="00BB1505">
            <w:pPr>
              <w:jc w:val="both"/>
              <w:rPr>
                <w:rFonts w:ascii="Times New Roman" w:hAnsi="Times New Roman" w:cs="Times New Roman"/>
                <w:sz w:val="26"/>
                <w:szCs w:val="26"/>
                <w:highlight w:val="green"/>
                <w:lang w:val="uk-UA"/>
              </w:rPr>
            </w:pPr>
            <w:r>
              <w:rPr>
                <w:rFonts w:ascii="Times New Roman" w:hAnsi="Times New Roman" w:cs="Times New Roman"/>
                <w:sz w:val="26"/>
                <w:szCs w:val="26"/>
                <w:lang w:val="uk-UA"/>
              </w:rPr>
              <w:t>Люди, які потребують паліативної допомоги</w:t>
            </w:r>
          </w:p>
        </w:tc>
        <w:tc>
          <w:tcPr>
            <w:tcW w:w="2124" w:type="dxa"/>
            <w:tcBorders>
              <w:top w:val="single" w:sz="4" w:space="0" w:color="000001"/>
              <w:left w:val="single" w:sz="4" w:space="0" w:color="000001"/>
              <w:bottom w:val="single" w:sz="4" w:space="0" w:color="000001"/>
              <w:right w:val="single" w:sz="4" w:space="0" w:color="000001"/>
            </w:tcBorders>
            <w:shd w:val="clear" w:color="auto" w:fill="auto"/>
            <w:tcMar>
              <w:left w:w="95" w:type="dxa"/>
            </w:tcMar>
          </w:tcPr>
          <w:p w:rsidR="00800F65" w:rsidRDefault="00BB1505">
            <w:pPr>
              <w:jc w:val="center"/>
              <w:rPr>
                <w:rFonts w:ascii="Times New Roman" w:hAnsi="Times New Roman" w:cs="Times New Roman"/>
                <w:sz w:val="26"/>
                <w:szCs w:val="26"/>
                <w:highlight w:val="green"/>
                <w:lang w:val="uk-UA"/>
              </w:rPr>
            </w:pPr>
            <w:r>
              <w:rPr>
                <w:rFonts w:ascii="Times New Roman" w:hAnsi="Times New Roman" w:cs="Times New Roman"/>
                <w:sz w:val="26"/>
                <w:szCs w:val="26"/>
                <w:lang w:val="uk-UA"/>
              </w:rPr>
              <w:t>80</w:t>
            </w:r>
          </w:p>
        </w:tc>
      </w:tr>
      <w:tr w:rsidR="00800F65" w:rsidTr="00415309">
        <w:trPr>
          <w:trHeight w:hRule="exact" w:val="454"/>
        </w:trPr>
        <w:tc>
          <w:tcPr>
            <w:tcW w:w="7232" w:type="dxa"/>
            <w:tcBorders>
              <w:top w:val="single" w:sz="4" w:space="0" w:color="000001"/>
              <w:left w:val="single" w:sz="4" w:space="0" w:color="000001"/>
              <w:bottom w:val="single" w:sz="4" w:space="0" w:color="000001"/>
              <w:right w:val="single" w:sz="4" w:space="0" w:color="000001"/>
            </w:tcBorders>
            <w:shd w:val="clear" w:color="auto" w:fill="auto"/>
            <w:tcMar>
              <w:left w:w="95" w:type="dxa"/>
            </w:tcMar>
          </w:tcPr>
          <w:p w:rsidR="00800F65" w:rsidRDefault="00BB1505">
            <w:pPr>
              <w:jc w:val="both"/>
              <w:rPr>
                <w:rFonts w:ascii="Times New Roman" w:hAnsi="Times New Roman" w:cs="Times New Roman"/>
                <w:sz w:val="26"/>
                <w:szCs w:val="26"/>
                <w:highlight w:val="green"/>
                <w:lang w:val="uk-UA"/>
              </w:rPr>
            </w:pPr>
            <w:r>
              <w:rPr>
                <w:rFonts w:ascii="Times New Roman" w:hAnsi="Times New Roman" w:cs="Times New Roman"/>
                <w:sz w:val="26"/>
                <w:szCs w:val="26"/>
                <w:lang w:val="uk-UA"/>
              </w:rPr>
              <w:lastRenderedPageBreak/>
              <w:t>Люди з проблемами вживання психоактивних речовин</w:t>
            </w:r>
          </w:p>
        </w:tc>
        <w:tc>
          <w:tcPr>
            <w:tcW w:w="2124" w:type="dxa"/>
            <w:tcBorders>
              <w:top w:val="single" w:sz="4" w:space="0" w:color="000001"/>
              <w:left w:val="single" w:sz="4" w:space="0" w:color="000001"/>
              <w:bottom w:val="single" w:sz="4" w:space="0" w:color="000001"/>
              <w:right w:val="single" w:sz="4" w:space="0" w:color="000001"/>
            </w:tcBorders>
            <w:shd w:val="clear" w:color="auto" w:fill="auto"/>
            <w:tcMar>
              <w:left w:w="95" w:type="dxa"/>
            </w:tcMar>
          </w:tcPr>
          <w:p w:rsidR="00800F65" w:rsidRDefault="00BB1505">
            <w:pPr>
              <w:jc w:val="center"/>
              <w:rPr>
                <w:rFonts w:ascii="Times New Roman" w:hAnsi="Times New Roman" w:cs="Times New Roman"/>
                <w:sz w:val="26"/>
                <w:szCs w:val="26"/>
                <w:highlight w:val="green"/>
                <w:lang w:val="uk-UA"/>
              </w:rPr>
            </w:pPr>
            <w:r>
              <w:rPr>
                <w:rFonts w:ascii="Times New Roman" w:hAnsi="Times New Roman" w:cs="Times New Roman"/>
                <w:sz w:val="26"/>
                <w:szCs w:val="26"/>
                <w:lang w:val="uk-UA"/>
              </w:rPr>
              <w:t>687</w:t>
            </w:r>
          </w:p>
        </w:tc>
      </w:tr>
      <w:tr w:rsidR="00800F65" w:rsidTr="00415309">
        <w:trPr>
          <w:trHeight w:hRule="exact" w:val="454"/>
        </w:trPr>
        <w:tc>
          <w:tcPr>
            <w:tcW w:w="7232" w:type="dxa"/>
            <w:tcBorders>
              <w:top w:val="single" w:sz="4" w:space="0" w:color="000001"/>
              <w:left w:val="single" w:sz="4" w:space="0" w:color="000001"/>
              <w:bottom w:val="single" w:sz="4" w:space="0" w:color="000001"/>
              <w:right w:val="single" w:sz="4" w:space="0" w:color="000001"/>
            </w:tcBorders>
            <w:shd w:val="clear" w:color="auto" w:fill="auto"/>
            <w:tcMar>
              <w:left w:w="95" w:type="dxa"/>
            </w:tcMar>
          </w:tcPr>
          <w:p w:rsidR="00800F65" w:rsidRDefault="00BB1505">
            <w:pPr>
              <w:jc w:val="both"/>
              <w:rPr>
                <w:rFonts w:ascii="Times New Roman" w:hAnsi="Times New Roman" w:cs="Times New Roman"/>
                <w:sz w:val="26"/>
                <w:szCs w:val="26"/>
                <w:highlight w:val="green"/>
                <w:lang w:val="uk-UA"/>
              </w:rPr>
            </w:pPr>
            <w:r>
              <w:rPr>
                <w:rFonts w:ascii="Times New Roman" w:hAnsi="Times New Roman" w:cs="Times New Roman"/>
                <w:sz w:val="26"/>
                <w:szCs w:val="26"/>
                <w:lang w:val="uk-UA"/>
              </w:rPr>
              <w:t>Люди з психічними захворюваннями</w:t>
            </w:r>
          </w:p>
        </w:tc>
        <w:tc>
          <w:tcPr>
            <w:tcW w:w="2124" w:type="dxa"/>
            <w:tcBorders>
              <w:top w:val="single" w:sz="4" w:space="0" w:color="000001"/>
              <w:left w:val="single" w:sz="4" w:space="0" w:color="000001"/>
              <w:bottom w:val="single" w:sz="4" w:space="0" w:color="000001"/>
              <w:right w:val="single" w:sz="4" w:space="0" w:color="000001"/>
            </w:tcBorders>
            <w:shd w:val="clear" w:color="auto" w:fill="auto"/>
            <w:tcMar>
              <w:left w:w="95" w:type="dxa"/>
            </w:tcMar>
          </w:tcPr>
          <w:p w:rsidR="00800F65" w:rsidRDefault="00BB1505">
            <w:pPr>
              <w:jc w:val="center"/>
              <w:rPr>
                <w:rFonts w:ascii="Times New Roman" w:hAnsi="Times New Roman" w:cs="Times New Roman"/>
                <w:sz w:val="26"/>
                <w:szCs w:val="26"/>
                <w:highlight w:val="green"/>
                <w:lang w:val="uk-UA"/>
              </w:rPr>
            </w:pPr>
            <w:r>
              <w:rPr>
                <w:rFonts w:ascii="Times New Roman" w:hAnsi="Times New Roman" w:cs="Times New Roman"/>
                <w:sz w:val="26"/>
                <w:szCs w:val="26"/>
                <w:lang w:val="uk-UA"/>
              </w:rPr>
              <w:t>1707</w:t>
            </w:r>
          </w:p>
        </w:tc>
      </w:tr>
      <w:tr w:rsidR="00800F65" w:rsidTr="00415309">
        <w:trPr>
          <w:trHeight w:hRule="exact" w:val="454"/>
        </w:trPr>
        <w:tc>
          <w:tcPr>
            <w:tcW w:w="7232" w:type="dxa"/>
            <w:tcBorders>
              <w:top w:val="single" w:sz="4" w:space="0" w:color="000001"/>
              <w:left w:val="single" w:sz="4" w:space="0" w:color="000001"/>
              <w:bottom w:val="single" w:sz="4" w:space="0" w:color="000001"/>
              <w:right w:val="single" w:sz="4" w:space="0" w:color="000001"/>
            </w:tcBorders>
            <w:shd w:val="clear" w:color="auto" w:fill="auto"/>
            <w:tcMar>
              <w:left w:w="95" w:type="dxa"/>
            </w:tcMar>
          </w:tcPr>
          <w:p w:rsidR="00800F65" w:rsidRDefault="00BB1505">
            <w:pPr>
              <w:rPr>
                <w:rFonts w:ascii="Times New Roman" w:hAnsi="Times New Roman" w:cs="Times New Roman"/>
                <w:sz w:val="26"/>
                <w:szCs w:val="26"/>
                <w:highlight w:val="green"/>
                <w:lang w:val="uk-UA"/>
              </w:rPr>
            </w:pPr>
            <w:r>
              <w:rPr>
                <w:rFonts w:ascii="Times New Roman" w:hAnsi="Times New Roman" w:cs="Times New Roman"/>
                <w:sz w:val="26"/>
                <w:szCs w:val="26"/>
                <w:lang w:val="uk-UA"/>
              </w:rPr>
              <w:t>Люди, які живуть з ВІЛ</w:t>
            </w:r>
          </w:p>
        </w:tc>
        <w:tc>
          <w:tcPr>
            <w:tcW w:w="2124" w:type="dxa"/>
            <w:tcBorders>
              <w:top w:val="single" w:sz="4" w:space="0" w:color="000001"/>
              <w:left w:val="single" w:sz="4" w:space="0" w:color="000001"/>
              <w:bottom w:val="single" w:sz="4" w:space="0" w:color="000001"/>
              <w:right w:val="single" w:sz="4" w:space="0" w:color="000001"/>
            </w:tcBorders>
            <w:shd w:val="clear" w:color="auto" w:fill="auto"/>
            <w:tcMar>
              <w:left w:w="95" w:type="dxa"/>
            </w:tcMar>
          </w:tcPr>
          <w:p w:rsidR="00800F65" w:rsidRDefault="00BB1505">
            <w:pPr>
              <w:jc w:val="center"/>
              <w:rPr>
                <w:rFonts w:ascii="Times New Roman" w:hAnsi="Times New Roman" w:cs="Times New Roman"/>
                <w:sz w:val="26"/>
                <w:szCs w:val="26"/>
                <w:highlight w:val="green"/>
                <w:lang w:val="uk-UA"/>
              </w:rPr>
            </w:pPr>
            <w:r>
              <w:rPr>
                <w:rFonts w:ascii="Times New Roman" w:hAnsi="Times New Roman" w:cs="Times New Roman"/>
                <w:sz w:val="26"/>
                <w:szCs w:val="26"/>
                <w:lang w:val="uk-UA"/>
              </w:rPr>
              <w:t>420</w:t>
            </w:r>
          </w:p>
        </w:tc>
      </w:tr>
      <w:tr w:rsidR="00800F65" w:rsidTr="00415309">
        <w:trPr>
          <w:trHeight w:hRule="exact" w:val="454"/>
        </w:trPr>
        <w:tc>
          <w:tcPr>
            <w:tcW w:w="7232" w:type="dxa"/>
            <w:tcBorders>
              <w:top w:val="single" w:sz="4" w:space="0" w:color="000001"/>
              <w:left w:val="single" w:sz="4" w:space="0" w:color="000001"/>
              <w:bottom w:val="single" w:sz="4" w:space="0" w:color="000001"/>
              <w:right w:val="single" w:sz="4" w:space="0" w:color="000001"/>
            </w:tcBorders>
            <w:shd w:val="clear" w:color="auto" w:fill="auto"/>
            <w:tcMar>
              <w:left w:w="95" w:type="dxa"/>
            </w:tcMar>
          </w:tcPr>
          <w:p w:rsidR="00800F65" w:rsidRDefault="00BB1505">
            <w:pPr>
              <w:rPr>
                <w:rFonts w:ascii="Times New Roman" w:hAnsi="Times New Roman" w:cs="Times New Roman"/>
                <w:sz w:val="26"/>
                <w:szCs w:val="26"/>
                <w:highlight w:val="green"/>
                <w:lang w:val="uk-UA"/>
              </w:rPr>
            </w:pPr>
            <w:r>
              <w:rPr>
                <w:rFonts w:ascii="Times New Roman" w:hAnsi="Times New Roman" w:cs="Times New Roman"/>
                <w:sz w:val="26"/>
                <w:szCs w:val="26"/>
                <w:lang w:val="uk-UA"/>
              </w:rPr>
              <w:t>Люди похилого віку</w:t>
            </w:r>
          </w:p>
        </w:tc>
        <w:tc>
          <w:tcPr>
            <w:tcW w:w="2124" w:type="dxa"/>
            <w:tcBorders>
              <w:top w:val="single" w:sz="4" w:space="0" w:color="000001"/>
              <w:left w:val="single" w:sz="4" w:space="0" w:color="000001"/>
              <w:bottom w:val="single" w:sz="4" w:space="0" w:color="000001"/>
              <w:right w:val="single" w:sz="4" w:space="0" w:color="000001"/>
            </w:tcBorders>
            <w:shd w:val="clear" w:color="auto" w:fill="auto"/>
            <w:tcMar>
              <w:left w:w="95" w:type="dxa"/>
            </w:tcMar>
          </w:tcPr>
          <w:p w:rsidR="00800F65" w:rsidRDefault="00BB1505">
            <w:pPr>
              <w:jc w:val="center"/>
              <w:rPr>
                <w:rFonts w:ascii="Times New Roman" w:hAnsi="Times New Roman" w:cs="Times New Roman"/>
                <w:sz w:val="26"/>
                <w:szCs w:val="26"/>
                <w:highlight w:val="green"/>
                <w:lang w:val="uk-UA"/>
              </w:rPr>
            </w:pPr>
            <w:r>
              <w:rPr>
                <w:rFonts w:ascii="Times New Roman" w:hAnsi="Times New Roman" w:cs="Times New Roman"/>
                <w:sz w:val="26"/>
                <w:szCs w:val="26"/>
                <w:lang w:val="uk-UA"/>
              </w:rPr>
              <w:t>27300</w:t>
            </w:r>
          </w:p>
        </w:tc>
      </w:tr>
      <w:tr w:rsidR="00800F65" w:rsidTr="00415309">
        <w:trPr>
          <w:trHeight w:hRule="exact" w:val="454"/>
        </w:trPr>
        <w:tc>
          <w:tcPr>
            <w:tcW w:w="7232" w:type="dxa"/>
            <w:tcBorders>
              <w:top w:val="single" w:sz="4" w:space="0" w:color="000001"/>
              <w:left w:val="single" w:sz="4" w:space="0" w:color="000001"/>
              <w:bottom w:val="single" w:sz="4" w:space="0" w:color="000001"/>
              <w:right w:val="single" w:sz="4" w:space="0" w:color="000001"/>
            </w:tcBorders>
            <w:shd w:val="clear" w:color="auto" w:fill="auto"/>
            <w:tcMar>
              <w:left w:w="95" w:type="dxa"/>
            </w:tcMar>
          </w:tcPr>
          <w:p w:rsidR="00800F65" w:rsidRDefault="00BB1505">
            <w:pPr>
              <w:jc w:val="both"/>
              <w:rPr>
                <w:rFonts w:ascii="Times New Roman" w:hAnsi="Times New Roman" w:cs="Times New Roman"/>
                <w:sz w:val="26"/>
                <w:szCs w:val="26"/>
                <w:highlight w:val="green"/>
                <w:lang w:val="uk-UA"/>
              </w:rPr>
            </w:pPr>
            <w:r>
              <w:rPr>
                <w:rFonts w:ascii="Times New Roman" w:hAnsi="Times New Roman" w:cs="Times New Roman"/>
                <w:sz w:val="26"/>
                <w:szCs w:val="26"/>
                <w:lang w:val="uk-UA"/>
              </w:rPr>
              <w:t>Діти-сироти та діти, позбавлені батьківського піклування</w:t>
            </w:r>
          </w:p>
        </w:tc>
        <w:tc>
          <w:tcPr>
            <w:tcW w:w="2124" w:type="dxa"/>
            <w:tcBorders>
              <w:top w:val="single" w:sz="4" w:space="0" w:color="000001"/>
              <w:left w:val="single" w:sz="4" w:space="0" w:color="000001"/>
              <w:bottom w:val="single" w:sz="4" w:space="0" w:color="000001"/>
              <w:right w:val="single" w:sz="4" w:space="0" w:color="000001"/>
            </w:tcBorders>
            <w:shd w:val="clear" w:color="auto" w:fill="auto"/>
            <w:tcMar>
              <w:left w:w="95" w:type="dxa"/>
            </w:tcMar>
          </w:tcPr>
          <w:p w:rsidR="00800F65" w:rsidRDefault="00BB1505">
            <w:pPr>
              <w:jc w:val="center"/>
              <w:rPr>
                <w:rFonts w:ascii="Times New Roman" w:hAnsi="Times New Roman" w:cs="Times New Roman"/>
                <w:sz w:val="26"/>
                <w:szCs w:val="26"/>
                <w:highlight w:val="green"/>
                <w:lang w:val="uk-UA"/>
              </w:rPr>
            </w:pPr>
            <w:r>
              <w:rPr>
                <w:rFonts w:ascii="Times New Roman" w:hAnsi="Times New Roman" w:cs="Times New Roman"/>
                <w:sz w:val="26"/>
                <w:szCs w:val="26"/>
                <w:lang w:val="uk-UA"/>
              </w:rPr>
              <w:t>300</w:t>
            </w:r>
          </w:p>
        </w:tc>
      </w:tr>
      <w:tr w:rsidR="00800F65" w:rsidTr="00415309">
        <w:trPr>
          <w:trHeight w:hRule="exact" w:val="495"/>
        </w:trPr>
        <w:tc>
          <w:tcPr>
            <w:tcW w:w="7232" w:type="dxa"/>
            <w:tcBorders>
              <w:top w:val="single" w:sz="4" w:space="0" w:color="000001"/>
              <w:left w:val="single" w:sz="4" w:space="0" w:color="000001"/>
              <w:bottom w:val="single" w:sz="4" w:space="0" w:color="00000A"/>
              <w:right w:val="single" w:sz="4" w:space="0" w:color="000001"/>
            </w:tcBorders>
            <w:shd w:val="clear" w:color="auto" w:fill="auto"/>
            <w:tcMar>
              <w:left w:w="95" w:type="dxa"/>
            </w:tcMar>
          </w:tcPr>
          <w:p w:rsidR="00800F65" w:rsidRDefault="00BB1505">
            <w:pPr>
              <w:jc w:val="both"/>
              <w:rPr>
                <w:rFonts w:ascii="Times New Roman" w:hAnsi="Times New Roman" w:cs="Times New Roman"/>
                <w:sz w:val="26"/>
                <w:szCs w:val="26"/>
                <w:highlight w:val="green"/>
                <w:lang w:val="uk-UA"/>
              </w:rPr>
            </w:pPr>
            <w:r>
              <w:rPr>
                <w:rFonts w:ascii="Times New Roman" w:hAnsi="Times New Roman" w:cs="Times New Roman"/>
                <w:sz w:val="26"/>
                <w:szCs w:val="26"/>
                <w:lang w:val="uk-UA"/>
              </w:rPr>
              <w:t>Діти під опікою/піклуванням</w:t>
            </w:r>
          </w:p>
        </w:tc>
        <w:tc>
          <w:tcPr>
            <w:tcW w:w="2124" w:type="dxa"/>
            <w:tcBorders>
              <w:top w:val="single" w:sz="4" w:space="0" w:color="000001"/>
              <w:left w:val="single" w:sz="4" w:space="0" w:color="000001"/>
              <w:bottom w:val="single" w:sz="4" w:space="0" w:color="00000A"/>
              <w:right w:val="single" w:sz="4" w:space="0" w:color="000001"/>
            </w:tcBorders>
            <w:shd w:val="clear" w:color="auto" w:fill="auto"/>
            <w:tcMar>
              <w:left w:w="95" w:type="dxa"/>
            </w:tcMar>
          </w:tcPr>
          <w:p w:rsidR="00800F65" w:rsidRDefault="00BB1505">
            <w:pPr>
              <w:jc w:val="center"/>
              <w:rPr>
                <w:rFonts w:ascii="Times New Roman" w:hAnsi="Times New Roman" w:cs="Times New Roman"/>
                <w:sz w:val="26"/>
                <w:szCs w:val="26"/>
                <w:highlight w:val="green"/>
                <w:lang w:val="uk-UA"/>
              </w:rPr>
            </w:pPr>
            <w:r>
              <w:rPr>
                <w:rFonts w:ascii="Times New Roman" w:hAnsi="Times New Roman" w:cs="Times New Roman"/>
                <w:sz w:val="26"/>
                <w:szCs w:val="26"/>
                <w:lang w:val="uk-UA"/>
              </w:rPr>
              <w:t>178</w:t>
            </w:r>
          </w:p>
        </w:tc>
      </w:tr>
      <w:tr w:rsidR="00800F65" w:rsidTr="00415309">
        <w:trPr>
          <w:trHeight w:hRule="exact" w:val="851"/>
        </w:trPr>
        <w:tc>
          <w:tcPr>
            <w:tcW w:w="7232" w:type="dxa"/>
            <w:tcBorders>
              <w:top w:val="single" w:sz="4" w:space="0" w:color="00000A"/>
              <w:left w:val="single" w:sz="4" w:space="0" w:color="000001"/>
              <w:bottom w:val="single" w:sz="4" w:space="0" w:color="00000A"/>
              <w:right w:val="single" w:sz="4" w:space="0" w:color="000001"/>
            </w:tcBorders>
            <w:shd w:val="clear" w:color="auto" w:fill="auto"/>
            <w:tcMar>
              <w:left w:w="95" w:type="dxa"/>
            </w:tcMar>
          </w:tcPr>
          <w:p w:rsidR="00800F65" w:rsidRDefault="00BB1505">
            <w:pPr>
              <w:jc w:val="both"/>
              <w:rPr>
                <w:rFonts w:ascii="Times New Roman" w:hAnsi="Times New Roman" w:cs="Times New Roman"/>
                <w:sz w:val="26"/>
                <w:szCs w:val="26"/>
                <w:lang w:val="uk-UA"/>
              </w:rPr>
            </w:pPr>
            <w:r>
              <w:rPr>
                <w:rFonts w:ascii="Times New Roman" w:eastAsia="Times New Roman" w:hAnsi="Times New Roman" w:cs="Times New Roman"/>
                <w:sz w:val="26"/>
                <w:szCs w:val="26"/>
                <w:lang w:val="uk-UA"/>
              </w:rPr>
              <w:t>Державну соціальну допомогу малозабезпеченим сім’ям, отримують</w:t>
            </w:r>
          </w:p>
        </w:tc>
        <w:tc>
          <w:tcPr>
            <w:tcW w:w="2124" w:type="dxa"/>
            <w:tcBorders>
              <w:top w:val="single" w:sz="4" w:space="0" w:color="00000A"/>
              <w:left w:val="single" w:sz="4" w:space="0" w:color="000001"/>
              <w:bottom w:val="single" w:sz="4" w:space="0" w:color="00000A"/>
              <w:right w:val="single" w:sz="4" w:space="0" w:color="000001"/>
            </w:tcBorders>
            <w:shd w:val="clear" w:color="auto" w:fill="auto"/>
            <w:tcMar>
              <w:left w:w="95" w:type="dxa"/>
            </w:tcMar>
          </w:tcPr>
          <w:p w:rsidR="00800F65" w:rsidRDefault="00BB1505">
            <w:pPr>
              <w:jc w:val="center"/>
              <w:rPr>
                <w:rFonts w:ascii="Times New Roman" w:hAnsi="Times New Roman" w:cs="Times New Roman"/>
                <w:sz w:val="26"/>
                <w:szCs w:val="26"/>
                <w:lang w:val="uk-UA"/>
              </w:rPr>
            </w:pPr>
            <w:r>
              <w:rPr>
                <w:rFonts w:ascii="Times New Roman" w:hAnsi="Times New Roman" w:cs="Times New Roman"/>
                <w:sz w:val="26"/>
                <w:szCs w:val="26"/>
                <w:lang w:val="uk-UA"/>
              </w:rPr>
              <w:t>648</w:t>
            </w:r>
          </w:p>
        </w:tc>
      </w:tr>
      <w:tr w:rsidR="00800F65" w:rsidTr="00415309">
        <w:trPr>
          <w:trHeight w:hRule="exact" w:val="595"/>
        </w:trPr>
        <w:tc>
          <w:tcPr>
            <w:tcW w:w="7232" w:type="dxa"/>
            <w:tcBorders>
              <w:top w:val="single" w:sz="4" w:space="0" w:color="00000A"/>
              <w:left w:val="single" w:sz="4" w:space="0" w:color="000001"/>
              <w:bottom w:val="single" w:sz="4" w:space="0" w:color="000001"/>
              <w:right w:val="single" w:sz="4" w:space="0" w:color="000001"/>
            </w:tcBorders>
            <w:shd w:val="clear" w:color="auto" w:fill="auto"/>
            <w:tcMar>
              <w:left w:w="95" w:type="dxa"/>
            </w:tcMar>
          </w:tcPr>
          <w:p w:rsidR="00800F65" w:rsidRDefault="00BB1505">
            <w:pPr>
              <w:jc w:val="both"/>
              <w:rPr>
                <w:rFonts w:ascii="Times New Roman" w:hAnsi="Times New Roman" w:cs="Times New Roman"/>
                <w:sz w:val="26"/>
                <w:szCs w:val="26"/>
                <w:lang w:val="uk-UA"/>
              </w:rPr>
            </w:pPr>
            <w:r>
              <w:rPr>
                <w:rFonts w:ascii="Times New Roman" w:eastAsia="Times New Roman" w:hAnsi="Times New Roman" w:cs="Times New Roman"/>
                <w:sz w:val="26"/>
                <w:szCs w:val="26"/>
                <w:lang w:val="uk-UA"/>
              </w:rPr>
              <w:t>Допомогу на дітей одиноким матерям, отримують</w:t>
            </w:r>
          </w:p>
        </w:tc>
        <w:tc>
          <w:tcPr>
            <w:tcW w:w="2124" w:type="dxa"/>
            <w:tcBorders>
              <w:top w:val="single" w:sz="4" w:space="0" w:color="00000A"/>
              <w:left w:val="single" w:sz="4" w:space="0" w:color="000001"/>
              <w:bottom w:val="single" w:sz="4" w:space="0" w:color="000001"/>
              <w:right w:val="single" w:sz="4" w:space="0" w:color="000001"/>
            </w:tcBorders>
            <w:shd w:val="clear" w:color="auto" w:fill="auto"/>
            <w:tcMar>
              <w:left w:w="95" w:type="dxa"/>
            </w:tcMar>
          </w:tcPr>
          <w:p w:rsidR="00800F65" w:rsidRDefault="00BB1505">
            <w:pPr>
              <w:jc w:val="center"/>
              <w:rPr>
                <w:rFonts w:ascii="Times New Roman" w:hAnsi="Times New Roman" w:cs="Times New Roman"/>
                <w:sz w:val="26"/>
                <w:szCs w:val="26"/>
                <w:lang w:val="uk-UA"/>
              </w:rPr>
            </w:pPr>
            <w:r>
              <w:rPr>
                <w:rFonts w:ascii="Times New Roman" w:hAnsi="Times New Roman" w:cs="Times New Roman"/>
                <w:sz w:val="26"/>
                <w:szCs w:val="26"/>
                <w:lang w:val="uk-UA"/>
              </w:rPr>
              <w:t>560</w:t>
            </w:r>
          </w:p>
        </w:tc>
      </w:tr>
      <w:tr w:rsidR="00800F65" w:rsidTr="00415309">
        <w:trPr>
          <w:trHeight w:hRule="exact" w:val="454"/>
        </w:trPr>
        <w:tc>
          <w:tcPr>
            <w:tcW w:w="7232" w:type="dxa"/>
            <w:tcBorders>
              <w:top w:val="single" w:sz="4" w:space="0" w:color="000001"/>
              <w:left w:val="single" w:sz="4" w:space="0" w:color="000001"/>
              <w:bottom w:val="single" w:sz="4" w:space="0" w:color="000001"/>
              <w:right w:val="single" w:sz="4" w:space="0" w:color="000001"/>
            </w:tcBorders>
            <w:shd w:val="clear" w:color="auto" w:fill="auto"/>
            <w:tcMar>
              <w:left w:w="95" w:type="dxa"/>
            </w:tcMar>
          </w:tcPr>
          <w:p w:rsidR="00800F65" w:rsidRDefault="00BB1505">
            <w:pPr>
              <w:jc w:val="both"/>
              <w:rPr>
                <w:rFonts w:ascii="Times New Roman" w:hAnsi="Times New Roman" w:cs="Times New Roman"/>
                <w:sz w:val="26"/>
                <w:szCs w:val="26"/>
                <w:highlight w:val="green"/>
                <w:lang w:val="uk-UA"/>
              </w:rPr>
            </w:pPr>
            <w:r>
              <w:rPr>
                <w:rFonts w:ascii="Times New Roman" w:hAnsi="Times New Roman" w:cs="Times New Roman"/>
                <w:sz w:val="26"/>
                <w:szCs w:val="26"/>
                <w:lang w:val="uk-UA"/>
              </w:rPr>
              <w:t>Сім’ї, які перебувають в складних життєвих обставинах</w:t>
            </w:r>
          </w:p>
        </w:tc>
        <w:tc>
          <w:tcPr>
            <w:tcW w:w="2124" w:type="dxa"/>
            <w:tcBorders>
              <w:top w:val="single" w:sz="4" w:space="0" w:color="000001"/>
              <w:left w:val="single" w:sz="4" w:space="0" w:color="000001"/>
              <w:bottom w:val="single" w:sz="4" w:space="0" w:color="000001"/>
              <w:right w:val="single" w:sz="4" w:space="0" w:color="000001"/>
            </w:tcBorders>
            <w:shd w:val="clear" w:color="auto" w:fill="auto"/>
            <w:tcMar>
              <w:left w:w="95" w:type="dxa"/>
            </w:tcMar>
          </w:tcPr>
          <w:p w:rsidR="00800F65" w:rsidRDefault="00BB1505">
            <w:pPr>
              <w:jc w:val="center"/>
              <w:rPr>
                <w:rFonts w:ascii="Times New Roman" w:hAnsi="Times New Roman" w:cs="Times New Roman"/>
                <w:sz w:val="26"/>
                <w:szCs w:val="26"/>
                <w:highlight w:val="green"/>
                <w:lang w:val="uk-UA"/>
              </w:rPr>
            </w:pPr>
            <w:r>
              <w:rPr>
                <w:rFonts w:ascii="Times New Roman" w:hAnsi="Times New Roman" w:cs="Times New Roman"/>
                <w:sz w:val="26"/>
                <w:szCs w:val="26"/>
                <w:lang w:val="uk-UA"/>
              </w:rPr>
              <w:t>614</w:t>
            </w:r>
          </w:p>
        </w:tc>
      </w:tr>
      <w:tr w:rsidR="00800F65" w:rsidTr="00415309">
        <w:trPr>
          <w:trHeight w:hRule="exact" w:val="454"/>
        </w:trPr>
        <w:tc>
          <w:tcPr>
            <w:tcW w:w="7232" w:type="dxa"/>
            <w:tcBorders>
              <w:top w:val="single" w:sz="4" w:space="0" w:color="000001"/>
              <w:left w:val="single" w:sz="4" w:space="0" w:color="000001"/>
              <w:bottom w:val="single" w:sz="4" w:space="0" w:color="000001"/>
              <w:right w:val="single" w:sz="4" w:space="0" w:color="000001"/>
            </w:tcBorders>
            <w:shd w:val="clear" w:color="auto" w:fill="auto"/>
            <w:tcMar>
              <w:left w:w="95" w:type="dxa"/>
            </w:tcMar>
          </w:tcPr>
          <w:p w:rsidR="00800F65" w:rsidRDefault="00BB1505">
            <w:pPr>
              <w:rPr>
                <w:rFonts w:ascii="Times New Roman" w:hAnsi="Times New Roman" w:cs="Times New Roman"/>
                <w:sz w:val="26"/>
                <w:szCs w:val="26"/>
                <w:highlight w:val="green"/>
                <w:lang w:val="uk-UA"/>
              </w:rPr>
            </w:pPr>
            <w:r>
              <w:rPr>
                <w:rFonts w:ascii="Times New Roman" w:hAnsi="Times New Roman" w:cs="Times New Roman"/>
                <w:sz w:val="26"/>
                <w:szCs w:val="26"/>
                <w:lang w:val="uk-UA"/>
              </w:rPr>
              <w:t>Самотні матері</w:t>
            </w:r>
          </w:p>
        </w:tc>
        <w:tc>
          <w:tcPr>
            <w:tcW w:w="2124" w:type="dxa"/>
            <w:tcBorders>
              <w:top w:val="single" w:sz="4" w:space="0" w:color="000001"/>
              <w:left w:val="single" w:sz="4" w:space="0" w:color="000001"/>
              <w:bottom w:val="single" w:sz="4" w:space="0" w:color="000001"/>
              <w:right w:val="single" w:sz="4" w:space="0" w:color="000001"/>
            </w:tcBorders>
            <w:shd w:val="clear" w:color="auto" w:fill="auto"/>
            <w:tcMar>
              <w:left w:w="95" w:type="dxa"/>
            </w:tcMar>
          </w:tcPr>
          <w:p w:rsidR="00800F65" w:rsidRDefault="00BB1505">
            <w:pPr>
              <w:jc w:val="center"/>
              <w:rPr>
                <w:rFonts w:ascii="Times New Roman" w:hAnsi="Times New Roman" w:cs="Times New Roman"/>
                <w:sz w:val="26"/>
                <w:szCs w:val="26"/>
                <w:highlight w:val="green"/>
                <w:lang w:val="uk-UA"/>
              </w:rPr>
            </w:pPr>
            <w:r>
              <w:rPr>
                <w:rFonts w:ascii="Times New Roman" w:hAnsi="Times New Roman" w:cs="Times New Roman"/>
                <w:sz w:val="26"/>
                <w:szCs w:val="26"/>
                <w:lang w:val="uk-UA"/>
              </w:rPr>
              <w:t>519</w:t>
            </w:r>
          </w:p>
        </w:tc>
      </w:tr>
      <w:tr w:rsidR="00800F65" w:rsidTr="00415309">
        <w:trPr>
          <w:trHeight w:hRule="exact" w:val="454"/>
        </w:trPr>
        <w:tc>
          <w:tcPr>
            <w:tcW w:w="7232" w:type="dxa"/>
            <w:tcBorders>
              <w:top w:val="single" w:sz="4" w:space="0" w:color="000001"/>
              <w:left w:val="single" w:sz="4" w:space="0" w:color="000001"/>
              <w:bottom w:val="single" w:sz="4" w:space="0" w:color="000001"/>
              <w:right w:val="single" w:sz="4" w:space="0" w:color="000001"/>
            </w:tcBorders>
            <w:shd w:val="clear" w:color="auto" w:fill="auto"/>
            <w:tcMar>
              <w:left w:w="95" w:type="dxa"/>
            </w:tcMar>
          </w:tcPr>
          <w:p w:rsidR="00800F65" w:rsidRDefault="00BB1505">
            <w:pPr>
              <w:rPr>
                <w:rFonts w:ascii="Times New Roman" w:hAnsi="Times New Roman" w:cs="Times New Roman"/>
                <w:sz w:val="26"/>
                <w:szCs w:val="26"/>
                <w:highlight w:val="green"/>
                <w:lang w:val="uk-UA"/>
              </w:rPr>
            </w:pPr>
            <w:r>
              <w:rPr>
                <w:rFonts w:ascii="Times New Roman" w:hAnsi="Times New Roman" w:cs="Times New Roman"/>
                <w:sz w:val="26"/>
                <w:szCs w:val="26"/>
                <w:lang w:val="uk-UA"/>
              </w:rPr>
              <w:t>Самотні батьки</w:t>
            </w:r>
          </w:p>
        </w:tc>
        <w:tc>
          <w:tcPr>
            <w:tcW w:w="2124" w:type="dxa"/>
            <w:tcBorders>
              <w:top w:val="single" w:sz="4" w:space="0" w:color="000001"/>
              <w:left w:val="single" w:sz="4" w:space="0" w:color="000001"/>
              <w:bottom w:val="single" w:sz="4" w:space="0" w:color="000001"/>
              <w:right w:val="single" w:sz="4" w:space="0" w:color="000001"/>
            </w:tcBorders>
            <w:shd w:val="clear" w:color="auto" w:fill="auto"/>
            <w:tcMar>
              <w:left w:w="95" w:type="dxa"/>
            </w:tcMar>
          </w:tcPr>
          <w:p w:rsidR="00800F65" w:rsidRDefault="00BB1505">
            <w:pPr>
              <w:jc w:val="center"/>
              <w:rPr>
                <w:rFonts w:ascii="Times New Roman" w:hAnsi="Times New Roman" w:cs="Times New Roman"/>
                <w:sz w:val="26"/>
                <w:szCs w:val="26"/>
                <w:highlight w:val="green"/>
                <w:lang w:val="uk-UA"/>
              </w:rPr>
            </w:pPr>
            <w:r>
              <w:rPr>
                <w:rFonts w:ascii="Times New Roman" w:hAnsi="Times New Roman" w:cs="Times New Roman"/>
                <w:sz w:val="26"/>
                <w:szCs w:val="26"/>
                <w:lang w:val="uk-UA"/>
              </w:rPr>
              <w:t>4</w:t>
            </w:r>
          </w:p>
        </w:tc>
      </w:tr>
      <w:tr w:rsidR="00800F65" w:rsidTr="00415309">
        <w:trPr>
          <w:trHeight w:hRule="exact" w:val="2073"/>
        </w:trPr>
        <w:tc>
          <w:tcPr>
            <w:tcW w:w="7232" w:type="dxa"/>
            <w:tcBorders>
              <w:top w:val="single" w:sz="4" w:space="0" w:color="000001"/>
              <w:left w:val="single" w:sz="4" w:space="0" w:color="000001"/>
              <w:bottom w:val="single" w:sz="4" w:space="0" w:color="000001"/>
              <w:right w:val="single" w:sz="4" w:space="0" w:color="000001"/>
            </w:tcBorders>
            <w:shd w:val="clear" w:color="auto" w:fill="auto"/>
            <w:tcMar>
              <w:left w:w="95" w:type="dxa"/>
            </w:tcMar>
          </w:tcPr>
          <w:p w:rsidR="00800F65" w:rsidRDefault="00BB1505">
            <w:pPr>
              <w:pStyle w:val="af2"/>
              <w:rPr>
                <w:rFonts w:ascii="Times New Roman" w:hAnsi="Times New Roman" w:cs="Times New Roman"/>
                <w:sz w:val="26"/>
                <w:szCs w:val="26"/>
                <w:lang w:val="uk-UA"/>
              </w:rPr>
            </w:pPr>
            <w:r>
              <w:rPr>
                <w:rFonts w:ascii="Times New Roman" w:hAnsi="Times New Roman" w:cs="Times New Roman"/>
                <w:sz w:val="26"/>
                <w:szCs w:val="26"/>
                <w:lang w:val="uk-UA"/>
              </w:rPr>
              <w:t>Люди, що мають статус ветерана війни</w:t>
            </w:r>
          </w:p>
          <w:p w:rsidR="00800F65" w:rsidRDefault="00BB1505">
            <w:pPr>
              <w:pStyle w:val="af2"/>
              <w:rPr>
                <w:rFonts w:ascii="Times New Roman" w:hAnsi="Times New Roman" w:cs="Times New Roman"/>
                <w:sz w:val="26"/>
                <w:szCs w:val="26"/>
                <w:lang w:val="uk-UA"/>
              </w:rPr>
            </w:pPr>
            <w:r>
              <w:rPr>
                <w:rFonts w:ascii="Times New Roman" w:hAnsi="Times New Roman" w:cs="Times New Roman"/>
                <w:sz w:val="26"/>
                <w:szCs w:val="26"/>
                <w:lang w:val="uk-UA"/>
              </w:rPr>
              <w:t>в т.ч.</w:t>
            </w:r>
          </w:p>
          <w:p w:rsidR="00800F65" w:rsidRDefault="00BB1505">
            <w:pPr>
              <w:pStyle w:val="af2"/>
              <w:rPr>
                <w:rFonts w:ascii="Times New Roman" w:hAnsi="Times New Roman" w:cs="Times New Roman"/>
                <w:sz w:val="26"/>
                <w:szCs w:val="26"/>
                <w:lang w:val="uk-UA"/>
              </w:rPr>
            </w:pPr>
            <w:r>
              <w:rPr>
                <w:rFonts w:ascii="Times New Roman" w:hAnsi="Times New Roman" w:cs="Times New Roman"/>
                <w:sz w:val="26"/>
                <w:szCs w:val="26"/>
                <w:lang w:val="uk-UA"/>
              </w:rPr>
              <w:t>ветерани  Другої світової війни</w:t>
            </w:r>
          </w:p>
          <w:p w:rsidR="00800F65" w:rsidRDefault="00BB1505">
            <w:pPr>
              <w:pStyle w:val="af2"/>
              <w:rPr>
                <w:rFonts w:ascii="Times New Roman" w:hAnsi="Times New Roman" w:cs="Times New Roman"/>
                <w:sz w:val="26"/>
                <w:szCs w:val="26"/>
                <w:lang w:val="uk-UA"/>
              </w:rPr>
            </w:pPr>
            <w:r>
              <w:rPr>
                <w:rFonts w:ascii="Times New Roman" w:hAnsi="Times New Roman" w:cs="Times New Roman"/>
                <w:sz w:val="26"/>
                <w:szCs w:val="26"/>
                <w:lang w:val="uk-UA"/>
              </w:rPr>
              <w:t>ветерани АТО/ООС</w:t>
            </w:r>
          </w:p>
          <w:p w:rsidR="00800F65" w:rsidRDefault="00BB1505">
            <w:pPr>
              <w:pStyle w:val="af2"/>
              <w:rPr>
                <w:rFonts w:ascii="Times New Roman" w:hAnsi="Times New Roman" w:cs="Times New Roman"/>
                <w:sz w:val="26"/>
                <w:szCs w:val="26"/>
                <w:lang w:val="uk-UA"/>
              </w:rPr>
            </w:pPr>
            <w:r>
              <w:rPr>
                <w:rFonts w:ascii="Times New Roman" w:hAnsi="Times New Roman" w:cs="Times New Roman"/>
                <w:sz w:val="26"/>
                <w:szCs w:val="26"/>
                <w:lang w:val="uk-UA"/>
              </w:rPr>
              <w:t>ветерани-інтернаціоналісти</w:t>
            </w:r>
          </w:p>
          <w:p w:rsidR="00800F65" w:rsidRDefault="00BB1505">
            <w:pPr>
              <w:pStyle w:val="af2"/>
              <w:rPr>
                <w:rFonts w:ascii="Times New Roman" w:hAnsi="Times New Roman" w:cs="Times New Roman"/>
                <w:sz w:val="26"/>
                <w:szCs w:val="26"/>
                <w:lang w:val="uk-UA"/>
              </w:rPr>
            </w:pPr>
            <w:r>
              <w:rPr>
                <w:rFonts w:ascii="Times New Roman" w:hAnsi="Times New Roman" w:cs="Times New Roman"/>
                <w:sz w:val="26"/>
                <w:szCs w:val="26"/>
                <w:lang w:val="uk-UA"/>
              </w:rPr>
              <w:t>члени загиблих (померлих) ветеранів війни</w:t>
            </w:r>
          </w:p>
          <w:p w:rsidR="00800F65" w:rsidRDefault="00800F65">
            <w:pPr>
              <w:pStyle w:val="af2"/>
              <w:rPr>
                <w:rFonts w:ascii="Times New Roman" w:hAnsi="Times New Roman" w:cs="Times New Roman"/>
                <w:sz w:val="26"/>
                <w:szCs w:val="26"/>
                <w:lang w:val="uk-UA"/>
              </w:rPr>
            </w:pPr>
          </w:p>
        </w:tc>
        <w:tc>
          <w:tcPr>
            <w:tcW w:w="2124" w:type="dxa"/>
            <w:tcBorders>
              <w:top w:val="single" w:sz="4" w:space="0" w:color="000001"/>
              <w:left w:val="single" w:sz="4" w:space="0" w:color="000001"/>
              <w:bottom w:val="single" w:sz="4" w:space="0" w:color="000001"/>
              <w:right w:val="single" w:sz="4" w:space="0" w:color="000001"/>
            </w:tcBorders>
            <w:shd w:val="clear" w:color="auto" w:fill="auto"/>
            <w:tcMar>
              <w:left w:w="95" w:type="dxa"/>
            </w:tcMar>
          </w:tcPr>
          <w:p w:rsidR="00800F65" w:rsidRDefault="00BB1505">
            <w:pPr>
              <w:jc w:val="center"/>
              <w:rPr>
                <w:rFonts w:ascii="Times New Roman" w:hAnsi="Times New Roman" w:cs="Times New Roman"/>
                <w:sz w:val="26"/>
                <w:szCs w:val="26"/>
                <w:lang w:val="uk-UA"/>
              </w:rPr>
            </w:pPr>
            <w:r>
              <w:rPr>
                <w:rFonts w:ascii="Times New Roman" w:hAnsi="Times New Roman" w:cs="Times New Roman"/>
                <w:sz w:val="26"/>
                <w:szCs w:val="26"/>
                <w:lang w:val="uk-UA"/>
              </w:rPr>
              <w:t>2562</w:t>
            </w:r>
          </w:p>
          <w:p w:rsidR="00800F65" w:rsidRDefault="00BB1505">
            <w:pPr>
              <w:pStyle w:val="af2"/>
              <w:jc w:val="center"/>
              <w:rPr>
                <w:rFonts w:ascii="Times New Roman" w:hAnsi="Times New Roman" w:cs="Times New Roman"/>
                <w:sz w:val="26"/>
                <w:szCs w:val="26"/>
                <w:lang w:val="uk-UA"/>
              </w:rPr>
            </w:pPr>
            <w:r>
              <w:rPr>
                <w:rFonts w:ascii="Times New Roman" w:hAnsi="Times New Roman" w:cs="Times New Roman"/>
                <w:sz w:val="26"/>
                <w:szCs w:val="26"/>
                <w:lang w:val="uk-UA"/>
              </w:rPr>
              <w:t>575</w:t>
            </w:r>
          </w:p>
          <w:p w:rsidR="00800F65" w:rsidRDefault="00BB1505">
            <w:pPr>
              <w:pStyle w:val="af2"/>
              <w:jc w:val="center"/>
              <w:rPr>
                <w:rFonts w:ascii="Times New Roman" w:hAnsi="Times New Roman" w:cs="Times New Roman"/>
                <w:sz w:val="26"/>
                <w:szCs w:val="26"/>
                <w:lang w:val="uk-UA"/>
              </w:rPr>
            </w:pPr>
            <w:r>
              <w:rPr>
                <w:rFonts w:ascii="Times New Roman" w:hAnsi="Times New Roman" w:cs="Times New Roman"/>
                <w:sz w:val="26"/>
                <w:szCs w:val="26"/>
                <w:lang w:val="uk-UA"/>
              </w:rPr>
              <w:t>1483</w:t>
            </w:r>
          </w:p>
          <w:p w:rsidR="00800F65" w:rsidRDefault="00BB1505">
            <w:pPr>
              <w:pStyle w:val="af2"/>
              <w:jc w:val="center"/>
              <w:rPr>
                <w:rFonts w:ascii="Times New Roman" w:hAnsi="Times New Roman" w:cs="Times New Roman"/>
                <w:sz w:val="26"/>
                <w:szCs w:val="26"/>
                <w:lang w:val="uk-UA"/>
              </w:rPr>
            </w:pPr>
            <w:r>
              <w:rPr>
                <w:rFonts w:ascii="Times New Roman" w:hAnsi="Times New Roman" w:cs="Times New Roman"/>
                <w:sz w:val="26"/>
                <w:szCs w:val="26"/>
                <w:lang w:val="uk-UA"/>
              </w:rPr>
              <w:t>278</w:t>
            </w:r>
          </w:p>
          <w:p w:rsidR="00800F65" w:rsidRDefault="00BB1505">
            <w:pPr>
              <w:jc w:val="center"/>
              <w:rPr>
                <w:rFonts w:ascii="Times New Roman" w:hAnsi="Times New Roman" w:cs="Times New Roman"/>
                <w:sz w:val="26"/>
                <w:szCs w:val="26"/>
                <w:lang w:val="uk-UA"/>
              </w:rPr>
            </w:pPr>
            <w:r>
              <w:rPr>
                <w:rFonts w:ascii="Times New Roman" w:hAnsi="Times New Roman" w:cs="Times New Roman"/>
                <w:sz w:val="26"/>
                <w:szCs w:val="26"/>
                <w:lang w:val="uk-UA"/>
              </w:rPr>
              <w:t>226</w:t>
            </w:r>
          </w:p>
          <w:p w:rsidR="00800F65" w:rsidRDefault="00800F65">
            <w:pPr>
              <w:jc w:val="center"/>
              <w:rPr>
                <w:rFonts w:ascii="Times New Roman" w:hAnsi="Times New Roman" w:cs="Times New Roman"/>
                <w:sz w:val="26"/>
                <w:szCs w:val="26"/>
                <w:lang w:val="uk-UA"/>
              </w:rPr>
            </w:pPr>
          </w:p>
        </w:tc>
      </w:tr>
      <w:tr w:rsidR="00800F65" w:rsidTr="00415309">
        <w:trPr>
          <w:trHeight w:hRule="exact" w:val="454"/>
        </w:trPr>
        <w:tc>
          <w:tcPr>
            <w:tcW w:w="7232" w:type="dxa"/>
            <w:tcBorders>
              <w:top w:val="single" w:sz="4" w:space="0" w:color="000001"/>
              <w:left w:val="single" w:sz="4" w:space="0" w:color="000001"/>
              <w:bottom w:val="single" w:sz="4" w:space="0" w:color="000001"/>
              <w:right w:val="single" w:sz="4" w:space="0" w:color="000001"/>
            </w:tcBorders>
            <w:shd w:val="clear" w:color="auto" w:fill="auto"/>
            <w:tcMar>
              <w:left w:w="95" w:type="dxa"/>
            </w:tcMar>
          </w:tcPr>
          <w:p w:rsidR="00800F65" w:rsidRDefault="00BB1505">
            <w:pPr>
              <w:jc w:val="both"/>
              <w:rPr>
                <w:rFonts w:ascii="Times New Roman" w:hAnsi="Times New Roman" w:cs="Times New Roman"/>
                <w:sz w:val="26"/>
                <w:szCs w:val="26"/>
                <w:lang w:val="uk-UA"/>
              </w:rPr>
            </w:pPr>
            <w:r>
              <w:rPr>
                <w:rFonts w:ascii="Times New Roman" w:hAnsi="Times New Roman" w:cs="Times New Roman"/>
                <w:sz w:val="26"/>
                <w:szCs w:val="26"/>
                <w:lang w:val="uk-UA"/>
              </w:rPr>
              <w:t>Особи, які постраждали внаслідок аварії на ЧАЕС</w:t>
            </w:r>
          </w:p>
        </w:tc>
        <w:tc>
          <w:tcPr>
            <w:tcW w:w="2124" w:type="dxa"/>
            <w:tcBorders>
              <w:top w:val="single" w:sz="4" w:space="0" w:color="000001"/>
              <w:left w:val="single" w:sz="4" w:space="0" w:color="000001"/>
              <w:bottom w:val="single" w:sz="4" w:space="0" w:color="000001"/>
              <w:right w:val="single" w:sz="4" w:space="0" w:color="000001"/>
            </w:tcBorders>
            <w:shd w:val="clear" w:color="auto" w:fill="auto"/>
            <w:tcMar>
              <w:left w:w="95" w:type="dxa"/>
            </w:tcMar>
          </w:tcPr>
          <w:p w:rsidR="00800F65" w:rsidRDefault="00BB1505">
            <w:pPr>
              <w:jc w:val="center"/>
              <w:rPr>
                <w:rFonts w:ascii="Times New Roman" w:hAnsi="Times New Roman" w:cs="Times New Roman"/>
                <w:sz w:val="26"/>
                <w:szCs w:val="26"/>
                <w:lang w:val="uk-UA"/>
              </w:rPr>
            </w:pPr>
            <w:r>
              <w:rPr>
                <w:rFonts w:ascii="Times New Roman" w:hAnsi="Times New Roman" w:cs="Times New Roman"/>
                <w:sz w:val="26"/>
                <w:szCs w:val="26"/>
                <w:lang w:val="uk-UA"/>
              </w:rPr>
              <w:t>554</w:t>
            </w:r>
          </w:p>
        </w:tc>
      </w:tr>
      <w:tr w:rsidR="00800F65" w:rsidTr="00415309">
        <w:trPr>
          <w:trHeight w:hRule="exact" w:val="769"/>
        </w:trPr>
        <w:tc>
          <w:tcPr>
            <w:tcW w:w="7232" w:type="dxa"/>
            <w:tcBorders>
              <w:top w:val="single" w:sz="4" w:space="0" w:color="000001"/>
              <w:left w:val="single" w:sz="4" w:space="0" w:color="000001"/>
              <w:bottom w:val="single" w:sz="4" w:space="0" w:color="000001"/>
              <w:right w:val="single" w:sz="4" w:space="0" w:color="000001"/>
            </w:tcBorders>
            <w:shd w:val="clear" w:color="auto" w:fill="auto"/>
            <w:tcMar>
              <w:left w:w="95" w:type="dxa"/>
            </w:tcMar>
          </w:tcPr>
          <w:p w:rsidR="00800F65" w:rsidRDefault="00BB1505">
            <w:pPr>
              <w:jc w:val="both"/>
              <w:rPr>
                <w:rFonts w:ascii="Times New Roman" w:hAnsi="Times New Roman" w:cs="Times New Roman"/>
                <w:sz w:val="26"/>
                <w:szCs w:val="26"/>
                <w:lang w:val="uk-UA"/>
              </w:rPr>
            </w:pPr>
            <w:r>
              <w:rPr>
                <w:rFonts w:ascii="Times New Roman" w:hAnsi="Times New Roman" w:cs="Times New Roman"/>
                <w:sz w:val="26"/>
                <w:szCs w:val="26"/>
                <w:lang w:val="uk-UA"/>
              </w:rPr>
              <w:t>Люди, що тимчасово не працюють та/або є фінансово неактивними</w:t>
            </w:r>
          </w:p>
        </w:tc>
        <w:tc>
          <w:tcPr>
            <w:tcW w:w="2124" w:type="dxa"/>
            <w:tcBorders>
              <w:top w:val="single" w:sz="4" w:space="0" w:color="000001"/>
              <w:left w:val="single" w:sz="4" w:space="0" w:color="000001"/>
              <w:bottom w:val="single" w:sz="4" w:space="0" w:color="000001"/>
              <w:right w:val="single" w:sz="4" w:space="0" w:color="000001"/>
            </w:tcBorders>
            <w:shd w:val="clear" w:color="auto" w:fill="auto"/>
            <w:tcMar>
              <w:left w:w="95" w:type="dxa"/>
            </w:tcMar>
          </w:tcPr>
          <w:p w:rsidR="00800F65" w:rsidRDefault="00BB1505">
            <w:pPr>
              <w:jc w:val="center"/>
              <w:rPr>
                <w:rFonts w:ascii="Times New Roman" w:hAnsi="Times New Roman" w:cs="Times New Roman"/>
                <w:sz w:val="26"/>
                <w:szCs w:val="26"/>
                <w:highlight w:val="green"/>
                <w:lang w:val="uk-UA"/>
              </w:rPr>
            </w:pPr>
            <w:r>
              <w:rPr>
                <w:rFonts w:ascii="Times New Roman" w:hAnsi="Times New Roman" w:cs="Times New Roman"/>
                <w:sz w:val="26"/>
                <w:szCs w:val="26"/>
                <w:lang w:val="uk-UA"/>
              </w:rPr>
              <w:t>1321</w:t>
            </w:r>
          </w:p>
        </w:tc>
      </w:tr>
      <w:tr w:rsidR="00800F65" w:rsidTr="00415309">
        <w:trPr>
          <w:trHeight w:hRule="exact" w:val="1346"/>
        </w:trPr>
        <w:tc>
          <w:tcPr>
            <w:tcW w:w="7232" w:type="dxa"/>
            <w:tcBorders>
              <w:top w:val="single" w:sz="4" w:space="0" w:color="000001"/>
              <w:left w:val="single" w:sz="4" w:space="0" w:color="000001"/>
              <w:bottom w:val="single" w:sz="4" w:space="0" w:color="000001"/>
              <w:right w:val="single" w:sz="4" w:space="0" w:color="000001"/>
            </w:tcBorders>
            <w:shd w:val="clear" w:color="auto" w:fill="auto"/>
            <w:tcMar>
              <w:left w:w="95" w:type="dxa"/>
            </w:tcMar>
          </w:tcPr>
          <w:p w:rsidR="00800F65" w:rsidRDefault="00BB1505">
            <w:pPr>
              <w:jc w:val="both"/>
              <w:rPr>
                <w:rFonts w:ascii="Times New Roman" w:hAnsi="Times New Roman" w:cs="Times New Roman"/>
                <w:sz w:val="26"/>
                <w:szCs w:val="26"/>
                <w:lang w:val="uk-UA"/>
              </w:rPr>
            </w:pPr>
            <w:r>
              <w:rPr>
                <w:rFonts w:ascii="Times New Roman" w:hAnsi="Times New Roman" w:cs="Times New Roman"/>
                <w:sz w:val="26"/>
                <w:szCs w:val="26"/>
                <w:lang w:val="uk-UA"/>
              </w:rPr>
              <w:t>Особи, які постраждали від насильницьких та протиправних дій (у т. ч. які постраждали від насильства в сім'ї, які постраждали від торгівлі людьми)</w:t>
            </w:r>
          </w:p>
        </w:tc>
        <w:tc>
          <w:tcPr>
            <w:tcW w:w="2124" w:type="dxa"/>
            <w:tcBorders>
              <w:top w:val="single" w:sz="4" w:space="0" w:color="000001"/>
              <w:left w:val="single" w:sz="4" w:space="0" w:color="000001"/>
              <w:bottom w:val="single" w:sz="4" w:space="0" w:color="000001"/>
              <w:right w:val="single" w:sz="4" w:space="0" w:color="000001"/>
            </w:tcBorders>
            <w:shd w:val="clear" w:color="auto" w:fill="auto"/>
            <w:tcMar>
              <w:left w:w="95" w:type="dxa"/>
            </w:tcMar>
          </w:tcPr>
          <w:p w:rsidR="00800F65" w:rsidRDefault="00BB1505">
            <w:pPr>
              <w:jc w:val="center"/>
              <w:rPr>
                <w:rFonts w:ascii="Times New Roman" w:hAnsi="Times New Roman" w:cs="Times New Roman"/>
                <w:sz w:val="26"/>
                <w:szCs w:val="26"/>
                <w:highlight w:val="green"/>
                <w:lang w:val="uk-UA"/>
              </w:rPr>
            </w:pPr>
            <w:r>
              <w:rPr>
                <w:rFonts w:ascii="Times New Roman" w:hAnsi="Times New Roman" w:cs="Times New Roman"/>
                <w:sz w:val="26"/>
                <w:szCs w:val="26"/>
                <w:lang w:val="uk-UA"/>
              </w:rPr>
              <w:t>321</w:t>
            </w:r>
          </w:p>
        </w:tc>
      </w:tr>
      <w:tr w:rsidR="00800F65" w:rsidTr="00415309">
        <w:trPr>
          <w:trHeight w:hRule="exact" w:val="454"/>
        </w:trPr>
        <w:tc>
          <w:tcPr>
            <w:tcW w:w="7232" w:type="dxa"/>
            <w:tcBorders>
              <w:top w:val="single" w:sz="4" w:space="0" w:color="000001"/>
              <w:left w:val="single" w:sz="4" w:space="0" w:color="000001"/>
              <w:bottom w:val="single" w:sz="4" w:space="0" w:color="000001"/>
              <w:right w:val="single" w:sz="4" w:space="0" w:color="000001"/>
            </w:tcBorders>
            <w:shd w:val="clear" w:color="auto" w:fill="auto"/>
            <w:tcMar>
              <w:left w:w="95" w:type="dxa"/>
            </w:tcMar>
          </w:tcPr>
          <w:p w:rsidR="00800F65" w:rsidRDefault="00BB1505">
            <w:pPr>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Умовно самотні люди 60+ </w:t>
            </w:r>
          </w:p>
        </w:tc>
        <w:tc>
          <w:tcPr>
            <w:tcW w:w="2124" w:type="dxa"/>
            <w:tcBorders>
              <w:top w:val="single" w:sz="4" w:space="0" w:color="000001"/>
              <w:left w:val="single" w:sz="4" w:space="0" w:color="000001"/>
              <w:bottom w:val="single" w:sz="4" w:space="0" w:color="000001"/>
              <w:right w:val="single" w:sz="4" w:space="0" w:color="000001"/>
            </w:tcBorders>
            <w:shd w:val="clear" w:color="auto" w:fill="auto"/>
            <w:tcMar>
              <w:left w:w="95" w:type="dxa"/>
            </w:tcMar>
          </w:tcPr>
          <w:p w:rsidR="00800F65" w:rsidRDefault="00BB1505">
            <w:pPr>
              <w:jc w:val="center"/>
              <w:rPr>
                <w:rFonts w:ascii="Times New Roman" w:hAnsi="Times New Roman" w:cs="Times New Roman"/>
                <w:sz w:val="26"/>
                <w:szCs w:val="26"/>
                <w:highlight w:val="green"/>
                <w:lang w:val="uk-UA"/>
              </w:rPr>
            </w:pPr>
            <w:r>
              <w:rPr>
                <w:rFonts w:ascii="Times New Roman" w:hAnsi="Times New Roman" w:cs="Times New Roman"/>
                <w:sz w:val="26"/>
                <w:szCs w:val="26"/>
                <w:lang w:val="uk-UA"/>
              </w:rPr>
              <w:t>6825</w:t>
            </w:r>
          </w:p>
        </w:tc>
      </w:tr>
    </w:tbl>
    <w:p w:rsidR="00800F65" w:rsidRDefault="00800F65">
      <w:pPr>
        <w:tabs>
          <w:tab w:val="left" w:pos="1080"/>
        </w:tabs>
        <w:suppressAutoHyphens/>
        <w:spacing w:after="0" w:line="240" w:lineRule="auto"/>
        <w:ind w:firstLine="851"/>
        <w:jc w:val="both"/>
        <w:rPr>
          <w:rFonts w:ascii="Times New Roman" w:eastAsia="Times New Roman" w:hAnsi="Times New Roman" w:cs="Times New Roman"/>
          <w:sz w:val="28"/>
          <w:szCs w:val="28"/>
          <w:highlight w:val="green"/>
          <w:lang w:val="uk-UA" w:eastAsia="ar-SA"/>
        </w:rPr>
      </w:pPr>
    </w:p>
    <w:p w:rsidR="008920E4" w:rsidRDefault="00BB1505">
      <w:pPr>
        <w:tabs>
          <w:tab w:val="left" w:pos="1080"/>
        </w:tabs>
        <w:suppressAutoHyphens/>
        <w:spacing w:after="0" w:line="240" w:lineRule="auto"/>
        <w:ind w:firstLine="851"/>
        <w:jc w:val="both"/>
        <w:rPr>
          <w:rFonts w:ascii="Times New Roman" w:eastAsia="Times New Roman" w:hAnsi="Times New Roman" w:cs="Times New Roman"/>
          <w:sz w:val="28"/>
          <w:szCs w:val="28"/>
          <w:lang w:val="uk-UA" w:eastAsia="ar-SA"/>
        </w:rPr>
      </w:pPr>
      <w:r>
        <w:rPr>
          <w:rFonts w:ascii="Times New Roman" w:eastAsia="Times New Roman" w:hAnsi="Times New Roman" w:cs="Times New Roman"/>
          <w:sz w:val="28"/>
          <w:szCs w:val="28"/>
          <w:lang w:val="uk-UA" w:eastAsia="ar-SA"/>
        </w:rPr>
        <w:t xml:space="preserve">Органи соціального захисту населення супроводжують кожну людину протягом усього життя – від народження до смерті. </w:t>
      </w:r>
    </w:p>
    <w:p w:rsidR="008920E4" w:rsidRDefault="00BB1505" w:rsidP="008920E4">
      <w:pPr>
        <w:tabs>
          <w:tab w:val="left" w:pos="1080"/>
        </w:tabs>
        <w:suppressAutoHyphens/>
        <w:spacing w:after="0" w:line="240" w:lineRule="auto"/>
        <w:ind w:firstLine="851"/>
        <w:jc w:val="both"/>
        <w:rPr>
          <w:rFonts w:ascii="Times New Roman" w:hAnsi="Times New Roman"/>
          <w:sz w:val="28"/>
          <w:szCs w:val="28"/>
          <w:shd w:val="clear" w:color="auto" w:fill="FFFFFF"/>
          <w:lang w:val="uk-UA"/>
        </w:rPr>
      </w:pPr>
      <w:r>
        <w:rPr>
          <w:rFonts w:ascii="Times New Roman" w:eastAsia="Times New Roman" w:hAnsi="Times New Roman" w:cs="Times New Roman"/>
          <w:sz w:val="28"/>
          <w:szCs w:val="28"/>
          <w:lang w:val="uk-UA" w:eastAsia="ar-SA"/>
        </w:rPr>
        <w:t>Так, усього в громаді більше ніж 22 тис. одержувачів державної підтримки, які обслуговуються управлінням соціального захисту населення, адже одна людина може належати до кількох категорій.</w:t>
      </w:r>
      <w:r w:rsidR="008920E4">
        <w:rPr>
          <w:rFonts w:ascii="Times New Roman" w:eastAsia="Times New Roman" w:hAnsi="Times New Roman" w:cs="Times New Roman"/>
          <w:sz w:val="28"/>
          <w:szCs w:val="28"/>
          <w:lang w:val="uk-UA" w:eastAsia="ar-SA"/>
        </w:rPr>
        <w:t xml:space="preserve"> </w:t>
      </w:r>
      <w:r w:rsidR="008920E4" w:rsidRPr="00747E72">
        <w:rPr>
          <w:rFonts w:ascii="Times New Roman" w:hAnsi="Times New Roman"/>
          <w:sz w:val="28"/>
          <w:szCs w:val="28"/>
          <w:shd w:val="clear" w:color="auto" w:fill="FFFFFF"/>
        </w:rPr>
        <w:t xml:space="preserve">На кожного </w:t>
      </w:r>
      <w:proofErr w:type="spellStart"/>
      <w:r w:rsidR="008920E4" w:rsidRPr="00747E72">
        <w:rPr>
          <w:rFonts w:ascii="Times New Roman" w:hAnsi="Times New Roman"/>
          <w:sz w:val="28"/>
          <w:szCs w:val="28"/>
          <w:shd w:val="clear" w:color="auto" w:fill="FFFFFF"/>
        </w:rPr>
        <w:lastRenderedPageBreak/>
        <w:t>заявника</w:t>
      </w:r>
      <w:proofErr w:type="spellEnd"/>
      <w:r w:rsidR="008920E4" w:rsidRPr="00747E72">
        <w:rPr>
          <w:rFonts w:ascii="Times New Roman" w:hAnsi="Times New Roman"/>
          <w:sz w:val="28"/>
          <w:szCs w:val="28"/>
          <w:shd w:val="clear" w:color="auto" w:fill="FFFFFF"/>
        </w:rPr>
        <w:t xml:space="preserve">, </w:t>
      </w:r>
      <w:proofErr w:type="spellStart"/>
      <w:r w:rsidR="008920E4" w:rsidRPr="00747E72">
        <w:rPr>
          <w:rFonts w:ascii="Times New Roman" w:hAnsi="Times New Roman"/>
          <w:sz w:val="28"/>
          <w:szCs w:val="28"/>
          <w:shd w:val="clear" w:color="auto" w:fill="FFFFFF"/>
        </w:rPr>
        <w:t>який</w:t>
      </w:r>
      <w:proofErr w:type="spellEnd"/>
      <w:r w:rsidR="008920E4" w:rsidRPr="00747E72">
        <w:rPr>
          <w:rFonts w:ascii="Times New Roman" w:hAnsi="Times New Roman"/>
          <w:sz w:val="28"/>
          <w:szCs w:val="28"/>
          <w:shd w:val="clear" w:color="auto" w:fill="FFFFFF"/>
        </w:rPr>
        <w:t xml:space="preserve"> подав </w:t>
      </w:r>
      <w:proofErr w:type="spellStart"/>
      <w:r w:rsidR="008920E4" w:rsidRPr="00747E72">
        <w:rPr>
          <w:rFonts w:ascii="Times New Roman" w:hAnsi="Times New Roman"/>
          <w:sz w:val="28"/>
          <w:szCs w:val="28"/>
          <w:shd w:val="clear" w:color="auto" w:fill="FFFFFF"/>
        </w:rPr>
        <w:t>заяву</w:t>
      </w:r>
      <w:proofErr w:type="spellEnd"/>
      <w:r w:rsidR="008920E4" w:rsidRPr="00747E72">
        <w:rPr>
          <w:rFonts w:ascii="Times New Roman" w:hAnsi="Times New Roman"/>
          <w:sz w:val="28"/>
          <w:szCs w:val="28"/>
          <w:shd w:val="clear" w:color="auto" w:fill="FFFFFF"/>
        </w:rPr>
        <w:t xml:space="preserve"> та </w:t>
      </w:r>
      <w:proofErr w:type="spellStart"/>
      <w:r w:rsidR="008920E4" w:rsidRPr="00747E72">
        <w:rPr>
          <w:rFonts w:ascii="Times New Roman" w:hAnsi="Times New Roman"/>
          <w:sz w:val="28"/>
          <w:szCs w:val="28"/>
          <w:shd w:val="clear" w:color="auto" w:fill="FFFFFF"/>
        </w:rPr>
        <w:t>документи</w:t>
      </w:r>
      <w:proofErr w:type="spellEnd"/>
      <w:r w:rsidR="008920E4" w:rsidRPr="00747E72">
        <w:rPr>
          <w:rFonts w:ascii="Times New Roman" w:hAnsi="Times New Roman"/>
          <w:sz w:val="28"/>
          <w:szCs w:val="28"/>
          <w:shd w:val="clear" w:color="auto" w:fill="FFFFFF"/>
        </w:rPr>
        <w:t xml:space="preserve"> для </w:t>
      </w:r>
      <w:proofErr w:type="spellStart"/>
      <w:r w:rsidR="008920E4" w:rsidRPr="00747E72">
        <w:rPr>
          <w:rFonts w:ascii="Times New Roman" w:hAnsi="Times New Roman"/>
          <w:sz w:val="28"/>
          <w:szCs w:val="28"/>
          <w:shd w:val="clear" w:color="auto" w:fill="FFFFFF"/>
        </w:rPr>
        <w:t>призначення</w:t>
      </w:r>
      <w:proofErr w:type="spellEnd"/>
      <w:r w:rsidR="008920E4" w:rsidRPr="00747E72">
        <w:rPr>
          <w:rFonts w:ascii="Times New Roman" w:hAnsi="Times New Roman"/>
          <w:sz w:val="28"/>
          <w:szCs w:val="28"/>
          <w:shd w:val="clear" w:color="auto" w:fill="FFFFFF"/>
        </w:rPr>
        <w:t xml:space="preserve"> </w:t>
      </w:r>
      <w:r w:rsidR="008920E4">
        <w:rPr>
          <w:rFonts w:ascii="Times New Roman" w:hAnsi="Times New Roman"/>
          <w:sz w:val="28"/>
          <w:szCs w:val="28"/>
          <w:shd w:val="clear" w:color="auto" w:fill="FFFFFF"/>
          <w:lang w:val="uk-UA"/>
        </w:rPr>
        <w:t xml:space="preserve">усіх видів </w:t>
      </w:r>
      <w:proofErr w:type="spellStart"/>
      <w:proofErr w:type="gramStart"/>
      <w:r w:rsidR="008920E4" w:rsidRPr="00747E72">
        <w:rPr>
          <w:rFonts w:ascii="Times New Roman" w:hAnsi="Times New Roman"/>
          <w:sz w:val="28"/>
          <w:szCs w:val="28"/>
          <w:shd w:val="clear" w:color="auto" w:fill="FFFFFF"/>
        </w:rPr>
        <w:t>соц</w:t>
      </w:r>
      <w:proofErr w:type="gramEnd"/>
      <w:r w:rsidR="008920E4" w:rsidRPr="00747E72">
        <w:rPr>
          <w:rFonts w:ascii="Times New Roman" w:hAnsi="Times New Roman"/>
          <w:sz w:val="28"/>
          <w:szCs w:val="28"/>
          <w:shd w:val="clear" w:color="auto" w:fill="FFFFFF"/>
        </w:rPr>
        <w:t>іальної</w:t>
      </w:r>
      <w:proofErr w:type="spellEnd"/>
      <w:r w:rsidR="008920E4" w:rsidRPr="00747E72">
        <w:rPr>
          <w:rFonts w:ascii="Times New Roman" w:hAnsi="Times New Roman"/>
          <w:sz w:val="28"/>
          <w:szCs w:val="28"/>
          <w:shd w:val="clear" w:color="auto" w:fill="FFFFFF"/>
        </w:rPr>
        <w:t xml:space="preserve"> </w:t>
      </w:r>
      <w:proofErr w:type="spellStart"/>
      <w:r w:rsidR="008920E4" w:rsidRPr="00747E72">
        <w:rPr>
          <w:rFonts w:ascii="Times New Roman" w:hAnsi="Times New Roman"/>
          <w:sz w:val="28"/>
          <w:szCs w:val="28"/>
          <w:shd w:val="clear" w:color="auto" w:fill="FFFFFF"/>
        </w:rPr>
        <w:t>допомоги</w:t>
      </w:r>
      <w:proofErr w:type="spellEnd"/>
      <w:r w:rsidR="008920E4" w:rsidRPr="00747E72">
        <w:rPr>
          <w:rFonts w:ascii="Times New Roman" w:hAnsi="Times New Roman"/>
          <w:sz w:val="28"/>
          <w:szCs w:val="28"/>
          <w:shd w:val="clear" w:color="auto" w:fill="FFFFFF"/>
        </w:rPr>
        <w:t xml:space="preserve">, </w:t>
      </w:r>
      <w:proofErr w:type="spellStart"/>
      <w:r w:rsidR="008920E4" w:rsidRPr="00747E72">
        <w:rPr>
          <w:rFonts w:ascii="Times New Roman" w:hAnsi="Times New Roman"/>
          <w:sz w:val="28"/>
          <w:szCs w:val="28"/>
          <w:shd w:val="clear" w:color="auto" w:fill="FFFFFF"/>
        </w:rPr>
        <w:t>формується</w:t>
      </w:r>
      <w:proofErr w:type="spellEnd"/>
      <w:r w:rsidR="008920E4" w:rsidRPr="00747E72">
        <w:rPr>
          <w:rFonts w:ascii="Times New Roman" w:hAnsi="Times New Roman"/>
          <w:sz w:val="28"/>
          <w:szCs w:val="28"/>
          <w:shd w:val="clear" w:color="auto" w:fill="FFFFFF"/>
        </w:rPr>
        <w:t xml:space="preserve"> </w:t>
      </w:r>
      <w:proofErr w:type="spellStart"/>
      <w:r w:rsidR="008920E4" w:rsidRPr="00747E72">
        <w:rPr>
          <w:rFonts w:ascii="Times New Roman" w:hAnsi="Times New Roman"/>
          <w:sz w:val="28"/>
          <w:szCs w:val="28"/>
          <w:shd w:val="clear" w:color="auto" w:fill="FFFFFF"/>
        </w:rPr>
        <w:t>особова</w:t>
      </w:r>
      <w:proofErr w:type="spellEnd"/>
      <w:r w:rsidR="008920E4" w:rsidRPr="00747E72">
        <w:rPr>
          <w:rFonts w:ascii="Times New Roman" w:hAnsi="Times New Roman"/>
          <w:sz w:val="28"/>
          <w:szCs w:val="28"/>
          <w:shd w:val="clear" w:color="auto" w:fill="FFFFFF"/>
        </w:rPr>
        <w:t xml:space="preserve"> справа. </w:t>
      </w:r>
      <w:proofErr w:type="spellStart"/>
      <w:r w:rsidR="008920E4" w:rsidRPr="00747E72">
        <w:rPr>
          <w:rFonts w:ascii="Times New Roman" w:hAnsi="Times New Roman"/>
          <w:sz w:val="28"/>
          <w:szCs w:val="28"/>
          <w:shd w:val="clear" w:color="auto" w:fill="FFFFFF"/>
        </w:rPr>
        <w:t>Справи</w:t>
      </w:r>
      <w:proofErr w:type="spellEnd"/>
      <w:r w:rsidR="008920E4" w:rsidRPr="00747E72">
        <w:rPr>
          <w:rFonts w:ascii="Times New Roman" w:hAnsi="Times New Roman"/>
          <w:sz w:val="28"/>
          <w:szCs w:val="28"/>
          <w:shd w:val="clear" w:color="auto" w:fill="FFFFFF"/>
        </w:rPr>
        <w:t xml:space="preserve"> </w:t>
      </w:r>
      <w:proofErr w:type="spellStart"/>
      <w:r w:rsidR="008920E4" w:rsidRPr="00747E72">
        <w:rPr>
          <w:rFonts w:ascii="Times New Roman" w:hAnsi="Times New Roman"/>
          <w:sz w:val="28"/>
          <w:szCs w:val="28"/>
          <w:shd w:val="clear" w:color="auto" w:fill="FFFFFF"/>
        </w:rPr>
        <w:t>отримувачів</w:t>
      </w:r>
      <w:proofErr w:type="spellEnd"/>
      <w:r w:rsidR="008920E4" w:rsidRPr="00747E72">
        <w:rPr>
          <w:rFonts w:ascii="Times New Roman" w:hAnsi="Times New Roman"/>
          <w:sz w:val="28"/>
          <w:szCs w:val="28"/>
          <w:shd w:val="clear" w:color="auto" w:fill="FFFFFF"/>
        </w:rPr>
        <w:t xml:space="preserve"> </w:t>
      </w:r>
      <w:proofErr w:type="spellStart"/>
      <w:r w:rsidR="008920E4" w:rsidRPr="00747E72">
        <w:rPr>
          <w:rFonts w:ascii="Times New Roman" w:hAnsi="Times New Roman"/>
          <w:sz w:val="28"/>
          <w:szCs w:val="28"/>
          <w:shd w:val="clear" w:color="auto" w:fill="FFFFFF"/>
        </w:rPr>
        <w:t>допомоги</w:t>
      </w:r>
      <w:proofErr w:type="spellEnd"/>
      <w:r w:rsidR="008920E4" w:rsidRPr="00747E72">
        <w:rPr>
          <w:rFonts w:ascii="Times New Roman" w:hAnsi="Times New Roman"/>
          <w:sz w:val="28"/>
          <w:szCs w:val="28"/>
          <w:shd w:val="clear" w:color="auto" w:fill="FFFFFF"/>
        </w:rPr>
        <w:t xml:space="preserve"> </w:t>
      </w:r>
      <w:proofErr w:type="spellStart"/>
      <w:r w:rsidR="008920E4" w:rsidRPr="00747E72">
        <w:rPr>
          <w:rFonts w:ascii="Times New Roman" w:hAnsi="Times New Roman"/>
          <w:sz w:val="28"/>
          <w:szCs w:val="28"/>
          <w:shd w:val="clear" w:color="auto" w:fill="FFFFFF"/>
        </w:rPr>
        <w:t>зберігаються</w:t>
      </w:r>
      <w:proofErr w:type="spellEnd"/>
      <w:r w:rsidR="008920E4" w:rsidRPr="00747E72">
        <w:rPr>
          <w:rFonts w:ascii="Times New Roman" w:hAnsi="Times New Roman"/>
          <w:sz w:val="28"/>
          <w:szCs w:val="28"/>
          <w:shd w:val="clear" w:color="auto" w:fill="FFFFFF"/>
        </w:rPr>
        <w:t xml:space="preserve"> в </w:t>
      </w:r>
      <w:proofErr w:type="spellStart"/>
      <w:r w:rsidR="008920E4" w:rsidRPr="00747E72">
        <w:rPr>
          <w:rFonts w:ascii="Times New Roman" w:hAnsi="Times New Roman"/>
          <w:sz w:val="28"/>
          <w:szCs w:val="28"/>
          <w:shd w:val="clear" w:color="auto" w:fill="FFFFFF"/>
        </w:rPr>
        <w:t>окремому</w:t>
      </w:r>
      <w:proofErr w:type="spellEnd"/>
      <w:r w:rsidR="008920E4" w:rsidRPr="00747E72">
        <w:rPr>
          <w:rFonts w:ascii="Times New Roman" w:hAnsi="Times New Roman"/>
          <w:sz w:val="28"/>
          <w:szCs w:val="28"/>
          <w:shd w:val="clear" w:color="auto" w:fill="FFFFFF"/>
        </w:rPr>
        <w:t xml:space="preserve"> </w:t>
      </w:r>
      <w:proofErr w:type="spellStart"/>
      <w:r w:rsidR="008920E4" w:rsidRPr="00747E72">
        <w:rPr>
          <w:rFonts w:ascii="Times New Roman" w:hAnsi="Times New Roman"/>
          <w:sz w:val="28"/>
          <w:szCs w:val="28"/>
          <w:shd w:val="clear" w:color="auto" w:fill="FFFFFF"/>
        </w:rPr>
        <w:t>приміщенні</w:t>
      </w:r>
      <w:proofErr w:type="spellEnd"/>
      <w:r w:rsidR="008920E4" w:rsidRPr="00747E72">
        <w:rPr>
          <w:rFonts w:ascii="Times New Roman" w:hAnsi="Times New Roman"/>
          <w:sz w:val="28"/>
          <w:szCs w:val="28"/>
          <w:shd w:val="clear" w:color="auto" w:fill="FFFFFF"/>
        </w:rPr>
        <w:t xml:space="preserve"> </w:t>
      </w:r>
      <w:proofErr w:type="spellStart"/>
      <w:r w:rsidR="008920E4" w:rsidRPr="00747E72">
        <w:rPr>
          <w:rFonts w:ascii="Times New Roman" w:hAnsi="Times New Roman"/>
          <w:sz w:val="28"/>
          <w:szCs w:val="28"/>
          <w:shd w:val="clear" w:color="auto" w:fill="FFFFFF"/>
        </w:rPr>
        <w:t>управління</w:t>
      </w:r>
      <w:proofErr w:type="spellEnd"/>
      <w:r w:rsidR="008920E4">
        <w:rPr>
          <w:rFonts w:ascii="Times New Roman" w:hAnsi="Times New Roman"/>
          <w:sz w:val="28"/>
          <w:szCs w:val="28"/>
          <w:shd w:val="clear" w:color="auto" w:fill="FFFFFF"/>
          <w:lang w:val="uk-UA"/>
        </w:rPr>
        <w:t xml:space="preserve"> (</w:t>
      </w:r>
      <w:proofErr w:type="gramStart"/>
      <w:r w:rsidR="008920E4">
        <w:rPr>
          <w:rFonts w:ascii="Times New Roman" w:hAnsi="Times New Roman"/>
          <w:sz w:val="28"/>
          <w:szCs w:val="28"/>
          <w:shd w:val="clear" w:color="auto" w:fill="FFFFFF"/>
          <w:lang w:val="uk-UA"/>
        </w:rPr>
        <w:t>арх</w:t>
      </w:r>
      <w:proofErr w:type="gramEnd"/>
      <w:r w:rsidR="008920E4">
        <w:rPr>
          <w:rFonts w:ascii="Times New Roman" w:hAnsi="Times New Roman"/>
          <w:sz w:val="28"/>
          <w:szCs w:val="28"/>
          <w:shd w:val="clear" w:color="auto" w:fill="FFFFFF"/>
          <w:lang w:val="uk-UA"/>
        </w:rPr>
        <w:t>іві).</w:t>
      </w:r>
    </w:p>
    <w:p w:rsidR="00800F65" w:rsidRDefault="00BB1505">
      <w:pPr>
        <w:pStyle w:val="af2"/>
        <w:ind w:firstLine="851"/>
        <w:jc w:val="both"/>
        <w:rPr>
          <w:rFonts w:ascii="Times New Roman" w:eastAsia="Times New Roman" w:hAnsi="Times New Roman" w:cs="Times New Roman"/>
          <w:sz w:val="28"/>
          <w:szCs w:val="28"/>
          <w:lang w:val="uk-UA" w:eastAsia="ar-SA"/>
        </w:rPr>
      </w:pPr>
      <w:r>
        <w:rPr>
          <w:rFonts w:ascii="Times New Roman" w:eastAsia="Times New Roman" w:hAnsi="Times New Roman" w:cs="Times New Roman"/>
          <w:sz w:val="28"/>
          <w:szCs w:val="28"/>
          <w:lang w:val="uk-UA" w:eastAsia="ar-SA"/>
        </w:rPr>
        <w:t>Найбільшу кількість соціальних послуг на території громади  отримують наступні категорії населення: особи похилого віку, особи з інвалідністю, сім’ї в яких виховуються діти з інвалідністю, діти сироти та діти, позбавлені батьківського піклування, малозабезпечені сім’ї.</w:t>
      </w:r>
    </w:p>
    <w:p w:rsidR="00800F65" w:rsidRDefault="00BB1505">
      <w:pPr>
        <w:pStyle w:val="af2"/>
        <w:ind w:firstLine="851"/>
        <w:jc w:val="both"/>
        <w:rPr>
          <w:rFonts w:ascii="Times New Roman" w:hAnsi="Times New Roman" w:cs="Times New Roman"/>
          <w:sz w:val="28"/>
          <w:szCs w:val="28"/>
          <w:lang w:val="uk-UA"/>
        </w:rPr>
      </w:pPr>
      <w:r>
        <w:rPr>
          <w:rFonts w:ascii="Times New Roman" w:hAnsi="Times New Roman" w:cs="Times New Roman"/>
          <w:sz w:val="28"/>
          <w:szCs w:val="28"/>
          <w:lang w:val="uk-UA"/>
        </w:rPr>
        <w:t>Так, на обліку в управлінні соціального захисту населення перебуває 2479 осіб з інвалідністю. На території громади проживає 354 сім’ї з дітьми з обмеженими фізичними можливостями.</w:t>
      </w:r>
    </w:p>
    <w:p w:rsidR="00800F65" w:rsidRDefault="00BB1505">
      <w:pPr>
        <w:pStyle w:val="af2"/>
        <w:ind w:firstLine="851"/>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Кількість осіб з інвалідністю, які перебувають на обліку для забезпечення технічними та іншими засобами реабілітації  становить 1954 особи, у тому числі 121 дитина з інвалідністю. </w:t>
      </w:r>
    </w:p>
    <w:p w:rsidR="00800F65" w:rsidRDefault="00BB1505">
      <w:pPr>
        <w:tabs>
          <w:tab w:val="left" w:pos="1080"/>
        </w:tabs>
        <w:suppressAutoHyphens/>
        <w:spacing w:after="0" w:line="240" w:lineRule="auto"/>
        <w:ind w:firstLine="851"/>
        <w:jc w:val="both"/>
        <w:rPr>
          <w:rFonts w:ascii="Times New Roman" w:eastAsia="Times New Roman" w:hAnsi="Times New Roman" w:cs="Times New Roman"/>
          <w:sz w:val="28"/>
          <w:szCs w:val="28"/>
          <w:lang w:val="uk-UA" w:eastAsia="ar-SA"/>
        </w:rPr>
      </w:pPr>
      <w:r>
        <w:rPr>
          <w:rFonts w:ascii="Times New Roman" w:eastAsia="Times New Roman" w:hAnsi="Times New Roman" w:cs="Times New Roman"/>
          <w:sz w:val="28"/>
          <w:szCs w:val="28"/>
          <w:lang w:val="uk-UA" w:eastAsia="ar-SA"/>
        </w:rPr>
        <w:t>Зростання кількості отримувачів очікується при наданні наступних послуг: влаштування до сімейних форм виховання дітей під опікою/піклуванням, створення притулку для безхатченків, надання комплексу послуг мобільною службою особам, які опинились в складних життєвих обставинах і мешкають у віддалених районах громади.</w:t>
      </w:r>
    </w:p>
    <w:p w:rsidR="00800F65" w:rsidRDefault="00800F65">
      <w:pPr>
        <w:tabs>
          <w:tab w:val="left" w:pos="1080"/>
        </w:tabs>
        <w:suppressAutoHyphens/>
        <w:spacing w:after="0" w:line="240" w:lineRule="auto"/>
        <w:jc w:val="both"/>
        <w:rPr>
          <w:rFonts w:ascii="Times New Roman" w:hAnsi="Times New Roman" w:cs="Times New Roman"/>
          <w:b/>
          <w:sz w:val="28"/>
          <w:szCs w:val="28"/>
          <w:lang w:val="uk-UA"/>
        </w:rPr>
      </w:pPr>
    </w:p>
    <w:p w:rsidR="00800F65" w:rsidRDefault="00BB1505">
      <w:pPr>
        <w:tabs>
          <w:tab w:val="left" w:pos="1080"/>
        </w:tabs>
        <w:suppressAutoHyphens/>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V. АНАЛІЗ СИЛЬНИХ І СЛАБКИХ СТОРІН ГРОМАДИ, МОЖЛИВОСТЕЙ І ЗАГРОЗ (SWOT-аналіз) </w:t>
      </w:r>
    </w:p>
    <w:p w:rsidR="00800F65" w:rsidRDefault="00800F65">
      <w:pPr>
        <w:tabs>
          <w:tab w:val="left" w:pos="1080"/>
        </w:tabs>
        <w:suppressAutoHyphens/>
        <w:spacing w:after="0" w:line="240" w:lineRule="auto"/>
        <w:jc w:val="both"/>
        <w:rPr>
          <w:rFonts w:ascii="Times New Roman" w:hAnsi="Times New Roman" w:cs="Times New Roman"/>
          <w:b/>
          <w:sz w:val="28"/>
          <w:szCs w:val="28"/>
          <w:lang w:val="uk-UA"/>
        </w:rPr>
      </w:pPr>
    </w:p>
    <w:p w:rsidR="00800F65" w:rsidRDefault="00BB1505">
      <w:pPr>
        <w:tabs>
          <w:tab w:val="left" w:pos="1080"/>
        </w:tabs>
        <w:suppressAutoHyphen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Членами </w:t>
      </w:r>
      <w:r w:rsidR="00C212C3">
        <w:rPr>
          <w:rFonts w:ascii="Times New Roman" w:hAnsi="Times New Roman" w:cs="Times New Roman"/>
          <w:sz w:val="28"/>
          <w:szCs w:val="28"/>
          <w:lang w:val="uk-UA"/>
        </w:rPr>
        <w:t>Р</w:t>
      </w:r>
      <w:r>
        <w:rPr>
          <w:rFonts w:ascii="Times New Roman" w:hAnsi="Times New Roman" w:cs="Times New Roman"/>
          <w:sz w:val="28"/>
          <w:szCs w:val="28"/>
          <w:lang w:val="uk-UA"/>
        </w:rPr>
        <w:t>обочої групи проведений SWOT-аналіз (аналіз сильних і слабких сторін, можливостей і загроз) сфери соціального захисту населення Лисичанської територіальної громади.</w:t>
      </w:r>
    </w:p>
    <w:p w:rsidR="00800F65" w:rsidRDefault="00800F65">
      <w:pPr>
        <w:tabs>
          <w:tab w:val="left" w:pos="1080"/>
        </w:tabs>
        <w:suppressAutoHyphens/>
        <w:spacing w:after="0" w:line="240" w:lineRule="auto"/>
        <w:ind w:firstLine="709"/>
        <w:jc w:val="both"/>
        <w:rPr>
          <w:rFonts w:ascii="Times New Roman" w:hAnsi="Times New Roman" w:cs="Times New Roman"/>
          <w:b/>
          <w:sz w:val="16"/>
          <w:szCs w:val="16"/>
          <w:lang w:val="uk-UA"/>
        </w:rPr>
      </w:pPr>
    </w:p>
    <w:p w:rsidR="00800F65" w:rsidRDefault="00BB1505">
      <w:pPr>
        <w:tabs>
          <w:tab w:val="left" w:pos="1080"/>
        </w:tabs>
        <w:suppressAutoHyphens/>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Сильні сторони (S):</w:t>
      </w:r>
    </w:p>
    <w:p w:rsidR="00800F65" w:rsidRDefault="00BB1505">
      <w:pPr>
        <w:spacing w:after="0" w:line="240" w:lineRule="auto"/>
        <w:ind w:right="-144" w:firstLine="709"/>
        <w:jc w:val="both"/>
        <w:rPr>
          <w:rFonts w:ascii="Times New Roman" w:hAnsi="Times New Roman" w:cs="Times New Roman"/>
          <w:sz w:val="28"/>
          <w:szCs w:val="28"/>
          <w:lang w:val="uk-UA"/>
        </w:rPr>
      </w:pPr>
      <w:r>
        <w:rPr>
          <w:rFonts w:ascii="Times New Roman" w:hAnsi="Times New Roman" w:cs="Times New Roman"/>
          <w:sz w:val="28"/>
          <w:szCs w:val="28"/>
          <w:lang w:val="uk-UA"/>
        </w:rPr>
        <w:t>здатність працівників соціальної сфери витримувати високі навантаження;</w:t>
      </w:r>
    </w:p>
    <w:p w:rsidR="00800F65" w:rsidRDefault="00BB1505">
      <w:pPr>
        <w:spacing w:after="0" w:line="240" w:lineRule="auto"/>
        <w:ind w:right="-14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налагоджена робота </w:t>
      </w:r>
      <w:proofErr w:type="spellStart"/>
      <w:r>
        <w:rPr>
          <w:rFonts w:ascii="Times New Roman" w:hAnsi="Times New Roman" w:cs="Times New Roman"/>
          <w:sz w:val="28"/>
          <w:szCs w:val="28"/>
          <w:lang w:val="uk-UA"/>
        </w:rPr>
        <w:t>мультидисциплінарної</w:t>
      </w:r>
      <w:proofErr w:type="spellEnd"/>
      <w:r>
        <w:rPr>
          <w:rFonts w:ascii="Times New Roman" w:hAnsi="Times New Roman" w:cs="Times New Roman"/>
          <w:sz w:val="28"/>
          <w:szCs w:val="28"/>
          <w:lang w:val="uk-UA"/>
        </w:rPr>
        <w:t xml:space="preserve"> команди щодо надання комплексу соціальних послуг громадянам похилого віку та особам з інвалідністю, які мешкають у віддалених районах міста;</w:t>
      </w:r>
    </w:p>
    <w:p w:rsidR="00800F65" w:rsidRDefault="00BB1505">
      <w:pPr>
        <w:spacing w:after="0" w:line="240" w:lineRule="auto"/>
        <w:ind w:right="-14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налагоджена </w:t>
      </w:r>
      <w:r w:rsidR="000964CB">
        <w:rPr>
          <w:rFonts w:ascii="Times New Roman" w:hAnsi="Times New Roman" w:cs="Times New Roman"/>
          <w:sz w:val="28"/>
          <w:szCs w:val="28"/>
          <w:lang w:val="uk-UA"/>
        </w:rPr>
        <w:t>співпраця</w:t>
      </w:r>
      <w:r>
        <w:rPr>
          <w:rFonts w:ascii="Times New Roman" w:hAnsi="Times New Roman" w:cs="Times New Roman"/>
          <w:sz w:val="28"/>
          <w:szCs w:val="28"/>
          <w:lang w:val="uk-UA"/>
        </w:rPr>
        <w:t xml:space="preserve"> установ соціального захисту міста з громадськими організаціями;</w:t>
      </w:r>
    </w:p>
    <w:p w:rsidR="00800F65" w:rsidRDefault="00BB1505">
      <w:pPr>
        <w:spacing w:after="0" w:line="240" w:lineRule="auto"/>
        <w:ind w:right="-144" w:firstLine="709"/>
        <w:jc w:val="both"/>
        <w:rPr>
          <w:rFonts w:ascii="Times New Roman" w:hAnsi="Times New Roman" w:cs="Times New Roman"/>
          <w:sz w:val="28"/>
          <w:szCs w:val="28"/>
          <w:lang w:val="uk-UA"/>
        </w:rPr>
      </w:pPr>
      <w:r>
        <w:rPr>
          <w:rFonts w:ascii="Times New Roman" w:hAnsi="Times New Roman" w:cs="Times New Roman"/>
          <w:sz w:val="28"/>
          <w:szCs w:val="28"/>
          <w:lang w:val="uk-UA"/>
        </w:rPr>
        <w:t>функціонування у Лисичанському територіальному центрі соціального обслуговування (надання соціальних послуг) Університету третього віку, оздоровчого клубу «Тонус»;</w:t>
      </w:r>
    </w:p>
    <w:p w:rsidR="00800F65" w:rsidRDefault="00BB1505">
      <w:pPr>
        <w:spacing w:after="0" w:line="240" w:lineRule="auto"/>
        <w:ind w:right="-144" w:firstLine="709"/>
        <w:jc w:val="both"/>
        <w:rPr>
          <w:rFonts w:ascii="Times New Roman" w:hAnsi="Times New Roman" w:cs="Times New Roman"/>
          <w:sz w:val="28"/>
          <w:szCs w:val="28"/>
          <w:lang w:val="uk-UA"/>
        </w:rPr>
      </w:pPr>
      <w:r>
        <w:rPr>
          <w:rFonts w:ascii="Times New Roman" w:hAnsi="Times New Roman" w:cs="Times New Roman"/>
          <w:sz w:val="28"/>
          <w:szCs w:val="28"/>
          <w:lang w:val="uk-UA"/>
        </w:rPr>
        <w:t>належні умови праці установ соціального захисту, забезпеченість матеріально-технічними ресурсами;</w:t>
      </w:r>
    </w:p>
    <w:p w:rsidR="00800F65" w:rsidRPr="006C529C" w:rsidRDefault="00BB1505">
      <w:pPr>
        <w:spacing w:after="0" w:line="240" w:lineRule="auto"/>
        <w:ind w:right="-144" w:firstLine="709"/>
        <w:jc w:val="both"/>
        <w:rPr>
          <w:rFonts w:ascii="Times New Roman" w:hAnsi="Times New Roman" w:cs="Times New Roman"/>
          <w:sz w:val="28"/>
          <w:szCs w:val="28"/>
          <w:lang w:val="uk-UA"/>
        </w:rPr>
      </w:pPr>
      <w:r w:rsidRPr="006C529C">
        <w:rPr>
          <w:rFonts w:ascii="Times New Roman" w:hAnsi="Times New Roman" w:cs="Times New Roman"/>
          <w:sz w:val="28"/>
          <w:szCs w:val="28"/>
          <w:lang w:val="uk-UA"/>
        </w:rPr>
        <w:t xml:space="preserve">розміщення інформаційно-роз’яснювальних матеріалів для отримувачів соціальних послуг  в засобах масової інформації та на офіційному сайті </w:t>
      </w:r>
      <w:r w:rsidR="000964CB" w:rsidRPr="006C529C">
        <w:rPr>
          <w:rFonts w:ascii="Times New Roman" w:hAnsi="Times New Roman" w:cs="Times New Roman"/>
          <w:sz w:val="28"/>
          <w:szCs w:val="28"/>
          <w:lang w:val="uk-UA"/>
        </w:rPr>
        <w:t xml:space="preserve">Лисичанської міської </w:t>
      </w:r>
      <w:r w:rsidRPr="006C529C">
        <w:rPr>
          <w:rFonts w:ascii="Times New Roman" w:hAnsi="Times New Roman" w:cs="Times New Roman"/>
          <w:sz w:val="28"/>
          <w:szCs w:val="28"/>
          <w:lang w:val="uk-UA"/>
        </w:rPr>
        <w:t>військово-цивільної адміністрації</w:t>
      </w:r>
      <w:r w:rsidR="000964CB" w:rsidRPr="006C529C">
        <w:rPr>
          <w:rFonts w:ascii="Times New Roman" w:hAnsi="Times New Roman" w:cs="Times New Roman"/>
          <w:sz w:val="28"/>
          <w:szCs w:val="28"/>
          <w:lang w:val="uk-UA"/>
        </w:rPr>
        <w:t xml:space="preserve"> Сєвєродонецького району Луганської області</w:t>
      </w:r>
      <w:r w:rsidRPr="006C529C">
        <w:rPr>
          <w:rFonts w:ascii="Times New Roman" w:hAnsi="Times New Roman" w:cs="Times New Roman"/>
          <w:sz w:val="28"/>
          <w:szCs w:val="28"/>
          <w:lang w:val="uk-UA"/>
        </w:rPr>
        <w:t>;</w:t>
      </w:r>
    </w:p>
    <w:p w:rsidR="00800F65" w:rsidRPr="006C529C" w:rsidRDefault="00BB1505">
      <w:pPr>
        <w:spacing w:after="0" w:line="240" w:lineRule="auto"/>
        <w:ind w:right="-144" w:firstLine="709"/>
        <w:jc w:val="both"/>
        <w:rPr>
          <w:rFonts w:ascii="Times New Roman" w:hAnsi="Times New Roman" w:cs="Times New Roman"/>
          <w:sz w:val="28"/>
          <w:szCs w:val="28"/>
          <w:lang w:val="uk-UA"/>
        </w:rPr>
      </w:pPr>
      <w:r w:rsidRPr="006C529C">
        <w:rPr>
          <w:rFonts w:ascii="Times New Roman" w:hAnsi="Times New Roman" w:cs="Times New Roman"/>
          <w:sz w:val="28"/>
          <w:szCs w:val="28"/>
          <w:lang w:val="uk-UA"/>
        </w:rPr>
        <w:t>проведення заходів спрямованих на запобігання домашньому насильству;</w:t>
      </w:r>
    </w:p>
    <w:p w:rsidR="00800F65" w:rsidRDefault="00BB1505">
      <w:pPr>
        <w:spacing w:after="0" w:line="240" w:lineRule="auto"/>
        <w:ind w:right="-144" w:firstLine="709"/>
        <w:jc w:val="both"/>
        <w:rPr>
          <w:rFonts w:ascii="Times New Roman" w:hAnsi="Times New Roman" w:cs="Times New Roman"/>
          <w:sz w:val="28"/>
          <w:szCs w:val="28"/>
          <w:lang w:val="uk-UA"/>
        </w:rPr>
      </w:pPr>
      <w:r w:rsidRPr="006C529C">
        <w:rPr>
          <w:rFonts w:ascii="Times New Roman" w:hAnsi="Times New Roman" w:cs="Times New Roman"/>
          <w:sz w:val="28"/>
          <w:szCs w:val="28"/>
          <w:lang w:val="uk-UA"/>
        </w:rPr>
        <w:lastRenderedPageBreak/>
        <w:t>сприяння влаштуванню у сім’ї дітей-сиріт і дітей, позбавлених батьківської</w:t>
      </w:r>
      <w:r>
        <w:rPr>
          <w:rFonts w:ascii="Times New Roman" w:hAnsi="Times New Roman" w:cs="Times New Roman"/>
          <w:sz w:val="28"/>
          <w:szCs w:val="28"/>
          <w:lang w:val="uk-UA"/>
        </w:rPr>
        <w:t xml:space="preserve"> опіки. </w:t>
      </w:r>
    </w:p>
    <w:p w:rsidR="00800F65" w:rsidRDefault="00BB1505">
      <w:pPr>
        <w:spacing w:after="0" w:line="240" w:lineRule="auto"/>
        <w:ind w:right="-144" w:firstLine="709"/>
        <w:jc w:val="both"/>
        <w:rPr>
          <w:rFonts w:ascii="Times New Roman" w:hAnsi="Times New Roman" w:cs="Times New Roman"/>
          <w:sz w:val="28"/>
          <w:szCs w:val="28"/>
          <w:lang w:val="uk-UA"/>
        </w:rPr>
      </w:pPr>
      <w:r>
        <w:rPr>
          <w:rFonts w:ascii="Times New Roman" w:hAnsi="Times New Roman" w:cs="Times New Roman"/>
          <w:sz w:val="28"/>
          <w:szCs w:val="28"/>
          <w:lang w:val="uk-UA"/>
        </w:rPr>
        <w:t>створений та функціонує КЗ «Центр соціально-психологічної реабілітації дітей»;</w:t>
      </w:r>
    </w:p>
    <w:p w:rsidR="00800F65" w:rsidRDefault="00BB1505">
      <w:pPr>
        <w:spacing w:after="0" w:line="240" w:lineRule="auto"/>
        <w:ind w:right="-144" w:firstLine="709"/>
        <w:jc w:val="both"/>
        <w:rPr>
          <w:rFonts w:ascii="Times New Roman" w:hAnsi="Times New Roman" w:cs="Times New Roman"/>
          <w:sz w:val="28"/>
          <w:szCs w:val="28"/>
          <w:lang w:val="uk-UA"/>
        </w:rPr>
      </w:pPr>
      <w:r>
        <w:rPr>
          <w:rFonts w:ascii="Times New Roman" w:hAnsi="Times New Roman" w:cs="Times New Roman"/>
          <w:sz w:val="28"/>
          <w:szCs w:val="28"/>
          <w:lang w:val="uk-UA"/>
        </w:rPr>
        <w:t>створений та функціонує загін швидкого реагування (волонтерський) на базі міської організації Товариства Червоного Хреста;</w:t>
      </w:r>
    </w:p>
    <w:p w:rsidR="002D369D" w:rsidRDefault="00BB1505">
      <w:pPr>
        <w:spacing w:after="0" w:line="240" w:lineRule="auto"/>
        <w:ind w:right="-14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громадські організації здійснюють активну діяльність у соціальній сфері, зокрема надання </w:t>
      </w:r>
      <w:r w:rsidR="002D369D">
        <w:rPr>
          <w:rFonts w:ascii="Times New Roman" w:hAnsi="Times New Roman" w:cs="Times New Roman"/>
          <w:sz w:val="28"/>
          <w:szCs w:val="28"/>
          <w:lang w:val="uk-UA"/>
        </w:rPr>
        <w:t>харчування безпритульним особам;</w:t>
      </w:r>
      <w:r>
        <w:rPr>
          <w:rFonts w:ascii="Times New Roman" w:hAnsi="Times New Roman" w:cs="Times New Roman"/>
          <w:sz w:val="28"/>
          <w:szCs w:val="28"/>
          <w:lang w:val="uk-UA"/>
        </w:rPr>
        <w:t xml:space="preserve"> </w:t>
      </w:r>
    </w:p>
    <w:p w:rsidR="00800F65" w:rsidRDefault="00BB1505">
      <w:pPr>
        <w:spacing w:after="0" w:line="240" w:lineRule="auto"/>
        <w:ind w:right="-14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надання </w:t>
      </w:r>
      <w:r w:rsidR="002D369D">
        <w:rPr>
          <w:rFonts w:ascii="Times New Roman" w:hAnsi="Times New Roman" w:cs="Times New Roman"/>
          <w:sz w:val="28"/>
          <w:szCs w:val="28"/>
          <w:lang w:val="uk-UA"/>
        </w:rPr>
        <w:t xml:space="preserve">адміністративних </w:t>
      </w:r>
      <w:r>
        <w:rPr>
          <w:rFonts w:ascii="Times New Roman" w:hAnsi="Times New Roman" w:cs="Times New Roman"/>
          <w:sz w:val="28"/>
          <w:szCs w:val="28"/>
          <w:lang w:val="uk-UA"/>
        </w:rPr>
        <w:t xml:space="preserve">послуг </w:t>
      </w:r>
      <w:r w:rsidR="002D369D">
        <w:rPr>
          <w:rFonts w:ascii="Times New Roman" w:hAnsi="Times New Roman" w:cs="Times New Roman"/>
          <w:sz w:val="28"/>
          <w:szCs w:val="28"/>
          <w:lang w:val="uk-UA"/>
        </w:rPr>
        <w:t>соціального характеру</w:t>
      </w:r>
      <w:r>
        <w:rPr>
          <w:rFonts w:ascii="Times New Roman" w:hAnsi="Times New Roman" w:cs="Times New Roman"/>
          <w:sz w:val="28"/>
          <w:szCs w:val="28"/>
          <w:lang w:val="uk-UA"/>
        </w:rPr>
        <w:t xml:space="preserve"> особам з інвалідністю та особам похилого віку </w:t>
      </w:r>
      <w:r w:rsidR="002C5935">
        <w:rPr>
          <w:rFonts w:ascii="Times New Roman" w:hAnsi="Times New Roman" w:cs="Times New Roman"/>
          <w:sz w:val="28"/>
          <w:szCs w:val="28"/>
          <w:lang w:val="uk-UA"/>
        </w:rPr>
        <w:t xml:space="preserve">за місцем проживання </w:t>
      </w:r>
      <w:r>
        <w:rPr>
          <w:rFonts w:ascii="Times New Roman" w:hAnsi="Times New Roman" w:cs="Times New Roman"/>
          <w:sz w:val="28"/>
          <w:szCs w:val="28"/>
          <w:lang w:val="uk-UA"/>
        </w:rPr>
        <w:t>(мобільний кейс);</w:t>
      </w:r>
    </w:p>
    <w:p w:rsidR="00800F65" w:rsidRDefault="00BB1505">
      <w:pPr>
        <w:pStyle w:val="af"/>
        <w:shd w:val="clear" w:color="auto" w:fill="FFFFFF"/>
        <w:spacing w:after="0" w:line="240" w:lineRule="auto"/>
        <w:ind w:left="0" w:right="-144" w:firstLine="709"/>
        <w:jc w:val="both"/>
        <w:rPr>
          <w:rFonts w:ascii="Times New Roman" w:eastAsiaTheme="minorHAnsi" w:hAnsi="Times New Roman"/>
          <w:sz w:val="28"/>
          <w:szCs w:val="28"/>
          <w:lang w:val="uk-UA"/>
        </w:rPr>
      </w:pPr>
      <w:r>
        <w:rPr>
          <w:rFonts w:ascii="Times New Roman" w:eastAsiaTheme="minorHAnsi" w:hAnsi="Times New Roman"/>
          <w:sz w:val="28"/>
          <w:szCs w:val="28"/>
          <w:lang w:val="uk-UA"/>
        </w:rPr>
        <w:t xml:space="preserve">у </w:t>
      </w:r>
      <w:r>
        <w:rPr>
          <w:rFonts w:ascii="Times New Roman" w:hAnsi="Times New Roman"/>
          <w:sz w:val="28"/>
          <w:szCs w:val="28"/>
          <w:lang w:val="uk-UA"/>
        </w:rPr>
        <w:t xml:space="preserve">Лисичанському територіальному центрі соціального обслуговування (надання соціальних послуг) </w:t>
      </w:r>
      <w:r>
        <w:rPr>
          <w:rFonts w:ascii="Times New Roman" w:eastAsiaTheme="minorHAnsi" w:hAnsi="Times New Roman"/>
          <w:sz w:val="28"/>
          <w:szCs w:val="28"/>
          <w:lang w:val="uk-UA"/>
        </w:rPr>
        <w:t>обслуговується близько 1400 осіб, практично відсутні черги на отримання послуг, працює 58 соціальних робітників, установа частково забезпечена транспортом (2 одиниці).</w:t>
      </w:r>
    </w:p>
    <w:p w:rsidR="00800F65" w:rsidRDefault="00800F65">
      <w:pPr>
        <w:spacing w:after="0" w:line="240" w:lineRule="auto"/>
        <w:jc w:val="both"/>
        <w:rPr>
          <w:rFonts w:ascii="Times New Roman" w:hAnsi="Times New Roman" w:cs="Times New Roman"/>
          <w:b/>
          <w:lang w:val="uk-UA"/>
        </w:rPr>
      </w:pPr>
    </w:p>
    <w:p w:rsidR="00800F65" w:rsidRDefault="00BB1505">
      <w:pPr>
        <w:spacing w:after="0" w:line="240" w:lineRule="auto"/>
        <w:ind w:right="-144"/>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Слабкі </w:t>
      </w:r>
      <w:r w:rsidRPr="00950FD0">
        <w:rPr>
          <w:rFonts w:ascii="Times New Roman" w:hAnsi="Times New Roman" w:cs="Times New Roman"/>
          <w:b/>
          <w:sz w:val="28"/>
          <w:szCs w:val="28"/>
          <w:lang w:val="uk-UA"/>
        </w:rPr>
        <w:t>сторони (W):</w:t>
      </w:r>
    </w:p>
    <w:p w:rsidR="00800F65" w:rsidRDefault="00BB1505">
      <w:pPr>
        <w:spacing w:after="0" w:line="240" w:lineRule="auto"/>
        <w:ind w:right="-144" w:firstLine="709"/>
        <w:jc w:val="both"/>
        <w:rPr>
          <w:rFonts w:ascii="Times New Roman" w:hAnsi="Times New Roman" w:cs="Times New Roman"/>
          <w:sz w:val="28"/>
          <w:szCs w:val="28"/>
          <w:lang w:val="uk-UA"/>
        </w:rPr>
      </w:pPr>
      <w:r>
        <w:rPr>
          <w:rFonts w:ascii="Times New Roman" w:hAnsi="Times New Roman" w:cs="Times New Roman"/>
          <w:sz w:val="28"/>
          <w:szCs w:val="28"/>
          <w:lang w:val="uk-UA"/>
        </w:rPr>
        <w:t>недосконалість законодавства щодо надання соціальних послуг;</w:t>
      </w:r>
    </w:p>
    <w:p w:rsidR="00800F65" w:rsidRDefault="00BB1505">
      <w:pPr>
        <w:spacing w:after="0" w:line="240" w:lineRule="auto"/>
        <w:ind w:right="-144" w:firstLine="709"/>
        <w:jc w:val="both"/>
        <w:rPr>
          <w:rFonts w:ascii="Times New Roman" w:hAnsi="Times New Roman" w:cs="Times New Roman"/>
          <w:sz w:val="28"/>
          <w:szCs w:val="28"/>
          <w:lang w:val="uk-UA"/>
        </w:rPr>
      </w:pPr>
      <w:r>
        <w:rPr>
          <w:rFonts w:ascii="Times New Roman" w:hAnsi="Times New Roman" w:cs="Times New Roman"/>
          <w:sz w:val="28"/>
          <w:szCs w:val="28"/>
          <w:lang w:val="uk-UA"/>
        </w:rPr>
        <w:t>транспортна недоступність до отримувачів соціальних послуг у зв’язку з великою протяжністю міста, недостатністю службового транспорту;</w:t>
      </w:r>
    </w:p>
    <w:p w:rsidR="002D369D" w:rsidRDefault="002D369D">
      <w:pPr>
        <w:spacing w:after="0" w:line="240" w:lineRule="auto"/>
        <w:ind w:right="-144" w:firstLine="709"/>
        <w:jc w:val="both"/>
        <w:rPr>
          <w:rFonts w:ascii="Times New Roman" w:hAnsi="Times New Roman" w:cs="Times New Roman"/>
          <w:sz w:val="28"/>
          <w:szCs w:val="28"/>
          <w:lang w:val="uk-UA"/>
        </w:rPr>
      </w:pPr>
      <w:r w:rsidRPr="00173EFC">
        <w:rPr>
          <w:rFonts w:ascii="Times New Roman" w:hAnsi="Times New Roman" w:cs="Times New Roman"/>
          <w:sz w:val="28"/>
          <w:szCs w:val="28"/>
          <w:lang w:val="uk-UA"/>
        </w:rPr>
        <w:t xml:space="preserve">незадовільний стан дорожнього покриття та транспортного сполучення </w:t>
      </w:r>
      <w:r>
        <w:rPr>
          <w:rFonts w:ascii="Times New Roman" w:hAnsi="Times New Roman" w:cs="Times New Roman"/>
          <w:sz w:val="28"/>
          <w:szCs w:val="28"/>
          <w:lang w:val="uk-UA"/>
        </w:rPr>
        <w:t>між населеними пунктами громади;</w:t>
      </w:r>
    </w:p>
    <w:p w:rsidR="00800F65" w:rsidRDefault="00BB1505">
      <w:pPr>
        <w:spacing w:after="0" w:line="240" w:lineRule="auto"/>
        <w:ind w:right="-144" w:firstLine="709"/>
        <w:jc w:val="both"/>
        <w:rPr>
          <w:rFonts w:ascii="Times New Roman" w:hAnsi="Times New Roman" w:cs="Times New Roman"/>
          <w:sz w:val="28"/>
          <w:szCs w:val="28"/>
          <w:lang w:val="uk-UA"/>
        </w:rPr>
      </w:pPr>
      <w:r>
        <w:rPr>
          <w:rFonts w:ascii="Times New Roman" w:hAnsi="Times New Roman" w:cs="Times New Roman"/>
          <w:sz w:val="28"/>
          <w:szCs w:val="28"/>
          <w:lang w:val="uk-UA"/>
        </w:rPr>
        <w:t>недостатність та плинність кваліфікованих кадрів через велике навантаження на співробітників та низьку оплату праці;</w:t>
      </w:r>
    </w:p>
    <w:p w:rsidR="00800F65" w:rsidRDefault="00BB1505">
      <w:pPr>
        <w:spacing w:after="0" w:line="240" w:lineRule="auto"/>
        <w:ind w:right="-14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відсутність у місті </w:t>
      </w:r>
      <w:proofErr w:type="spellStart"/>
      <w:r>
        <w:rPr>
          <w:rFonts w:ascii="Times New Roman" w:hAnsi="Times New Roman" w:cs="Times New Roman"/>
          <w:sz w:val="28"/>
          <w:szCs w:val="28"/>
          <w:lang w:val="uk-UA"/>
        </w:rPr>
        <w:t>хоспису</w:t>
      </w:r>
      <w:proofErr w:type="spellEnd"/>
      <w:r>
        <w:rPr>
          <w:rFonts w:ascii="Times New Roman" w:hAnsi="Times New Roman" w:cs="Times New Roman"/>
          <w:sz w:val="28"/>
          <w:szCs w:val="28"/>
          <w:lang w:val="uk-UA"/>
        </w:rPr>
        <w:t xml:space="preserve"> та центру тимчасово перебування осіб без постійного місця проживання;</w:t>
      </w:r>
    </w:p>
    <w:p w:rsidR="00800F65" w:rsidRDefault="00BB1505">
      <w:pPr>
        <w:spacing w:after="0" w:line="240" w:lineRule="auto"/>
        <w:ind w:right="-144"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відсутність спеціально обладнаного соціального таксі для осіб з обмеженими фізичними можливостями;</w:t>
      </w:r>
    </w:p>
    <w:p w:rsidR="00800F65" w:rsidRDefault="00BB1505">
      <w:pPr>
        <w:spacing w:after="0" w:line="240" w:lineRule="auto"/>
        <w:ind w:right="-144" w:firstLine="709"/>
        <w:jc w:val="both"/>
        <w:rPr>
          <w:rFonts w:ascii="Times New Roman" w:hAnsi="Times New Roman" w:cs="Times New Roman"/>
          <w:sz w:val="28"/>
          <w:szCs w:val="28"/>
          <w:lang w:val="uk-UA"/>
        </w:rPr>
      </w:pPr>
      <w:r>
        <w:rPr>
          <w:rFonts w:ascii="Times New Roman" w:hAnsi="Times New Roman" w:cs="Times New Roman"/>
          <w:sz w:val="28"/>
          <w:szCs w:val="28"/>
          <w:lang w:val="uk-UA"/>
        </w:rPr>
        <w:t>обмежене фінансування соціальної сфери;</w:t>
      </w:r>
    </w:p>
    <w:p w:rsidR="00800F65" w:rsidRDefault="00BB1505">
      <w:pPr>
        <w:spacing w:after="0" w:line="240" w:lineRule="auto"/>
        <w:ind w:right="-144" w:firstLine="709"/>
        <w:jc w:val="both"/>
        <w:rPr>
          <w:rFonts w:ascii="Times New Roman" w:hAnsi="Times New Roman" w:cs="Times New Roman"/>
          <w:sz w:val="28"/>
          <w:szCs w:val="28"/>
          <w:lang w:val="uk-UA"/>
        </w:rPr>
      </w:pPr>
      <w:r>
        <w:rPr>
          <w:rFonts w:ascii="Times New Roman" w:hAnsi="Times New Roman" w:cs="Times New Roman"/>
          <w:sz w:val="28"/>
          <w:szCs w:val="28"/>
          <w:lang w:val="uk-UA"/>
        </w:rPr>
        <w:t>ускладнена взаємодія соціальних служб з медичними закладами;</w:t>
      </w:r>
    </w:p>
    <w:p w:rsidR="00800F65" w:rsidRDefault="00BB1505">
      <w:pPr>
        <w:spacing w:after="0" w:line="240" w:lineRule="auto"/>
        <w:ind w:right="-144"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відсутність послуги «Соціальна няня», «Всією родиною до щастя» (тренінги, бесіди, тренування) для сімей з дітьми;</w:t>
      </w:r>
    </w:p>
    <w:p w:rsidR="00800F65" w:rsidRDefault="00BB1505">
      <w:pPr>
        <w:spacing w:after="0" w:line="240" w:lineRule="auto"/>
        <w:ind w:right="-144" w:firstLine="709"/>
        <w:jc w:val="both"/>
        <w:rPr>
          <w:rFonts w:ascii="Times New Roman" w:hAnsi="Times New Roman" w:cs="Times New Roman"/>
          <w:sz w:val="28"/>
          <w:szCs w:val="28"/>
          <w:lang w:val="uk-UA"/>
        </w:rPr>
      </w:pPr>
      <w:r>
        <w:rPr>
          <w:rFonts w:ascii="Times New Roman" w:hAnsi="Times New Roman" w:cs="Times New Roman"/>
          <w:sz w:val="28"/>
          <w:szCs w:val="28"/>
          <w:lang w:val="uk-UA"/>
        </w:rPr>
        <w:t>часткове забезпечення житлових будинків та місць загального користування пандусами та підйомниками;</w:t>
      </w:r>
    </w:p>
    <w:p w:rsidR="00800F65" w:rsidRDefault="00BB1505">
      <w:pPr>
        <w:pStyle w:val="af2"/>
        <w:ind w:right="-144"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відсутність багатоканальної «гарячої лінії» для звернень осіб, які опинились у складних життєвих обставинах.</w:t>
      </w:r>
    </w:p>
    <w:p w:rsidR="00800F65" w:rsidRPr="009E65CA" w:rsidRDefault="00800F65">
      <w:pPr>
        <w:pStyle w:val="af2"/>
        <w:ind w:firstLine="709"/>
        <w:rPr>
          <w:rFonts w:ascii="Times New Roman" w:hAnsi="Times New Roman" w:cs="Times New Roman"/>
          <w:b/>
          <w:sz w:val="28"/>
          <w:szCs w:val="28"/>
          <w:lang w:val="uk-UA"/>
        </w:rPr>
      </w:pPr>
    </w:p>
    <w:p w:rsidR="00800F65" w:rsidRPr="00173EFC" w:rsidRDefault="00BB1505">
      <w:pPr>
        <w:pStyle w:val="af2"/>
        <w:ind w:right="-144"/>
        <w:jc w:val="both"/>
        <w:rPr>
          <w:rFonts w:ascii="Times New Roman" w:hAnsi="Times New Roman" w:cs="Times New Roman"/>
          <w:b/>
          <w:sz w:val="28"/>
          <w:szCs w:val="28"/>
          <w:lang w:val="uk-UA"/>
        </w:rPr>
      </w:pPr>
      <w:r w:rsidRPr="00173EFC">
        <w:rPr>
          <w:rFonts w:ascii="Times New Roman" w:hAnsi="Times New Roman" w:cs="Times New Roman"/>
          <w:b/>
          <w:sz w:val="28"/>
          <w:szCs w:val="28"/>
          <w:lang w:val="uk-UA"/>
        </w:rPr>
        <w:t>Можливості (О) для розвитку системи надання соціальних послуг:</w:t>
      </w:r>
    </w:p>
    <w:p w:rsidR="00800F65" w:rsidRPr="00173EFC" w:rsidRDefault="00BB1505">
      <w:pPr>
        <w:pStyle w:val="af2"/>
        <w:ind w:right="-144" w:firstLine="709"/>
        <w:jc w:val="both"/>
        <w:rPr>
          <w:rFonts w:ascii="Times New Roman" w:hAnsi="Times New Roman" w:cs="Times New Roman"/>
          <w:sz w:val="28"/>
          <w:szCs w:val="28"/>
          <w:lang w:val="uk-UA"/>
        </w:rPr>
      </w:pPr>
      <w:r w:rsidRPr="00173EFC">
        <w:rPr>
          <w:rFonts w:ascii="Times New Roman" w:hAnsi="Times New Roman" w:cs="Times New Roman"/>
          <w:sz w:val="28"/>
          <w:szCs w:val="28"/>
          <w:lang w:val="uk-UA"/>
        </w:rPr>
        <w:t>продовження реформ децентралізації, що сприятиме покращенню інвестиційного клімату в громаді та залученню інвесторів;</w:t>
      </w:r>
    </w:p>
    <w:p w:rsidR="00800F65" w:rsidRPr="00173EFC" w:rsidRDefault="00BB1505">
      <w:pPr>
        <w:pStyle w:val="af2"/>
        <w:ind w:right="-144" w:firstLine="709"/>
        <w:jc w:val="both"/>
        <w:rPr>
          <w:rFonts w:ascii="Times New Roman" w:hAnsi="Times New Roman" w:cs="Times New Roman"/>
          <w:sz w:val="28"/>
          <w:szCs w:val="28"/>
          <w:lang w:val="uk-UA"/>
        </w:rPr>
      </w:pPr>
      <w:r w:rsidRPr="00173EFC">
        <w:rPr>
          <w:rFonts w:ascii="Times New Roman" w:hAnsi="Times New Roman" w:cs="Times New Roman"/>
          <w:sz w:val="28"/>
          <w:szCs w:val="28"/>
          <w:lang w:val="uk-UA"/>
        </w:rPr>
        <w:t>розвиток інформаційних технологій;</w:t>
      </w:r>
    </w:p>
    <w:p w:rsidR="00800F65" w:rsidRPr="00173EFC" w:rsidRDefault="00BB1505">
      <w:pPr>
        <w:pStyle w:val="af2"/>
        <w:ind w:right="-144" w:firstLine="709"/>
        <w:jc w:val="both"/>
        <w:rPr>
          <w:rFonts w:ascii="Times New Roman" w:hAnsi="Times New Roman" w:cs="Times New Roman"/>
          <w:sz w:val="28"/>
          <w:szCs w:val="28"/>
          <w:lang w:val="uk-UA"/>
        </w:rPr>
      </w:pPr>
      <w:r w:rsidRPr="00173EFC">
        <w:rPr>
          <w:rFonts w:ascii="Times New Roman" w:hAnsi="Times New Roman" w:cs="Times New Roman"/>
          <w:sz w:val="28"/>
          <w:szCs w:val="28"/>
          <w:lang w:val="uk-UA"/>
        </w:rPr>
        <w:t>залучення міжнародних організацій до розвитку системи надання соціальних послуг;</w:t>
      </w:r>
    </w:p>
    <w:p w:rsidR="00800F65" w:rsidRPr="00173EFC" w:rsidRDefault="00BB1505">
      <w:pPr>
        <w:pStyle w:val="af2"/>
        <w:ind w:right="-144" w:firstLine="709"/>
        <w:jc w:val="both"/>
        <w:rPr>
          <w:rFonts w:ascii="Times New Roman" w:hAnsi="Times New Roman" w:cs="Times New Roman"/>
          <w:sz w:val="28"/>
          <w:szCs w:val="28"/>
          <w:lang w:val="uk-UA"/>
        </w:rPr>
      </w:pPr>
      <w:r w:rsidRPr="00173EFC">
        <w:rPr>
          <w:rFonts w:ascii="Times New Roman" w:hAnsi="Times New Roman" w:cs="Times New Roman"/>
          <w:sz w:val="28"/>
          <w:szCs w:val="28"/>
          <w:lang w:val="uk-UA"/>
        </w:rPr>
        <w:t>створення нових робочих місць у зв’язку з розширенням меж громади;</w:t>
      </w:r>
    </w:p>
    <w:p w:rsidR="00800F65" w:rsidRPr="00173EFC" w:rsidRDefault="00BB1505">
      <w:pPr>
        <w:pStyle w:val="af2"/>
        <w:ind w:right="-144" w:firstLine="709"/>
        <w:jc w:val="both"/>
        <w:rPr>
          <w:rFonts w:ascii="Times New Roman" w:hAnsi="Times New Roman" w:cs="Times New Roman"/>
          <w:sz w:val="28"/>
          <w:szCs w:val="28"/>
          <w:lang w:val="uk-UA"/>
        </w:rPr>
      </w:pPr>
      <w:r w:rsidRPr="00173EFC">
        <w:rPr>
          <w:rFonts w:ascii="Times New Roman" w:hAnsi="Times New Roman" w:cs="Times New Roman"/>
          <w:sz w:val="28"/>
          <w:szCs w:val="28"/>
          <w:lang w:val="uk-UA"/>
        </w:rPr>
        <w:t>розвиток транспортної інфраструктури  у громаді в рамках проєкту «Велике будівництво»;</w:t>
      </w:r>
    </w:p>
    <w:p w:rsidR="00800F65" w:rsidRPr="00173EFC" w:rsidRDefault="00BB1505">
      <w:pPr>
        <w:pStyle w:val="af2"/>
        <w:ind w:right="-144" w:firstLine="709"/>
        <w:jc w:val="both"/>
        <w:rPr>
          <w:rFonts w:ascii="Times New Roman" w:hAnsi="Times New Roman" w:cs="Times New Roman"/>
          <w:sz w:val="28"/>
          <w:szCs w:val="28"/>
          <w:lang w:val="uk-UA"/>
        </w:rPr>
      </w:pPr>
      <w:r w:rsidRPr="00173EFC">
        <w:rPr>
          <w:rFonts w:ascii="Times New Roman" w:hAnsi="Times New Roman" w:cs="Times New Roman"/>
          <w:sz w:val="28"/>
          <w:szCs w:val="28"/>
          <w:lang w:val="uk-UA"/>
        </w:rPr>
        <w:lastRenderedPageBreak/>
        <w:t>створення мобільної соціальної служби для надання комплексної допомоги особам та сім’ям, які перебувають у складних життєвих обставинах за участі ПРООН.</w:t>
      </w:r>
    </w:p>
    <w:p w:rsidR="009E65CA" w:rsidRPr="00173EFC" w:rsidRDefault="009E65CA">
      <w:pPr>
        <w:pStyle w:val="af2"/>
        <w:ind w:right="-144" w:firstLine="709"/>
        <w:jc w:val="both"/>
        <w:rPr>
          <w:rFonts w:ascii="Times New Roman" w:hAnsi="Times New Roman" w:cs="Times New Roman"/>
          <w:sz w:val="28"/>
          <w:szCs w:val="28"/>
          <w:lang w:val="uk-UA"/>
        </w:rPr>
      </w:pPr>
    </w:p>
    <w:p w:rsidR="009E65CA" w:rsidRPr="00173EFC" w:rsidRDefault="009E65CA" w:rsidP="009E65CA">
      <w:pPr>
        <w:pStyle w:val="af2"/>
        <w:ind w:right="-144"/>
        <w:jc w:val="both"/>
        <w:rPr>
          <w:rFonts w:ascii="Times New Roman" w:hAnsi="Times New Roman" w:cs="Times New Roman"/>
          <w:b/>
          <w:sz w:val="28"/>
          <w:szCs w:val="28"/>
          <w:lang w:val="uk-UA"/>
        </w:rPr>
      </w:pPr>
      <w:r w:rsidRPr="00173EFC">
        <w:rPr>
          <w:rFonts w:ascii="Times New Roman" w:hAnsi="Times New Roman" w:cs="Times New Roman"/>
          <w:b/>
          <w:sz w:val="28"/>
          <w:szCs w:val="28"/>
          <w:lang w:val="uk-UA"/>
        </w:rPr>
        <w:t>Загрози (Т) для розвитку системи надання соціальних послуг:</w:t>
      </w:r>
    </w:p>
    <w:p w:rsidR="009E65CA" w:rsidRPr="00173EFC" w:rsidRDefault="009E65CA" w:rsidP="009E65CA">
      <w:pPr>
        <w:pStyle w:val="af2"/>
        <w:ind w:right="-144" w:firstLine="709"/>
        <w:jc w:val="both"/>
        <w:rPr>
          <w:rFonts w:ascii="Times New Roman" w:hAnsi="Times New Roman" w:cs="Times New Roman"/>
          <w:sz w:val="28"/>
          <w:szCs w:val="28"/>
          <w:lang w:val="uk-UA"/>
        </w:rPr>
      </w:pPr>
      <w:r w:rsidRPr="00173EFC">
        <w:rPr>
          <w:rFonts w:ascii="Times New Roman" w:hAnsi="Times New Roman" w:cs="Times New Roman"/>
          <w:sz w:val="28"/>
          <w:szCs w:val="28"/>
          <w:lang w:val="uk-UA"/>
        </w:rPr>
        <w:t>відтік кваліфікованих кадрів зі сфери соціального захисту;</w:t>
      </w:r>
    </w:p>
    <w:p w:rsidR="009E65CA" w:rsidRPr="00173EFC" w:rsidRDefault="009E65CA" w:rsidP="009E65CA">
      <w:pPr>
        <w:pStyle w:val="af2"/>
        <w:ind w:right="-144" w:firstLine="709"/>
        <w:jc w:val="both"/>
        <w:rPr>
          <w:rFonts w:ascii="Times New Roman" w:hAnsi="Times New Roman" w:cs="Times New Roman"/>
          <w:sz w:val="28"/>
          <w:szCs w:val="28"/>
          <w:lang w:val="uk-UA"/>
        </w:rPr>
      </w:pPr>
      <w:r w:rsidRPr="00173EFC">
        <w:rPr>
          <w:rFonts w:ascii="Times New Roman" w:hAnsi="Times New Roman" w:cs="Times New Roman"/>
          <w:sz w:val="28"/>
          <w:szCs w:val="28"/>
          <w:lang w:val="uk-UA"/>
        </w:rPr>
        <w:t>заглиблення кризових процесів та зниження рівня життя, та, як наслідок, збільшення кількості осіб, які потрапили до складних життєвих обставин, і збільшення навантаження на провайдерів соціальних послуг;</w:t>
      </w:r>
    </w:p>
    <w:p w:rsidR="009E65CA" w:rsidRPr="00173EFC" w:rsidRDefault="009E65CA" w:rsidP="009E65CA">
      <w:pPr>
        <w:pStyle w:val="af2"/>
        <w:ind w:right="-144" w:firstLine="709"/>
        <w:jc w:val="both"/>
        <w:rPr>
          <w:rFonts w:ascii="Times New Roman" w:hAnsi="Times New Roman" w:cs="Times New Roman"/>
          <w:sz w:val="28"/>
          <w:szCs w:val="28"/>
          <w:lang w:val="uk-UA"/>
        </w:rPr>
      </w:pPr>
      <w:r w:rsidRPr="00173EFC">
        <w:rPr>
          <w:rFonts w:ascii="Times New Roman" w:hAnsi="Times New Roman" w:cs="Times New Roman"/>
          <w:sz w:val="28"/>
          <w:szCs w:val="28"/>
          <w:lang w:val="uk-UA"/>
        </w:rPr>
        <w:t>збільшення кількості внутрішньо переміщених осіб через загострення військового конфлікту;</w:t>
      </w:r>
    </w:p>
    <w:p w:rsidR="009E65CA" w:rsidRPr="00173EFC" w:rsidRDefault="009E65CA" w:rsidP="009E65CA">
      <w:pPr>
        <w:pStyle w:val="af2"/>
        <w:ind w:right="-144" w:firstLine="709"/>
        <w:jc w:val="both"/>
        <w:rPr>
          <w:rFonts w:ascii="Times New Roman" w:hAnsi="Times New Roman" w:cs="Times New Roman"/>
          <w:sz w:val="28"/>
          <w:szCs w:val="28"/>
          <w:lang w:val="uk-UA"/>
        </w:rPr>
      </w:pPr>
      <w:r w:rsidRPr="00173EFC">
        <w:rPr>
          <w:rFonts w:ascii="Times New Roman" w:hAnsi="Times New Roman" w:cs="Times New Roman"/>
          <w:sz w:val="28"/>
          <w:szCs w:val="28"/>
          <w:lang w:val="uk-UA"/>
        </w:rPr>
        <w:t>недостатність ресурсів для надання якісних соціальних послуг у зв’язку з розширенням меж громади;</w:t>
      </w:r>
    </w:p>
    <w:p w:rsidR="009E65CA" w:rsidRPr="00173EFC" w:rsidRDefault="009E65CA" w:rsidP="009E65CA">
      <w:pPr>
        <w:pStyle w:val="af2"/>
        <w:ind w:right="-144" w:firstLine="709"/>
        <w:jc w:val="both"/>
        <w:rPr>
          <w:rFonts w:ascii="Times New Roman" w:hAnsi="Times New Roman" w:cs="Times New Roman"/>
          <w:sz w:val="28"/>
          <w:szCs w:val="28"/>
          <w:lang w:val="uk-UA"/>
        </w:rPr>
      </w:pPr>
      <w:r w:rsidRPr="00173EFC">
        <w:rPr>
          <w:rFonts w:ascii="Times New Roman" w:hAnsi="Times New Roman" w:cs="Times New Roman"/>
          <w:sz w:val="28"/>
          <w:szCs w:val="28"/>
          <w:lang w:val="uk-UA"/>
        </w:rPr>
        <w:t>недостатнє фінансування медичної галузі, що стримує реформу системи охорони здоров’я;</w:t>
      </w:r>
    </w:p>
    <w:p w:rsidR="009E65CA" w:rsidRPr="00173EFC" w:rsidRDefault="009E65CA" w:rsidP="009E65CA">
      <w:pPr>
        <w:pStyle w:val="af2"/>
        <w:ind w:right="-144" w:firstLine="709"/>
        <w:jc w:val="both"/>
        <w:rPr>
          <w:rFonts w:ascii="Times New Roman" w:hAnsi="Times New Roman" w:cs="Times New Roman"/>
          <w:sz w:val="28"/>
          <w:szCs w:val="28"/>
          <w:lang w:val="uk-UA"/>
        </w:rPr>
      </w:pPr>
      <w:r w:rsidRPr="00173EFC">
        <w:rPr>
          <w:rFonts w:ascii="Times New Roman" w:hAnsi="Times New Roman" w:cs="Times New Roman"/>
          <w:sz w:val="28"/>
          <w:szCs w:val="28"/>
          <w:lang w:val="uk-UA"/>
        </w:rPr>
        <w:t xml:space="preserve">виїзд молоді </w:t>
      </w:r>
      <w:r w:rsidR="002D369D">
        <w:rPr>
          <w:rFonts w:ascii="Times New Roman" w:hAnsi="Times New Roman" w:cs="Times New Roman"/>
          <w:sz w:val="28"/>
          <w:szCs w:val="28"/>
          <w:lang w:val="uk-UA"/>
        </w:rPr>
        <w:t>за кордон.</w:t>
      </w:r>
    </w:p>
    <w:p w:rsidR="00800F65" w:rsidRDefault="00800F65">
      <w:pPr>
        <w:pStyle w:val="af2"/>
        <w:ind w:right="-144"/>
        <w:jc w:val="both"/>
        <w:rPr>
          <w:rFonts w:ascii="Times New Roman" w:hAnsi="Times New Roman" w:cs="Times New Roman"/>
          <w:sz w:val="28"/>
          <w:szCs w:val="28"/>
          <w:lang w:val="uk-UA"/>
        </w:rPr>
      </w:pPr>
    </w:p>
    <w:p w:rsidR="00800F65" w:rsidRDefault="00BB1505">
      <w:pPr>
        <w:pStyle w:val="af2"/>
        <w:ind w:right="-144"/>
        <w:jc w:val="both"/>
        <w:rPr>
          <w:rFonts w:ascii="Times New Roman" w:hAnsi="Times New Roman" w:cs="Times New Roman"/>
          <w:b/>
          <w:sz w:val="28"/>
          <w:szCs w:val="28"/>
          <w:lang w:val="uk-UA"/>
        </w:rPr>
      </w:pPr>
      <w:r>
        <w:rPr>
          <w:rFonts w:ascii="Times New Roman" w:hAnsi="Times New Roman" w:cs="Times New Roman"/>
          <w:b/>
          <w:sz w:val="28"/>
          <w:szCs w:val="28"/>
          <w:lang w:val="uk-UA"/>
        </w:rPr>
        <w:t>VІ. ЦИФРОВА ТРАНСФОРМАЦІЯ ТА МОДЕРНІЗАЦІЯ АДМІНІСТРАЦІЇ СОЦІАЛЬНИХ ІНСТИТУЦІЙ</w:t>
      </w:r>
    </w:p>
    <w:p w:rsidR="00800F65" w:rsidRDefault="00800F65">
      <w:pPr>
        <w:pStyle w:val="af2"/>
        <w:ind w:right="-144"/>
        <w:jc w:val="both"/>
        <w:rPr>
          <w:rFonts w:ascii="Times New Roman" w:hAnsi="Times New Roman" w:cs="Times New Roman"/>
          <w:b/>
          <w:sz w:val="28"/>
          <w:szCs w:val="28"/>
          <w:lang w:val="uk-UA"/>
        </w:rPr>
      </w:pPr>
    </w:p>
    <w:p w:rsidR="00800F65" w:rsidRDefault="00BB1505">
      <w:pPr>
        <w:pStyle w:val="af2"/>
        <w:ind w:right="-144"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Впровадження цифрових технологій є одним з пріоритетних напрямів розвитку суспільства, що має значно стимулювати розвиток інформаційно-телекомунікаційного простору громади, а також підвищення якості життя жителів громади.</w:t>
      </w:r>
    </w:p>
    <w:p w:rsidR="00800F65" w:rsidRDefault="00BB1505">
      <w:pPr>
        <w:pStyle w:val="af2"/>
        <w:ind w:right="-14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 метою впровадження цифрових змін у громаді та модернізації цифрової трансформації в рамках Проєкту </w:t>
      </w:r>
      <w:r w:rsidR="00463A0C">
        <w:rPr>
          <w:rFonts w:ascii="Times New Roman" w:hAnsi="Times New Roman" w:cs="Times New Roman"/>
          <w:sz w:val="28"/>
          <w:szCs w:val="28"/>
          <w:lang w:val="uk-UA"/>
        </w:rPr>
        <w:t xml:space="preserve">експертом з цифрових рішень </w:t>
      </w:r>
      <w:r w:rsidR="00DF2538">
        <w:rPr>
          <w:rFonts w:ascii="Times New Roman" w:hAnsi="Times New Roman" w:cs="Times New Roman"/>
          <w:sz w:val="28"/>
          <w:szCs w:val="28"/>
          <w:lang w:val="uk-UA"/>
        </w:rPr>
        <w:t xml:space="preserve">Михайло Кравцовим </w:t>
      </w:r>
      <w:r>
        <w:rPr>
          <w:rFonts w:ascii="Times New Roman" w:hAnsi="Times New Roman" w:cs="Times New Roman"/>
          <w:sz w:val="28"/>
          <w:szCs w:val="28"/>
          <w:lang w:val="uk-UA"/>
        </w:rPr>
        <w:t xml:space="preserve">проведено дослідження цифрової зрілості управління соціального захисту населення – ступеню інтеграції сучасних цифрових сервісів та рішень у системі надання адміністративних послуг соціального характеру, та визначено стан використання цифрових технологій у діяльності організації, встановлено критерії та цілі, які необхідно досягти у подальшому. </w:t>
      </w:r>
    </w:p>
    <w:p w:rsidR="00800F65" w:rsidRDefault="00BB1505">
      <w:pPr>
        <w:pStyle w:val="af2"/>
        <w:ind w:right="-144"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За результатами аналізу </w:t>
      </w:r>
      <w:r w:rsidR="00DF2538">
        <w:rPr>
          <w:rFonts w:ascii="Times New Roman" w:hAnsi="Times New Roman" w:cs="Times New Roman"/>
          <w:sz w:val="28"/>
          <w:szCs w:val="28"/>
          <w:lang w:val="uk-UA"/>
        </w:rPr>
        <w:t xml:space="preserve">даних </w:t>
      </w:r>
      <w:r>
        <w:rPr>
          <w:rFonts w:ascii="Times New Roman" w:hAnsi="Times New Roman" w:cs="Times New Roman"/>
          <w:sz w:val="28"/>
          <w:szCs w:val="28"/>
          <w:lang w:val="uk-UA"/>
        </w:rPr>
        <w:t>поточного стану використання цифрових технологій</w:t>
      </w:r>
      <w:r w:rsidR="00DF2538">
        <w:rPr>
          <w:rFonts w:ascii="Times New Roman" w:hAnsi="Times New Roman" w:cs="Times New Roman"/>
          <w:sz w:val="28"/>
          <w:szCs w:val="28"/>
          <w:lang w:val="uk-UA"/>
        </w:rPr>
        <w:t xml:space="preserve">, на основі проведеної первинної оцінки цифрової зрілості </w:t>
      </w:r>
      <w:r>
        <w:rPr>
          <w:rFonts w:ascii="Times New Roman" w:hAnsi="Times New Roman" w:cs="Times New Roman"/>
          <w:sz w:val="28"/>
          <w:szCs w:val="28"/>
          <w:lang w:val="uk-UA"/>
        </w:rPr>
        <w:t xml:space="preserve"> сформовано План дій щодо цифрової трансформації та удосконалення послуг соціальних установ </w:t>
      </w:r>
      <w:r w:rsidR="00181CD9">
        <w:rPr>
          <w:rFonts w:ascii="Times New Roman" w:hAnsi="Times New Roman" w:cs="Times New Roman"/>
          <w:sz w:val="28"/>
          <w:szCs w:val="28"/>
          <w:lang w:val="uk-UA"/>
        </w:rPr>
        <w:t xml:space="preserve"> у сфері соціального захисту </w:t>
      </w:r>
      <w:r>
        <w:rPr>
          <w:rFonts w:ascii="Times New Roman" w:hAnsi="Times New Roman" w:cs="Times New Roman"/>
          <w:sz w:val="28"/>
          <w:szCs w:val="28"/>
          <w:lang w:val="uk-UA"/>
        </w:rPr>
        <w:t xml:space="preserve">Лисичанської територіальної громади, реалізація якого дозволить покращити рівень </w:t>
      </w:r>
      <w:r w:rsidR="00181CD9">
        <w:rPr>
          <w:rFonts w:ascii="Times New Roman" w:hAnsi="Times New Roman" w:cs="Times New Roman"/>
          <w:sz w:val="28"/>
          <w:szCs w:val="28"/>
          <w:lang w:val="uk-UA"/>
        </w:rPr>
        <w:t xml:space="preserve">їх </w:t>
      </w:r>
      <w:r>
        <w:rPr>
          <w:rFonts w:ascii="Times New Roman" w:hAnsi="Times New Roman" w:cs="Times New Roman"/>
          <w:sz w:val="28"/>
          <w:szCs w:val="28"/>
          <w:lang w:val="uk-UA"/>
        </w:rPr>
        <w:t>цифрової зрілості, якість надання послуг мешканцям громади та впровадити нові підходи та сервіси</w:t>
      </w:r>
      <w:r w:rsidR="00DF2538">
        <w:rPr>
          <w:rFonts w:ascii="Times New Roman" w:hAnsi="Times New Roman" w:cs="Times New Roman"/>
          <w:sz w:val="28"/>
          <w:szCs w:val="28"/>
          <w:lang w:val="uk-UA"/>
        </w:rPr>
        <w:t>, а також визначені потреби у програмно-техн</w:t>
      </w:r>
      <w:r w:rsidR="002A15BF">
        <w:rPr>
          <w:rFonts w:ascii="Times New Roman" w:hAnsi="Times New Roman" w:cs="Times New Roman"/>
          <w:sz w:val="28"/>
          <w:szCs w:val="28"/>
          <w:lang w:val="uk-UA"/>
        </w:rPr>
        <w:t>і</w:t>
      </w:r>
      <w:r w:rsidR="00DF2538">
        <w:rPr>
          <w:rFonts w:ascii="Times New Roman" w:hAnsi="Times New Roman" w:cs="Times New Roman"/>
          <w:sz w:val="28"/>
          <w:szCs w:val="28"/>
          <w:lang w:val="uk-UA"/>
        </w:rPr>
        <w:t>чних засобах для їх належного впровадження у громаді.</w:t>
      </w:r>
      <w:r>
        <w:rPr>
          <w:rFonts w:ascii="Times New Roman" w:hAnsi="Times New Roman" w:cs="Times New Roman"/>
          <w:sz w:val="28"/>
          <w:szCs w:val="28"/>
          <w:lang w:val="uk-UA"/>
        </w:rPr>
        <w:t xml:space="preserve"> </w:t>
      </w:r>
    </w:p>
    <w:p w:rsidR="00B34DA1" w:rsidRDefault="00B34DA1">
      <w:pPr>
        <w:pStyle w:val="af2"/>
        <w:ind w:right="-144" w:firstLine="709"/>
        <w:jc w:val="both"/>
        <w:rPr>
          <w:rFonts w:ascii="Times New Roman" w:hAnsi="Times New Roman" w:cs="Times New Roman"/>
          <w:sz w:val="28"/>
          <w:szCs w:val="28"/>
          <w:lang w:val="uk-UA"/>
        </w:rPr>
      </w:pPr>
    </w:p>
    <w:p w:rsidR="00B34DA1" w:rsidRDefault="00B34DA1">
      <w:pPr>
        <w:pStyle w:val="af2"/>
        <w:ind w:right="-144" w:firstLine="709"/>
        <w:jc w:val="both"/>
        <w:rPr>
          <w:rFonts w:ascii="Times New Roman" w:hAnsi="Times New Roman" w:cs="Times New Roman"/>
          <w:sz w:val="28"/>
          <w:szCs w:val="28"/>
          <w:lang w:val="uk-UA"/>
        </w:rPr>
      </w:pPr>
    </w:p>
    <w:p w:rsidR="00B34DA1" w:rsidRDefault="00B34DA1">
      <w:pPr>
        <w:pStyle w:val="af2"/>
        <w:ind w:right="-144" w:firstLine="709"/>
        <w:jc w:val="both"/>
        <w:rPr>
          <w:rFonts w:ascii="Times New Roman" w:hAnsi="Times New Roman" w:cs="Times New Roman"/>
          <w:sz w:val="28"/>
          <w:szCs w:val="28"/>
          <w:lang w:val="uk-UA"/>
        </w:rPr>
      </w:pPr>
    </w:p>
    <w:p w:rsidR="00800F65" w:rsidRDefault="00800F65">
      <w:pPr>
        <w:tabs>
          <w:tab w:val="left" w:pos="851"/>
        </w:tabs>
        <w:suppressAutoHyphens/>
        <w:spacing w:after="0" w:line="240" w:lineRule="auto"/>
        <w:jc w:val="both"/>
        <w:rPr>
          <w:rFonts w:ascii="Times New Roman" w:eastAsia="Courier New" w:hAnsi="Times New Roman" w:cs="Times New Roman"/>
          <w:szCs w:val="20"/>
          <w:lang w:val="uk-UA"/>
        </w:rPr>
      </w:pPr>
    </w:p>
    <w:p w:rsidR="00800F65" w:rsidRDefault="00BB1505">
      <w:pPr>
        <w:tabs>
          <w:tab w:val="left" w:pos="851"/>
        </w:tabs>
        <w:suppressAutoHyphens/>
        <w:spacing w:after="0" w:line="240" w:lineRule="auto"/>
        <w:jc w:val="both"/>
      </w:pPr>
      <w:r>
        <w:rPr>
          <w:rFonts w:ascii="Times New Roman" w:hAnsi="Times New Roman" w:cs="Times New Roman"/>
          <w:b/>
          <w:sz w:val="28"/>
          <w:szCs w:val="28"/>
          <w:lang w:val="uk-UA" w:eastAsia="uk-UA"/>
        </w:rPr>
        <w:lastRenderedPageBreak/>
        <w:t>VІІ. ОПИС СТРАТЕГІЇ ПРОСТОРОВОГО РОЗВИТКУ СИСТЕМИ СОЦІАЛЬНОГО ЗАХИСТУ НАСЕЛЕННЯ ЛИСИЧАНСЬКОЇ ТЕРИТОРІАЛЬНОЇ ГРОМАДИ</w:t>
      </w:r>
    </w:p>
    <w:p w:rsidR="00800F65" w:rsidRDefault="00800F65">
      <w:pPr>
        <w:tabs>
          <w:tab w:val="left" w:pos="851"/>
        </w:tabs>
        <w:suppressAutoHyphens/>
        <w:spacing w:after="0" w:line="240" w:lineRule="auto"/>
        <w:jc w:val="both"/>
        <w:rPr>
          <w:rFonts w:ascii="Times New Roman" w:hAnsi="Times New Roman" w:cs="Times New Roman"/>
          <w:b/>
          <w:sz w:val="16"/>
          <w:szCs w:val="16"/>
          <w:lang w:val="uk-UA" w:eastAsia="uk-UA"/>
        </w:rPr>
      </w:pPr>
    </w:p>
    <w:p w:rsidR="00800F65" w:rsidRDefault="00BB1505">
      <w:pPr>
        <w:tabs>
          <w:tab w:val="left" w:pos="851"/>
        </w:tabs>
        <w:suppressAutoHyphens/>
        <w:spacing w:after="0" w:line="240" w:lineRule="auto"/>
        <w:ind w:firstLine="709"/>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Стратегія просторового розвитку сфери соціального захисту населення спрямована на визначення завдань та інструментів для розв’язання соціальних проблем, для загального поліпшення соціальних стандартів та якості життя населення.</w:t>
      </w:r>
    </w:p>
    <w:p w:rsidR="00800F65" w:rsidRDefault="00BB1505">
      <w:pPr>
        <w:tabs>
          <w:tab w:val="left" w:pos="851"/>
        </w:tabs>
        <w:suppressAutoHyphens/>
        <w:spacing w:after="0" w:line="240" w:lineRule="auto"/>
        <w:ind w:firstLine="709"/>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 xml:space="preserve">Робочою групою разом з експертом з просторового планування було проведено аналіз просторового розміщення наявних об’єктів соціального захисту, транспортної мобільності та доступності в громаді, що представлено на мапі </w:t>
      </w:r>
      <w:r>
        <w:rPr>
          <w:rFonts w:ascii="Times New Roman" w:hAnsi="Times New Roman" w:cs="Times New Roman"/>
          <w:sz w:val="28"/>
          <w:szCs w:val="28"/>
          <w:lang w:val="uk-UA"/>
        </w:rPr>
        <w:t>концепції стратегічного розвитку сфери соціального захисту населення Лисичанської територіальної громади</w:t>
      </w:r>
      <w:r>
        <w:rPr>
          <w:rFonts w:ascii="Times New Roman" w:hAnsi="Times New Roman" w:cs="Times New Roman"/>
          <w:sz w:val="28"/>
          <w:szCs w:val="28"/>
          <w:lang w:val="uk-UA" w:eastAsia="uk-UA"/>
        </w:rPr>
        <w:t xml:space="preserve"> (додаток 1).</w:t>
      </w:r>
    </w:p>
    <w:p w:rsidR="00800F65" w:rsidRDefault="00BB1505">
      <w:pPr>
        <w:tabs>
          <w:tab w:val="left" w:pos="851"/>
        </w:tabs>
        <w:suppressAutoHyphens/>
        <w:spacing w:after="0" w:line="240" w:lineRule="auto"/>
        <w:ind w:firstLine="709"/>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Найбільш впливовими та серйозними просторовими викликами, що перешкоджають розвитку сфери послуг соціального захисту населення в громаді є:</w:t>
      </w:r>
    </w:p>
    <w:p w:rsidR="00800F65" w:rsidRDefault="00BB1505">
      <w:pPr>
        <w:pStyle w:val="af"/>
        <w:numPr>
          <w:ilvl w:val="3"/>
          <w:numId w:val="4"/>
        </w:numPr>
        <w:tabs>
          <w:tab w:val="left" w:pos="851"/>
        </w:tabs>
        <w:suppressAutoHyphens/>
        <w:spacing w:after="0" w:line="240" w:lineRule="auto"/>
        <w:ind w:left="0" w:firstLine="709"/>
        <w:jc w:val="both"/>
        <w:rPr>
          <w:rFonts w:ascii="Times New Roman" w:hAnsi="Times New Roman"/>
          <w:sz w:val="28"/>
          <w:szCs w:val="28"/>
          <w:lang w:val="uk-UA" w:eastAsia="uk-UA"/>
        </w:rPr>
      </w:pPr>
      <w:r>
        <w:rPr>
          <w:rFonts w:ascii="Times New Roman" w:hAnsi="Times New Roman"/>
          <w:sz w:val="28"/>
          <w:szCs w:val="28"/>
          <w:lang w:val="uk-UA" w:eastAsia="uk-UA"/>
        </w:rPr>
        <w:t>збільшення терит</w:t>
      </w:r>
      <w:r w:rsidR="002D369D">
        <w:rPr>
          <w:rFonts w:ascii="Times New Roman" w:hAnsi="Times New Roman"/>
          <w:sz w:val="28"/>
          <w:szCs w:val="28"/>
          <w:lang w:val="uk-UA" w:eastAsia="uk-UA"/>
        </w:rPr>
        <w:t>орії громади шляхом при</w:t>
      </w:r>
      <w:r>
        <w:rPr>
          <w:rFonts w:ascii="Times New Roman" w:hAnsi="Times New Roman"/>
          <w:sz w:val="28"/>
          <w:szCs w:val="28"/>
          <w:lang w:val="uk-UA" w:eastAsia="uk-UA"/>
        </w:rPr>
        <w:t>єднання великої кількості населених пунктів та їх віддаленість;</w:t>
      </w:r>
    </w:p>
    <w:p w:rsidR="00800F65" w:rsidRDefault="00BB1505">
      <w:pPr>
        <w:pStyle w:val="af"/>
        <w:numPr>
          <w:ilvl w:val="3"/>
          <w:numId w:val="4"/>
        </w:numPr>
        <w:tabs>
          <w:tab w:val="left" w:pos="851"/>
        </w:tabs>
        <w:suppressAutoHyphens/>
        <w:spacing w:after="0" w:line="240" w:lineRule="auto"/>
        <w:ind w:left="0" w:firstLine="709"/>
        <w:jc w:val="both"/>
        <w:rPr>
          <w:rFonts w:ascii="Times New Roman" w:hAnsi="Times New Roman"/>
          <w:sz w:val="28"/>
          <w:szCs w:val="28"/>
          <w:lang w:val="uk-UA" w:eastAsia="uk-UA"/>
        </w:rPr>
      </w:pPr>
      <w:r>
        <w:rPr>
          <w:rFonts w:ascii="Times New Roman" w:hAnsi="Times New Roman"/>
          <w:sz w:val="28"/>
          <w:szCs w:val="28"/>
          <w:lang w:val="uk-UA" w:eastAsia="uk-UA"/>
        </w:rPr>
        <w:t xml:space="preserve">дуже потужний центр, що не дає змогу розвитку громади згідно з концепцією </w:t>
      </w:r>
      <w:proofErr w:type="spellStart"/>
      <w:r>
        <w:rPr>
          <w:rFonts w:ascii="Times New Roman" w:hAnsi="Times New Roman"/>
          <w:sz w:val="28"/>
          <w:szCs w:val="28"/>
          <w:lang w:val="uk-UA" w:eastAsia="uk-UA"/>
        </w:rPr>
        <w:t>мультицентрового</w:t>
      </w:r>
      <w:proofErr w:type="spellEnd"/>
      <w:r>
        <w:rPr>
          <w:rFonts w:ascii="Times New Roman" w:hAnsi="Times New Roman"/>
          <w:sz w:val="28"/>
          <w:szCs w:val="28"/>
          <w:lang w:val="uk-UA" w:eastAsia="uk-UA"/>
        </w:rPr>
        <w:t xml:space="preserve"> розвитку: транспортна інфраструктура розвинена відповідно до моно центру (м. Лисичанськ);</w:t>
      </w:r>
    </w:p>
    <w:p w:rsidR="00800F65" w:rsidRDefault="00BB1505">
      <w:pPr>
        <w:pStyle w:val="af"/>
        <w:numPr>
          <w:ilvl w:val="3"/>
          <w:numId w:val="4"/>
        </w:numPr>
        <w:tabs>
          <w:tab w:val="left" w:pos="851"/>
        </w:tabs>
        <w:suppressAutoHyphens/>
        <w:spacing w:after="0" w:line="240" w:lineRule="auto"/>
        <w:ind w:left="709" w:firstLine="0"/>
        <w:jc w:val="both"/>
        <w:rPr>
          <w:rFonts w:ascii="Times New Roman" w:hAnsi="Times New Roman"/>
          <w:sz w:val="28"/>
          <w:szCs w:val="28"/>
          <w:lang w:val="uk-UA" w:eastAsia="uk-UA"/>
        </w:rPr>
      </w:pPr>
      <w:r>
        <w:rPr>
          <w:rFonts w:ascii="Times New Roman" w:hAnsi="Times New Roman"/>
          <w:sz w:val="28"/>
          <w:szCs w:val="28"/>
          <w:lang w:val="uk-UA" w:eastAsia="uk-UA"/>
        </w:rPr>
        <w:t>відсутність досвіду кооперації з іншими громадами;</w:t>
      </w:r>
    </w:p>
    <w:p w:rsidR="00800F65" w:rsidRDefault="00BB1505">
      <w:pPr>
        <w:pStyle w:val="af"/>
        <w:numPr>
          <w:ilvl w:val="3"/>
          <w:numId w:val="4"/>
        </w:numPr>
        <w:tabs>
          <w:tab w:val="left" w:pos="851"/>
        </w:tabs>
        <w:suppressAutoHyphens/>
        <w:spacing w:after="0" w:line="240" w:lineRule="auto"/>
        <w:ind w:left="0" w:firstLine="709"/>
        <w:jc w:val="both"/>
        <w:rPr>
          <w:rFonts w:ascii="Times New Roman" w:hAnsi="Times New Roman"/>
          <w:sz w:val="28"/>
          <w:szCs w:val="28"/>
          <w:lang w:val="uk-UA" w:eastAsia="uk-UA"/>
        </w:rPr>
      </w:pPr>
      <w:r>
        <w:rPr>
          <w:rFonts w:ascii="Times New Roman" w:hAnsi="Times New Roman"/>
          <w:sz w:val="28"/>
          <w:szCs w:val="28"/>
          <w:lang w:val="uk-UA" w:eastAsia="uk-UA"/>
        </w:rPr>
        <w:t xml:space="preserve">застаріла матеріально-технічна база: незадовільний стан об’єктів соціальної інфраструктури, погана забезпеченість транспортом або поганий його стан. </w:t>
      </w:r>
    </w:p>
    <w:p w:rsidR="00800F65" w:rsidRDefault="00BB1505">
      <w:pPr>
        <w:tabs>
          <w:tab w:val="left" w:pos="851"/>
        </w:tabs>
        <w:suppressAutoHyphens/>
        <w:spacing w:after="0" w:line="240" w:lineRule="auto"/>
        <w:ind w:firstLine="709"/>
        <w:jc w:val="both"/>
        <w:rPr>
          <w:rFonts w:ascii="Times New Roman" w:hAnsi="Times New Roman"/>
          <w:sz w:val="28"/>
          <w:szCs w:val="28"/>
          <w:lang w:val="uk-UA" w:eastAsia="uk-UA"/>
        </w:rPr>
      </w:pPr>
      <w:r>
        <w:rPr>
          <w:rFonts w:ascii="Times New Roman" w:hAnsi="Times New Roman"/>
          <w:sz w:val="28"/>
          <w:szCs w:val="28"/>
          <w:lang w:val="uk-UA" w:eastAsia="uk-UA"/>
        </w:rPr>
        <w:t>Зважаючи на визначені виклики, задля протидії або мінімізації їх ефектів, Робочою групою було сформовано наступні стратегічні цілі:</w:t>
      </w:r>
    </w:p>
    <w:p w:rsidR="00800F65" w:rsidRDefault="00BB1505">
      <w:pPr>
        <w:pStyle w:val="af"/>
        <w:numPr>
          <w:ilvl w:val="0"/>
          <w:numId w:val="5"/>
        </w:numPr>
        <w:tabs>
          <w:tab w:val="left" w:pos="851"/>
        </w:tabs>
        <w:suppressAutoHyphen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 xml:space="preserve">розвиток громади за концепцією </w:t>
      </w:r>
      <w:proofErr w:type="spellStart"/>
      <w:r>
        <w:rPr>
          <w:rFonts w:ascii="Times New Roman" w:hAnsi="Times New Roman"/>
          <w:sz w:val="28"/>
          <w:szCs w:val="28"/>
          <w:lang w:val="uk-UA"/>
        </w:rPr>
        <w:t>мультицентровості</w:t>
      </w:r>
      <w:proofErr w:type="spellEnd"/>
      <w:r>
        <w:rPr>
          <w:rFonts w:ascii="Times New Roman" w:hAnsi="Times New Roman"/>
          <w:sz w:val="28"/>
          <w:szCs w:val="28"/>
          <w:lang w:val="uk-UA"/>
        </w:rPr>
        <w:t>;</w:t>
      </w:r>
    </w:p>
    <w:p w:rsidR="00800F65" w:rsidRDefault="00BB1505">
      <w:pPr>
        <w:pStyle w:val="af"/>
        <w:numPr>
          <w:ilvl w:val="0"/>
          <w:numId w:val="5"/>
        </w:numPr>
        <w:tabs>
          <w:tab w:val="left" w:pos="851"/>
        </w:tabs>
        <w:suppressAutoHyphen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забезпечення якісних та інноваційних об’єктів соціальної інфраструктури та соціальних послуг на території громади.</w:t>
      </w:r>
    </w:p>
    <w:p w:rsidR="00800F65" w:rsidRDefault="00BB1505">
      <w:pPr>
        <w:pStyle w:val="af"/>
        <w:tabs>
          <w:tab w:val="left" w:pos="851"/>
        </w:tabs>
        <w:suppressAutoHyphens/>
        <w:spacing w:after="0" w:line="240" w:lineRule="auto"/>
        <w:ind w:left="709"/>
        <w:jc w:val="both"/>
        <w:rPr>
          <w:rFonts w:ascii="Times New Roman" w:hAnsi="Times New Roman"/>
          <w:sz w:val="28"/>
          <w:szCs w:val="28"/>
          <w:lang w:val="uk-UA"/>
        </w:rPr>
      </w:pPr>
      <w:r>
        <w:rPr>
          <w:rFonts w:ascii="Times New Roman" w:hAnsi="Times New Roman"/>
          <w:sz w:val="28"/>
          <w:szCs w:val="28"/>
          <w:lang w:val="uk-UA"/>
        </w:rPr>
        <w:t>Заходи та задачі для реалізації зазначених стратегічних цілей:</w:t>
      </w:r>
    </w:p>
    <w:p w:rsidR="00800F65" w:rsidRDefault="00BB1505">
      <w:pPr>
        <w:pStyle w:val="af"/>
        <w:tabs>
          <w:tab w:val="left" w:pos="851"/>
        </w:tabs>
        <w:suppressAutoHyphen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розвиток транспортних зв’язків між населеними пунктами громади, підсилення субцентрів та делегація обов`язків;</w:t>
      </w:r>
    </w:p>
    <w:p w:rsidR="00800F65" w:rsidRDefault="00BB1505">
      <w:pPr>
        <w:pStyle w:val="af"/>
        <w:tabs>
          <w:tab w:val="left" w:pos="851"/>
        </w:tabs>
        <w:suppressAutoHyphen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закупівля (або пошук донорів/грантових програм) спеціалізованого транспорту для надання соціальних послуг на території громади, участь у міжнародних проектах та програмах із залученням технічної допомоги та грантів.</w:t>
      </w:r>
    </w:p>
    <w:p w:rsidR="00800F65" w:rsidRDefault="00800F65">
      <w:pPr>
        <w:pStyle w:val="af"/>
        <w:tabs>
          <w:tab w:val="left" w:pos="851"/>
        </w:tabs>
        <w:suppressAutoHyphens/>
        <w:spacing w:after="0" w:line="240" w:lineRule="auto"/>
        <w:ind w:left="0" w:firstLine="709"/>
        <w:jc w:val="both"/>
        <w:rPr>
          <w:rFonts w:ascii="Times New Roman" w:hAnsi="Times New Roman"/>
          <w:sz w:val="28"/>
          <w:szCs w:val="28"/>
          <w:lang w:val="uk-UA"/>
        </w:rPr>
      </w:pPr>
    </w:p>
    <w:p w:rsidR="00800F65" w:rsidRPr="00BB1505" w:rsidRDefault="00BB1505">
      <w:pPr>
        <w:pStyle w:val="af2"/>
        <w:jc w:val="both"/>
        <w:rPr>
          <w:lang w:val="uk-UA"/>
        </w:rPr>
      </w:pPr>
      <w:r>
        <w:rPr>
          <w:rFonts w:ascii="Times New Roman" w:hAnsi="Times New Roman" w:cs="Times New Roman"/>
          <w:b/>
          <w:sz w:val="28"/>
          <w:szCs w:val="28"/>
          <w:lang w:val="uk-UA" w:eastAsia="uk-UA"/>
        </w:rPr>
        <w:t>V</w:t>
      </w:r>
      <w:r>
        <w:rPr>
          <w:rFonts w:ascii="Times New Roman" w:hAnsi="Times New Roman" w:cs="Times New Roman"/>
          <w:b/>
          <w:sz w:val="28"/>
          <w:szCs w:val="28"/>
          <w:lang w:val="uk-UA"/>
        </w:rPr>
        <w:t>IІІ</w:t>
      </w:r>
      <w:r>
        <w:rPr>
          <w:rFonts w:ascii="Times New Roman" w:hAnsi="Times New Roman" w:cs="Times New Roman"/>
          <w:b/>
          <w:sz w:val="28"/>
          <w:szCs w:val="28"/>
          <w:lang w:val="uk-UA" w:eastAsia="uk-UA"/>
        </w:rPr>
        <w:t>. СТРАТЕГІЧНЕ БАЧЕННЯ, МІСІЯ ТА ЦІННОСТІ РОЗВИТКУ СИСТЕМИ СОЦІАЛЬНОГО ЗАХИСТУ НАСЕЛЕННЯ ЛИСИЧАНСЬКОЇ ТЕРИТОРІАЛЬНОЇ ГРОМАДИ</w:t>
      </w:r>
    </w:p>
    <w:p w:rsidR="00800F65" w:rsidRDefault="00800F65">
      <w:pPr>
        <w:pStyle w:val="af2"/>
        <w:jc w:val="both"/>
        <w:rPr>
          <w:rFonts w:ascii="Times New Roman" w:hAnsi="Times New Roman" w:cs="Times New Roman"/>
          <w:b/>
          <w:sz w:val="16"/>
          <w:szCs w:val="16"/>
          <w:lang w:val="uk-UA" w:eastAsia="uk-UA"/>
        </w:rPr>
      </w:pPr>
    </w:p>
    <w:p w:rsidR="00800F65" w:rsidRDefault="00BB1505">
      <w:pPr>
        <w:pStyle w:val="af2"/>
        <w:ind w:firstLine="709"/>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Стратегічне бачення розвитку сфери соціального захисту:</w:t>
      </w:r>
    </w:p>
    <w:p w:rsidR="00800F65" w:rsidRDefault="00BB1505">
      <w:pPr>
        <w:pStyle w:val="af2"/>
        <w:numPr>
          <w:ilvl w:val="0"/>
          <w:numId w:val="3"/>
        </w:numPr>
        <w:ind w:left="0" w:firstLine="709"/>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 xml:space="preserve">функціонування ефективної системи надання соціальних послуг у громаді відповідно до чинного законодавства; </w:t>
      </w:r>
    </w:p>
    <w:p w:rsidR="00800F65" w:rsidRDefault="00BB1505">
      <w:pPr>
        <w:pStyle w:val="af2"/>
        <w:numPr>
          <w:ilvl w:val="0"/>
          <w:numId w:val="3"/>
        </w:numPr>
        <w:ind w:left="0" w:firstLine="709"/>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lastRenderedPageBreak/>
        <w:t>формування соціально відповідальної громади, доступ до комплексних соціальних послуг, що надаються професіоналами високої кваліфікації на принципах партнерства між державними, муніципальними, громадськими та комерційними організаціями;</w:t>
      </w:r>
    </w:p>
    <w:p w:rsidR="00800F65" w:rsidRDefault="00BB1505">
      <w:pPr>
        <w:pStyle w:val="af2"/>
        <w:numPr>
          <w:ilvl w:val="0"/>
          <w:numId w:val="2"/>
        </w:numPr>
        <w:ind w:left="0" w:firstLine="709"/>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формування відкритого доступного для всіх верств населення комунікаційного простору;</w:t>
      </w:r>
    </w:p>
    <w:p w:rsidR="00800F65" w:rsidRDefault="00BB1505">
      <w:pPr>
        <w:pStyle w:val="af2"/>
        <w:numPr>
          <w:ilvl w:val="0"/>
          <w:numId w:val="2"/>
        </w:numPr>
        <w:ind w:left="0" w:firstLine="709"/>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впровадження сучасних цифрових рішень у систему надання соціальних послуг.</w:t>
      </w:r>
    </w:p>
    <w:p w:rsidR="00800F65" w:rsidRDefault="00BB1505">
      <w:pPr>
        <w:pStyle w:val="af2"/>
        <w:ind w:firstLine="709"/>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 xml:space="preserve">Спільна місія для </w:t>
      </w:r>
      <w:proofErr w:type="spellStart"/>
      <w:r>
        <w:rPr>
          <w:rFonts w:ascii="Times New Roman" w:hAnsi="Times New Roman" w:cs="Times New Roman"/>
          <w:sz w:val="28"/>
          <w:szCs w:val="28"/>
          <w:lang w:val="uk-UA" w:eastAsia="uk-UA"/>
        </w:rPr>
        <w:t>стейкхолдерів</w:t>
      </w:r>
      <w:proofErr w:type="spellEnd"/>
      <w:r>
        <w:rPr>
          <w:rFonts w:ascii="Times New Roman" w:hAnsi="Times New Roman" w:cs="Times New Roman"/>
          <w:sz w:val="28"/>
          <w:szCs w:val="28"/>
          <w:lang w:val="uk-UA" w:eastAsia="uk-UA"/>
        </w:rPr>
        <w:t xml:space="preserve"> сфери соціального захисту Лисичанської громади: забезпечити доступність та високу якість соціальних послуг. </w:t>
      </w:r>
    </w:p>
    <w:p w:rsidR="00800F65" w:rsidRDefault="00BB1505">
      <w:pPr>
        <w:pStyle w:val="af2"/>
        <w:ind w:firstLine="709"/>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 xml:space="preserve">Перелік цінностей, на яких базується сфера соціального захисту Лисичанської територіальної громади: </w:t>
      </w:r>
    </w:p>
    <w:p w:rsidR="00800F65" w:rsidRDefault="00800F65">
      <w:pPr>
        <w:pStyle w:val="af2"/>
        <w:ind w:firstLine="709"/>
        <w:jc w:val="both"/>
        <w:rPr>
          <w:rFonts w:ascii="Times New Roman" w:hAnsi="Times New Roman" w:cs="Times New Roman"/>
          <w:color w:val="FF0000"/>
          <w:sz w:val="28"/>
          <w:szCs w:val="28"/>
          <w:lang w:val="uk-UA" w:eastAsia="uk-UA"/>
        </w:rPr>
      </w:pPr>
    </w:p>
    <w:p w:rsidR="00800F65" w:rsidRDefault="00BB1505">
      <w:pPr>
        <w:ind w:left="1418"/>
        <w:jc w:val="center"/>
        <w:rPr>
          <w:rFonts w:ascii="Times New Roman" w:hAnsi="Times New Roman" w:cs="Times New Roman"/>
          <w:sz w:val="28"/>
          <w:szCs w:val="28"/>
          <w:lang w:val="uk-UA" w:eastAsia="uk-UA"/>
        </w:rPr>
      </w:pPr>
      <w:r>
        <w:rPr>
          <w:rFonts w:ascii="Times New Roman" w:hAnsi="Times New Roman" w:cs="Times New Roman"/>
          <w:noProof/>
          <w:sz w:val="28"/>
          <w:szCs w:val="28"/>
          <w:lang w:eastAsia="ru-RU"/>
        </w:rPr>
        <mc:AlternateContent>
          <mc:Choice Requires="wps">
            <w:drawing>
              <wp:anchor distT="0" distB="0" distL="114300" distR="114300" simplePos="0" relativeHeight="22" behindDoc="0" locked="0" layoutInCell="1" allowOverlap="1" wp14:anchorId="23B4F8CC">
                <wp:simplePos x="0" y="0"/>
                <wp:positionH relativeFrom="column">
                  <wp:posOffset>645160</wp:posOffset>
                </wp:positionH>
                <wp:positionV relativeFrom="paragraph">
                  <wp:posOffset>88900</wp:posOffset>
                </wp:positionV>
                <wp:extent cx="1872615" cy="949960"/>
                <wp:effectExtent l="0" t="0" r="14605" b="22860"/>
                <wp:wrapNone/>
                <wp:docPr id="35" name="Скругленный прямоугольник 27"/>
                <wp:cNvGraphicFramePr/>
                <a:graphic xmlns:a="http://schemas.openxmlformats.org/drawingml/2006/main">
                  <a:graphicData uri="http://schemas.microsoft.com/office/word/2010/wordprocessingShape">
                    <wps:wsp>
                      <wps:cNvSpPr/>
                      <wps:spPr>
                        <a:xfrm>
                          <a:off x="0" y="0"/>
                          <a:ext cx="1872000" cy="949320"/>
                        </a:xfrm>
                        <a:prstGeom prst="roundRect">
                          <a:avLst>
                            <a:gd name="adj" fmla="val 16667"/>
                          </a:avLst>
                        </a:prstGeom>
                        <a:solidFill>
                          <a:srgbClr val="47F71D"/>
                        </a:solidFill>
                        <a:ln>
                          <a:round/>
                        </a:ln>
                      </wps:spPr>
                      <wps:style>
                        <a:lnRef idx="2">
                          <a:schemeClr val="accent1">
                            <a:shade val="50000"/>
                          </a:schemeClr>
                        </a:lnRef>
                        <a:fillRef idx="1">
                          <a:schemeClr val="accent1"/>
                        </a:fillRef>
                        <a:effectRef idx="0">
                          <a:schemeClr val="accent1"/>
                        </a:effectRef>
                        <a:fontRef idx="minor"/>
                      </wps:style>
                      <wps:txbx>
                        <w:txbxContent>
                          <w:p w:rsidR="00191D40" w:rsidRDefault="00191D40">
                            <w:pPr>
                              <w:pStyle w:val="af8"/>
                              <w:jc w:val="center"/>
                            </w:pPr>
                            <w:r>
                              <w:rPr>
                                <w:color w:val="000000"/>
                                <w:sz w:val="28"/>
                                <w:szCs w:val="28"/>
                                <w:lang w:val="uk-UA"/>
                              </w:rPr>
                              <w:t>Професіоналізм</w:t>
                            </w:r>
                          </w:p>
                        </w:txbxContent>
                      </wps:txbx>
                      <wps:bodyPr anchor="ctr">
                        <a:prstTxWarp prst="textNoShape">
                          <a:avLst/>
                        </a:prstTxWarp>
                        <a:noAutofit/>
                      </wps:bodyPr>
                    </wps:wsp>
                  </a:graphicData>
                </a:graphic>
              </wp:anchor>
            </w:drawing>
          </mc:Choice>
          <mc:Fallback>
            <w:pict>
              <v:roundrect id="Скругленный прямоугольник 27" o:spid="_x0000_s1039" style="position:absolute;left:0;text-align:left;margin-left:50.8pt;margin-top:7pt;width:147.45pt;height:74.8pt;z-index:2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" fillcolor="#47f71d" strokecolor="#243f60 [1604]" strokeweight="2pt">
                <v:textbox>
                  <w:txbxContent>
                    <w:p w:rsidR="00C212C3" w:rsidRDefault="00C212C3">
                      <w:pPr>
                        <w:pStyle w:val="af8"/>
                        <w:jc w:val="center"/>
                      </w:pPr>
                      <w:r>
                        <w:rPr>
                          <w:color w:val="000000"/>
                          <w:sz w:val="28"/>
                          <w:szCs w:val="28"/>
                          <w:lang w:val="uk-UA"/>
                        </w:rPr>
                        <w:t>Професіоналізм</w:t>
                      </w:r>
                    </w:p>
                  </w:txbxContent>
                </v:textbox>
              </v:round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3" behindDoc="0" locked="0" layoutInCell="1" allowOverlap="1" wp14:anchorId="1407110F">
                <wp:simplePos x="0" y="0"/>
                <wp:positionH relativeFrom="column">
                  <wp:posOffset>3180715</wp:posOffset>
                </wp:positionH>
                <wp:positionV relativeFrom="paragraph">
                  <wp:posOffset>114300</wp:posOffset>
                </wp:positionV>
                <wp:extent cx="1872615" cy="932815"/>
                <wp:effectExtent l="0" t="0" r="14605" b="20955"/>
                <wp:wrapNone/>
                <wp:docPr id="37" name="Скругленный прямоугольник 294"/>
                <wp:cNvGraphicFramePr/>
                <a:graphic xmlns:a="http://schemas.openxmlformats.org/drawingml/2006/main">
                  <a:graphicData uri="http://schemas.microsoft.com/office/word/2010/wordprocessingShape">
                    <wps:wsp>
                      <wps:cNvSpPr/>
                      <wps:spPr>
                        <a:xfrm>
                          <a:off x="0" y="0"/>
                          <a:ext cx="1872000" cy="932040"/>
                        </a:xfrm>
                        <a:prstGeom prst="roundRect">
                          <a:avLst>
                            <a:gd name="adj" fmla="val 16667"/>
                          </a:avLst>
                        </a:prstGeom>
                        <a:solidFill>
                          <a:srgbClr val="47F71D"/>
                        </a:solidFill>
                        <a:ln>
                          <a:round/>
                        </a:ln>
                      </wps:spPr>
                      <wps:style>
                        <a:lnRef idx="2">
                          <a:schemeClr val="accent1">
                            <a:shade val="50000"/>
                          </a:schemeClr>
                        </a:lnRef>
                        <a:fillRef idx="1">
                          <a:schemeClr val="accent1"/>
                        </a:fillRef>
                        <a:effectRef idx="0">
                          <a:schemeClr val="accent1"/>
                        </a:effectRef>
                        <a:fontRef idx="minor"/>
                      </wps:style>
                      <wps:txbx>
                        <w:txbxContent>
                          <w:p w:rsidR="00191D40" w:rsidRDefault="00191D40">
                            <w:pPr>
                              <w:pStyle w:val="af8"/>
                              <w:jc w:val="center"/>
                              <w:rPr>
                                <w:color w:val="000000"/>
                                <w:sz w:val="28"/>
                                <w:szCs w:val="28"/>
                                <w:lang w:val="uk-UA"/>
                              </w:rPr>
                            </w:pPr>
                            <w:r>
                              <w:rPr>
                                <w:color w:val="000000"/>
                                <w:sz w:val="28"/>
                                <w:szCs w:val="28"/>
                                <w:lang w:val="uk-UA"/>
                              </w:rPr>
                              <w:t>Позитивний результат</w:t>
                            </w:r>
                          </w:p>
                          <w:p w:rsidR="00191D40" w:rsidRDefault="00191D40">
                            <w:pPr>
                              <w:pStyle w:val="af8"/>
                              <w:jc w:val="center"/>
                            </w:pPr>
                          </w:p>
                        </w:txbxContent>
                      </wps:txbx>
                      <wps:bodyPr anchor="ctr">
                        <a:prstTxWarp prst="textNoShape">
                          <a:avLst/>
                        </a:prstTxWarp>
                        <a:noAutofit/>
                      </wps:bodyPr>
                    </wps:wsp>
                  </a:graphicData>
                </a:graphic>
              </wp:anchor>
            </w:drawing>
          </mc:Choice>
          <mc:Fallback>
            <w:pict>
              <v:roundrect id="Скругленный прямоугольник 294" o:spid="_x0000_s1040" style="position:absolute;left:0;text-align:left;margin-left:250.45pt;margin-top:9pt;width:147.45pt;height:73.45pt;z-index:23;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" fillcolor="#47f71d" strokecolor="#243f60 [1604]" strokeweight="2pt">
                <v:textbox>
                  <w:txbxContent>
                    <w:p w:rsidR="00C212C3" w:rsidRDefault="00C212C3">
                      <w:pPr>
                        <w:pStyle w:val="af8"/>
                        <w:jc w:val="center"/>
                        <w:rPr>
                          <w:color w:val="000000"/>
                          <w:sz w:val="28"/>
                          <w:szCs w:val="28"/>
                          <w:lang w:val="uk-UA"/>
                        </w:rPr>
                      </w:pPr>
                      <w:r>
                        <w:rPr>
                          <w:color w:val="000000"/>
                          <w:sz w:val="28"/>
                          <w:szCs w:val="28"/>
                          <w:lang w:val="uk-UA"/>
                        </w:rPr>
                        <w:t>Позитивний результат</w:t>
                      </w:r>
                    </w:p>
                    <w:p w:rsidR="00C212C3" w:rsidRDefault="00C212C3">
                      <w:pPr>
                        <w:pStyle w:val="af8"/>
                        <w:jc w:val="center"/>
                      </w:pPr>
                    </w:p>
                  </w:txbxContent>
                </v:textbox>
              </v:roundrect>
            </w:pict>
          </mc:Fallback>
        </mc:AlternateContent>
      </w:r>
    </w:p>
    <w:p w:rsidR="00800F65" w:rsidRDefault="00800F65">
      <w:pPr>
        <w:pStyle w:val="af2"/>
        <w:ind w:left="1418"/>
        <w:jc w:val="center"/>
        <w:rPr>
          <w:rFonts w:ascii="Times New Roman" w:hAnsi="Times New Roman" w:cs="Times New Roman"/>
          <w:sz w:val="28"/>
          <w:szCs w:val="28"/>
          <w:lang w:val="uk-UA" w:eastAsia="uk-UA"/>
        </w:rPr>
      </w:pPr>
    </w:p>
    <w:p w:rsidR="00800F65" w:rsidRDefault="00BB1505">
      <w:pPr>
        <w:pStyle w:val="af2"/>
        <w:ind w:left="1418"/>
        <w:jc w:val="center"/>
        <w:rPr>
          <w:rFonts w:ascii="Times New Roman" w:hAnsi="Times New Roman" w:cs="Times New Roman"/>
          <w:sz w:val="28"/>
          <w:szCs w:val="28"/>
          <w:lang w:val="uk-UA" w:eastAsia="uk-UA"/>
        </w:rPr>
      </w:pPr>
      <w:r>
        <w:rPr>
          <w:rFonts w:ascii="Times New Roman" w:hAnsi="Times New Roman" w:cs="Times New Roman"/>
          <w:noProof/>
          <w:sz w:val="28"/>
          <w:szCs w:val="28"/>
          <w:lang w:eastAsia="ru-RU"/>
        </w:rPr>
        <mc:AlternateContent>
          <mc:Choice Requires="wps">
            <w:drawing>
              <wp:anchor distT="0" distB="0" distL="114300" distR="114300" simplePos="0" relativeHeight="26" behindDoc="0" locked="0" layoutInCell="1" allowOverlap="1" wp14:anchorId="466766FF">
                <wp:simplePos x="0" y="0"/>
                <wp:positionH relativeFrom="column">
                  <wp:posOffset>2508250</wp:posOffset>
                </wp:positionH>
                <wp:positionV relativeFrom="paragraph">
                  <wp:posOffset>17145</wp:posOffset>
                </wp:positionV>
                <wp:extent cx="674370" cy="1905"/>
                <wp:effectExtent l="38100" t="76200" r="13335" b="114300"/>
                <wp:wrapNone/>
                <wp:docPr id="39" name="Прямая со стрелкой 26"/>
                <wp:cNvGraphicFramePr/>
                <a:graphic xmlns:a="http://schemas.openxmlformats.org/drawingml/2006/main">
                  <a:graphicData uri="http://schemas.microsoft.com/office/word/2010/wordprocessingShape">
                    <wps:wsp>
                      <wps:cNvSpPr/>
                      <wps:spPr>
                        <a:xfrm>
                          <a:off x="0" y="0"/>
                          <a:ext cx="673560" cy="1440"/>
                        </a:xfrm>
                        <a:custGeom>
                          <a:avLst/>
                          <a:gdLst/>
                          <a:ahLst/>
                          <a:cxnLst/>
                          <a:rect l="l" t="t" r="r" b="b"/>
                          <a:pathLst>
                            <a:path w="21600" h="21600">
                              <a:moveTo>
                                <a:pt x="0" y="0"/>
                              </a:moveTo>
                              <a:lnTo>
                                <a:pt x="21600" y="21600"/>
                              </a:lnTo>
                            </a:path>
                          </a:pathLst>
                        </a:custGeom>
                        <a:noFill/>
                        <a:ln>
                          <a:solidFill>
                            <a:srgbClr val="4A7EBB"/>
                          </a:solidFill>
                          <a:round/>
                          <a:headEnd type="triangle" w="med" len="med"/>
                          <a:tailEnd type="triangle" w="med" len="med"/>
                        </a:ln>
                      </wps:spPr>
                      <wps:style>
                        <a:lnRef idx="1">
                          <a:schemeClr val="accent1"/>
                        </a:lnRef>
                        <a:fillRef idx="0">
                          <a:schemeClr val="accent1"/>
                        </a:fillRef>
                        <a:effectRef idx="0">
                          <a:schemeClr val="accent1"/>
                        </a:effectRef>
                        <a:fontRef idx="minor"/>
                      </wps:style>
                      <wps:bodyPr/>
                    </wps:wsp>
                  </a:graphicData>
                </a:graphic>
              </wp:anchor>
            </w:drawing>
          </mc:Choice>
          <mc:Fallback>
            <w:pict/>
          </mc:Fallback>
        </mc:AlternateContent>
      </w:r>
    </w:p>
    <w:p w:rsidR="00800F65" w:rsidRDefault="00800F65">
      <w:pPr>
        <w:pStyle w:val="af2"/>
        <w:ind w:left="1418"/>
        <w:jc w:val="center"/>
        <w:rPr>
          <w:rFonts w:ascii="Times New Roman" w:hAnsi="Times New Roman" w:cs="Times New Roman"/>
          <w:sz w:val="28"/>
          <w:szCs w:val="28"/>
          <w:lang w:val="uk-UA" w:eastAsia="uk-UA"/>
        </w:rPr>
      </w:pPr>
    </w:p>
    <w:p w:rsidR="00800F65" w:rsidRDefault="00BB1505">
      <w:pPr>
        <w:pStyle w:val="af2"/>
        <w:ind w:left="1418"/>
        <w:jc w:val="center"/>
        <w:rPr>
          <w:rFonts w:ascii="Times New Roman" w:hAnsi="Times New Roman" w:cs="Times New Roman"/>
          <w:sz w:val="28"/>
          <w:szCs w:val="28"/>
          <w:lang w:val="uk-UA" w:eastAsia="uk-UA"/>
        </w:rPr>
      </w:pPr>
      <w:r>
        <w:rPr>
          <w:rFonts w:ascii="Times New Roman" w:hAnsi="Times New Roman" w:cs="Times New Roman"/>
          <w:noProof/>
          <w:sz w:val="28"/>
          <w:szCs w:val="28"/>
          <w:lang w:eastAsia="ru-RU"/>
        </w:rPr>
        <mc:AlternateContent>
          <mc:Choice Requires="wps">
            <w:drawing>
              <wp:anchor distT="0" distB="0" distL="114300" distR="114300" simplePos="0" relativeHeight="28" behindDoc="0" locked="0" layoutInCell="1" allowOverlap="1" wp14:anchorId="1A3ECFB5">
                <wp:simplePos x="0" y="0"/>
                <wp:positionH relativeFrom="column">
                  <wp:posOffset>946150</wp:posOffset>
                </wp:positionH>
                <wp:positionV relativeFrom="paragraph">
                  <wp:posOffset>57785</wp:posOffset>
                </wp:positionV>
                <wp:extent cx="588010" cy="535940"/>
                <wp:effectExtent l="38100" t="38100" r="61595" b="55880"/>
                <wp:wrapNone/>
                <wp:docPr id="40" name="Прямая со стрелкой 7"/>
                <wp:cNvGraphicFramePr/>
                <a:graphic xmlns:a="http://schemas.openxmlformats.org/drawingml/2006/main">
                  <a:graphicData uri="http://schemas.microsoft.com/office/word/2010/wordprocessingShape">
                    <wps:wsp>
                      <wps:cNvSpPr/>
                      <wps:spPr>
                        <a:xfrm flipH="1">
                          <a:off x="0" y="0"/>
                          <a:ext cx="587520" cy="535320"/>
                        </a:xfrm>
                        <a:custGeom>
                          <a:avLst/>
                          <a:gdLst/>
                          <a:ahLst/>
                          <a:cxnLst/>
                          <a:rect l="l" t="t" r="r" b="b"/>
                          <a:pathLst>
                            <a:path w="21600" h="21600">
                              <a:moveTo>
                                <a:pt x="0" y="0"/>
                              </a:moveTo>
                              <a:lnTo>
                                <a:pt x="21600" y="21600"/>
                              </a:lnTo>
                            </a:path>
                          </a:pathLst>
                        </a:custGeom>
                        <a:noFill/>
                        <a:ln>
                          <a:solidFill>
                            <a:srgbClr val="4A7EBB"/>
                          </a:solidFill>
                          <a:round/>
                          <a:headEnd type="triangle" w="med" len="med"/>
                          <a:tailEnd type="triangle" w="med" len="med"/>
                        </a:ln>
                      </wps:spPr>
                      <wps:style>
                        <a:lnRef idx="1">
                          <a:schemeClr val="accent1"/>
                        </a:lnRef>
                        <a:fillRef idx="0">
                          <a:schemeClr val="accent1"/>
                        </a:fillRef>
                        <a:effectRef idx="0">
                          <a:schemeClr val="accent1"/>
                        </a:effectRef>
                        <a:fontRef idx="minor"/>
                      </wps:style>
                      <wps:bodyPr/>
                    </wps:wsp>
                  </a:graphicData>
                </a:graphic>
              </wp:anchor>
            </w:drawing>
          </mc:Choice>
          <mc:Fallback>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9" behindDoc="0" locked="0" layoutInCell="1" allowOverlap="1" wp14:anchorId="47698CED">
                <wp:simplePos x="0" y="0"/>
                <wp:positionH relativeFrom="column">
                  <wp:posOffset>4285615</wp:posOffset>
                </wp:positionH>
                <wp:positionV relativeFrom="paragraph">
                  <wp:posOffset>66675</wp:posOffset>
                </wp:positionV>
                <wp:extent cx="767715" cy="622300"/>
                <wp:effectExtent l="38100" t="38100" r="71755" b="64770"/>
                <wp:wrapNone/>
                <wp:docPr id="41" name="Прямая со стрелкой 8"/>
                <wp:cNvGraphicFramePr/>
                <a:graphic xmlns:a="http://schemas.openxmlformats.org/drawingml/2006/main">
                  <a:graphicData uri="http://schemas.microsoft.com/office/word/2010/wordprocessingShape">
                    <wps:wsp>
                      <wps:cNvSpPr/>
                      <wps:spPr>
                        <a:xfrm>
                          <a:off x="0" y="0"/>
                          <a:ext cx="767160" cy="621720"/>
                        </a:xfrm>
                        <a:custGeom>
                          <a:avLst/>
                          <a:gdLst/>
                          <a:ahLst/>
                          <a:cxnLst/>
                          <a:rect l="l" t="t" r="r" b="b"/>
                          <a:pathLst>
                            <a:path w="21600" h="21600">
                              <a:moveTo>
                                <a:pt x="0" y="0"/>
                              </a:moveTo>
                              <a:lnTo>
                                <a:pt x="21600" y="21600"/>
                              </a:lnTo>
                            </a:path>
                          </a:pathLst>
                        </a:custGeom>
                        <a:noFill/>
                        <a:ln>
                          <a:solidFill>
                            <a:srgbClr val="4A7EBB"/>
                          </a:solidFill>
                          <a:round/>
                          <a:headEnd type="triangle" w="med" len="med"/>
                          <a:tailEnd type="triangle" w="med" len="med"/>
                        </a:ln>
                      </wps:spPr>
                      <wps:style>
                        <a:lnRef idx="1">
                          <a:schemeClr val="accent1"/>
                        </a:lnRef>
                        <a:fillRef idx="0">
                          <a:schemeClr val="accent1"/>
                        </a:fillRef>
                        <a:effectRef idx="0">
                          <a:schemeClr val="accent1"/>
                        </a:effectRef>
                        <a:fontRef idx="minor"/>
                      </wps:style>
                      <wps:bodyPr/>
                    </wps:wsp>
                  </a:graphicData>
                </a:graphic>
              </wp:anchor>
            </w:drawing>
          </mc:Choice>
          <mc:Fallback>
            <w:pict/>
          </mc:Fallback>
        </mc:AlternateContent>
      </w:r>
    </w:p>
    <w:p w:rsidR="00800F65" w:rsidRDefault="00800F65">
      <w:pPr>
        <w:pStyle w:val="af2"/>
        <w:ind w:left="1418"/>
        <w:jc w:val="center"/>
        <w:rPr>
          <w:rFonts w:ascii="Times New Roman" w:hAnsi="Times New Roman" w:cs="Times New Roman"/>
          <w:sz w:val="28"/>
          <w:szCs w:val="28"/>
          <w:lang w:val="uk-UA" w:eastAsia="uk-UA"/>
        </w:rPr>
      </w:pPr>
    </w:p>
    <w:p w:rsidR="00800F65" w:rsidRDefault="00BB1505">
      <w:pPr>
        <w:pStyle w:val="af2"/>
        <w:ind w:left="1418"/>
        <w:jc w:val="center"/>
        <w:rPr>
          <w:rFonts w:ascii="Times New Roman" w:hAnsi="Times New Roman" w:cs="Times New Roman"/>
          <w:sz w:val="28"/>
          <w:szCs w:val="28"/>
          <w:lang w:val="uk-UA" w:eastAsia="uk-UA"/>
        </w:rPr>
      </w:pPr>
      <w:r>
        <w:rPr>
          <w:rFonts w:ascii="Times New Roman" w:hAnsi="Times New Roman" w:cs="Times New Roman"/>
          <w:noProof/>
          <w:sz w:val="28"/>
          <w:szCs w:val="28"/>
          <w:lang w:eastAsia="ru-RU"/>
        </w:rPr>
        <mc:AlternateContent>
          <mc:Choice Requires="wps">
            <w:drawing>
              <wp:anchor distT="0" distB="0" distL="114300" distR="114300" simplePos="0" relativeHeight="24" behindDoc="0" locked="0" layoutInCell="1" allowOverlap="1" wp14:anchorId="51AEA14E">
                <wp:simplePos x="0" y="0"/>
                <wp:positionH relativeFrom="column">
                  <wp:posOffset>-61595</wp:posOffset>
                </wp:positionH>
                <wp:positionV relativeFrom="paragraph">
                  <wp:posOffset>180340</wp:posOffset>
                </wp:positionV>
                <wp:extent cx="1872615" cy="975360"/>
                <wp:effectExtent l="0" t="0" r="14605" b="16510"/>
                <wp:wrapNone/>
                <wp:docPr id="42" name="Скругленный прямоугольник 293"/>
                <wp:cNvGraphicFramePr/>
                <a:graphic xmlns:a="http://schemas.openxmlformats.org/drawingml/2006/main">
                  <a:graphicData uri="http://schemas.microsoft.com/office/word/2010/wordprocessingShape">
                    <wps:wsp>
                      <wps:cNvSpPr/>
                      <wps:spPr>
                        <a:xfrm>
                          <a:off x="0" y="0"/>
                          <a:ext cx="1872000" cy="974880"/>
                        </a:xfrm>
                        <a:prstGeom prst="roundRect">
                          <a:avLst>
                            <a:gd name="adj" fmla="val 16667"/>
                          </a:avLst>
                        </a:prstGeom>
                        <a:solidFill>
                          <a:srgbClr val="47F71D"/>
                        </a:solidFill>
                        <a:ln>
                          <a:round/>
                        </a:ln>
                      </wps:spPr>
                      <wps:style>
                        <a:lnRef idx="2">
                          <a:schemeClr val="accent1">
                            <a:shade val="50000"/>
                          </a:schemeClr>
                        </a:lnRef>
                        <a:fillRef idx="1">
                          <a:schemeClr val="accent1"/>
                        </a:fillRef>
                        <a:effectRef idx="0">
                          <a:schemeClr val="accent1"/>
                        </a:effectRef>
                        <a:fontRef idx="minor"/>
                      </wps:style>
                      <wps:txbx>
                        <w:txbxContent>
                          <w:p w:rsidR="00191D40" w:rsidRDefault="00191D40">
                            <w:pPr>
                              <w:pStyle w:val="af8"/>
                              <w:jc w:val="center"/>
                              <w:rPr>
                                <w:color w:val="000000"/>
                                <w:lang w:val="uk-UA"/>
                              </w:rPr>
                            </w:pPr>
                          </w:p>
                          <w:p w:rsidR="00191D40" w:rsidRDefault="00191D40">
                            <w:pPr>
                              <w:pStyle w:val="af8"/>
                              <w:jc w:val="center"/>
                              <w:rPr>
                                <w:color w:val="000000"/>
                                <w:sz w:val="28"/>
                                <w:szCs w:val="28"/>
                                <w:lang w:val="uk-UA"/>
                              </w:rPr>
                            </w:pPr>
                            <w:r>
                              <w:rPr>
                                <w:color w:val="000000"/>
                                <w:sz w:val="28"/>
                                <w:szCs w:val="28"/>
                                <w:lang w:val="uk-UA"/>
                              </w:rPr>
                              <w:t>Доступність</w:t>
                            </w:r>
                          </w:p>
                          <w:p w:rsidR="00191D40" w:rsidRDefault="00191D40">
                            <w:pPr>
                              <w:pStyle w:val="af8"/>
                              <w:jc w:val="center"/>
                            </w:pPr>
                          </w:p>
                        </w:txbxContent>
                      </wps:txbx>
                      <wps:bodyPr anchor="ctr">
                        <a:prstTxWarp prst="textNoShape">
                          <a:avLst/>
                        </a:prstTxWarp>
                        <a:noAutofit/>
                      </wps:bodyPr>
                    </wps:wsp>
                  </a:graphicData>
                </a:graphic>
              </wp:anchor>
            </w:drawing>
          </mc:Choice>
          <mc:Fallback>
            <w:pict>
              <v:roundrect id="Скругленный прямоугольник 293" o:spid="_x0000_s1041" style="position:absolute;left:0;text-align:left;margin-left:-4.85pt;margin-top:14.2pt;width:147.45pt;height:76.8pt;z-index: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" fillcolor="#47f71d" strokecolor="#243f60 [1604]" strokeweight="2pt">
                <v:textbox>
                  <w:txbxContent>
                    <w:p w:rsidR="00C212C3" w:rsidRDefault="00C212C3">
                      <w:pPr>
                        <w:pStyle w:val="af8"/>
                        <w:jc w:val="center"/>
                        <w:rPr>
                          <w:color w:val="000000"/>
                          <w:lang w:val="uk-UA"/>
                        </w:rPr>
                      </w:pPr>
                    </w:p>
                    <w:p w:rsidR="00C212C3" w:rsidRDefault="00C212C3">
                      <w:pPr>
                        <w:pStyle w:val="af8"/>
                        <w:jc w:val="center"/>
                        <w:rPr>
                          <w:color w:val="000000"/>
                          <w:sz w:val="28"/>
                          <w:szCs w:val="28"/>
                          <w:lang w:val="uk-UA"/>
                        </w:rPr>
                      </w:pPr>
                      <w:r>
                        <w:rPr>
                          <w:color w:val="000000"/>
                          <w:sz w:val="28"/>
                          <w:szCs w:val="28"/>
                          <w:lang w:val="uk-UA"/>
                        </w:rPr>
                        <w:t>Доступність</w:t>
                      </w:r>
                    </w:p>
                    <w:p w:rsidR="00C212C3" w:rsidRDefault="00C212C3">
                      <w:pPr>
                        <w:pStyle w:val="af8"/>
                        <w:jc w:val="center"/>
                      </w:pPr>
                    </w:p>
                  </w:txbxContent>
                </v:textbox>
              </v:roundrect>
            </w:pict>
          </mc:Fallback>
        </mc:AlternateContent>
      </w:r>
    </w:p>
    <w:p w:rsidR="00800F65" w:rsidRDefault="00BB1505">
      <w:pPr>
        <w:pStyle w:val="af2"/>
        <w:ind w:left="1418"/>
        <w:jc w:val="center"/>
        <w:rPr>
          <w:rFonts w:ascii="Times New Roman" w:hAnsi="Times New Roman" w:cs="Times New Roman"/>
          <w:sz w:val="28"/>
          <w:szCs w:val="28"/>
          <w:lang w:val="uk-UA" w:eastAsia="uk-UA"/>
        </w:rPr>
      </w:pPr>
      <w:r>
        <w:rPr>
          <w:rFonts w:ascii="Times New Roman" w:hAnsi="Times New Roman" w:cs="Times New Roman"/>
          <w:noProof/>
          <w:sz w:val="28"/>
          <w:szCs w:val="28"/>
          <w:lang w:eastAsia="ru-RU"/>
        </w:rPr>
        <mc:AlternateContent>
          <mc:Choice Requires="wps">
            <w:drawing>
              <wp:anchor distT="0" distB="0" distL="114300" distR="114300" simplePos="0" relativeHeight="25" behindDoc="0" locked="0" layoutInCell="1" allowOverlap="1" wp14:anchorId="473386D8">
                <wp:simplePos x="0" y="0"/>
                <wp:positionH relativeFrom="column">
                  <wp:posOffset>4224020</wp:posOffset>
                </wp:positionH>
                <wp:positionV relativeFrom="paragraph">
                  <wp:posOffset>71755</wp:posOffset>
                </wp:positionV>
                <wp:extent cx="1872615" cy="975360"/>
                <wp:effectExtent l="0" t="0" r="14605" b="16510"/>
                <wp:wrapNone/>
                <wp:docPr id="44" name="Скругленный прямоугольник 295"/>
                <wp:cNvGraphicFramePr/>
                <a:graphic xmlns:a="http://schemas.openxmlformats.org/drawingml/2006/main">
                  <a:graphicData uri="http://schemas.microsoft.com/office/word/2010/wordprocessingShape">
                    <wps:wsp>
                      <wps:cNvSpPr/>
                      <wps:spPr>
                        <a:xfrm>
                          <a:off x="0" y="0"/>
                          <a:ext cx="1872000" cy="974880"/>
                        </a:xfrm>
                        <a:prstGeom prst="roundRect">
                          <a:avLst>
                            <a:gd name="adj" fmla="val 16667"/>
                          </a:avLst>
                        </a:prstGeom>
                        <a:solidFill>
                          <a:srgbClr val="47F71D"/>
                        </a:solidFill>
                        <a:ln>
                          <a:round/>
                        </a:ln>
                      </wps:spPr>
                      <wps:style>
                        <a:lnRef idx="2">
                          <a:schemeClr val="accent1">
                            <a:shade val="50000"/>
                          </a:schemeClr>
                        </a:lnRef>
                        <a:fillRef idx="1">
                          <a:schemeClr val="accent1"/>
                        </a:fillRef>
                        <a:effectRef idx="0">
                          <a:schemeClr val="accent1"/>
                        </a:effectRef>
                        <a:fontRef idx="minor"/>
                      </wps:style>
                      <wps:txbx>
                        <w:txbxContent>
                          <w:p w:rsidR="00191D40" w:rsidRDefault="00191D40">
                            <w:pPr>
                              <w:pStyle w:val="af8"/>
                              <w:jc w:val="center"/>
                              <w:rPr>
                                <w:color w:val="000000"/>
                                <w:sz w:val="8"/>
                                <w:szCs w:val="8"/>
                                <w:lang w:val="uk-UA"/>
                              </w:rPr>
                            </w:pPr>
                          </w:p>
                          <w:p w:rsidR="00191D40" w:rsidRDefault="00191D40">
                            <w:pPr>
                              <w:pStyle w:val="af8"/>
                              <w:jc w:val="center"/>
                              <w:rPr>
                                <w:color w:val="000000"/>
                                <w:sz w:val="28"/>
                                <w:szCs w:val="28"/>
                                <w:lang w:val="uk-UA"/>
                              </w:rPr>
                            </w:pPr>
                            <w:r>
                              <w:rPr>
                                <w:color w:val="000000"/>
                                <w:sz w:val="28"/>
                                <w:szCs w:val="28"/>
                                <w:lang w:val="uk-UA"/>
                              </w:rPr>
                              <w:t>Кредо соціального робітника</w:t>
                            </w:r>
                          </w:p>
                          <w:p w:rsidR="00191D40" w:rsidRDefault="00191D40">
                            <w:pPr>
                              <w:pStyle w:val="af8"/>
                              <w:jc w:val="center"/>
                            </w:pPr>
                          </w:p>
                        </w:txbxContent>
                      </wps:txbx>
                      <wps:bodyPr anchor="ctr">
                        <a:prstTxWarp prst="textNoShape">
                          <a:avLst/>
                        </a:prstTxWarp>
                        <a:noAutofit/>
                      </wps:bodyPr>
                    </wps:wsp>
                  </a:graphicData>
                </a:graphic>
              </wp:anchor>
            </w:drawing>
          </mc:Choice>
          <mc:Fallback>
            <w:pict>
              <v:roundrect id="Скругленный прямоугольник 295" o:spid="_x0000_s1042" style="position:absolute;left:0;text-align:left;margin-left:332.6pt;margin-top:5.65pt;width:147.45pt;height:76.8pt;z-index:25;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" fillcolor="#47f71d" strokecolor="#243f60 [1604]" strokeweight="2pt">
                <v:textbox>
                  <w:txbxContent>
                    <w:p w:rsidR="00C212C3" w:rsidRDefault="00C212C3">
                      <w:pPr>
                        <w:pStyle w:val="af8"/>
                        <w:jc w:val="center"/>
                        <w:rPr>
                          <w:color w:val="000000"/>
                          <w:sz w:val="8"/>
                          <w:szCs w:val="8"/>
                          <w:lang w:val="uk-UA"/>
                        </w:rPr>
                      </w:pPr>
                    </w:p>
                    <w:p w:rsidR="00C212C3" w:rsidRDefault="00C212C3">
                      <w:pPr>
                        <w:pStyle w:val="af8"/>
                        <w:jc w:val="center"/>
                        <w:rPr>
                          <w:color w:val="000000"/>
                          <w:sz w:val="28"/>
                          <w:szCs w:val="28"/>
                          <w:lang w:val="uk-UA"/>
                        </w:rPr>
                      </w:pPr>
                      <w:r>
                        <w:rPr>
                          <w:color w:val="000000"/>
                          <w:sz w:val="28"/>
                          <w:szCs w:val="28"/>
                          <w:lang w:val="uk-UA"/>
                        </w:rPr>
                        <w:t>Кредо соціального робітника</w:t>
                      </w:r>
                    </w:p>
                    <w:p w:rsidR="00C212C3" w:rsidRDefault="00C212C3">
                      <w:pPr>
                        <w:pStyle w:val="af8"/>
                        <w:jc w:val="center"/>
                      </w:pPr>
                    </w:p>
                  </w:txbxContent>
                </v:textbox>
              </v:roundrect>
            </w:pict>
          </mc:Fallback>
        </mc:AlternateContent>
      </w:r>
    </w:p>
    <w:p w:rsidR="00800F65" w:rsidRDefault="00800F65">
      <w:pPr>
        <w:pStyle w:val="af2"/>
        <w:ind w:left="709"/>
        <w:jc w:val="both"/>
        <w:rPr>
          <w:rFonts w:ascii="Times New Roman" w:hAnsi="Times New Roman" w:cs="Times New Roman"/>
          <w:sz w:val="28"/>
          <w:szCs w:val="28"/>
          <w:lang w:val="uk-UA" w:eastAsia="uk-UA"/>
        </w:rPr>
      </w:pPr>
    </w:p>
    <w:p w:rsidR="00800F65" w:rsidRDefault="00800F65">
      <w:pPr>
        <w:pStyle w:val="af2"/>
        <w:ind w:left="709"/>
        <w:jc w:val="both"/>
        <w:rPr>
          <w:rFonts w:ascii="Times New Roman" w:hAnsi="Times New Roman" w:cs="Times New Roman"/>
          <w:sz w:val="28"/>
          <w:szCs w:val="28"/>
          <w:lang w:val="uk-UA" w:eastAsia="uk-UA"/>
        </w:rPr>
      </w:pPr>
    </w:p>
    <w:p w:rsidR="00800F65" w:rsidRDefault="00800F65">
      <w:pPr>
        <w:pStyle w:val="af2"/>
        <w:ind w:left="709"/>
        <w:jc w:val="both"/>
        <w:rPr>
          <w:rFonts w:ascii="Times New Roman" w:hAnsi="Times New Roman" w:cs="Times New Roman"/>
          <w:sz w:val="28"/>
          <w:szCs w:val="28"/>
          <w:lang w:val="uk-UA" w:eastAsia="uk-UA"/>
        </w:rPr>
      </w:pPr>
    </w:p>
    <w:p w:rsidR="00800F65" w:rsidRDefault="00BB1505">
      <w:pPr>
        <w:pStyle w:val="af2"/>
        <w:ind w:left="709"/>
        <w:jc w:val="both"/>
        <w:rPr>
          <w:rFonts w:ascii="Times New Roman" w:hAnsi="Times New Roman" w:cs="Times New Roman"/>
          <w:sz w:val="28"/>
          <w:szCs w:val="28"/>
          <w:lang w:val="uk-UA" w:eastAsia="uk-UA"/>
        </w:rPr>
      </w:pPr>
      <w:r>
        <w:rPr>
          <w:rFonts w:ascii="Times New Roman" w:hAnsi="Times New Roman" w:cs="Times New Roman"/>
          <w:noProof/>
          <w:sz w:val="28"/>
          <w:szCs w:val="28"/>
          <w:lang w:eastAsia="ru-RU"/>
        </w:rPr>
        <mc:AlternateContent>
          <mc:Choice Requires="wps">
            <w:drawing>
              <wp:anchor distT="0" distB="0" distL="114300" distR="114300" simplePos="0" relativeHeight="27" behindDoc="0" locked="0" layoutInCell="1" allowOverlap="1" wp14:anchorId="1D8B671D">
                <wp:simplePos x="0" y="0"/>
                <wp:positionH relativeFrom="column">
                  <wp:posOffset>1110615</wp:posOffset>
                </wp:positionH>
                <wp:positionV relativeFrom="paragraph">
                  <wp:posOffset>179070</wp:posOffset>
                </wp:positionV>
                <wp:extent cx="958215" cy="492125"/>
                <wp:effectExtent l="38100" t="38100" r="71755" b="61595"/>
                <wp:wrapNone/>
                <wp:docPr id="46" name="Прямая со стрелкой 6"/>
                <wp:cNvGraphicFramePr/>
                <a:graphic xmlns:a="http://schemas.openxmlformats.org/drawingml/2006/main">
                  <a:graphicData uri="http://schemas.microsoft.com/office/word/2010/wordprocessingShape">
                    <wps:wsp>
                      <wps:cNvSpPr/>
                      <wps:spPr>
                        <a:xfrm>
                          <a:off x="0" y="0"/>
                          <a:ext cx="957600" cy="491400"/>
                        </a:xfrm>
                        <a:custGeom>
                          <a:avLst/>
                          <a:gdLst/>
                          <a:ahLst/>
                          <a:cxnLst/>
                          <a:rect l="l" t="t" r="r" b="b"/>
                          <a:pathLst>
                            <a:path w="21600" h="21600">
                              <a:moveTo>
                                <a:pt x="0" y="0"/>
                              </a:moveTo>
                              <a:lnTo>
                                <a:pt x="21600" y="21600"/>
                              </a:lnTo>
                            </a:path>
                          </a:pathLst>
                        </a:custGeom>
                        <a:noFill/>
                        <a:ln>
                          <a:solidFill>
                            <a:srgbClr val="4A7EBB"/>
                          </a:solidFill>
                          <a:round/>
                          <a:headEnd type="triangle" w="med" len="med"/>
                          <a:tailEnd type="triangle" w="med" len="med"/>
                        </a:ln>
                      </wps:spPr>
                      <wps:style>
                        <a:lnRef idx="1">
                          <a:schemeClr val="accent1"/>
                        </a:lnRef>
                        <a:fillRef idx="0">
                          <a:schemeClr val="accent1"/>
                        </a:fillRef>
                        <a:effectRef idx="0">
                          <a:schemeClr val="accent1"/>
                        </a:effectRef>
                        <a:fontRef idx="minor"/>
                      </wps:style>
                      <wps:bodyPr/>
                    </wps:wsp>
                  </a:graphicData>
                </a:graphic>
              </wp:anchor>
            </w:drawing>
          </mc:Choice>
          <mc:Fallback>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30" behindDoc="0" locked="0" layoutInCell="1" allowOverlap="1" wp14:anchorId="70516B11">
                <wp:simplePos x="0" y="0"/>
                <wp:positionH relativeFrom="column">
                  <wp:posOffset>2072005</wp:posOffset>
                </wp:positionH>
                <wp:positionV relativeFrom="paragraph">
                  <wp:posOffset>137795</wp:posOffset>
                </wp:positionV>
                <wp:extent cx="1872615" cy="975360"/>
                <wp:effectExtent l="0" t="0" r="14605" b="16510"/>
                <wp:wrapNone/>
                <wp:docPr id="47" name="Скругленный прямоугольник 9"/>
                <wp:cNvGraphicFramePr/>
                <a:graphic xmlns:a="http://schemas.openxmlformats.org/drawingml/2006/main">
                  <a:graphicData uri="http://schemas.microsoft.com/office/word/2010/wordprocessingShape">
                    <wps:wsp>
                      <wps:cNvSpPr/>
                      <wps:spPr>
                        <a:xfrm>
                          <a:off x="0" y="0"/>
                          <a:ext cx="1872000" cy="974880"/>
                        </a:xfrm>
                        <a:prstGeom prst="roundRect">
                          <a:avLst>
                            <a:gd name="adj" fmla="val 16667"/>
                          </a:avLst>
                        </a:prstGeom>
                        <a:solidFill>
                          <a:srgbClr val="47F71D"/>
                        </a:solidFill>
                        <a:ln>
                          <a:round/>
                        </a:ln>
                      </wps:spPr>
                      <wps:style>
                        <a:lnRef idx="2">
                          <a:schemeClr val="accent1">
                            <a:shade val="50000"/>
                          </a:schemeClr>
                        </a:lnRef>
                        <a:fillRef idx="1">
                          <a:schemeClr val="accent1"/>
                        </a:fillRef>
                        <a:effectRef idx="0">
                          <a:schemeClr val="accent1"/>
                        </a:effectRef>
                        <a:fontRef idx="minor"/>
                      </wps:style>
                      <wps:txbx>
                        <w:txbxContent>
                          <w:p w:rsidR="00191D40" w:rsidRDefault="00191D40">
                            <w:pPr>
                              <w:pStyle w:val="af8"/>
                              <w:jc w:val="center"/>
                              <w:rPr>
                                <w:color w:val="000000"/>
                                <w:sz w:val="8"/>
                                <w:szCs w:val="8"/>
                                <w:lang w:val="uk-UA"/>
                                <w14:textOutline w14:w="9525" w14:cap="rnd" w14:cmpd="sng" w14:algn="ctr">
                                  <w14:solidFill>
                                    <w14:srgbClr w14:val="000000"/>
                                  </w14:solidFill>
                                  <w14:prstDash w14:val="solid"/>
                                  <w14:bevel/>
                                </w14:textOutline>
                              </w:rPr>
                            </w:pPr>
                          </w:p>
                          <w:p w:rsidR="00191D40" w:rsidRDefault="00191D40">
                            <w:pPr>
                              <w:pStyle w:val="af8"/>
                              <w:jc w:val="center"/>
                              <w:rPr>
                                <w:color w:val="000000"/>
                                <w:sz w:val="28"/>
                                <w:szCs w:val="28"/>
                                <w:lang w:val="uk-UA"/>
                              </w:rPr>
                            </w:pPr>
                            <w:r>
                              <w:rPr>
                                <w:color w:val="000000"/>
                                <w:sz w:val="28"/>
                                <w:szCs w:val="28"/>
                                <w:lang w:val="uk-UA"/>
                              </w:rPr>
                              <w:t>Індивідуальний підхід</w:t>
                            </w:r>
                          </w:p>
                          <w:p w:rsidR="00191D40" w:rsidRDefault="00191D40">
                            <w:pPr>
                              <w:pStyle w:val="af8"/>
                              <w:jc w:val="center"/>
                            </w:pPr>
                          </w:p>
                        </w:txbxContent>
                      </wps:txbx>
                      <wps:bodyPr anchor="ctr">
                        <a:prstTxWarp prst="textNoShape">
                          <a:avLst/>
                        </a:prstTxWarp>
                        <a:noAutofit/>
                      </wps:bodyPr>
                    </wps:wsp>
                  </a:graphicData>
                </a:graphic>
              </wp:anchor>
            </w:drawing>
          </mc:Choice>
          <mc:Fallback>
            <w:pict>
              <v:roundrect id="Скругленный прямоугольник 9" o:spid="_x0000_s1043" style="position:absolute;left:0;text-align:left;margin-left:163.15pt;margin-top:10.85pt;width:147.45pt;height:76.8pt;z-index:3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" fillcolor="#47f71d" strokecolor="#243f60 [1604]" strokeweight="2pt">
                <v:textbox>
                  <w:txbxContent>
                    <w:p w:rsidR="00C212C3" w:rsidRDefault="00C212C3">
                      <w:pPr>
                        <w:pStyle w:val="af8"/>
                        <w:jc w:val="center"/>
                        <w:rPr>
                          <w:color w:val="000000"/>
                          <w:sz w:val="8"/>
                          <w:szCs w:val="8"/>
                          <w:lang w:val="uk-UA"/>
                          <w14:textOutline w14:w="9525" w14:cap="rnd" w14:cmpd="sng" w14:algn="ctr">
                            <w14:solidFill>
                              <w14:srgbClr w14:val="000000"/>
                            </w14:solidFill>
                            <w14:prstDash w14:val="solid"/>
                            <w14:bevel/>
                          </w14:textOutline>
                        </w:rPr>
                      </w:pPr>
                    </w:p>
                    <w:p w:rsidR="00C212C3" w:rsidRDefault="00C212C3">
                      <w:pPr>
                        <w:pStyle w:val="af8"/>
                        <w:jc w:val="center"/>
                        <w:rPr>
                          <w:color w:val="000000"/>
                          <w:sz w:val="28"/>
                          <w:szCs w:val="28"/>
                          <w:lang w:val="uk-UA"/>
                        </w:rPr>
                      </w:pPr>
                      <w:r>
                        <w:rPr>
                          <w:color w:val="000000"/>
                          <w:sz w:val="28"/>
                          <w:szCs w:val="28"/>
                          <w:lang w:val="uk-UA"/>
                        </w:rPr>
                        <w:t>Індивідуальний підхід</w:t>
                      </w:r>
                    </w:p>
                    <w:p w:rsidR="00C212C3" w:rsidRDefault="00C212C3">
                      <w:pPr>
                        <w:pStyle w:val="af8"/>
                        <w:jc w:val="center"/>
                      </w:pPr>
                    </w:p>
                  </w:txbxContent>
                </v:textbox>
              </v:roundrect>
            </w:pict>
          </mc:Fallback>
        </mc:AlternateContent>
      </w:r>
    </w:p>
    <w:p w:rsidR="00800F65" w:rsidRDefault="00BB1505">
      <w:pPr>
        <w:pStyle w:val="af2"/>
        <w:ind w:left="709"/>
        <w:jc w:val="both"/>
        <w:rPr>
          <w:rFonts w:ascii="Times New Roman" w:hAnsi="Times New Roman" w:cs="Times New Roman"/>
          <w:sz w:val="28"/>
          <w:szCs w:val="28"/>
          <w:lang w:val="uk-UA" w:eastAsia="uk-UA"/>
        </w:rPr>
      </w:pPr>
      <w:r>
        <w:rPr>
          <w:noProof/>
          <w:lang w:eastAsia="ru-RU"/>
        </w:rPr>
        <mc:AlternateContent>
          <mc:Choice Requires="wps">
            <w:drawing>
              <wp:anchor distT="0" distB="0" distL="114300" distR="114300" simplePos="0" relativeHeight="31" behindDoc="0" locked="0" layoutInCell="1" allowOverlap="1" wp14:anchorId="5E50072D">
                <wp:simplePos x="0" y="0"/>
                <wp:positionH relativeFrom="column">
                  <wp:posOffset>3947160</wp:posOffset>
                </wp:positionH>
                <wp:positionV relativeFrom="paragraph">
                  <wp:posOffset>83820</wp:posOffset>
                </wp:positionV>
                <wp:extent cx="1019175" cy="381000"/>
                <wp:effectExtent l="38100" t="57150" r="0" b="78105"/>
                <wp:wrapNone/>
                <wp:docPr id="49" name="Прямая со стрелкой 10"/>
                <wp:cNvGraphicFramePr/>
                <a:graphic xmlns:a="http://schemas.openxmlformats.org/drawingml/2006/main">
                  <a:graphicData uri="http://schemas.microsoft.com/office/word/2010/wordprocessingShape">
                    <wps:wsp>
                      <wps:cNvSpPr/>
                      <wps:spPr>
                        <a:xfrm flipV="1">
                          <a:off x="0" y="0"/>
                          <a:ext cx="1018440" cy="380520"/>
                        </a:xfrm>
                        <a:custGeom>
                          <a:avLst/>
                          <a:gdLst/>
                          <a:ahLst/>
                          <a:cxnLst/>
                          <a:rect l="l" t="t" r="r" b="b"/>
                          <a:pathLst>
                            <a:path w="21600" h="21600">
                              <a:moveTo>
                                <a:pt x="0" y="0"/>
                              </a:moveTo>
                              <a:lnTo>
                                <a:pt x="21600" y="21600"/>
                              </a:lnTo>
                            </a:path>
                          </a:pathLst>
                        </a:custGeom>
                        <a:noFill/>
                        <a:ln>
                          <a:solidFill>
                            <a:srgbClr val="4A7EBB"/>
                          </a:solidFill>
                          <a:round/>
                          <a:headEnd type="triangle" w="med" len="med"/>
                          <a:tailEnd type="triangle" w="med" len="med"/>
                        </a:ln>
                      </wps:spPr>
                      <wps:style>
                        <a:lnRef idx="1">
                          <a:schemeClr val="accent1"/>
                        </a:lnRef>
                        <a:fillRef idx="0">
                          <a:schemeClr val="accent1"/>
                        </a:fillRef>
                        <a:effectRef idx="0">
                          <a:schemeClr val="accent1"/>
                        </a:effectRef>
                        <a:fontRef idx="minor"/>
                      </wps:style>
                      <wps:bodyPr/>
                    </wps:wsp>
                  </a:graphicData>
                </a:graphic>
              </wp:anchor>
            </w:drawing>
          </mc:Choice>
          <mc:Fallback>
            <w:pict/>
          </mc:Fallback>
        </mc:AlternateContent>
      </w:r>
      <w:r>
        <w:rPr>
          <w:rFonts w:ascii="Times New Roman" w:hAnsi="Times New Roman" w:cs="Times New Roman"/>
          <w:sz w:val="28"/>
          <w:szCs w:val="28"/>
          <w:lang w:val="uk-UA" w:eastAsia="uk-UA"/>
        </w:rPr>
        <w:t xml:space="preserve">                                  </w:t>
      </w:r>
    </w:p>
    <w:p w:rsidR="00800F65" w:rsidRDefault="00800F65">
      <w:pPr>
        <w:pStyle w:val="af2"/>
        <w:ind w:left="709"/>
        <w:jc w:val="both"/>
        <w:rPr>
          <w:rFonts w:ascii="Times New Roman" w:hAnsi="Times New Roman" w:cs="Times New Roman"/>
          <w:sz w:val="28"/>
          <w:szCs w:val="28"/>
          <w:lang w:val="uk-UA" w:eastAsia="uk-UA"/>
        </w:rPr>
      </w:pPr>
    </w:p>
    <w:p w:rsidR="00800F65" w:rsidRDefault="00800F65">
      <w:pPr>
        <w:pStyle w:val="af2"/>
        <w:ind w:left="709"/>
        <w:jc w:val="both"/>
        <w:rPr>
          <w:rFonts w:ascii="Times New Roman" w:hAnsi="Times New Roman" w:cs="Times New Roman"/>
          <w:sz w:val="28"/>
          <w:szCs w:val="28"/>
          <w:lang w:val="uk-UA" w:eastAsia="uk-UA"/>
        </w:rPr>
      </w:pPr>
    </w:p>
    <w:p w:rsidR="00800F65" w:rsidRDefault="00BB1505">
      <w:pPr>
        <w:pStyle w:val="af2"/>
        <w:ind w:left="709"/>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 xml:space="preserve"> </w:t>
      </w:r>
    </w:p>
    <w:p w:rsidR="00800F65" w:rsidRDefault="00800F65">
      <w:pPr>
        <w:pStyle w:val="af2"/>
        <w:ind w:left="709"/>
        <w:jc w:val="both"/>
        <w:rPr>
          <w:rFonts w:ascii="Times New Roman" w:hAnsi="Times New Roman" w:cs="Times New Roman"/>
          <w:sz w:val="28"/>
          <w:szCs w:val="28"/>
          <w:lang w:val="uk-UA" w:eastAsia="uk-UA"/>
        </w:rPr>
      </w:pPr>
    </w:p>
    <w:p w:rsidR="00800F65" w:rsidRDefault="00BB1505">
      <w:pPr>
        <w:pStyle w:val="af2"/>
        <w:ind w:firstLine="709"/>
        <w:jc w:val="both"/>
        <w:rPr>
          <w:rFonts w:ascii="Times New Roman" w:hAnsi="Times New Roman" w:cs="Times New Roman"/>
          <w:sz w:val="28"/>
          <w:szCs w:val="28"/>
          <w:lang w:val="uk-UA" w:eastAsia="uk-UA"/>
        </w:rPr>
      </w:pPr>
      <w:r>
        <w:rPr>
          <w:rFonts w:ascii="Times New Roman" w:hAnsi="Times New Roman" w:cs="Times New Roman"/>
          <w:b/>
          <w:sz w:val="28"/>
          <w:szCs w:val="28"/>
          <w:lang w:val="uk-UA" w:eastAsia="uk-UA"/>
        </w:rPr>
        <w:t xml:space="preserve">Професіоналізм: </w:t>
      </w:r>
      <w:r>
        <w:rPr>
          <w:rFonts w:ascii="Times New Roman" w:hAnsi="Times New Roman" w:cs="Times New Roman"/>
          <w:sz w:val="28"/>
          <w:szCs w:val="28"/>
          <w:lang w:val="uk-UA" w:eastAsia="uk-UA"/>
        </w:rPr>
        <w:t>працівники соціальної сфери надають соціальні послуги та адміністративні послуги соціального характеру, спираючись на сучасні теоретичні знання, практичний досвід і професійні навички у сфері соціального обслуговування, приділяючи максимальну увагу якості та ефективності надання соціальних послуг.</w:t>
      </w:r>
    </w:p>
    <w:p w:rsidR="00800F65" w:rsidRDefault="00BB1505">
      <w:pPr>
        <w:pStyle w:val="af2"/>
        <w:ind w:firstLine="709"/>
        <w:jc w:val="both"/>
        <w:rPr>
          <w:rFonts w:ascii="Times New Roman" w:hAnsi="Times New Roman" w:cs="Times New Roman"/>
          <w:sz w:val="28"/>
          <w:szCs w:val="28"/>
          <w:lang w:val="uk-UA" w:eastAsia="uk-UA"/>
        </w:rPr>
      </w:pPr>
      <w:r>
        <w:rPr>
          <w:rFonts w:ascii="Times New Roman" w:hAnsi="Times New Roman" w:cs="Times New Roman"/>
          <w:b/>
          <w:sz w:val="28"/>
          <w:szCs w:val="28"/>
          <w:lang w:val="uk-UA" w:eastAsia="uk-UA"/>
        </w:rPr>
        <w:t xml:space="preserve">Позитивний результат: </w:t>
      </w:r>
      <w:r>
        <w:rPr>
          <w:rFonts w:ascii="Times New Roman" w:hAnsi="Times New Roman" w:cs="Times New Roman"/>
          <w:sz w:val="28"/>
          <w:szCs w:val="28"/>
          <w:lang w:val="uk-UA" w:eastAsia="uk-UA"/>
        </w:rPr>
        <w:t>задоволення індивідуальних потреб отримувачів соціальних послуг з урахуванням складності життєвих обставин, мінімізація негативних наслідків цих обставин для осіб/сімей, які в них перебувають, допомога у подоланні розв’язання власних проблем.</w:t>
      </w:r>
    </w:p>
    <w:p w:rsidR="00800F65" w:rsidRDefault="00BB1505">
      <w:pPr>
        <w:pStyle w:val="af2"/>
        <w:ind w:firstLine="709"/>
        <w:jc w:val="both"/>
        <w:rPr>
          <w:rFonts w:ascii="Times New Roman" w:hAnsi="Times New Roman" w:cs="Times New Roman"/>
          <w:sz w:val="28"/>
          <w:szCs w:val="28"/>
          <w:lang w:val="uk-UA" w:eastAsia="uk-UA"/>
        </w:rPr>
      </w:pPr>
      <w:r>
        <w:rPr>
          <w:rFonts w:ascii="Times New Roman" w:hAnsi="Times New Roman" w:cs="Times New Roman"/>
          <w:b/>
          <w:sz w:val="28"/>
          <w:szCs w:val="28"/>
          <w:lang w:val="uk-UA" w:eastAsia="uk-UA"/>
        </w:rPr>
        <w:t xml:space="preserve">Доступність: </w:t>
      </w:r>
      <w:r>
        <w:rPr>
          <w:rFonts w:ascii="Times New Roman" w:hAnsi="Times New Roman" w:cs="Times New Roman"/>
          <w:sz w:val="28"/>
          <w:szCs w:val="28"/>
          <w:lang w:val="uk-UA" w:eastAsia="uk-UA"/>
        </w:rPr>
        <w:t xml:space="preserve">забезпечення можливості отримувати якісні соціальні послуги у територіальній громаді для різних категорій населення, що їх </w:t>
      </w:r>
      <w:r>
        <w:rPr>
          <w:rFonts w:ascii="Times New Roman" w:hAnsi="Times New Roman" w:cs="Times New Roman"/>
          <w:sz w:val="28"/>
          <w:szCs w:val="28"/>
          <w:lang w:val="uk-UA" w:eastAsia="uk-UA"/>
        </w:rPr>
        <w:lastRenderedPageBreak/>
        <w:t xml:space="preserve">потребують, незалежно від стану здоров`я, місця проживання, вікових обмежень, статі тощо. </w:t>
      </w:r>
    </w:p>
    <w:p w:rsidR="00800F65" w:rsidRDefault="00BB1505">
      <w:pPr>
        <w:pStyle w:val="af2"/>
        <w:ind w:firstLine="709"/>
        <w:jc w:val="both"/>
        <w:rPr>
          <w:rFonts w:ascii="Times New Roman" w:hAnsi="Times New Roman" w:cs="Times New Roman"/>
          <w:b/>
          <w:sz w:val="28"/>
          <w:szCs w:val="28"/>
          <w:lang w:val="uk-UA" w:eastAsia="uk-UA"/>
        </w:rPr>
      </w:pPr>
      <w:r>
        <w:rPr>
          <w:rFonts w:ascii="Times New Roman" w:hAnsi="Times New Roman" w:cs="Times New Roman"/>
          <w:b/>
          <w:sz w:val="28"/>
          <w:szCs w:val="28"/>
          <w:lang w:val="uk-UA" w:eastAsia="uk-UA"/>
        </w:rPr>
        <w:t xml:space="preserve">Індивідуальний підхід: </w:t>
      </w:r>
      <w:r>
        <w:rPr>
          <w:rFonts w:ascii="Times New Roman" w:hAnsi="Times New Roman" w:cs="Times New Roman"/>
          <w:sz w:val="28"/>
          <w:szCs w:val="28"/>
          <w:lang w:val="uk-UA" w:eastAsia="uk-UA"/>
        </w:rPr>
        <w:t xml:space="preserve">при наданні соціальних послуг провайдери використовують  клієнт орієнтовний підхід, який передбачає урахування індивідуальних потреб отримувачів соціальних послуг. </w:t>
      </w:r>
    </w:p>
    <w:p w:rsidR="00800F65" w:rsidRDefault="00BB1505">
      <w:pPr>
        <w:pStyle w:val="af2"/>
        <w:ind w:firstLine="709"/>
        <w:jc w:val="both"/>
        <w:rPr>
          <w:rFonts w:ascii="Times New Roman" w:hAnsi="Times New Roman" w:cs="Times New Roman"/>
          <w:sz w:val="28"/>
          <w:szCs w:val="28"/>
          <w:shd w:val="clear" w:color="auto" w:fill="FFFFFF"/>
          <w:lang w:val="uk-UA"/>
        </w:rPr>
      </w:pPr>
      <w:r>
        <w:rPr>
          <w:rFonts w:ascii="Times New Roman" w:hAnsi="Times New Roman" w:cs="Times New Roman"/>
          <w:b/>
          <w:sz w:val="28"/>
          <w:szCs w:val="28"/>
          <w:lang w:val="uk-UA" w:eastAsia="uk-UA"/>
        </w:rPr>
        <w:t xml:space="preserve">Кредо соціального робітника: </w:t>
      </w:r>
      <w:r>
        <w:rPr>
          <w:rFonts w:ascii="Times New Roman" w:hAnsi="Times New Roman" w:cs="Times New Roman"/>
          <w:sz w:val="28"/>
          <w:szCs w:val="28"/>
          <w:lang w:val="uk-UA" w:eastAsia="uk-UA"/>
        </w:rPr>
        <w:t xml:space="preserve">повага до людини, дитини, сім`ї, співчуття та доброта,  толерантність, </w:t>
      </w:r>
      <w:r>
        <w:rPr>
          <w:rFonts w:ascii="Arial" w:hAnsi="Arial" w:cs="Arial"/>
          <w:shd w:val="clear" w:color="auto" w:fill="FFFFFF"/>
          <w:lang w:val="uk-UA"/>
        </w:rPr>
        <w:t xml:space="preserve"> </w:t>
      </w:r>
      <w:r>
        <w:rPr>
          <w:rFonts w:ascii="Times New Roman" w:hAnsi="Times New Roman" w:cs="Times New Roman"/>
          <w:sz w:val="28"/>
          <w:szCs w:val="28"/>
          <w:shd w:val="clear" w:color="auto" w:fill="FFFFFF"/>
          <w:lang w:val="uk-UA"/>
        </w:rPr>
        <w:t>прагнення допомогти кожному, хто має в цьому потребу, дотримання етичних норм, відповідальне ставлення до виконання своїх професійних обов’язків.</w:t>
      </w:r>
    </w:p>
    <w:p w:rsidR="00800F65" w:rsidRDefault="00800F65">
      <w:pPr>
        <w:pStyle w:val="af2"/>
        <w:ind w:left="709"/>
        <w:jc w:val="both"/>
        <w:rPr>
          <w:rFonts w:ascii="Times New Roman" w:hAnsi="Times New Roman" w:cs="Times New Roman"/>
          <w:sz w:val="28"/>
          <w:szCs w:val="28"/>
          <w:lang w:val="uk-UA" w:eastAsia="uk-UA"/>
        </w:rPr>
      </w:pPr>
    </w:p>
    <w:p w:rsidR="00800F65" w:rsidRDefault="00BB1505">
      <w:pPr>
        <w:pStyle w:val="af2"/>
        <w:jc w:val="both"/>
      </w:pPr>
      <w:r>
        <w:rPr>
          <w:rFonts w:ascii="Times New Roman" w:hAnsi="Times New Roman" w:cs="Times New Roman"/>
          <w:b/>
          <w:sz w:val="28"/>
          <w:szCs w:val="28"/>
          <w:lang w:val="uk-UA" w:eastAsia="uk-UA"/>
        </w:rPr>
        <w:t>ІХ. СТРАТЕГІЧНІ ЦІЛІ РОЗВИТКУ СИСТЕМИ СОЦІАЛЬНОГО ЗАХИСТУ НАСЕЛЕННЯ</w:t>
      </w:r>
    </w:p>
    <w:p w:rsidR="00800F65" w:rsidRDefault="00BB1505">
      <w:pPr>
        <w:pStyle w:val="af2"/>
        <w:ind w:firstLine="709"/>
        <w:jc w:val="both"/>
      </w:pPr>
      <w:r>
        <w:rPr>
          <w:rFonts w:ascii="Times New Roman" w:hAnsi="Times New Roman" w:cs="Times New Roman"/>
          <w:sz w:val="28"/>
          <w:szCs w:val="28"/>
          <w:lang w:val="uk-UA" w:eastAsia="uk-UA"/>
        </w:rPr>
        <w:t>Щоб досягнути бажаного бачення концепції розвитку системи соціального захисту населення члени Робочої групи визначили такі стратегічні цілі:</w:t>
      </w:r>
    </w:p>
    <w:p w:rsidR="00800F65" w:rsidRDefault="00800F65">
      <w:pPr>
        <w:pStyle w:val="af2"/>
        <w:ind w:firstLine="709"/>
        <w:jc w:val="both"/>
        <w:rPr>
          <w:rFonts w:ascii="Times New Roman" w:hAnsi="Times New Roman" w:cs="Times New Roman"/>
          <w:sz w:val="16"/>
          <w:szCs w:val="16"/>
          <w:lang w:val="uk-UA" w:eastAsia="uk-UA"/>
        </w:rPr>
      </w:pPr>
    </w:p>
    <w:p w:rsidR="00800F65" w:rsidRDefault="00BB1505">
      <w:pPr>
        <w:pStyle w:val="af2"/>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1. Забезпечення доступності соціальних послуг.</w:t>
      </w:r>
    </w:p>
    <w:p w:rsidR="00800F65" w:rsidRDefault="00BB1505">
      <w:pPr>
        <w:pStyle w:val="af2"/>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2. Підвищення якості соціальних послуг.</w:t>
      </w:r>
    </w:p>
    <w:p w:rsidR="00800F65" w:rsidRDefault="00BB1505">
      <w:pPr>
        <w:pStyle w:val="af2"/>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3. Впорядкування та оптимізація процедур надання адміністративних послуг соціального характеру.</w:t>
      </w:r>
    </w:p>
    <w:p w:rsidR="00800F65" w:rsidRDefault="00800F65">
      <w:pPr>
        <w:pStyle w:val="af2"/>
        <w:ind w:firstLine="709"/>
        <w:jc w:val="both"/>
        <w:rPr>
          <w:rFonts w:ascii="Times New Roman" w:hAnsi="Times New Roman" w:cs="Times New Roman"/>
          <w:sz w:val="16"/>
          <w:szCs w:val="16"/>
          <w:lang w:val="uk-UA"/>
        </w:rPr>
      </w:pPr>
    </w:p>
    <w:p w:rsidR="00800F65" w:rsidRDefault="00BB1505">
      <w:pPr>
        <w:pStyle w:val="af2"/>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Кожна стратегічна ціль конкретизується в операційних цілях, що є конкретними, обмеженими в часі алгоритмами дій щодо досягнення стратегічних цілей.</w:t>
      </w:r>
    </w:p>
    <w:p w:rsidR="00800F65" w:rsidRDefault="00800F65">
      <w:pPr>
        <w:jc w:val="both"/>
        <w:rPr>
          <w:rFonts w:ascii="Times New Roman" w:hAnsi="Times New Roman" w:cs="Times New Roman"/>
          <w:b/>
          <w:sz w:val="28"/>
          <w:szCs w:val="28"/>
          <w:lang w:val="uk-UA" w:eastAsia="uk-UA"/>
        </w:rPr>
      </w:pPr>
    </w:p>
    <w:p w:rsidR="00800F65" w:rsidRDefault="00BB1505">
      <w:pPr>
        <w:jc w:val="both"/>
        <w:rPr>
          <w:rFonts w:ascii="Times New Roman" w:hAnsi="Times New Roman" w:cs="Times New Roman"/>
          <w:b/>
          <w:sz w:val="28"/>
          <w:szCs w:val="28"/>
          <w:lang w:val="uk-UA" w:eastAsia="uk-UA"/>
        </w:rPr>
      </w:pPr>
      <w:r>
        <w:rPr>
          <w:rFonts w:ascii="Times New Roman" w:hAnsi="Times New Roman" w:cs="Times New Roman"/>
          <w:b/>
          <w:sz w:val="28"/>
          <w:szCs w:val="28"/>
          <w:lang w:val="uk-UA" w:eastAsia="uk-UA"/>
        </w:rPr>
        <w:t>Х. ОПЕРАЦІЙНІ ЦІЛІ ТА ОСНОВНІ ЗАВДАННЯ</w:t>
      </w:r>
    </w:p>
    <w:p w:rsidR="00800F65" w:rsidRDefault="00BB1505">
      <w:pPr>
        <w:pStyle w:val="af2"/>
        <w:spacing w:line="360" w:lineRule="auto"/>
        <w:ind w:right="-144"/>
        <w:jc w:val="both"/>
        <w:rPr>
          <w:rFonts w:ascii="Times New Roman" w:hAnsi="Times New Roman" w:cs="Times New Roman"/>
          <w:b/>
          <w:sz w:val="28"/>
          <w:szCs w:val="28"/>
          <w:lang w:val="uk-UA"/>
        </w:rPr>
      </w:pPr>
      <w:r>
        <w:rPr>
          <w:rFonts w:ascii="Times New Roman" w:hAnsi="Times New Roman" w:cs="Times New Roman"/>
          <w:b/>
          <w:sz w:val="28"/>
          <w:szCs w:val="28"/>
          <w:lang w:val="uk-UA" w:eastAsia="uk-UA"/>
        </w:rPr>
        <w:t xml:space="preserve">Стратегічна ціль 1: </w:t>
      </w:r>
      <w:r>
        <w:rPr>
          <w:rFonts w:ascii="Times New Roman" w:hAnsi="Times New Roman" w:cs="Times New Roman"/>
          <w:b/>
          <w:sz w:val="28"/>
          <w:szCs w:val="28"/>
          <w:lang w:val="uk-UA"/>
        </w:rPr>
        <w:t>Забезпечення доступності соціальних послуг.</w:t>
      </w:r>
    </w:p>
    <w:p w:rsidR="00800F65" w:rsidRDefault="00BB1505">
      <w:pPr>
        <w:spacing w:after="0"/>
        <w:contextualSpacing/>
        <w:jc w:val="both"/>
        <w:rPr>
          <w:rFonts w:ascii="Times New Roman" w:hAnsi="Times New Roman"/>
          <w:i/>
          <w:sz w:val="28"/>
          <w:szCs w:val="28"/>
          <w:lang w:val="uk-UA"/>
        </w:rPr>
      </w:pPr>
      <w:r>
        <w:rPr>
          <w:rFonts w:ascii="Times New Roman" w:hAnsi="Times New Roman"/>
          <w:b/>
          <w:sz w:val="28"/>
          <w:szCs w:val="28"/>
          <w:lang w:val="uk-UA" w:eastAsia="uk-UA"/>
        </w:rPr>
        <w:t xml:space="preserve">Операційна ціль 1: </w:t>
      </w:r>
      <w:r>
        <w:rPr>
          <w:rFonts w:ascii="Times New Roman" w:eastAsia="Times New Roman" w:hAnsi="Times New Roman" w:cs="Times New Roman"/>
          <w:i/>
          <w:sz w:val="28"/>
          <w:szCs w:val="28"/>
          <w:lang w:val="uk-UA"/>
        </w:rPr>
        <w:t xml:space="preserve">Впровадження  у громаді </w:t>
      </w:r>
      <w:r>
        <w:rPr>
          <w:rFonts w:ascii="Times New Roman" w:hAnsi="Times New Roman"/>
          <w:i/>
          <w:sz w:val="28"/>
          <w:szCs w:val="28"/>
          <w:lang w:val="uk-UA"/>
        </w:rPr>
        <w:t>надання комплексної допомоги особам та сім`ям, що опинилися у складних життєвих обставинах, за місцем проживання.</w:t>
      </w:r>
    </w:p>
    <w:p w:rsidR="00800F65" w:rsidRDefault="00800F65">
      <w:pPr>
        <w:spacing w:after="0"/>
        <w:contextualSpacing/>
        <w:jc w:val="both"/>
        <w:rPr>
          <w:rFonts w:ascii="Times New Roman" w:hAnsi="Times New Roman"/>
          <w:sz w:val="28"/>
          <w:szCs w:val="28"/>
          <w:lang w:val="uk-UA"/>
        </w:rPr>
      </w:pPr>
    </w:p>
    <w:tbl>
      <w:tblPr>
        <w:tblStyle w:val="af9"/>
        <w:tblW w:w="9356" w:type="dxa"/>
        <w:tblInd w:w="103" w:type="dxa"/>
        <w:tblCellMar>
          <w:left w:w="103" w:type="dxa"/>
        </w:tblCellMar>
        <w:tblLook w:val="04A0" w:firstRow="1" w:lastRow="0" w:firstColumn="1" w:lastColumn="0" w:noHBand="0" w:noVBand="1"/>
      </w:tblPr>
      <w:tblGrid>
        <w:gridCol w:w="708"/>
        <w:gridCol w:w="4254"/>
        <w:gridCol w:w="2693"/>
        <w:gridCol w:w="1701"/>
      </w:tblGrid>
      <w:tr w:rsidR="00800F65" w:rsidTr="007B66FE">
        <w:tc>
          <w:tcPr>
            <w:tcW w:w="708" w:type="dxa"/>
            <w:shd w:val="clear" w:color="auto" w:fill="auto"/>
            <w:tcMar>
              <w:left w:w="103" w:type="dxa"/>
            </w:tcMar>
          </w:tcPr>
          <w:p w:rsidR="00800F65" w:rsidRDefault="00BB1505" w:rsidP="00270264">
            <w:pPr>
              <w:spacing w:after="0" w:line="240" w:lineRule="auto"/>
              <w:ind w:right="-144"/>
              <w:jc w:val="both"/>
              <w:rPr>
                <w:rFonts w:ascii="Times New Roman" w:hAnsi="Times New Roman" w:cs="Times New Roman"/>
                <w:b/>
                <w:sz w:val="28"/>
                <w:szCs w:val="28"/>
                <w:lang w:val="uk-UA"/>
              </w:rPr>
            </w:pPr>
            <w:r>
              <w:rPr>
                <w:rFonts w:ascii="Times New Roman" w:hAnsi="Times New Roman" w:cs="Times New Roman"/>
                <w:b/>
                <w:sz w:val="24"/>
                <w:szCs w:val="24"/>
                <w:lang w:val="uk-UA"/>
              </w:rPr>
              <w:t>№</w:t>
            </w:r>
            <w:r w:rsidR="00270264">
              <w:rPr>
                <w:rFonts w:ascii="Times New Roman" w:hAnsi="Times New Roman" w:cs="Times New Roman"/>
                <w:b/>
                <w:sz w:val="24"/>
                <w:szCs w:val="24"/>
                <w:lang w:val="uk-UA"/>
              </w:rPr>
              <w:t xml:space="preserve"> з</w:t>
            </w:r>
            <w:r>
              <w:rPr>
                <w:rFonts w:ascii="Times New Roman" w:hAnsi="Times New Roman" w:cs="Times New Roman"/>
                <w:b/>
                <w:sz w:val="24"/>
                <w:szCs w:val="24"/>
                <w:lang w:val="uk-UA"/>
              </w:rPr>
              <w:t>/п</w:t>
            </w:r>
          </w:p>
        </w:tc>
        <w:tc>
          <w:tcPr>
            <w:tcW w:w="4254" w:type="dxa"/>
            <w:shd w:val="clear" w:color="auto" w:fill="auto"/>
            <w:tcMar>
              <w:left w:w="103" w:type="dxa"/>
            </w:tcMar>
          </w:tcPr>
          <w:p w:rsidR="00800F65" w:rsidRDefault="00BB1505">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Основні завдання та заходи</w:t>
            </w:r>
          </w:p>
        </w:tc>
        <w:tc>
          <w:tcPr>
            <w:tcW w:w="2693" w:type="dxa"/>
            <w:shd w:val="clear" w:color="auto" w:fill="auto"/>
            <w:tcMar>
              <w:left w:w="103" w:type="dxa"/>
            </w:tcMar>
          </w:tcPr>
          <w:p w:rsidR="00800F65" w:rsidRDefault="00BB1505">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Індикатор результативності цілі</w:t>
            </w:r>
          </w:p>
        </w:tc>
        <w:tc>
          <w:tcPr>
            <w:tcW w:w="1701" w:type="dxa"/>
            <w:shd w:val="clear" w:color="auto" w:fill="auto"/>
            <w:tcMar>
              <w:left w:w="103" w:type="dxa"/>
            </w:tcMar>
          </w:tcPr>
          <w:p w:rsidR="00800F65" w:rsidRDefault="00BB1505">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Термін реалізації</w:t>
            </w:r>
          </w:p>
        </w:tc>
      </w:tr>
      <w:tr w:rsidR="00800F65" w:rsidTr="007B66FE">
        <w:tc>
          <w:tcPr>
            <w:tcW w:w="708" w:type="dxa"/>
            <w:shd w:val="clear" w:color="auto" w:fill="auto"/>
            <w:tcMar>
              <w:left w:w="103" w:type="dxa"/>
            </w:tcMar>
          </w:tcPr>
          <w:p w:rsidR="00800F65" w:rsidRPr="00937043" w:rsidRDefault="00BB1505">
            <w:pPr>
              <w:spacing w:after="0" w:line="240" w:lineRule="auto"/>
              <w:rPr>
                <w:rFonts w:ascii="Times New Roman" w:hAnsi="Times New Roman" w:cs="Times New Roman"/>
                <w:sz w:val="24"/>
                <w:szCs w:val="24"/>
                <w:lang w:val="uk-UA"/>
              </w:rPr>
            </w:pPr>
            <w:r w:rsidRPr="00937043">
              <w:rPr>
                <w:rFonts w:ascii="Times New Roman" w:hAnsi="Times New Roman" w:cs="Times New Roman"/>
                <w:sz w:val="24"/>
                <w:szCs w:val="24"/>
                <w:lang w:val="uk-UA"/>
              </w:rPr>
              <w:t>1.1.1</w:t>
            </w:r>
          </w:p>
        </w:tc>
        <w:tc>
          <w:tcPr>
            <w:tcW w:w="4254" w:type="dxa"/>
            <w:shd w:val="clear" w:color="auto" w:fill="auto"/>
            <w:tcMar>
              <w:left w:w="103" w:type="dxa"/>
            </w:tcMar>
          </w:tcPr>
          <w:p w:rsidR="00800F65" w:rsidRPr="00937043" w:rsidRDefault="00BB1505" w:rsidP="007B66FE">
            <w:pPr>
              <w:spacing w:after="0" w:line="240" w:lineRule="auto"/>
              <w:jc w:val="both"/>
              <w:rPr>
                <w:rFonts w:ascii="Times New Roman" w:hAnsi="Times New Roman" w:cs="Times New Roman"/>
                <w:sz w:val="24"/>
                <w:szCs w:val="24"/>
                <w:lang w:val="uk-UA"/>
              </w:rPr>
            </w:pPr>
            <w:r w:rsidRPr="00937043">
              <w:rPr>
                <w:rFonts w:ascii="Times New Roman" w:hAnsi="Times New Roman" w:cs="Times New Roman"/>
                <w:sz w:val="24"/>
                <w:szCs w:val="24"/>
                <w:lang w:val="uk-UA"/>
              </w:rPr>
              <w:t>Створення мобільної соціальної служби на базі спеціально обладнаного автомобіля «Мобільна соціальна служба» для надання соціальних послуг</w:t>
            </w:r>
          </w:p>
        </w:tc>
        <w:tc>
          <w:tcPr>
            <w:tcW w:w="2693" w:type="dxa"/>
            <w:shd w:val="clear" w:color="auto" w:fill="auto"/>
            <w:tcMar>
              <w:left w:w="103" w:type="dxa"/>
            </w:tcMar>
          </w:tcPr>
          <w:p w:rsidR="00800F65" w:rsidRDefault="00BB1505">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Отримано</w:t>
            </w:r>
          </w:p>
          <w:p w:rsidR="00800F65" w:rsidRDefault="00BB1505">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укомплектований обладнанням автомобіль; створена «Мобільна соціальна служба»;</w:t>
            </w:r>
          </w:p>
          <w:p w:rsidR="00165876" w:rsidRDefault="00165876">
            <w:pPr>
              <w:spacing w:after="0" w:line="240" w:lineRule="auto"/>
              <w:rPr>
                <w:rFonts w:ascii="Times New Roman" w:hAnsi="Times New Roman" w:cs="Times New Roman"/>
                <w:sz w:val="24"/>
                <w:szCs w:val="24"/>
                <w:lang w:val="uk-UA"/>
              </w:rPr>
            </w:pPr>
          </w:p>
        </w:tc>
        <w:tc>
          <w:tcPr>
            <w:tcW w:w="1701" w:type="dxa"/>
            <w:shd w:val="clear" w:color="auto" w:fill="auto"/>
            <w:tcMar>
              <w:left w:w="103" w:type="dxa"/>
            </w:tcMar>
          </w:tcPr>
          <w:p w:rsidR="00800F65" w:rsidRDefault="00BB1505">
            <w:pPr>
              <w:spacing w:after="0" w:line="240" w:lineRule="auto"/>
              <w:rPr>
                <w:rFonts w:ascii="Times New Roman" w:hAnsi="Times New Roman" w:cs="Times New Roman"/>
                <w:sz w:val="24"/>
                <w:szCs w:val="24"/>
                <w:lang w:val="uk-UA"/>
              </w:rPr>
            </w:pPr>
            <w:r>
              <w:rPr>
                <w:rFonts w:ascii="Times New Roman" w:eastAsia="Times New Roman" w:hAnsi="Times New Roman" w:cs="Times New Roman"/>
                <w:sz w:val="24"/>
                <w:szCs w:val="24"/>
                <w:lang w:val="uk-UA"/>
              </w:rPr>
              <w:t>Серпень-листопад 2021 року</w:t>
            </w:r>
          </w:p>
        </w:tc>
      </w:tr>
      <w:tr w:rsidR="00800F65" w:rsidTr="007B66FE">
        <w:tc>
          <w:tcPr>
            <w:tcW w:w="708" w:type="dxa"/>
            <w:shd w:val="clear" w:color="auto" w:fill="auto"/>
            <w:tcMar>
              <w:left w:w="103" w:type="dxa"/>
            </w:tcMar>
          </w:tcPr>
          <w:p w:rsidR="00800F65" w:rsidRPr="00937043" w:rsidRDefault="00BB1505">
            <w:pPr>
              <w:spacing w:after="0" w:line="240" w:lineRule="auto"/>
              <w:rPr>
                <w:rFonts w:ascii="Times New Roman" w:hAnsi="Times New Roman" w:cs="Times New Roman"/>
                <w:sz w:val="24"/>
                <w:szCs w:val="24"/>
                <w:lang w:val="uk-UA"/>
              </w:rPr>
            </w:pPr>
            <w:r w:rsidRPr="00937043">
              <w:rPr>
                <w:rFonts w:ascii="Times New Roman" w:hAnsi="Times New Roman" w:cs="Times New Roman"/>
                <w:sz w:val="24"/>
                <w:szCs w:val="24"/>
                <w:lang w:val="uk-UA"/>
              </w:rPr>
              <w:t>1.1.2</w:t>
            </w:r>
          </w:p>
        </w:tc>
        <w:tc>
          <w:tcPr>
            <w:tcW w:w="4254" w:type="dxa"/>
            <w:shd w:val="clear" w:color="auto" w:fill="auto"/>
            <w:tcMar>
              <w:left w:w="103" w:type="dxa"/>
            </w:tcMar>
          </w:tcPr>
          <w:p w:rsidR="00800F65" w:rsidRPr="00937043" w:rsidRDefault="00BB1505" w:rsidP="007B66FE">
            <w:pPr>
              <w:spacing w:after="0" w:line="240" w:lineRule="auto"/>
              <w:jc w:val="both"/>
              <w:rPr>
                <w:rFonts w:ascii="Times New Roman" w:hAnsi="Times New Roman" w:cs="Times New Roman"/>
                <w:sz w:val="24"/>
                <w:szCs w:val="24"/>
                <w:lang w:val="uk-UA"/>
              </w:rPr>
            </w:pPr>
            <w:r w:rsidRPr="00937043">
              <w:rPr>
                <w:rFonts w:ascii="Times New Roman" w:hAnsi="Times New Roman" w:cs="Times New Roman"/>
                <w:sz w:val="24"/>
                <w:szCs w:val="24"/>
                <w:lang w:val="uk-UA"/>
              </w:rPr>
              <w:t xml:space="preserve">Забезпечення функціонування мобільної бригади соціально-психологічної допомоги особам, які постраждали від домашнього </w:t>
            </w:r>
            <w:r w:rsidRPr="00937043">
              <w:rPr>
                <w:rFonts w:ascii="Times New Roman" w:hAnsi="Times New Roman" w:cs="Times New Roman"/>
                <w:sz w:val="24"/>
                <w:szCs w:val="24"/>
                <w:lang w:val="uk-UA"/>
              </w:rPr>
              <w:lastRenderedPageBreak/>
              <w:t>насильства та/або насильства за ознакою статі</w:t>
            </w:r>
          </w:p>
        </w:tc>
        <w:tc>
          <w:tcPr>
            <w:tcW w:w="2693" w:type="dxa"/>
            <w:shd w:val="clear" w:color="auto" w:fill="auto"/>
            <w:tcMar>
              <w:left w:w="103" w:type="dxa"/>
            </w:tcMar>
          </w:tcPr>
          <w:p w:rsidR="00EF5B66" w:rsidRPr="00937043" w:rsidRDefault="00BB1505">
            <w:pPr>
              <w:spacing w:after="0" w:line="240" w:lineRule="auto"/>
              <w:rPr>
                <w:rFonts w:ascii="Times New Roman" w:hAnsi="Times New Roman" w:cs="Times New Roman"/>
                <w:color w:val="auto"/>
                <w:sz w:val="24"/>
                <w:szCs w:val="24"/>
                <w:lang w:val="uk-UA"/>
              </w:rPr>
            </w:pPr>
            <w:r w:rsidRPr="00937043">
              <w:rPr>
                <w:rFonts w:ascii="Times New Roman" w:hAnsi="Times New Roman" w:cs="Times New Roman"/>
                <w:color w:val="auto"/>
                <w:sz w:val="24"/>
                <w:szCs w:val="24"/>
                <w:lang w:val="uk-UA"/>
              </w:rPr>
              <w:lastRenderedPageBreak/>
              <w:t>Кількість</w:t>
            </w:r>
            <w:r w:rsidR="00EF5B66" w:rsidRPr="00937043">
              <w:rPr>
                <w:rFonts w:ascii="Times New Roman" w:hAnsi="Times New Roman" w:cs="Times New Roman"/>
                <w:color w:val="auto"/>
                <w:sz w:val="24"/>
                <w:szCs w:val="24"/>
                <w:lang w:val="uk-UA"/>
              </w:rPr>
              <w:t>:</w:t>
            </w:r>
          </w:p>
          <w:p w:rsidR="00800F65" w:rsidRPr="00937043" w:rsidRDefault="00297AFE">
            <w:pPr>
              <w:spacing w:after="0" w:line="240" w:lineRule="auto"/>
              <w:rPr>
                <w:rFonts w:ascii="Times New Roman" w:hAnsi="Times New Roman" w:cs="Times New Roman"/>
                <w:color w:val="auto"/>
                <w:sz w:val="24"/>
                <w:szCs w:val="24"/>
                <w:lang w:val="uk-UA"/>
              </w:rPr>
            </w:pPr>
            <w:r w:rsidRPr="00937043">
              <w:rPr>
                <w:rFonts w:ascii="Times New Roman" w:hAnsi="Times New Roman" w:cs="Times New Roman"/>
                <w:color w:val="auto"/>
                <w:sz w:val="24"/>
                <w:szCs w:val="24"/>
                <w:lang w:val="uk-UA"/>
              </w:rPr>
              <w:t xml:space="preserve">викликів, які обслуговано </w:t>
            </w:r>
            <w:r w:rsidR="00EF5B66" w:rsidRPr="00937043">
              <w:rPr>
                <w:rFonts w:ascii="Times New Roman" w:hAnsi="Times New Roman" w:cs="Times New Roman"/>
                <w:color w:val="auto"/>
                <w:sz w:val="24"/>
                <w:szCs w:val="24"/>
                <w:lang w:val="uk-UA"/>
              </w:rPr>
              <w:t>мобільно</w:t>
            </w:r>
            <w:r w:rsidRPr="00937043">
              <w:rPr>
                <w:rFonts w:ascii="Times New Roman" w:hAnsi="Times New Roman" w:cs="Times New Roman"/>
                <w:color w:val="auto"/>
                <w:sz w:val="24"/>
                <w:szCs w:val="24"/>
                <w:lang w:val="uk-UA"/>
              </w:rPr>
              <w:t>ю</w:t>
            </w:r>
            <w:r w:rsidR="00EF5B66" w:rsidRPr="00937043">
              <w:rPr>
                <w:rFonts w:ascii="Times New Roman" w:hAnsi="Times New Roman" w:cs="Times New Roman"/>
                <w:color w:val="auto"/>
                <w:sz w:val="24"/>
                <w:szCs w:val="24"/>
                <w:lang w:val="uk-UA"/>
              </w:rPr>
              <w:t xml:space="preserve"> бригад</w:t>
            </w:r>
            <w:r w:rsidRPr="00937043">
              <w:rPr>
                <w:rFonts w:ascii="Times New Roman" w:hAnsi="Times New Roman" w:cs="Times New Roman"/>
                <w:color w:val="auto"/>
                <w:sz w:val="24"/>
                <w:szCs w:val="24"/>
                <w:lang w:val="uk-UA"/>
              </w:rPr>
              <w:t>ою;</w:t>
            </w:r>
          </w:p>
          <w:p w:rsidR="00800F65" w:rsidRDefault="00EF5B66" w:rsidP="00297AFE">
            <w:pPr>
              <w:spacing w:after="0" w:line="240" w:lineRule="auto"/>
              <w:rPr>
                <w:rFonts w:ascii="Times New Roman" w:hAnsi="Times New Roman" w:cs="Times New Roman"/>
                <w:color w:val="auto"/>
                <w:sz w:val="24"/>
                <w:szCs w:val="24"/>
                <w:lang w:val="uk-UA"/>
              </w:rPr>
            </w:pPr>
            <w:r w:rsidRPr="00937043">
              <w:rPr>
                <w:rFonts w:ascii="Times New Roman" w:hAnsi="Times New Roman" w:cs="Times New Roman"/>
                <w:color w:val="auto"/>
                <w:sz w:val="24"/>
                <w:szCs w:val="24"/>
                <w:lang w:val="uk-UA"/>
              </w:rPr>
              <w:lastRenderedPageBreak/>
              <w:t>кількість постраждалих осіб</w:t>
            </w:r>
            <w:r w:rsidR="00297AFE" w:rsidRPr="00937043">
              <w:rPr>
                <w:rFonts w:ascii="Times New Roman" w:hAnsi="Times New Roman" w:cs="Times New Roman"/>
                <w:color w:val="auto"/>
                <w:sz w:val="24"/>
                <w:szCs w:val="24"/>
                <w:lang w:val="uk-UA"/>
              </w:rPr>
              <w:t>,</w:t>
            </w:r>
            <w:r w:rsidRPr="00937043">
              <w:rPr>
                <w:rFonts w:ascii="Times New Roman" w:hAnsi="Times New Roman" w:cs="Times New Roman"/>
                <w:color w:val="auto"/>
                <w:sz w:val="24"/>
                <w:szCs w:val="24"/>
                <w:lang w:val="uk-UA"/>
              </w:rPr>
              <w:t xml:space="preserve"> яким надано </w:t>
            </w:r>
            <w:r w:rsidR="00297AFE" w:rsidRPr="00937043">
              <w:rPr>
                <w:rFonts w:ascii="Times New Roman" w:hAnsi="Times New Roman" w:cs="Times New Roman"/>
                <w:color w:val="auto"/>
                <w:sz w:val="24"/>
                <w:szCs w:val="24"/>
                <w:lang w:val="uk-UA"/>
              </w:rPr>
              <w:t>соціально-психологічну допомогу</w:t>
            </w:r>
          </w:p>
          <w:p w:rsidR="00165876" w:rsidRDefault="00165876" w:rsidP="00297AFE">
            <w:pPr>
              <w:spacing w:after="0" w:line="240" w:lineRule="auto"/>
              <w:rPr>
                <w:rFonts w:ascii="Times New Roman" w:hAnsi="Times New Roman" w:cs="Times New Roman"/>
                <w:sz w:val="24"/>
                <w:szCs w:val="24"/>
                <w:lang w:val="uk-UA"/>
              </w:rPr>
            </w:pPr>
          </w:p>
        </w:tc>
        <w:tc>
          <w:tcPr>
            <w:tcW w:w="1701" w:type="dxa"/>
            <w:shd w:val="clear" w:color="auto" w:fill="auto"/>
            <w:tcMar>
              <w:left w:w="103" w:type="dxa"/>
            </w:tcMar>
          </w:tcPr>
          <w:p w:rsidR="00800F65" w:rsidRDefault="00BB1505">
            <w:pPr>
              <w:spacing w:after="0" w:line="240" w:lineRule="auto"/>
              <w:rPr>
                <w:rFonts w:ascii="Times New Roman" w:hAnsi="Times New Roman" w:cs="Times New Roman"/>
                <w:sz w:val="24"/>
                <w:szCs w:val="24"/>
                <w:lang w:val="uk-UA"/>
              </w:rPr>
            </w:pPr>
            <w:r>
              <w:rPr>
                <w:rFonts w:ascii="Times New Roman" w:eastAsia="Times New Roman" w:hAnsi="Times New Roman" w:cs="Times New Roman"/>
                <w:sz w:val="24"/>
                <w:szCs w:val="24"/>
                <w:lang w:val="uk-UA"/>
              </w:rPr>
              <w:lastRenderedPageBreak/>
              <w:t>2021</w:t>
            </w:r>
            <w:r w:rsidR="00937043">
              <w:rPr>
                <w:rFonts w:ascii="Times New Roman" w:eastAsia="Times New Roman" w:hAnsi="Times New Roman" w:cs="Times New Roman"/>
                <w:sz w:val="24"/>
                <w:szCs w:val="24"/>
                <w:lang w:val="uk-UA"/>
              </w:rPr>
              <w:t>-2026 роки</w:t>
            </w:r>
          </w:p>
        </w:tc>
      </w:tr>
      <w:tr w:rsidR="00800F65" w:rsidTr="007B66FE">
        <w:trPr>
          <w:trHeight w:val="430"/>
        </w:trPr>
        <w:tc>
          <w:tcPr>
            <w:tcW w:w="708" w:type="dxa"/>
            <w:shd w:val="clear" w:color="auto" w:fill="auto"/>
            <w:tcMar>
              <w:left w:w="103" w:type="dxa"/>
            </w:tcMar>
          </w:tcPr>
          <w:p w:rsidR="00800F65" w:rsidRPr="00937043" w:rsidRDefault="00BB1505">
            <w:pPr>
              <w:spacing w:after="0" w:line="240" w:lineRule="auto"/>
              <w:rPr>
                <w:rFonts w:ascii="Times New Roman" w:hAnsi="Times New Roman" w:cs="Times New Roman"/>
                <w:sz w:val="24"/>
                <w:szCs w:val="24"/>
                <w:lang w:val="uk-UA"/>
              </w:rPr>
            </w:pPr>
            <w:r w:rsidRPr="00937043">
              <w:rPr>
                <w:rFonts w:ascii="Times New Roman" w:hAnsi="Times New Roman" w:cs="Times New Roman"/>
                <w:sz w:val="24"/>
                <w:szCs w:val="24"/>
                <w:lang w:val="uk-UA"/>
              </w:rPr>
              <w:lastRenderedPageBreak/>
              <w:t>1.1.3</w:t>
            </w:r>
          </w:p>
        </w:tc>
        <w:tc>
          <w:tcPr>
            <w:tcW w:w="4254" w:type="dxa"/>
            <w:shd w:val="clear" w:color="auto" w:fill="auto"/>
            <w:tcMar>
              <w:left w:w="103" w:type="dxa"/>
            </w:tcMar>
          </w:tcPr>
          <w:p w:rsidR="00800F65" w:rsidRPr="00937043" w:rsidRDefault="00BB1505" w:rsidP="007B66FE">
            <w:pPr>
              <w:spacing w:after="0" w:line="240" w:lineRule="auto"/>
              <w:jc w:val="both"/>
              <w:rPr>
                <w:rFonts w:ascii="Times New Roman" w:hAnsi="Times New Roman" w:cs="Times New Roman"/>
                <w:sz w:val="24"/>
                <w:szCs w:val="24"/>
                <w:lang w:val="uk-UA"/>
              </w:rPr>
            </w:pPr>
            <w:r w:rsidRPr="00937043">
              <w:rPr>
                <w:rFonts w:ascii="Times New Roman" w:hAnsi="Times New Roman" w:cs="Times New Roman"/>
                <w:sz w:val="24"/>
                <w:szCs w:val="24"/>
                <w:lang w:val="uk-UA"/>
              </w:rPr>
              <w:t xml:space="preserve">Надання адміністративних послуг соціального характеру з використанням  </w:t>
            </w:r>
            <w:r w:rsidR="00270264">
              <w:rPr>
                <w:rFonts w:ascii="Times New Roman" w:hAnsi="Times New Roman" w:cs="Times New Roman"/>
                <w:sz w:val="24"/>
                <w:szCs w:val="24"/>
                <w:lang w:val="uk-UA"/>
              </w:rPr>
              <w:t xml:space="preserve">сервісу </w:t>
            </w:r>
            <w:r w:rsidRPr="00937043">
              <w:rPr>
                <w:rFonts w:ascii="Times New Roman" w:hAnsi="Times New Roman" w:cs="Times New Roman"/>
                <w:sz w:val="24"/>
                <w:szCs w:val="24"/>
                <w:lang w:val="uk-UA"/>
              </w:rPr>
              <w:t>«Мобільн</w:t>
            </w:r>
            <w:r w:rsidR="00270264">
              <w:rPr>
                <w:rFonts w:ascii="Times New Roman" w:hAnsi="Times New Roman" w:cs="Times New Roman"/>
                <w:sz w:val="24"/>
                <w:szCs w:val="24"/>
                <w:lang w:val="uk-UA"/>
              </w:rPr>
              <w:t>ий</w:t>
            </w:r>
            <w:r w:rsidRPr="00937043">
              <w:rPr>
                <w:rFonts w:ascii="Times New Roman" w:hAnsi="Times New Roman" w:cs="Times New Roman"/>
                <w:sz w:val="24"/>
                <w:szCs w:val="24"/>
                <w:lang w:val="uk-UA"/>
              </w:rPr>
              <w:t xml:space="preserve"> кейс» за місцем проживання громадян</w:t>
            </w:r>
          </w:p>
        </w:tc>
        <w:tc>
          <w:tcPr>
            <w:tcW w:w="2693" w:type="dxa"/>
            <w:shd w:val="clear" w:color="auto" w:fill="auto"/>
            <w:tcMar>
              <w:left w:w="103" w:type="dxa"/>
            </w:tcMar>
          </w:tcPr>
          <w:p w:rsidR="00800F65" w:rsidRDefault="00BB1505">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Кількість</w:t>
            </w:r>
            <w:r w:rsidR="00937043">
              <w:rPr>
                <w:rFonts w:ascii="Times New Roman" w:eastAsia="Times New Roman" w:hAnsi="Times New Roman" w:cs="Times New Roman"/>
                <w:sz w:val="24"/>
                <w:szCs w:val="24"/>
                <w:lang w:val="uk-UA"/>
              </w:rPr>
              <w:t>:</w:t>
            </w:r>
            <w:r>
              <w:rPr>
                <w:rFonts w:ascii="Times New Roman" w:eastAsia="Times New Roman" w:hAnsi="Times New Roman" w:cs="Times New Roman"/>
                <w:sz w:val="24"/>
                <w:szCs w:val="24"/>
                <w:lang w:val="uk-UA"/>
              </w:rPr>
              <w:t xml:space="preserve"> адміністративних послуг соціального характеру наданих з використанням «Мобільного кейсу»</w:t>
            </w:r>
            <w:r w:rsidR="00937043">
              <w:rPr>
                <w:rFonts w:ascii="Times New Roman" w:eastAsia="Times New Roman" w:hAnsi="Times New Roman" w:cs="Times New Roman"/>
                <w:sz w:val="24"/>
                <w:szCs w:val="24"/>
                <w:lang w:val="uk-UA"/>
              </w:rPr>
              <w:t>;</w:t>
            </w:r>
          </w:p>
          <w:p w:rsidR="00937043" w:rsidRDefault="0093704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осіб, яким надано послуги за допомогою сервісу «Мобільний кейс» за місцем проживання</w:t>
            </w:r>
          </w:p>
          <w:p w:rsidR="00165876" w:rsidRDefault="00165876">
            <w:pPr>
              <w:spacing w:after="0" w:line="240" w:lineRule="auto"/>
              <w:rPr>
                <w:rFonts w:ascii="Times New Roman" w:eastAsia="Times New Roman" w:hAnsi="Times New Roman" w:cs="Times New Roman"/>
                <w:sz w:val="24"/>
                <w:szCs w:val="24"/>
                <w:lang w:val="uk-UA"/>
              </w:rPr>
            </w:pPr>
          </w:p>
          <w:p w:rsidR="00165876" w:rsidRDefault="00165876">
            <w:pPr>
              <w:spacing w:after="0" w:line="240" w:lineRule="auto"/>
              <w:rPr>
                <w:rFonts w:ascii="Times New Roman" w:hAnsi="Times New Roman" w:cs="Times New Roman"/>
                <w:sz w:val="24"/>
                <w:szCs w:val="24"/>
                <w:lang w:val="uk-UA"/>
              </w:rPr>
            </w:pPr>
          </w:p>
        </w:tc>
        <w:tc>
          <w:tcPr>
            <w:tcW w:w="1701" w:type="dxa"/>
            <w:shd w:val="clear" w:color="auto" w:fill="auto"/>
            <w:tcMar>
              <w:left w:w="103" w:type="dxa"/>
            </w:tcMar>
          </w:tcPr>
          <w:p w:rsidR="00800F65" w:rsidRDefault="00BB1505">
            <w:pPr>
              <w:spacing w:after="0" w:line="240" w:lineRule="auto"/>
              <w:rPr>
                <w:rFonts w:ascii="Times New Roman" w:hAnsi="Times New Roman" w:cs="Times New Roman"/>
                <w:sz w:val="24"/>
                <w:szCs w:val="24"/>
                <w:lang w:val="uk-UA"/>
              </w:rPr>
            </w:pPr>
            <w:r>
              <w:rPr>
                <w:rFonts w:ascii="Times New Roman" w:eastAsia="Times New Roman" w:hAnsi="Times New Roman" w:cs="Times New Roman"/>
                <w:sz w:val="24"/>
                <w:szCs w:val="24"/>
                <w:lang w:val="uk-UA"/>
              </w:rPr>
              <w:t>2021</w:t>
            </w:r>
            <w:r w:rsidR="00937043">
              <w:rPr>
                <w:rFonts w:ascii="Times New Roman" w:eastAsia="Times New Roman" w:hAnsi="Times New Roman" w:cs="Times New Roman"/>
                <w:sz w:val="24"/>
                <w:szCs w:val="24"/>
                <w:lang w:val="uk-UA"/>
              </w:rPr>
              <w:t>-2026 роки</w:t>
            </w:r>
          </w:p>
        </w:tc>
      </w:tr>
      <w:tr w:rsidR="00800F65" w:rsidTr="007B66FE">
        <w:trPr>
          <w:trHeight w:val="271"/>
        </w:trPr>
        <w:tc>
          <w:tcPr>
            <w:tcW w:w="708" w:type="dxa"/>
            <w:shd w:val="clear" w:color="auto" w:fill="auto"/>
            <w:tcMar>
              <w:left w:w="103" w:type="dxa"/>
            </w:tcMar>
          </w:tcPr>
          <w:p w:rsidR="00800F65" w:rsidRPr="00937043" w:rsidRDefault="00BB1505">
            <w:pPr>
              <w:spacing w:after="0" w:line="240" w:lineRule="auto"/>
              <w:rPr>
                <w:rFonts w:ascii="Times New Roman" w:hAnsi="Times New Roman" w:cs="Times New Roman"/>
                <w:sz w:val="24"/>
                <w:szCs w:val="24"/>
                <w:lang w:val="uk-UA"/>
              </w:rPr>
            </w:pPr>
            <w:r w:rsidRPr="00937043">
              <w:rPr>
                <w:rFonts w:ascii="Times New Roman" w:hAnsi="Times New Roman" w:cs="Times New Roman"/>
                <w:sz w:val="24"/>
                <w:szCs w:val="24"/>
                <w:lang w:val="uk-UA"/>
              </w:rPr>
              <w:t>1.1.4</w:t>
            </w:r>
          </w:p>
        </w:tc>
        <w:tc>
          <w:tcPr>
            <w:tcW w:w="4254" w:type="dxa"/>
            <w:shd w:val="clear" w:color="auto" w:fill="auto"/>
            <w:tcMar>
              <w:left w:w="103" w:type="dxa"/>
            </w:tcMar>
          </w:tcPr>
          <w:p w:rsidR="00800F65" w:rsidRPr="00937043" w:rsidRDefault="00C42B2E" w:rsidP="007B66FE">
            <w:pPr>
              <w:spacing w:after="0" w:line="240" w:lineRule="auto"/>
              <w:jc w:val="both"/>
              <w:rPr>
                <w:rFonts w:ascii="Times New Roman" w:hAnsi="Times New Roman" w:cs="Times New Roman"/>
                <w:sz w:val="24"/>
                <w:szCs w:val="24"/>
                <w:lang w:val="uk-UA"/>
              </w:rPr>
            </w:pPr>
            <w:r w:rsidRPr="00937043">
              <w:rPr>
                <w:rFonts w:ascii="Times New Roman" w:hAnsi="Times New Roman" w:cs="Times New Roman"/>
                <w:sz w:val="24"/>
                <w:szCs w:val="24"/>
                <w:lang w:val="uk-UA"/>
              </w:rPr>
              <w:t xml:space="preserve">Створення в громаді транспортної  соціальної послуги «Соціальне </w:t>
            </w:r>
            <w:r w:rsidR="005A1F4E" w:rsidRPr="00937043">
              <w:rPr>
                <w:rFonts w:ascii="Times New Roman" w:hAnsi="Times New Roman" w:cs="Times New Roman"/>
                <w:sz w:val="24"/>
                <w:szCs w:val="24"/>
                <w:lang w:val="uk-UA"/>
              </w:rPr>
              <w:t xml:space="preserve">таксі» </w:t>
            </w:r>
            <w:r w:rsidR="005A1F4E" w:rsidRPr="00937043">
              <w:rPr>
                <w:rFonts w:ascii="Times New Roman" w:eastAsia="Times New Roman" w:hAnsi="Times New Roman" w:cs="Times New Roman"/>
                <w:sz w:val="24"/>
                <w:szCs w:val="24"/>
                <w:lang w:val="uk-UA"/>
              </w:rPr>
              <w:t>для маломобільних груп населення</w:t>
            </w:r>
          </w:p>
        </w:tc>
        <w:tc>
          <w:tcPr>
            <w:tcW w:w="2693" w:type="dxa"/>
            <w:shd w:val="clear" w:color="auto" w:fill="auto"/>
            <w:tcMar>
              <w:left w:w="103" w:type="dxa"/>
            </w:tcMar>
          </w:tcPr>
          <w:p w:rsidR="00800F65" w:rsidRPr="005A1F4E" w:rsidRDefault="005A1F4E" w:rsidP="0090589A">
            <w:pPr>
              <w:spacing w:after="0" w:line="240" w:lineRule="auto"/>
              <w:rPr>
                <w:rFonts w:ascii="Times New Roman" w:eastAsia="Times New Roman" w:hAnsi="Times New Roman" w:cs="Times New Roman"/>
                <w:sz w:val="24"/>
                <w:szCs w:val="24"/>
                <w:highlight w:val="yellow"/>
                <w:lang w:val="uk-UA"/>
              </w:rPr>
            </w:pPr>
            <w:r w:rsidRPr="00937043">
              <w:rPr>
                <w:rFonts w:ascii="Times New Roman" w:eastAsia="Times New Roman" w:hAnsi="Times New Roman" w:cs="Times New Roman"/>
                <w:sz w:val="24"/>
                <w:szCs w:val="24"/>
                <w:lang w:val="uk-UA"/>
              </w:rPr>
              <w:t>Наявність</w:t>
            </w:r>
            <w:r w:rsidR="00C42B2E" w:rsidRPr="00937043">
              <w:rPr>
                <w:rFonts w:ascii="Times New Roman" w:eastAsia="Times New Roman" w:hAnsi="Times New Roman" w:cs="Times New Roman"/>
                <w:sz w:val="24"/>
                <w:szCs w:val="24"/>
                <w:lang w:val="uk-UA"/>
              </w:rPr>
              <w:t xml:space="preserve"> соціального </w:t>
            </w:r>
            <w:r w:rsidR="00937043" w:rsidRPr="00937043">
              <w:rPr>
                <w:rFonts w:ascii="Times New Roman" w:eastAsia="Times New Roman" w:hAnsi="Times New Roman" w:cs="Times New Roman"/>
                <w:sz w:val="24"/>
                <w:szCs w:val="24"/>
                <w:lang w:val="uk-UA"/>
              </w:rPr>
              <w:t>т</w:t>
            </w:r>
            <w:r w:rsidR="00C42B2E" w:rsidRPr="00937043">
              <w:rPr>
                <w:rFonts w:ascii="Times New Roman" w:eastAsia="Times New Roman" w:hAnsi="Times New Roman" w:cs="Times New Roman"/>
                <w:sz w:val="24"/>
                <w:szCs w:val="24"/>
                <w:lang w:val="uk-UA"/>
              </w:rPr>
              <w:t>аксі</w:t>
            </w:r>
            <w:r w:rsidRPr="00937043">
              <w:rPr>
                <w:rFonts w:ascii="Times New Roman" w:eastAsia="Times New Roman" w:hAnsi="Times New Roman" w:cs="Times New Roman"/>
                <w:sz w:val="24"/>
                <w:szCs w:val="24"/>
                <w:lang w:val="uk-UA"/>
              </w:rPr>
              <w:t xml:space="preserve"> для маломобільних груп населення</w:t>
            </w:r>
            <w:r w:rsidR="0090589A">
              <w:rPr>
                <w:rFonts w:ascii="Times New Roman" w:eastAsia="Times New Roman" w:hAnsi="Times New Roman" w:cs="Times New Roman"/>
                <w:sz w:val="24"/>
                <w:szCs w:val="24"/>
                <w:lang w:val="uk-UA"/>
              </w:rPr>
              <w:t>. Кількість осіб, що скористались послугою «Соціальне таксі»</w:t>
            </w:r>
          </w:p>
        </w:tc>
        <w:tc>
          <w:tcPr>
            <w:tcW w:w="1701" w:type="dxa"/>
            <w:shd w:val="clear" w:color="auto" w:fill="auto"/>
            <w:tcMar>
              <w:left w:w="103" w:type="dxa"/>
            </w:tcMar>
          </w:tcPr>
          <w:p w:rsidR="00800F65" w:rsidRPr="00937043" w:rsidRDefault="00BB1505" w:rsidP="00937043">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color w:val="212529"/>
                <w:sz w:val="24"/>
                <w:szCs w:val="24"/>
              </w:rPr>
              <w:t>202</w:t>
            </w:r>
            <w:r w:rsidR="00937043">
              <w:rPr>
                <w:rFonts w:ascii="Times New Roman" w:eastAsia="Times New Roman" w:hAnsi="Times New Roman" w:cs="Times New Roman"/>
                <w:color w:val="212529"/>
                <w:sz w:val="24"/>
                <w:szCs w:val="24"/>
                <w:lang w:val="uk-UA"/>
              </w:rPr>
              <w:t>2</w:t>
            </w:r>
            <w:r>
              <w:rPr>
                <w:rFonts w:ascii="Times New Roman" w:eastAsia="Times New Roman" w:hAnsi="Times New Roman" w:cs="Times New Roman"/>
                <w:color w:val="212529"/>
                <w:sz w:val="24"/>
                <w:szCs w:val="24"/>
              </w:rPr>
              <w:t>-2026</w:t>
            </w:r>
            <w:r w:rsidR="00937043">
              <w:rPr>
                <w:rFonts w:ascii="Times New Roman" w:eastAsia="Times New Roman" w:hAnsi="Times New Roman" w:cs="Times New Roman"/>
                <w:color w:val="212529"/>
                <w:sz w:val="24"/>
                <w:szCs w:val="24"/>
                <w:lang w:val="uk-UA"/>
              </w:rPr>
              <w:t xml:space="preserve"> роки</w:t>
            </w:r>
          </w:p>
        </w:tc>
      </w:tr>
    </w:tbl>
    <w:p w:rsidR="0090589A" w:rsidRPr="00950FD0" w:rsidRDefault="00C97A01" w:rsidP="0090589A">
      <w:pPr>
        <w:ind w:right="-144"/>
        <w:jc w:val="both"/>
        <w:rPr>
          <w:rFonts w:ascii="Times New Roman" w:hAnsi="Times New Roman" w:cs="Times New Roman"/>
          <w:b/>
          <w:sz w:val="18"/>
          <w:szCs w:val="18"/>
          <w:lang w:val="uk-UA"/>
        </w:rPr>
      </w:pPr>
      <w:r>
        <w:rPr>
          <w:rFonts w:ascii="Times New Roman" w:hAnsi="Times New Roman" w:cs="Times New Roman"/>
          <w:b/>
          <w:sz w:val="24"/>
          <w:szCs w:val="24"/>
          <w:lang w:val="uk-UA"/>
        </w:rPr>
        <w:t xml:space="preserve"> </w:t>
      </w:r>
    </w:p>
    <w:p w:rsidR="00800F65" w:rsidRPr="00270264" w:rsidRDefault="00BB1505" w:rsidP="0090589A">
      <w:pPr>
        <w:ind w:right="-144"/>
        <w:jc w:val="both"/>
        <w:rPr>
          <w:rFonts w:ascii="Times New Roman" w:hAnsi="Times New Roman" w:cs="Times New Roman"/>
          <w:i/>
          <w:sz w:val="28"/>
          <w:szCs w:val="28"/>
          <w:lang w:val="uk-UA"/>
        </w:rPr>
      </w:pPr>
      <w:r w:rsidRPr="00270264">
        <w:rPr>
          <w:rFonts w:ascii="Times New Roman" w:hAnsi="Times New Roman" w:cs="Times New Roman"/>
          <w:b/>
          <w:sz w:val="28"/>
          <w:szCs w:val="28"/>
          <w:lang w:val="uk-UA" w:eastAsia="uk-UA"/>
        </w:rPr>
        <w:t xml:space="preserve">Операційна ціль 2: </w:t>
      </w:r>
      <w:r w:rsidRPr="00270264">
        <w:rPr>
          <w:rFonts w:ascii="Times New Roman" w:hAnsi="Times New Roman" w:cs="Times New Roman"/>
          <w:i/>
          <w:sz w:val="28"/>
          <w:szCs w:val="28"/>
          <w:lang w:val="uk-UA"/>
        </w:rPr>
        <w:t>Належне інформування населення про соціальні послуги, що надаються у громаді.</w:t>
      </w:r>
    </w:p>
    <w:p w:rsidR="00800F65" w:rsidRDefault="00800F65">
      <w:pPr>
        <w:pStyle w:val="af2"/>
        <w:tabs>
          <w:tab w:val="left" w:pos="1134"/>
        </w:tabs>
        <w:jc w:val="both"/>
        <w:rPr>
          <w:rFonts w:ascii="Times New Roman" w:hAnsi="Times New Roman" w:cs="Times New Roman"/>
          <w:sz w:val="24"/>
          <w:szCs w:val="24"/>
          <w:lang w:val="uk-UA"/>
        </w:rPr>
      </w:pPr>
    </w:p>
    <w:tbl>
      <w:tblPr>
        <w:tblStyle w:val="af9"/>
        <w:tblW w:w="9570" w:type="dxa"/>
        <w:tblInd w:w="-5" w:type="dxa"/>
        <w:tblCellMar>
          <w:left w:w="103" w:type="dxa"/>
        </w:tblCellMar>
        <w:tblLook w:val="04A0" w:firstRow="1" w:lastRow="0" w:firstColumn="1" w:lastColumn="0" w:noHBand="0" w:noVBand="1"/>
      </w:tblPr>
      <w:tblGrid>
        <w:gridCol w:w="818"/>
        <w:gridCol w:w="4252"/>
        <w:gridCol w:w="2693"/>
        <w:gridCol w:w="1807"/>
      </w:tblGrid>
      <w:tr w:rsidR="00800F65" w:rsidTr="007B66FE">
        <w:tc>
          <w:tcPr>
            <w:tcW w:w="818" w:type="dxa"/>
            <w:shd w:val="clear" w:color="auto" w:fill="auto"/>
            <w:tcMar>
              <w:left w:w="103" w:type="dxa"/>
            </w:tcMar>
          </w:tcPr>
          <w:p w:rsidR="00800F65" w:rsidRDefault="00BB1505">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w:t>
            </w:r>
            <w:r w:rsidR="00270264">
              <w:rPr>
                <w:rFonts w:ascii="Times New Roman" w:hAnsi="Times New Roman" w:cs="Times New Roman"/>
                <w:b/>
                <w:sz w:val="24"/>
                <w:szCs w:val="24"/>
                <w:lang w:val="uk-UA"/>
              </w:rPr>
              <w:t xml:space="preserve"> </w:t>
            </w:r>
            <w:r>
              <w:rPr>
                <w:rFonts w:ascii="Times New Roman" w:hAnsi="Times New Roman" w:cs="Times New Roman"/>
                <w:b/>
                <w:sz w:val="24"/>
                <w:szCs w:val="24"/>
                <w:lang w:val="uk-UA"/>
              </w:rPr>
              <w:t>з/п</w:t>
            </w:r>
          </w:p>
        </w:tc>
        <w:tc>
          <w:tcPr>
            <w:tcW w:w="4252" w:type="dxa"/>
            <w:shd w:val="clear" w:color="auto" w:fill="auto"/>
            <w:tcMar>
              <w:left w:w="103" w:type="dxa"/>
            </w:tcMar>
          </w:tcPr>
          <w:p w:rsidR="00800F65" w:rsidRDefault="00BB1505">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Основні завдання та заходи</w:t>
            </w:r>
          </w:p>
        </w:tc>
        <w:tc>
          <w:tcPr>
            <w:tcW w:w="2693" w:type="dxa"/>
            <w:shd w:val="clear" w:color="auto" w:fill="auto"/>
            <w:tcMar>
              <w:left w:w="103" w:type="dxa"/>
            </w:tcMar>
          </w:tcPr>
          <w:p w:rsidR="00800F65" w:rsidRDefault="00BB1505">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Індикатор результативності цілі</w:t>
            </w:r>
          </w:p>
        </w:tc>
        <w:tc>
          <w:tcPr>
            <w:tcW w:w="1807" w:type="dxa"/>
            <w:shd w:val="clear" w:color="auto" w:fill="auto"/>
            <w:tcMar>
              <w:left w:w="103" w:type="dxa"/>
            </w:tcMar>
          </w:tcPr>
          <w:p w:rsidR="00800F65" w:rsidRDefault="00BB1505">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Термін реалізації</w:t>
            </w:r>
          </w:p>
        </w:tc>
      </w:tr>
      <w:tr w:rsidR="00800F65" w:rsidTr="007B66FE">
        <w:tc>
          <w:tcPr>
            <w:tcW w:w="818" w:type="dxa"/>
            <w:shd w:val="clear" w:color="auto" w:fill="auto"/>
            <w:tcMar>
              <w:left w:w="103" w:type="dxa"/>
            </w:tcMar>
          </w:tcPr>
          <w:p w:rsidR="00800F65" w:rsidRDefault="00BB1505">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1.2.1</w:t>
            </w:r>
          </w:p>
        </w:tc>
        <w:tc>
          <w:tcPr>
            <w:tcW w:w="4252" w:type="dxa"/>
            <w:shd w:val="clear" w:color="auto" w:fill="auto"/>
            <w:tcMar>
              <w:left w:w="103" w:type="dxa"/>
            </w:tcMar>
          </w:tcPr>
          <w:p w:rsidR="00800F65" w:rsidRDefault="00BB1505" w:rsidP="007B66FE">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Розміщення інформації про соціальні послуги  на офіційному сайті громади, в друкованих засобах, соціальних мережах, у приміщеннях медичних закладів та установ соціальної сфери, в інформаційних буклетах</w:t>
            </w:r>
          </w:p>
        </w:tc>
        <w:tc>
          <w:tcPr>
            <w:tcW w:w="2693" w:type="dxa"/>
            <w:shd w:val="clear" w:color="auto" w:fill="auto"/>
            <w:tcMar>
              <w:left w:w="103" w:type="dxa"/>
            </w:tcMar>
          </w:tcPr>
          <w:p w:rsidR="00800F65" w:rsidRDefault="00BB1505">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Кількість:</w:t>
            </w:r>
          </w:p>
          <w:p w:rsidR="00800F65" w:rsidRDefault="00BB1505">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інформацій оприлюднених в ЗМІ; виготовлених та розповсюджених інформаційних матеріалів</w:t>
            </w:r>
          </w:p>
        </w:tc>
        <w:tc>
          <w:tcPr>
            <w:tcW w:w="1807" w:type="dxa"/>
            <w:shd w:val="clear" w:color="auto" w:fill="auto"/>
            <w:tcMar>
              <w:left w:w="103" w:type="dxa"/>
            </w:tcMar>
          </w:tcPr>
          <w:p w:rsidR="00800F65" w:rsidRDefault="00BB1505">
            <w:pPr>
              <w:spacing w:after="0" w:line="240" w:lineRule="auto"/>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2021-2026 </w:t>
            </w:r>
            <w:r w:rsidR="00270264">
              <w:rPr>
                <w:rFonts w:ascii="Times New Roman" w:eastAsia="Times New Roman" w:hAnsi="Times New Roman" w:cs="Times New Roman"/>
                <w:sz w:val="24"/>
                <w:szCs w:val="24"/>
                <w:lang w:val="uk-UA"/>
              </w:rPr>
              <w:t>роки</w:t>
            </w:r>
          </w:p>
        </w:tc>
      </w:tr>
      <w:tr w:rsidR="00800F65" w:rsidTr="007B66FE">
        <w:tc>
          <w:tcPr>
            <w:tcW w:w="818" w:type="dxa"/>
            <w:shd w:val="clear" w:color="auto" w:fill="auto"/>
            <w:tcMar>
              <w:left w:w="103" w:type="dxa"/>
            </w:tcMar>
          </w:tcPr>
          <w:p w:rsidR="00800F65" w:rsidRDefault="00BB1505">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1.2.2</w:t>
            </w:r>
          </w:p>
        </w:tc>
        <w:tc>
          <w:tcPr>
            <w:tcW w:w="4252" w:type="dxa"/>
            <w:shd w:val="clear" w:color="auto" w:fill="auto"/>
            <w:tcMar>
              <w:left w:w="103" w:type="dxa"/>
            </w:tcMar>
          </w:tcPr>
          <w:p w:rsidR="00800F65" w:rsidRDefault="00BB1505" w:rsidP="007B66FE">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Проведення інформаційно-навчальних заходів на базі мультимедійної кімнати</w:t>
            </w:r>
          </w:p>
        </w:tc>
        <w:tc>
          <w:tcPr>
            <w:tcW w:w="2693" w:type="dxa"/>
            <w:shd w:val="clear" w:color="auto" w:fill="auto"/>
            <w:tcMar>
              <w:left w:w="103" w:type="dxa"/>
            </w:tcMar>
          </w:tcPr>
          <w:p w:rsidR="00800F65" w:rsidRDefault="00BB1505">
            <w:pPr>
              <w:tabs>
                <w:tab w:val="left" w:pos="993"/>
              </w:tabs>
              <w:spacing w:after="0"/>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Кількість: </w:t>
            </w:r>
          </w:p>
          <w:p w:rsidR="00800F65" w:rsidRDefault="00BB1505">
            <w:pPr>
              <w:tabs>
                <w:tab w:val="left" w:pos="993"/>
              </w:tabs>
              <w:spacing w:after="0"/>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заходів </w:t>
            </w:r>
            <w:r w:rsidR="0090589A">
              <w:rPr>
                <w:rFonts w:ascii="Times New Roman" w:eastAsia="Times New Roman" w:hAnsi="Times New Roman" w:cs="Times New Roman"/>
                <w:sz w:val="24"/>
                <w:szCs w:val="24"/>
                <w:lang w:val="uk-UA"/>
              </w:rPr>
              <w:t>проведених в</w:t>
            </w:r>
            <w:r>
              <w:rPr>
                <w:rFonts w:ascii="Times New Roman" w:eastAsia="Times New Roman" w:hAnsi="Times New Roman" w:cs="Times New Roman"/>
                <w:sz w:val="24"/>
                <w:szCs w:val="24"/>
                <w:lang w:val="uk-UA"/>
              </w:rPr>
              <w:t xml:space="preserve"> мультимедійн</w:t>
            </w:r>
            <w:r w:rsidR="0090589A">
              <w:rPr>
                <w:rFonts w:ascii="Times New Roman" w:eastAsia="Times New Roman" w:hAnsi="Times New Roman" w:cs="Times New Roman"/>
                <w:sz w:val="24"/>
                <w:szCs w:val="24"/>
                <w:lang w:val="uk-UA"/>
              </w:rPr>
              <w:t>ій</w:t>
            </w:r>
            <w:r>
              <w:rPr>
                <w:rFonts w:ascii="Times New Roman" w:eastAsia="Times New Roman" w:hAnsi="Times New Roman" w:cs="Times New Roman"/>
                <w:sz w:val="24"/>
                <w:szCs w:val="24"/>
                <w:lang w:val="uk-UA"/>
              </w:rPr>
              <w:t xml:space="preserve"> кімнат</w:t>
            </w:r>
            <w:r w:rsidR="0090589A">
              <w:rPr>
                <w:rFonts w:ascii="Times New Roman" w:eastAsia="Times New Roman" w:hAnsi="Times New Roman" w:cs="Times New Roman"/>
                <w:sz w:val="24"/>
                <w:szCs w:val="24"/>
                <w:lang w:val="uk-UA"/>
              </w:rPr>
              <w:t>і</w:t>
            </w:r>
            <w:r>
              <w:rPr>
                <w:rFonts w:ascii="Times New Roman" w:eastAsia="Times New Roman" w:hAnsi="Times New Roman" w:cs="Times New Roman"/>
                <w:sz w:val="24"/>
                <w:szCs w:val="24"/>
                <w:lang w:val="uk-UA"/>
              </w:rPr>
              <w:t xml:space="preserve">; </w:t>
            </w:r>
          </w:p>
          <w:p w:rsidR="00800F65" w:rsidRDefault="00BB1505">
            <w:pPr>
              <w:tabs>
                <w:tab w:val="left" w:pos="993"/>
              </w:tabs>
              <w:spacing w:after="0"/>
              <w:rPr>
                <w:rFonts w:ascii="Times New Roman" w:eastAsia="Times New Roman" w:hAnsi="Times New Roman" w:cs="Times New Roman"/>
                <w:i/>
                <w:sz w:val="24"/>
                <w:szCs w:val="24"/>
                <w:lang w:val="uk-UA"/>
              </w:rPr>
            </w:pPr>
            <w:r>
              <w:rPr>
                <w:rFonts w:ascii="Times New Roman" w:eastAsia="Times New Roman" w:hAnsi="Times New Roman" w:cs="Times New Roman"/>
                <w:sz w:val="24"/>
                <w:szCs w:val="24"/>
                <w:lang w:val="uk-UA"/>
              </w:rPr>
              <w:t>осіб, які взяли участь у заходах</w:t>
            </w:r>
          </w:p>
          <w:p w:rsidR="00800F65" w:rsidRDefault="00800F65">
            <w:pPr>
              <w:spacing w:after="0"/>
              <w:rPr>
                <w:rFonts w:ascii="Times New Roman" w:hAnsi="Times New Roman" w:cs="Times New Roman"/>
                <w:sz w:val="24"/>
                <w:szCs w:val="24"/>
                <w:lang w:val="uk-UA"/>
              </w:rPr>
            </w:pPr>
          </w:p>
        </w:tc>
        <w:tc>
          <w:tcPr>
            <w:tcW w:w="1807" w:type="dxa"/>
            <w:shd w:val="clear" w:color="auto" w:fill="auto"/>
            <w:tcMar>
              <w:left w:w="103" w:type="dxa"/>
            </w:tcMar>
          </w:tcPr>
          <w:p w:rsidR="00800F65" w:rsidRDefault="00BB1505">
            <w:pPr>
              <w:spacing w:after="0" w:line="240" w:lineRule="auto"/>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2021</w:t>
            </w:r>
            <w:r w:rsidR="00270264">
              <w:rPr>
                <w:rFonts w:ascii="Times New Roman" w:eastAsia="Times New Roman" w:hAnsi="Times New Roman" w:cs="Times New Roman"/>
                <w:sz w:val="24"/>
                <w:szCs w:val="24"/>
                <w:lang w:val="uk-UA"/>
              </w:rPr>
              <w:t xml:space="preserve"> рік</w:t>
            </w:r>
          </w:p>
        </w:tc>
      </w:tr>
    </w:tbl>
    <w:p w:rsidR="00B34DA1" w:rsidRDefault="00B34DA1">
      <w:pPr>
        <w:tabs>
          <w:tab w:val="left" w:pos="993"/>
        </w:tabs>
        <w:jc w:val="both"/>
        <w:rPr>
          <w:rFonts w:ascii="Times New Roman" w:hAnsi="Times New Roman"/>
          <w:b/>
          <w:sz w:val="16"/>
          <w:szCs w:val="16"/>
          <w:lang w:val="uk-UA" w:eastAsia="uk-UA"/>
        </w:rPr>
      </w:pPr>
    </w:p>
    <w:p w:rsidR="00B34DA1" w:rsidRDefault="00B34DA1">
      <w:pPr>
        <w:tabs>
          <w:tab w:val="left" w:pos="993"/>
        </w:tabs>
        <w:jc w:val="both"/>
        <w:rPr>
          <w:rFonts w:ascii="Times New Roman" w:hAnsi="Times New Roman"/>
          <w:b/>
          <w:sz w:val="16"/>
          <w:szCs w:val="16"/>
          <w:lang w:val="uk-UA" w:eastAsia="uk-UA"/>
        </w:rPr>
      </w:pPr>
    </w:p>
    <w:p w:rsidR="00800F65" w:rsidRPr="00270264" w:rsidRDefault="00BB1505">
      <w:pPr>
        <w:tabs>
          <w:tab w:val="left" w:pos="993"/>
        </w:tabs>
        <w:jc w:val="both"/>
        <w:rPr>
          <w:rFonts w:ascii="Times New Roman" w:hAnsi="Times New Roman" w:cs="Times New Roman"/>
          <w:sz w:val="28"/>
          <w:szCs w:val="28"/>
          <w:lang w:val="uk-UA"/>
        </w:rPr>
      </w:pPr>
      <w:r w:rsidRPr="00270264">
        <w:rPr>
          <w:rFonts w:ascii="Times New Roman" w:hAnsi="Times New Roman"/>
          <w:b/>
          <w:sz w:val="28"/>
          <w:szCs w:val="28"/>
          <w:lang w:val="uk-UA" w:eastAsia="uk-UA"/>
        </w:rPr>
        <w:lastRenderedPageBreak/>
        <w:t xml:space="preserve">Операційна ціль 3: </w:t>
      </w:r>
      <w:r w:rsidRPr="00270264">
        <w:rPr>
          <w:rFonts w:ascii="Times New Roman" w:hAnsi="Times New Roman" w:cs="Times New Roman"/>
          <w:i/>
          <w:sz w:val="28"/>
          <w:szCs w:val="28"/>
          <w:lang w:val="uk-UA"/>
        </w:rPr>
        <w:t>Впровадження сучасних цифрових рішень у систему надання соціальних послуг.</w:t>
      </w:r>
    </w:p>
    <w:tbl>
      <w:tblPr>
        <w:tblStyle w:val="af9"/>
        <w:tblW w:w="9570" w:type="dxa"/>
        <w:tblInd w:w="-5" w:type="dxa"/>
        <w:tblCellMar>
          <w:left w:w="103" w:type="dxa"/>
        </w:tblCellMar>
        <w:tblLook w:val="04A0" w:firstRow="1" w:lastRow="0" w:firstColumn="1" w:lastColumn="0" w:noHBand="0" w:noVBand="1"/>
      </w:tblPr>
      <w:tblGrid>
        <w:gridCol w:w="818"/>
        <w:gridCol w:w="4252"/>
        <w:gridCol w:w="2693"/>
        <w:gridCol w:w="1807"/>
      </w:tblGrid>
      <w:tr w:rsidR="00800F65" w:rsidTr="007B66FE">
        <w:tc>
          <w:tcPr>
            <w:tcW w:w="818" w:type="dxa"/>
            <w:shd w:val="clear" w:color="auto" w:fill="auto"/>
            <w:tcMar>
              <w:left w:w="103" w:type="dxa"/>
            </w:tcMar>
          </w:tcPr>
          <w:p w:rsidR="00800F65" w:rsidRDefault="00BB1505">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w:t>
            </w:r>
            <w:r w:rsidR="00270264">
              <w:rPr>
                <w:rFonts w:ascii="Times New Roman" w:hAnsi="Times New Roman" w:cs="Times New Roman"/>
                <w:b/>
                <w:sz w:val="24"/>
                <w:szCs w:val="24"/>
                <w:lang w:val="uk-UA"/>
              </w:rPr>
              <w:t xml:space="preserve"> </w:t>
            </w:r>
            <w:r>
              <w:rPr>
                <w:rFonts w:ascii="Times New Roman" w:hAnsi="Times New Roman" w:cs="Times New Roman"/>
                <w:b/>
                <w:sz w:val="24"/>
                <w:szCs w:val="24"/>
                <w:lang w:val="uk-UA"/>
              </w:rPr>
              <w:t>з/п</w:t>
            </w:r>
          </w:p>
        </w:tc>
        <w:tc>
          <w:tcPr>
            <w:tcW w:w="4252" w:type="dxa"/>
            <w:shd w:val="clear" w:color="auto" w:fill="auto"/>
            <w:tcMar>
              <w:left w:w="103" w:type="dxa"/>
            </w:tcMar>
          </w:tcPr>
          <w:p w:rsidR="00800F65" w:rsidRDefault="00BB1505">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Основні завдання та заходи</w:t>
            </w:r>
          </w:p>
        </w:tc>
        <w:tc>
          <w:tcPr>
            <w:tcW w:w="2693" w:type="dxa"/>
            <w:shd w:val="clear" w:color="auto" w:fill="auto"/>
            <w:tcMar>
              <w:left w:w="103" w:type="dxa"/>
            </w:tcMar>
          </w:tcPr>
          <w:p w:rsidR="00800F65" w:rsidRDefault="00BB1505">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Індикатор результативності цілі</w:t>
            </w:r>
          </w:p>
        </w:tc>
        <w:tc>
          <w:tcPr>
            <w:tcW w:w="1807" w:type="dxa"/>
            <w:shd w:val="clear" w:color="auto" w:fill="auto"/>
            <w:tcMar>
              <w:left w:w="103" w:type="dxa"/>
            </w:tcMar>
          </w:tcPr>
          <w:p w:rsidR="00800F65" w:rsidRDefault="00BB1505">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Термін реалізації</w:t>
            </w:r>
          </w:p>
        </w:tc>
      </w:tr>
      <w:tr w:rsidR="00800F65" w:rsidTr="007B66FE">
        <w:tc>
          <w:tcPr>
            <w:tcW w:w="818" w:type="dxa"/>
            <w:shd w:val="clear" w:color="auto" w:fill="auto"/>
            <w:tcMar>
              <w:left w:w="103" w:type="dxa"/>
            </w:tcMar>
          </w:tcPr>
          <w:p w:rsidR="00800F65" w:rsidRDefault="00BB1505">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1.3.1</w:t>
            </w:r>
          </w:p>
        </w:tc>
        <w:tc>
          <w:tcPr>
            <w:tcW w:w="4252" w:type="dxa"/>
            <w:shd w:val="clear" w:color="auto" w:fill="auto"/>
            <w:tcMar>
              <w:left w:w="103" w:type="dxa"/>
            </w:tcMar>
          </w:tcPr>
          <w:p w:rsidR="00800F65" w:rsidRDefault="00BB1505" w:rsidP="007B66FE">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Запровадження сервісу онлайн перекладу жестової мови: оснащення фронт-офісу соціальної установи планшетом для організації сервісу онлайн перекладу жестової мови (доступність послуг для громадян з вадами слуху)</w:t>
            </w:r>
          </w:p>
          <w:p w:rsidR="00800F65" w:rsidRDefault="00800F65" w:rsidP="00270264">
            <w:pPr>
              <w:spacing w:after="0" w:line="240" w:lineRule="auto"/>
              <w:rPr>
                <w:rFonts w:ascii="Times New Roman" w:hAnsi="Times New Roman" w:cs="Times New Roman"/>
                <w:sz w:val="24"/>
                <w:szCs w:val="24"/>
                <w:lang w:val="uk-UA"/>
              </w:rPr>
            </w:pPr>
          </w:p>
        </w:tc>
        <w:tc>
          <w:tcPr>
            <w:tcW w:w="2693" w:type="dxa"/>
            <w:shd w:val="clear" w:color="auto" w:fill="auto"/>
            <w:tcMar>
              <w:left w:w="103" w:type="dxa"/>
            </w:tcMar>
          </w:tcPr>
          <w:p w:rsidR="00800F65" w:rsidRDefault="00BB1505">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Наявність сервісу</w:t>
            </w:r>
          </w:p>
        </w:tc>
        <w:tc>
          <w:tcPr>
            <w:tcW w:w="1807" w:type="dxa"/>
            <w:shd w:val="clear" w:color="auto" w:fill="auto"/>
            <w:tcMar>
              <w:left w:w="103" w:type="dxa"/>
            </w:tcMar>
          </w:tcPr>
          <w:p w:rsidR="00800F65" w:rsidRDefault="00BB1505">
            <w:pPr>
              <w:spacing w:after="0" w:line="240" w:lineRule="auto"/>
              <w:jc w:val="both"/>
              <w:rPr>
                <w:rFonts w:ascii="Times New Roman" w:eastAsia="Times New Roman" w:hAnsi="Times New Roman" w:cs="Times New Roman"/>
                <w:sz w:val="24"/>
                <w:szCs w:val="24"/>
                <w:lang w:val="uk-UA"/>
              </w:rPr>
            </w:pPr>
            <w:r>
              <w:rPr>
                <w:rFonts w:ascii="Times New Roman" w:hAnsi="Times New Roman" w:cs="Times New Roman"/>
                <w:sz w:val="24"/>
                <w:szCs w:val="24"/>
                <w:lang w:val="uk-UA"/>
              </w:rPr>
              <w:t>2021-2022</w:t>
            </w:r>
            <w:r w:rsidR="00270264">
              <w:rPr>
                <w:rFonts w:ascii="Times New Roman" w:hAnsi="Times New Roman" w:cs="Times New Roman"/>
                <w:sz w:val="24"/>
                <w:szCs w:val="24"/>
                <w:lang w:val="uk-UA"/>
              </w:rPr>
              <w:t xml:space="preserve"> роки</w:t>
            </w:r>
          </w:p>
        </w:tc>
      </w:tr>
      <w:tr w:rsidR="00800F65" w:rsidTr="007B66FE">
        <w:tc>
          <w:tcPr>
            <w:tcW w:w="818" w:type="dxa"/>
            <w:shd w:val="clear" w:color="auto" w:fill="auto"/>
            <w:tcMar>
              <w:left w:w="103" w:type="dxa"/>
            </w:tcMar>
          </w:tcPr>
          <w:p w:rsidR="00800F65" w:rsidRDefault="00BB1505">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1.3.2</w:t>
            </w:r>
          </w:p>
        </w:tc>
        <w:tc>
          <w:tcPr>
            <w:tcW w:w="4252" w:type="dxa"/>
            <w:shd w:val="clear" w:color="auto" w:fill="auto"/>
            <w:tcMar>
              <w:left w:w="103" w:type="dxa"/>
            </w:tcMar>
          </w:tcPr>
          <w:p w:rsidR="00800F65" w:rsidRDefault="00BB1505" w:rsidP="007B66FE">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Впровадження системи електронного бронювання (запису) для отримання соціальних послуг у зручний час</w:t>
            </w:r>
          </w:p>
          <w:p w:rsidR="00800F65" w:rsidRDefault="00800F65" w:rsidP="007B66FE">
            <w:pPr>
              <w:spacing w:after="0" w:line="240" w:lineRule="auto"/>
              <w:jc w:val="both"/>
              <w:rPr>
                <w:rFonts w:ascii="Times New Roman" w:hAnsi="Times New Roman" w:cs="Times New Roman"/>
                <w:sz w:val="24"/>
                <w:szCs w:val="24"/>
                <w:lang w:val="uk-UA"/>
              </w:rPr>
            </w:pPr>
          </w:p>
        </w:tc>
        <w:tc>
          <w:tcPr>
            <w:tcW w:w="2693" w:type="dxa"/>
            <w:shd w:val="clear" w:color="auto" w:fill="auto"/>
            <w:tcMar>
              <w:left w:w="103" w:type="dxa"/>
            </w:tcMar>
          </w:tcPr>
          <w:p w:rsidR="00800F65" w:rsidRDefault="00BB1505">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Наявність сервісу</w:t>
            </w:r>
          </w:p>
        </w:tc>
        <w:tc>
          <w:tcPr>
            <w:tcW w:w="1807" w:type="dxa"/>
            <w:shd w:val="clear" w:color="auto" w:fill="auto"/>
            <w:tcMar>
              <w:left w:w="103" w:type="dxa"/>
            </w:tcMar>
          </w:tcPr>
          <w:p w:rsidR="00800F65" w:rsidRDefault="00BB1505">
            <w:pPr>
              <w:spacing w:after="0" w:line="240" w:lineRule="auto"/>
              <w:jc w:val="both"/>
              <w:rPr>
                <w:rFonts w:ascii="Times New Roman" w:eastAsia="Times New Roman" w:hAnsi="Times New Roman" w:cs="Times New Roman"/>
                <w:sz w:val="24"/>
                <w:szCs w:val="24"/>
                <w:lang w:val="uk-UA"/>
              </w:rPr>
            </w:pPr>
            <w:r>
              <w:rPr>
                <w:rFonts w:ascii="Times New Roman" w:hAnsi="Times New Roman" w:cs="Times New Roman"/>
                <w:sz w:val="24"/>
                <w:szCs w:val="24"/>
                <w:lang w:val="uk-UA"/>
              </w:rPr>
              <w:t>2021-2023</w:t>
            </w:r>
            <w:r w:rsidR="00270264">
              <w:rPr>
                <w:rFonts w:ascii="Times New Roman" w:hAnsi="Times New Roman" w:cs="Times New Roman"/>
                <w:sz w:val="24"/>
                <w:szCs w:val="24"/>
                <w:lang w:val="uk-UA"/>
              </w:rPr>
              <w:t xml:space="preserve"> роки</w:t>
            </w:r>
          </w:p>
        </w:tc>
      </w:tr>
      <w:tr w:rsidR="00800F65" w:rsidTr="007B66FE">
        <w:tc>
          <w:tcPr>
            <w:tcW w:w="818" w:type="dxa"/>
            <w:shd w:val="clear" w:color="auto" w:fill="auto"/>
            <w:tcMar>
              <w:left w:w="103" w:type="dxa"/>
            </w:tcMar>
          </w:tcPr>
          <w:p w:rsidR="00800F65" w:rsidRDefault="00BB1505">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1.3.3</w:t>
            </w:r>
          </w:p>
        </w:tc>
        <w:tc>
          <w:tcPr>
            <w:tcW w:w="4252" w:type="dxa"/>
            <w:shd w:val="clear" w:color="auto" w:fill="auto"/>
            <w:tcMar>
              <w:left w:w="103" w:type="dxa"/>
            </w:tcMar>
          </w:tcPr>
          <w:p w:rsidR="00800F65" w:rsidRDefault="00BB1505" w:rsidP="007B66FE">
            <w:pPr>
              <w:pStyle w:val="af"/>
              <w:spacing w:after="0" w:line="240" w:lineRule="auto"/>
              <w:ind w:left="0"/>
              <w:contextualSpacing/>
              <w:jc w:val="both"/>
              <w:rPr>
                <w:rFonts w:ascii="Times New Roman" w:hAnsi="Times New Roman"/>
                <w:sz w:val="24"/>
                <w:szCs w:val="24"/>
                <w:lang w:val="uk-UA"/>
              </w:rPr>
            </w:pPr>
            <w:r>
              <w:rPr>
                <w:rFonts w:ascii="Times New Roman" w:hAnsi="Times New Roman"/>
                <w:sz w:val="24"/>
                <w:szCs w:val="24"/>
                <w:lang w:val="uk-UA"/>
              </w:rPr>
              <w:t xml:space="preserve">Впровадження електронної системи керування </w:t>
            </w:r>
            <w:proofErr w:type="spellStart"/>
            <w:r>
              <w:rPr>
                <w:rFonts w:ascii="Times New Roman" w:hAnsi="Times New Roman"/>
                <w:sz w:val="24"/>
                <w:szCs w:val="24"/>
                <w:lang w:val="uk-UA"/>
              </w:rPr>
              <w:t>колл-центром</w:t>
            </w:r>
            <w:proofErr w:type="spellEnd"/>
            <w:r>
              <w:rPr>
                <w:rFonts w:ascii="Times New Roman" w:hAnsi="Times New Roman"/>
                <w:sz w:val="24"/>
                <w:szCs w:val="24"/>
                <w:lang w:val="uk-UA"/>
              </w:rPr>
              <w:t xml:space="preserve"> з IVR–меню для організації якісних та доступних консультаційних послуг (програмне забезпечення та обладнання для IP-телефонії)</w:t>
            </w:r>
          </w:p>
          <w:p w:rsidR="00800F65" w:rsidRDefault="00800F65" w:rsidP="007B66FE">
            <w:pPr>
              <w:pStyle w:val="af"/>
              <w:spacing w:after="0" w:line="240" w:lineRule="auto"/>
              <w:ind w:left="0"/>
              <w:contextualSpacing/>
              <w:jc w:val="both"/>
              <w:rPr>
                <w:rFonts w:ascii="Times New Roman" w:hAnsi="Times New Roman"/>
                <w:sz w:val="24"/>
                <w:szCs w:val="24"/>
                <w:lang w:val="uk-UA"/>
              </w:rPr>
            </w:pPr>
          </w:p>
        </w:tc>
        <w:tc>
          <w:tcPr>
            <w:tcW w:w="2693" w:type="dxa"/>
            <w:shd w:val="clear" w:color="auto" w:fill="auto"/>
            <w:tcMar>
              <w:left w:w="103" w:type="dxa"/>
            </w:tcMar>
          </w:tcPr>
          <w:p w:rsidR="00800F65" w:rsidRDefault="00BB1505">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Наявність сервісу</w:t>
            </w:r>
          </w:p>
        </w:tc>
        <w:tc>
          <w:tcPr>
            <w:tcW w:w="1807" w:type="dxa"/>
            <w:shd w:val="clear" w:color="auto" w:fill="auto"/>
            <w:tcMar>
              <w:left w:w="103" w:type="dxa"/>
            </w:tcMar>
          </w:tcPr>
          <w:p w:rsidR="00800F65" w:rsidRDefault="00BB1505">
            <w:pPr>
              <w:spacing w:after="0" w:line="240" w:lineRule="auto"/>
              <w:jc w:val="both"/>
              <w:rPr>
                <w:rFonts w:ascii="Times New Roman" w:eastAsia="Times New Roman" w:hAnsi="Times New Roman" w:cs="Times New Roman"/>
                <w:sz w:val="24"/>
                <w:szCs w:val="24"/>
                <w:lang w:val="uk-UA"/>
              </w:rPr>
            </w:pPr>
            <w:r>
              <w:rPr>
                <w:rFonts w:ascii="Times New Roman" w:hAnsi="Times New Roman" w:cs="Times New Roman"/>
                <w:sz w:val="24"/>
                <w:szCs w:val="24"/>
                <w:lang w:val="uk-UA"/>
              </w:rPr>
              <w:t>2021-2022</w:t>
            </w:r>
            <w:r w:rsidR="00270264">
              <w:rPr>
                <w:rFonts w:ascii="Times New Roman" w:hAnsi="Times New Roman" w:cs="Times New Roman"/>
                <w:sz w:val="24"/>
                <w:szCs w:val="24"/>
                <w:lang w:val="uk-UA"/>
              </w:rPr>
              <w:t xml:space="preserve"> роки</w:t>
            </w:r>
          </w:p>
        </w:tc>
      </w:tr>
    </w:tbl>
    <w:p w:rsidR="007B66FE" w:rsidRDefault="007B66FE">
      <w:pPr>
        <w:pStyle w:val="af2"/>
        <w:tabs>
          <w:tab w:val="left" w:pos="993"/>
        </w:tabs>
        <w:spacing w:line="360" w:lineRule="auto"/>
        <w:ind w:right="-144"/>
        <w:jc w:val="both"/>
        <w:rPr>
          <w:rFonts w:ascii="Times New Roman" w:hAnsi="Times New Roman" w:cs="Times New Roman"/>
          <w:b/>
          <w:sz w:val="28"/>
          <w:szCs w:val="28"/>
          <w:lang w:val="uk-UA" w:eastAsia="uk-UA"/>
        </w:rPr>
      </w:pPr>
    </w:p>
    <w:p w:rsidR="00800F65" w:rsidRDefault="00BB1505">
      <w:pPr>
        <w:pStyle w:val="af2"/>
        <w:tabs>
          <w:tab w:val="left" w:pos="993"/>
        </w:tabs>
        <w:spacing w:line="360" w:lineRule="auto"/>
        <w:ind w:right="-144"/>
        <w:jc w:val="both"/>
        <w:rPr>
          <w:rFonts w:ascii="Times New Roman" w:eastAsia="Courier New" w:hAnsi="Times New Roman" w:cs="Times New Roman"/>
          <w:b/>
          <w:sz w:val="28"/>
          <w:szCs w:val="28"/>
          <w:lang w:val="uk-UA"/>
        </w:rPr>
      </w:pPr>
      <w:r>
        <w:rPr>
          <w:rFonts w:ascii="Times New Roman" w:hAnsi="Times New Roman" w:cs="Times New Roman"/>
          <w:b/>
          <w:sz w:val="28"/>
          <w:szCs w:val="28"/>
          <w:lang w:val="uk-UA" w:eastAsia="uk-UA"/>
        </w:rPr>
        <w:t xml:space="preserve">Стратегічна ціль 2: </w:t>
      </w:r>
      <w:r>
        <w:rPr>
          <w:rFonts w:ascii="Times New Roman" w:eastAsia="Courier New" w:hAnsi="Times New Roman" w:cs="Times New Roman"/>
          <w:b/>
          <w:sz w:val="28"/>
          <w:szCs w:val="28"/>
          <w:lang w:val="uk-UA"/>
        </w:rPr>
        <w:t>Підвищення якості соціальних послуг.</w:t>
      </w:r>
    </w:p>
    <w:p w:rsidR="00800F65" w:rsidRDefault="00BB1505">
      <w:pPr>
        <w:tabs>
          <w:tab w:val="left" w:pos="993"/>
        </w:tabs>
        <w:spacing w:after="0"/>
        <w:contextualSpacing/>
        <w:jc w:val="both"/>
        <w:rPr>
          <w:rFonts w:ascii="Times New Roman" w:eastAsia="Courier New" w:hAnsi="Times New Roman" w:cs="Times New Roman"/>
          <w:sz w:val="28"/>
          <w:szCs w:val="28"/>
          <w:lang w:val="uk-UA"/>
        </w:rPr>
      </w:pPr>
      <w:r>
        <w:rPr>
          <w:rFonts w:ascii="Times New Roman" w:hAnsi="Times New Roman"/>
          <w:b/>
          <w:sz w:val="28"/>
          <w:szCs w:val="28"/>
          <w:lang w:val="uk-UA" w:eastAsia="uk-UA"/>
        </w:rPr>
        <w:t xml:space="preserve">Операційна ціль 1: </w:t>
      </w:r>
      <w:r>
        <w:rPr>
          <w:rFonts w:ascii="Times New Roman" w:eastAsia="Courier New" w:hAnsi="Times New Roman" w:cs="Times New Roman"/>
          <w:i/>
          <w:sz w:val="28"/>
          <w:szCs w:val="28"/>
          <w:lang w:val="uk-UA"/>
        </w:rPr>
        <w:t>Підвищення кваліфікації соціальних робітників.</w:t>
      </w:r>
    </w:p>
    <w:p w:rsidR="00800F65" w:rsidRDefault="00800F65">
      <w:pPr>
        <w:tabs>
          <w:tab w:val="left" w:pos="993"/>
        </w:tabs>
        <w:spacing w:after="0"/>
        <w:contextualSpacing/>
        <w:jc w:val="both"/>
        <w:rPr>
          <w:rFonts w:ascii="Times New Roman" w:eastAsia="Courier New" w:hAnsi="Times New Roman" w:cs="Times New Roman"/>
          <w:sz w:val="20"/>
          <w:szCs w:val="20"/>
          <w:lang w:val="uk-UA"/>
        </w:rPr>
      </w:pPr>
    </w:p>
    <w:tbl>
      <w:tblPr>
        <w:tblStyle w:val="af9"/>
        <w:tblW w:w="9570" w:type="dxa"/>
        <w:tblInd w:w="-5" w:type="dxa"/>
        <w:tblCellMar>
          <w:left w:w="103" w:type="dxa"/>
        </w:tblCellMar>
        <w:tblLook w:val="04A0" w:firstRow="1" w:lastRow="0" w:firstColumn="1" w:lastColumn="0" w:noHBand="0" w:noVBand="1"/>
      </w:tblPr>
      <w:tblGrid>
        <w:gridCol w:w="818"/>
        <w:gridCol w:w="4254"/>
        <w:gridCol w:w="2693"/>
        <w:gridCol w:w="1805"/>
      </w:tblGrid>
      <w:tr w:rsidR="00800F65">
        <w:tc>
          <w:tcPr>
            <w:tcW w:w="817" w:type="dxa"/>
            <w:shd w:val="clear" w:color="auto" w:fill="auto"/>
            <w:tcMar>
              <w:left w:w="103" w:type="dxa"/>
            </w:tcMar>
          </w:tcPr>
          <w:p w:rsidR="00800F65" w:rsidRDefault="00BB1505">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w:t>
            </w:r>
            <w:r w:rsidR="007B66FE">
              <w:rPr>
                <w:rFonts w:ascii="Times New Roman" w:hAnsi="Times New Roman" w:cs="Times New Roman"/>
                <w:b/>
                <w:sz w:val="24"/>
                <w:szCs w:val="24"/>
                <w:lang w:val="uk-UA"/>
              </w:rPr>
              <w:t xml:space="preserve"> </w:t>
            </w:r>
            <w:r>
              <w:rPr>
                <w:rFonts w:ascii="Times New Roman" w:hAnsi="Times New Roman" w:cs="Times New Roman"/>
                <w:b/>
                <w:sz w:val="24"/>
                <w:szCs w:val="24"/>
                <w:lang w:val="uk-UA"/>
              </w:rPr>
              <w:t>з/п</w:t>
            </w:r>
          </w:p>
        </w:tc>
        <w:tc>
          <w:tcPr>
            <w:tcW w:w="4254" w:type="dxa"/>
            <w:shd w:val="clear" w:color="auto" w:fill="auto"/>
            <w:tcMar>
              <w:left w:w="103" w:type="dxa"/>
            </w:tcMar>
          </w:tcPr>
          <w:p w:rsidR="00800F65" w:rsidRDefault="00BB1505">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Основні завдання та заходи</w:t>
            </w:r>
          </w:p>
        </w:tc>
        <w:tc>
          <w:tcPr>
            <w:tcW w:w="2693" w:type="dxa"/>
            <w:shd w:val="clear" w:color="auto" w:fill="auto"/>
            <w:tcMar>
              <w:left w:w="103" w:type="dxa"/>
            </w:tcMar>
          </w:tcPr>
          <w:p w:rsidR="00800F65" w:rsidRDefault="00BB1505">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Індикатор результативності цілі</w:t>
            </w:r>
          </w:p>
        </w:tc>
        <w:tc>
          <w:tcPr>
            <w:tcW w:w="1805" w:type="dxa"/>
            <w:shd w:val="clear" w:color="auto" w:fill="auto"/>
            <w:tcMar>
              <w:left w:w="103" w:type="dxa"/>
            </w:tcMar>
          </w:tcPr>
          <w:p w:rsidR="00800F65" w:rsidRDefault="00BB1505">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Термін реалізації</w:t>
            </w:r>
          </w:p>
        </w:tc>
      </w:tr>
      <w:tr w:rsidR="00800F65">
        <w:tc>
          <w:tcPr>
            <w:tcW w:w="817" w:type="dxa"/>
            <w:shd w:val="clear" w:color="auto" w:fill="auto"/>
            <w:tcMar>
              <w:left w:w="103" w:type="dxa"/>
            </w:tcMar>
          </w:tcPr>
          <w:p w:rsidR="00800F65" w:rsidRDefault="00BB1505">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2.1.1</w:t>
            </w:r>
          </w:p>
        </w:tc>
        <w:tc>
          <w:tcPr>
            <w:tcW w:w="4254" w:type="dxa"/>
            <w:shd w:val="clear" w:color="auto" w:fill="auto"/>
            <w:tcMar>
              <w:left w:w="103" w:type="dxa"/>
            </w:tcMar>
          </w:tcPr>
          <w:p w:rsidR="00800F65" w:rsidRDefault="00BB1505" w:rsidP="007B66FE">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Підвищення кваліфікації фахівців із соціальної роботи надавачів соціальних послуг</w:t>
            </w:r>
            <w:r w:rsidR="002D369D">
              <w:rPr>
                <w:rFonts w:ascii="Times New Roman" w:hAnsi="Times New Roman" w:cs="Times New Roman"/>
                <w:sz w:val="24"/>
                <w:szCs w:val="24"/>
                <w:lang w:val="uk-UA"/>
              </w:rPr>
              <w:t xml:space="preserve">, в тому числі  </w:t>
            </w:r>
            <w:r>
              <w:rPr>
                <w:rFonts w:ascii="Times New Roman" w:hAnsi="Times New Roman" w:cs="Times New Roman"/>
                <w:sz w:val="24"/>
                <w:szCs w:val="24"/>
                <w:lang w:val="uk-UA"/>
              </w:rPr>
              <w:t xml:space="preserve"> шляхом участі в навчальних тренінгах, </w:t>
            </w:r>
            <w:proofErr w:type="spellStart"/>
            <w:r>
              <w:rPr>
                <w:rFonts w:ascii="Times New Roman" w:hAnsi="Times New Roman" w:cs="Times New Roman"/>
                <w:sz w:val="24"/>
                <w:szCs w:val="24"/>
                <w:lang w:val="uk-UA"/>
              </w:rPr>
              <w:t>вебінарах</w:t>
            </w:r>
            <w:proofErr w:type="spellEnd"/>
            <w:r>
              <w:rPr>
                <w:rFonts w:ascii="Times New Roman" w:hAnsi="Times New Roman" w:cs="Times New Roman"/>
                <w:sz w:val="24"/>
                <w:szCs w:val="24"/>
                <w:lang w:val="uk-UA"/>
              </w:rPr>
              <w:t xml:space="preserve"> тощо</w:t>
            </w:r>
          </w:p>
        </w:tc>
        <w:tc>
          <w:tcPr>
            <w:tcW w:w="2693" w:type="dxa"/>
            <w:shd w:val="clear" w:color="auto" w:fill="auto"/>
            <w:tcMar>
              <w:left w:w="103" w:type="dxa"/>
            </w:tcMar>
          </w:tcPr>
          <w:p w:rsidR="00800F65" w:rsidRDefault="00BB1505">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Кількість: </w:t>
            </w:r>
          </w:p>
          <w:p w:rsidR="00800F65" w:rsidRDefault="00BB1505">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проведених тренінгів; осіб які взяли участь</w:t>
            </w:r>
          </w:p>
        </w:tc>
        <w:tc>
          <w:tcPr>
            <w:tcW w:w="1805" w:type="dxa"/>
            <w:shd w:val="clear" w:color="auto" w:fill="auto"/>
            <w:tcMar>
              <w:left w:w="103" w:type="dxa"/>
            </w:tcMar>
          </w:tcPr>
          <w:p w:rsidR="00800F65" w:rsidRDefault="00BB1505">
            <w:pPr>
              <w:spacing w:after="0" w:line="240" w:lineRule="auto"/>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2021</w:t>
            </w:r>
            <w:r w:rsidR="007B66FE">
              <w:rPr>
                <w:rFonts w:ascii="Times New Roman" w:eastAsia="Times New Roman" w:hAnsi="Times New Roman" w:cs="Times New Roman"/>
                <w:sz w:val="24"/>
                <w:szCs w:val="24"/>
                <w:lang w:val="uk-UA"/>
              </w:rPr>
              <w:t xml:space="preserve"> рік</w:t>
            </w:r>
          </w:p>
        </w:tc>
      </w:tr>
      <w:tr w:rsidR="00800F65">
        <w:tc>
          <w:tcPr>
            <w:tcW w:w="817" w:type="dxa"/>
            <w:shd w:val="clear" w:color="auto" w:fill="auto"/>
            <w:tcMar>
              <w:left w:w="103" w:type="dxa"/>
            </w:tcMar>
          </w:tcPr>
          <w:p w:rsidR="00800F65" w:rsidRDefault="00BB1505">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2.1.2</w:t>
            </w:r>
          </w:p>
        </w:tc>
        <w:tc>
          <w:tcPr>
            <w:tcW w:w="4254" w:type="dxa"/>
            <w:shd w:val="clear" w:color="auto" w:fill="auto"/>
            <w:tcMar>
              <w:left w:w="103" w:type="dxa"/>
            </w:tcMar>
          </w:tcPr>
          <w:p w:rsidR="00800F65" w:rsidRDefault="00BB1505" w:rsidP="007B66FE">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Участь в семінарах, круглих столах з метою обміну досвідом, в т.ч. з громадами учасниками Проєкту «Стратегічні, цифрові та партисипативні рішення для розвитку соціальної сфери в 10 громадах Луганської та Донецької областей» та регіону на базі мультимедійної кімнати</w:t>
            </w:r>
          </w:p>
        </w:tc>
        <w:tc>
          <w:tcPr>
            <w:tcW w:w="2693" w:type="dxa"/>
            <w:shd w:val="clear" w:color="auto" w:fill="auto"/>
            <w:tcMar>
              <w:left w:w="103" w:type="dxa"/>
            </w:tcMar>
          </w:tcPr>
          <w:p w:rsidR="00800F65" w:rsidRDefault="00BB1505">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Кількість: заходів/навчань; </w:t>
            </w:r>
          </w:p>
          <w:p w:rsidR="00800F65" w:rsidRDefault="00BB1505">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осіб, що відвідали заходи/навчання</w:t>
            </w:r>
          </w:p>
        </w:tc>
        <w:tc>
          <w:tcPr>
            <w:tcW w:w="1805" w:type="dxa"/>
            <w:shd w:val="clear" w:color="auto" w:fill="auto"/>
            <w:tcMar>
              <w:left w:w="103" w:type="dxa"/>
            </w:tcMar>
          </w:tcPr>
          <w:p w:rsidR="00800F65" w:rsidRDefault="00BB1505">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2021-2026</w:t>
            </w:r>
            <w:r w:rsidR="007B66FE">
              <w:rPr>
                <w:rFonts w:ascii="Times New Roman" w:eastAsia="Times New Roman" w:hAnsi="Times New Roman" w:cs="Times New Roman"/>
                <w:sz w:val="24"/>
                <w:szCs w:val="24"/>
                <w:lang w:val="uk-UA"/>
              </w:rPr>
              <w:t xml:space="preserve"> роки</w:t>
            </w:r>
          </w:p>
        </w:tc>
      </w:tr>
    </w:tbl>
    <w:p w:rsidR="00800F65" w:rsidRDefault="00800F65">
      <w:pPr>
        <w:pStyle w:val="af"/>
        <w:tabs>
          <w:tab w:val="left" w:pos="993"/>
        </w:tabs>
        <w:spacing w:after="0"/>
        <w:ind w:left="0"/>
        <w:contextualSpacing/>
        <w:jc w:val="both"/>
        <w:rPr>
          <w:rFonts w:ascii="Times New Roman" w:hAnsi="Times New Roman"/>
          <w:b/>
          <w:sz w:val="28"/>
          <w:szCs w:val="28"/>
          <w:lang w:val="uk-UA" w:eastAsia="uk-UA"/>
        </w:rPr>
      </w:pPr>
    </w:p>
    <w:p w:rsidR="00B34DA1" w:rsidRDefault="00B34DA1">
      <w:pPr>
        <w:pStyle w:val="af"/>
        <w:tabs>
          <w:tab w:val="left" w:pos="993"/>
        </w:tabs>
        <w:spacing w:after="0"/>
        <w:ind w:left="0"/>
        <w:contextualSpacing/>
        <w:jc w:val="both"/>
        <w:rPr>
          <w:rFonts w:ascii="Times New Roman" w:hAnsi="Times New Roman"/>
          <w:b/>
          <w:sz w:val="28"/>
          <w:szCs w:val="28"/>
          <w:lang w:val="uk-UA" w:eastAsia="uk-UA"/>
        </w:rPr>
      </w:pPr>
    </w:p>
    <w:p w:rsidR="00B34DA1" w:rsidRDefault="00B34DA1">
      <w:pPr>
        <w:pStyle w:val="af"/>
        <w:tabs>
          <w:tab w:val="left" w:pos="993"/>
        </w:tabs>
        <w:spacing w:after="0"/>
        <w:ind w:left="0"/>
        <w:contextualSpacing/>
        <w:jc w:val="both"/>
        <w:rPr>
          <w:rFonts w:ascii="Times New Roman" w:hAnsi="Times New Roman"/>
          <w:b/>
          <w:sz w:val="28"/>
          <w:szCs w:val="28"/>
          <w:lang w:val="uk-UA" w:eastAsia="uk-UA"/>
        </w:rPr>
      </w:pPr>
    </w:p>
    <w:p w:rsidR="00800F65" w:rsidRDefault="00BB1505">
      <w:pPr>
        <w:pStyle w:val="af"/>
        <w:tabs>
          <w:tab w:val="left" w:pos="993"/>
        </w:tabs>
        <w:spacing w:after="0"/>
        <w:ind w:left="0"/>
        <w:contextualSpacing/>
        <w:jc w:val="both"/>
        <w:rPr>
          <w:sz w:val="28"/>
          <w:szCs w:val="28"/>
          <w:lang w:val="uk-UA"/>
        </w:rPr>
      </w:pPr>
      <w:r>
        <w:rPr>
          <w:rFonts w:ascii="Times New Roman" w:hAnsi="Times New Roman"/>
          <w:b/>
          <w:sz w:val="28"/>
          <w:szCs w:val="28"/>
          <w:lang w:val="uk-UA" w:eastAsia="uk-UA"/>
        </w:rPr>
        <w:lastRenderedPageBreak/>
        <w:t xml:space="preserve">Операційна ціль 2: </w:t>
      </w:r>
      <w:r>
        <w:rPr>
          <w:rFonts w:ascii="Times New Roman" w:hAnsi="Times New Roman"/>
          <w:i/>
          <w:sz w:val="28"/>
          <w:szCs w:val="28"/>
          <w:lang w:val="uk-UA"/>
        </w:rPr>
        <w:t>Запровадження диференційованої системи мотивації персоналу.</w:t>
      </w:r>
    </w:p>
    <w:p w:rsidR="00800F65" w:rsidRDefault="00800F65">
      <w:pPr>
        <w:rPr>
          <w:rFonts w:ascii="Times New Roman" w:hAnsi="Times New Roman" w:cs="Times New Roman"/>
          <w:sz w:val="20"/>
          <w:szCs w:val="20"/>
          <w:lang w:val="uk-UA"/>
        </w:rPr>
      </w:pPr>
    </w:p>
    <w:tbl>
      <w:tblPr>
        <w:tblStyle w:val="af9"/>
        <w:tblW w:w="9570" w:type="dxa"/>
        <w:tblInd w:w="-5" w:type="dxa"/>
        <w:tblCellMar>
          <w:left w:w="103" w:type="dxa"/>
        </w:tblCellMar>
        <w:tblLook w:val="04A0" w:firstRow="1" w:lastRow="0" w:firstColumn="1" w:lastColumn="0" w:noHBand="0" w:noVBand="1"/>
      </w:tblPr>
      <w:tblGrid>
        <w:gridCol w:w="818"/>
        <w:gridCol w:w="4252"/>
        <w:gridCol w:w="2693"/>
        <w:gridCol w:w="1807"/>
      </w:tblGrid>
      <w:tr w:rsidR="00800F65" w:rsidTr="007B66FE">
        <w:tc>
          <w:tcPr>
            <w:tcW w:w="818" w:type="dxa"/>
            <w:shd w:val="clear" w:color="auto" w:fill="auto"/>
            <w:tcMar>
              <w:left w:w="103" w:type="dxa"/>
            </w:tcMar>
          </w:tcPr>
          <w:p w:rsidR="00800F65" w:rsidRDefault="00BB1505">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w:t>
            </w:r>
            <w:r w:rsidR="00270264">
              <w:rPr>
                <w:rFonts w:ascii="Times New Roman" w:hAnsi="Times New Roman" w:cs="Times New Roman"/>
                <w:b/>
                <w:sz w:val="24"/>
                <w:szCs w:val="24"/>
                <w:lang w:val="uk-UA"/>
              </w:rPr>
              <w:t xml:space="preserve"> </w:t>
            </w:r>
            <w:r>
              <w:rPr>
                <w:rFonts w:ascii="Times New Roman" w:hAnsi="Times New Roman" w:cs="Times New Roman"/>
                <w:b/>
                <w:sz w:val="24"/>
                <w:szCs w:val="24"/>
                <w:lang w:val="uk-UA"/>
              </w:rPr>
              <w:t>з/п</w:t>
            </w:r>
          </w:p>
        </w:tc>
        <w:tc>
          <w:tcPr>
            <w:tcW w:w="4252" w:type="dxa"/>
            <w:shd w:val="clear" w:color="auto" w:fill="auto"/>
            <w:tcMar>
              <w:left w:w="103" w:type="dxa"/>
            </w:tcMar>
          </w:tcPr>
          <w:p w:rsidR="00800F65" w:rsidRDefault="00BB1505">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Основні завдання та заходи</w:t>
            </w:r>
          </w:p>
        </w:tc>
        <w:tc>
          <w:tcPr>
            <w:tcW w:w="2693" w:type="dxa"/>
            <w:shd w:val="clear" w:color="auto" w:fill="auto"/>
            <w:tcMar>
              <w:left w:w="103" w:type="dxa"/>
            </w:tcMar>
          </w:tcPr>
          <w:p w:rsidR="00800F65" w:rsidRDefault="00BB1505">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Індикатор результативності цілі</w:t>
            </w:r>
          </w:p>
        </w:tc>
        <w:tc>
          <w:tcPr>
            <w:tcW w:w="1807" w:type="dxa"/>
            <w:shd w:val="clear" w:color="auto" w:fill="auto"/>
            <w:tcMar>
              <w:left w:w="103" w:type="dxa"/>
            </w:tcMar>
          </w:tcPr>
          <w:p w:rsidR="00800F65" w:rsidRDefault="00BB1505">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Термін реалізації</w:t>
            </w:r>
          </w:p>
        </w:tc>
      </w:tr>
      <w:tr w:rsidR="00800F65" w:rsidTr="007B66FE">
        <w:tc>
          <w:tcPr>
            <w:tcW w:w="818" w:type="dxa"/>
            <w:shd w:val="clear" w:color="auto" w:fill="auto"/>
            <w:tcMar>
              <w:left w:w="103" w:type="dxa"/>
            </w:tcMar>
          </w:tcPr>
          <w:p w:rsidR="00800F65" w:rsidRDefault="00BB1505">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2.2.1</w:t>
            </w:r>
          </w:p>
        </w:tc>
        <w:tc>
          <w:tcPr>
            <w:tcW w:w="4252" w:type="dxa"/>
            <w:shd w:val="clear" w:color="auto" w:fill="auto"/>
            <w:tcMar>
              <w:left w:w="103" w:type="dxa"/>
            </w:tcMar>
          </w:tcPr>
          <w:p w:rsidR="00800F65" w:rsidRDefault="00BB1505" w:rsidP="007B66FE">
            <w:pPr>
              <w:pStyle w:val="af"/>
              <w:spacing w:after="0" w:line="240" w:lineRule="auto"/>
              <w:ind w:left="0"/>
              <w:contextualSpacing/>
              <w:jc w:val="both"/>
              <w:rPr>
                <w:rFonts w:ascii="Times New Roman" w:hAnsi="Times New Roman"/>
                <w:sz w:val="24"/>
                <w:szCs w:val="24"/>
                <w:lang w:val="uk-UA"/>
              </w:rPr>
            </w:pPr>
            <w:r>
              <w:rPr>
                <w:rFonts w:ascii="Times New Roman" w:hAnsi="Times New Roman"/>
                <w:sz w:val="24"/>
                <w:szCs w:val="24"/>
                <w:lang w:val="uk-UA"/>
              </w:rPr>
              <w:t>Нагородження кращих соціальних працівників відзнаками з нагоди професійних свят</w:t>
            </w:r>
          </w:p>
        </w:tc>
        <w:tc>
          <w:tcPr>
            <w:tcW w:w="2693" w:type="dxa"/>
            <w:shd w:val="clear" w:color="auto" w:fill="auto"/>
            <w:tcMar>
              <w:left w:w="103" w:type="dxa"/>
            </w:tcMar>
          </w:tcPr>
          <w:p w:rsidR="00800F65" w:rsidRDefault="00BB1505">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Кількість нагороджених працівників</w:t>
            </w:r>
          </w:p>
        </w:tc>
        <w:tc>
          <w:tcPr>
            <w:tcW w:w="1807" w:type="dxa"/>
            <w:shd w:val="clear" w:color="auto" w:fill="auto"/>
            <w:tcMar>
              <w:left w:w="103" w:type="dxa"/>
            </w:tcMar>
          </w:tcPr>
          <w:p w:rsidR="00800F65" w:rsidRDefault="00BB1505">
            <w:pPr>
              <w:spacing w:after="0" w:line="240" w:lineRule="auto"/>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2021-2026 </w:t>
            </w:r>
            <w:r w:rsidR="00270264">
              <w:rPr>
                <w:rFonts w:ascii="Times New Roman" w:eastAsia="Times New Roman" w:hAnsi="Times New Roman" w:cs="Times New Roman"/>
                <w:sz w:val="24"/>
                <w:szCs w:val="24"/>
                <w:lang w:val="uk-UA"/>
              </w:rPr>
              <w:t>роки</w:t>
            </w:r>
          </w:p>
        </w:tc>
      </w:tr>
      <w:tr w:rsidR="00800F65" w:rsidTr="007B66FE">
        <w:tc>
          <w:tcPr>
            <w:tcW w:w="818" w:type="dxa"/>
            <w:shd w:val="clear" w:color="auto" w:fill="auto"/>
            <w:tcMar>
              <w:left w:w="103" w:type="dxa"/>
            </w:tcMar>
          </w:tcPr>
          <w:p w:rsidR="00800F65" w:rsidRDefault="00BB1505">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2.2.2</w:t>
            </w:r>
          </w:p>
        </w:tc>
        <w:tc>
          <w:tcPr>
            <w:tcW w:w="4252" w:type="dxa"/>
            <w:shd w:val="clear" w:color="auto" w:fill="auto"/>
            <w:tcMar>
              <w:left w:w="103" w:type="dxa"/>
            </w:tcMar>
          </w:tcPr>
          <w:p w:rsidR="00800F65" w:rsidRDefault="00BB1505" w:rsidP="007B66FE">
            <w:pPr>
              <w:pStyle w:val="af"/>
              <w:spacing w:after="0" w:line="240" w:lineRule="auto"/>
              <w:ind w:left="0"/>
              <w:contextualSpacing/>
              <w:jc w:val="both"/>
              <w:rPr>
                <w:rFonts w:ascii="Times New Roman" w:hAnsi="Times New Roman"/>
                <w:sz w:val="24"/>
                <w:szCs w:val="24"/>
                <w:lang w:val="uk-UA"/>
              </w:rPr>
            </w:pPr>
            <w:r>
              <w:rPr>
                <w:rFonts w:ascii="Times New Roman" w:hAnsi="Times New Roman"/>
                <w:sz w:val="24"/>
                <w:szCs w:val="24"/>
                <w:lang w:val="uk-UA"/>
              </w:rPr>
              <w:t>Матеріальне стимулювання праці працівників надавачів соціальних послуг</w:t>
            </w:r>
          </w:p>
        </w:tc>
        <w:tc>
          <w:tcPr>
            <w:tcW w:w="2693" w:type="dxa"/>
            <w:shd w:val="clear" w:color="auto" w:fill="auto"/>
            <w:tcMar>
              <w:left w:w="103" w:type="dxa"/>
            </w:tcMar>
          </w:tcPr>
          <w:p w:rsidR="00800F65" w:rsidRDefault="00BB1505">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Виплата матеріальних заохочень  (премій та надбавок)</w:t>
            </w:r>
          </w:p>
        </w:tc>
        <w:tc>
          <w:tcPr>
            <w:tcW w:w="1807" w:type="dxa"/>
            <w:shd w:val="clear" w:color="auto" w:fill="auto"/>
            <w:tcMar>
              <w:left w:w="103" w:type="dxa"/>
            </w:tcMar>
          </w:tcPr>
          <w:p w:rsidR="00800F65" w:rsidRDefault="00BB1505">
            <w:pPr>
              <w:spacing w:after="0" w:line="240" w:lineRule="auto"/>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2021-2026</w:t>
            </w:r>
            <w:r w:rsidR="00270264">
              <w:rPr>
                <w:rFonts w:ascii="Times New Roman" w:eastAsia="Times New Roman" w:hAnsi="Times New Roman" w:cs="Times New Roman"/>
                <w:sz w:val="24"/>
                <w:szCs w:val="24"/>
                <w:lang w:val="uk-UA"/>
              </w:rPr>
              <w:t xml:space="preserve"> роки</w:t>
            </w:r>
          </w:p>
        </w:tc>
      </w:tr>
    </w:tbl>
    <w:p w:rsidR="00800F65" w:rsidRDefault="00800F65">
      <w:pPr>
        <w:pStyle w:val="af2"/>
        <w:tabs>
          <w:tab w:val="left" w:pos="993"/>
        </w:tabs>
        <w:rPr>
          <w:rFonts w:ascii="Times New Roman" w:hAnsi="Times New Roman" w:cs="Times New Roman"/>
          <w:sz w:val="28"/>
          <w:szCs w:val="28"/>
          <w:lang w:val="uk-UA"/>
        </w:rPr>
      </w:pPr>
    </w:p>
    <w:p w:rsidR="00800F65" w:rsidRDefault="00BB1505" w:rsidP="00270264">
      <w:pPr>
        <w:pStyle w:val="af2"/>
        <w:tabs>
          <w:tab w:val="left" w:pos="993"/>
        </w:tabs>
        <w:jc w:val="both"/>
        <w:rPr>
          <w:rFonts w:ascii="Times New Roman" w:eastAsia="Courier New" w:hAnsi="Times New Roman" w:cs="Times New Roman"/>
          <w:b/>
          <w:sz w:val="28"/>
          <w:szCs w:val="28"/>
          <w:lang w:val="uk-UA"/>
        </w:rPr>
      </w:pPr>
      <w:r>
        <w:rPr>
          <w:rFonts w:ascii="Times New Roman" w:hAnsi="Times New Roman" w:cs="Times New Roman"/>
          <w:b/>
          <w:sz w:val="28"/>
          <w:szCs w:val="28"/>
          <w:lang w:val="uk-UA" w:eastAsia="uk-UA"/>
        </w:rPr>
        <w:t xml:space="preserve">Стратегічна ціль 3: </w:t>
      </w:r>
      <w:r>
        <w:rPr>
          <w:rFonts w:ascii="Times New Roman" w:eastAsia="Courier New" w:hAnsi="Times New Roman" w:cs="Times New Roman"/>
          <w:b/>
          <w:sz w:val="28"/>
          <w:szCs w:val="28"/>
          <w:lang w:val="uk-UA"/>
        </w:rPr>
        <w:t>Впорядкування та оптимізація процедур надання адміністративних послуг соціального характеру.</w:t>
      </w:r>
    </w:p>
    <w:p w:rsidR="0090589A" w:rsidRPr="00950FD0" w:rsidRDefault="0090589A" w:rsidP="00270264">
      <w:pPr>
        <w:pStyle w:val="af2"/>
        <w:tabs>
          <w:tab w:val="left" w:pos="993"/>
        </w:tabs>
        <w:jc w:val="both"/>
        <w:rPr>
          <w:rFonts w:ascii="Times New Roman" w:eastAsia="Courier New" w:hAnsi="Times New Roman" w:cs="Times New Roman"/>
          <w:b/>
          <w:sz w:val="24"/>
          <w:szCs w:val="24"/>
          <w:lang w:val="uk-UA"/>
        </w:rPr>
      </w:pPr>
    </w:p>
    <w:p w:rsidR="00800F65" w:rsidRDefault="00BB1505">
      <w:pPr>
        <w:pStyle w:val="af2"/>
        <w:tabs>
          <w:tab w:val="left" w:pos="993"/>
        </w:tabs>
        <w:rPr>
          <w:rFonts w:ascii="Times New Roman" w:hAnsi="Times New Roman" w:cs="Times New Roman"/>
          <w:sz w:val="28"/>
          <w:szCs w:val="28"/>
          <w:lang w:val="uk-UA" w:eastAsia="uk-UA"/>
        </w:rPr>
      </w:pPr>
      <w:r>
        <w:rPr>
          <w:rFonts w:ascii="Times New Roman" w:hAnsi="Times New Roman" w:cs="Times New Roman"/>
          <w:b/>
          <w:sz w:val="28"/>
          <w:szCs w:val="28"/>
          <w:lang w:val="uk-UA" w:eastAsia="uk-UA"/>
        </w:rPr>
        <w:t xml:space="preserve">Операційна ціль 1: </w:t>
      </w:r>
      <w:r>
        <w:rPr>
          <w:rFonts w:ascii="Times New Roman" w:hAnsi="Times New Roman" w:cs="Times New Roman"/>
          <w:i/>
          <w:sz w:val="28"/>
          <w:szCs w:val="28"/>
          <w:lang w:val="uk-UA" w:eastAsia="uk-UA"/>
        </w:rPr>
        <w:t>Впровадження електронного цифрового архіву.</w:t>
      </w:r>
    </w:p>
    <w:p w:rsidR="00800F65" w:rsidRDefault="00800F65">
      <w:pPr>
        <w:rPr>
          <w:rFonts w:ascii="Times New Roman" w:hAnsi="Times New Roman" w:cs="Times New Roman"/>
          <w:sz w:val="20"/>
          <w:szCs w:val="20"/>
          <w:lang w:val="uk-UA"/>
        </w:rPr>
      </w:pPr>
    </w:p>
    <w:tbl>
      <w:tblPr>
        <w:tblStyle w:val="af9"/>
        <w:tblW w:w="9570" w:type="dxa"/>
        <w:tblInd w:w="-5" w:type="dxa"/>
        <w:tblCellMar>
          <w:left w:w="103" w:type="dxa"/>
        </w:tblCellMar>
        <w:tblLook w:val="04A0" w:firstRow="1" w:lastRow="0" w:firstColumn="1" w:lastColumn="0" w:noHBand="0" w:noVBand="1"/>
      </w:tblPr>
      <w:tblGrid>
        <w:gridCol w:w="818"/>
        <w:gridCol w:w="4254"/>
        <w:gridCol w:w="2693"/>
        <w:gridCol w:w="1805"/>
      </w:tblGrid>
      <w:tr w:rsidR="00800F65">
        <w:tc>
          <w:tcPr>
            <w:tcW w:w="817" w:type="dxa"/>
            <w:shd w:val="clear" w:color="auto" w:fill="auto"/>
            <w:tcMar>
              <w:left w:w="103" w:type="dxa"/>
            </w:tcMar>
          </w:tcPr>
          <w:p w:rsidR="00800F65" w:rsidRDefault="00BB1505">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w:t>
            </w:r>
            <w:r w:rsidR="00270264">
              <w:rPr>
                <w:rFonts w:ascii="Times New Roman" w:hAnsi="Times New Roman" w:cs="Times New Roman"/>
                <w:b/>
                <w:sz w:val="24"/>
                <w:szCs w:val="24"/>
                <w:lang w:val="uk-UA"/>
              </w:rPr>
              <w:t xml:space="preserve"> </w:t>
            </w:r>
            <w:r>
              <w:rPr>
                <w:rFonts w:ascii="Times New Roman" w:hAnsi="Times New Roman" w:cs="Times New Roman"/>
                <w:b/>
                <w:sz w:val="24"/>
                <w:szCs w:val="24"/>
                <w:lang w:val="uk-UA"/>
              </w:rPr>
              <w:t>з/п</w:t>
            </w:r>
          </w:p>
        </w:tc>
        <w:tc>
          <w:tcPr>
            <w:tcW w:w="4254" w:type="dxa"/>
            <w:shd w:val="clear" w:color="auto" w:fill="auto"/>
            <w:tcMar>
              <w:left w:w="103" w:type="dxa"/>
            </w:tcMar>
          </w:tcPr>
          <w:p w:rsidR="00800F65" w:rsidRDefault="00BB1505">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Основні завдання та заходи</w:t>
            </w:r>
          </w:p>
        </w:tc>
        <w:tc>
          <w:tcPr>
            <w:tcW w:w="2693" w:type="dxa"/>
            <w:shd w:val="clear" w:color="auto" w:fill="auto"/>
            <w:tcMar>
              <w:left w:w="103" w:type="dxa"/>
            </w:tcMar>
          </w:tcPr>
          <w:p w:rsidR="00800F65" w:rsidRDefault="00BB1505">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Індикатор результативності цілі</w:t>
            </w:r>
          </w:p>
        </w:tc>
        <w:tc>
          <w:tcPr>
            <w:tcW w:w="1805" w:type="dxa"/>
            <w:shd w:val="clear" w:color="auto" w:fill="auto"/>
            <w:tcMar>
              <w:left w:w="103" w:type="dxa"/>
            </w:tcMar>
          </w:tcPr>
          <w:p w:rsidR="00800F65" w:rsidRDefault="00BB1505">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Термін реалізації</w:t>
            </w:r>
          </w:p>
        </w:tc>
      </w:tr>
      <w:tr w:rsidR="00800F65">
        <w:tc>
          <w:tcPr>
            <w:tcW w:w="817" w:type="dxa"/>
            <w:shd w:val="clear" w:color="auto" w:fill="auto"/>
            <w:tcMar>
              <w:left w:w="103" w:type="dxa"/>
            </w:tcMar>
          </w:tcPr>
          <w:p w:rsidR="00800F65" w:rsidRDefault="00BB1505">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3.1.1</w:t>
            </w:r>
          </w:p>
        </w:tc>
        <w:tc>
          <w:tcPr>
            <w:tcW w:w="4254" w:type="dxa"/>
            <w:shd w:val="clear" w:color="auto" w:fill="auto"/>
            <w:tcMar>
              <w:left w:w="103" w:type="dxa"/>
            </w:tcMar>
          </w:tcPr>
          <w:p w:rsidR="00800F65" w:rsidRDefault="00BB1505" w:rsidP="007B66FE">
            <w:pPr>
              <w:pStyle w:val="af"/>
              <w:spacing w:after="0" w:line="240" w:lineRule="auto"/>
              <w:ind w:left="0"/>
              <w:contextualSpacing/>
              <w:jc w:val="both"/>
              <w:rPr>
                <w:rFonts w:ascii="Times New Roman" w:hAnsi="Times New Roman"/>
                <w:sz w:val="24"/>
                <w:szCs w:val="24"/>
                <w:lang w:val="uk-UA" w:eastAsia="uk-UA"/>
              </w:rPr>
            </w:pPr>
            <w:r>
              <w:rPr>
                <w:rFonts w:ascii="Times New Roman" w:hAnsi="Times New Roman"/>
                <w:sz w:val="24"/>
                <w:szCs w:val="24"/>
                <w:lang w:val="uk-UA" w:eastAsia="uk-UA"/>
              </w:rPr>
              <w:t>Оснащення установи зчитувачами та принтерами штрих-кодів, актуальним сервером для автоматизації архівної справи</w:t>
            </w:r>
          </w:p>
        </w:tc>
        <w:tc>
          <w:tcPr>
            <w:tcW w:w="2693" w:type="dxa"/>
            <w:shd w:val="clear" w:color="auto" w:fill="auto"/>
            <w:tcMar>
              <w:left w:w="103" w:type="dxa"/>
            </w:tcMar>
          </w:tcPr>
          <w:p w:rsidR="00800F65" w:rsidRDefault="00BB1505">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Наявність обладнання</w:t>
            </w:r>
          </w:p>
        </w:tc>
        <w:tc>
          <w:tcPr>
            <w:tcW w:w="1805" w:type="dxa"/>
            <w:shd w:val="clear" w:color="auto" w:fill="auto"/>
            <w:tcMar>
              <w:left w:w="103" w:type="dxa"/>
            </w:tcMar>
          </w:tcPr>
          <w:p w:rsidR="00800F65" w:rsidRDefault="00BB1505">
            <w:pPr>
              <w:spacing w:after="0" w:line="240" w:lineRule="auto"/>
              <w:jc w:val="both"/>
              <w:rPr>
                <w:rFonts w:ascii="Times New Roman" w:eastAsia="Times New Roman" w:hAnsi="Times New Roman" w:cs="Times New Roman"/>
                <w:sz w:val="24"/>
                <w:szCs w:val="24"/>
                <w:lang w:val="uk-UA"/>
              </w:rPr>
            </w:pPr>
            <w:r>
              <w:rPr>
                <w:rFonts w:ascii="Times New Roman" w:hAnsi="Times New Roman" w:cs="Times New Roman"/>
                <w:sz w:val="24"/>
                <w:szCs w:val="24"/>
                <w:lang w:val="uk-UA"/>
              </w:rPr>
              <w:t>2021-2023</w:t>
            </w:r>
            <w:r w:rsidR="00270264">
              <w:rPr>
                <w:rFonts w:ascii="Times New Roman" w:hAnsi="Times New Roman" w:cs="Times New Roman"/>
                <w:sz w:val="24"/>
                <w:szCs w:val="24"/>
                <w:lang w:val="uk-UA"/>
              </w:rPr>
              <w:t xml:space="preserve"> роки</w:t>
            </w:r>
          </w:p>
        </w:tc>
      </w:tr>
      <w:tr w:rsidR="00800F65">
        <w:tc>
          <w:tcPr>
            <w:tcW w:w="817" w:type="dxa"/>
            <w:shd w:val="clear" w:color="auto" w:fill="auto"/>
            <w:tcMar>
              <w:left w:w="103" w:type="dxa"/>
            </w:tcMar>
          </w:tcPr>
          <w:p w:rsidR="00800F65" w:rsidRDefault="00BB1505">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3.1.2</w:t>
            </w:r>
          </w:p>
        </w:tc>
        <w:tc>
          <w:tcPr>
            <w:tcW w:w="4254" w:type="dxa"/>
            <w:shd w:val="clear" w:color="auto" w:fill="auto"/>
            <w:tcMar>
              <w:left w:w="103" w:type="dxa"/>
            </w:tcMar>
          </w:tcPr>
          <w:p w:rsidR="00800F65" w:rsidRDefault="00BB1505" w:rsidP="007B66FE">
            <w:pPr>
              <w:pStyle w:val="af"/>
              <w:spacing w:after="0" w:line="240" w:lineRule="auto"/>
              <w:ind w:left="0"/>
              <w:contextualSpacing/>
              <w:jc w:val="both"/>
              <w:rPr>
                <w:rFonts w:ascii="Times New Roman" w:hAnsi="Times New Roman"/>
                <w:sz w:val="24"/>
                <w:szCs w:val="24"/>
                <w:lang w:val="uk-UA" w:eastAsia="uk-UA"/>
              </w:rPr>
            </w:pPr>
            <w:proofErr w:type="spellStart"/>
            <w:r>
              <w:rPr>
                <w:rFonts w:ascii="Times New Roman" w:hAnsi="Times New Roman"/>
                <w:sz w:val="24"/>
                <w:szCs w:val="24"/>
                <w:lang w:val="uk-UA" w:eastAsia="uk-UA"/>
              </w:rPr>
              <w:t>Оцифровка</w:t>
            </w:r>
            <w:proofErr w:type="spellEnd"/>
            <w:r>
              <w:rPr>
                <w:rFonts w:ascii="Times New Roman" w:hAnsi="Times New Roman"/>
                <w:sz w:val="24"/>
                <w:szCs w:val="24"/>
                <w:lang w:val="uk-UA" w:eastAsia="uk-UA"/>
              </w:rPr>
              <w:t xml:space="preserve"> наявного архіву справ та матеріалів, використання яких необхідно під час надання адміністративних послуг соціального характеру</w:t>
            </w:r>
          </w:p>
        </w:tc>
        <w:tc>
          <w:tcPr>
            <w:tcW w:w="2693" w:type="dxa"/>
            <w:shd w:val="clear" w:color="auto" w:fill="auto"/>
            <w:tcMar>
              <w:left w:w="103" w:type="dxa"/>
            </w:tcMar>
          </w:tcPr>
          <w:p w:rsidR="00800F65" w:rsidRDefault="00BB1505">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Створення бази даних інституції </w:t>
            </w:r>
          </w:p>
        </w:tc>
        <w:tc>
          <w:tcPr>
            <w:tcW w:w="1805" w:type="dxa"/>
            <w:shd w:val="clear" w:color="auto" w:fill="auto"/>
            <w:tcMar>
              <w:left w:w="103" w:type="dxa"/>
            </w:tcMar>
          </w:tcPr>
          <w:p w:rsidR="00800F65" w:rsidRDefault="00BB1505">
            <w:pPr>
              <w:spacing w:after="0" w:line="240" w:lineRule="auto"/>
              <w:jc w:val="both"/>
              <w:rPr>
                <w:rFonts w:ascii="Times New Roman" w:eastAsia="Times New Roman" w:hAnsi="Times New Roman" w:cs="Times New Roman"/>
                <w:sz w:val="24"/>
                <w:szCs w:val="24"/>
                <w:lang w:val="uk-UA"/>
              </w:rPr>
            </w:pPr>
            <w:r>
              <w:rPr>
                <w:rFonts w:ascii="Times New Roman" w:hAnsi="Times New Roman" w:cs="Times New Roman"/>
                <w:sz w:val="24"/>
                <w:szCs w:val="24"/>
                <w:lang w:val="uk-UA"/>
              </w:rPr>
              <w:t>2021-2023</w:t>
            </w:r>
            <w:r w:rsidR="007B66FE">
              <w:rPr>
                <w:rFonts w:ascii="Times New Roman" w:hAnsi="Times New Roman" w:cs="Times New Roman"/>
                <w:sz w:val="24"/>
                <w:szCs w:val="24"/>
                <w:lang w:val="uk-UA"/>
              </w:rPr>
              <w:t xml:space="preserve"> роки</w:t>
            </w:r>
          </w:p>
        </w:tc>
      </w:tr>
    </w:tbl>
    <w:p w:rsidR="00800F65" w:rsidRDefault="00800F65">
      <w:pPr>
        <w:spacing w:after="0"/>
        <w:rPr>
          <w:rFonts w:ascii="Times New Roman" w:hAnsi="Times New Roman" w:cs="Times New Roman"/>
          <w:b/>
          <w:sz w:val="28"/>
          <w:szCs w:val="28"/>
          <w:lang w:val="uk-UA" w:eastAsia="uk-UA"/>
        </w:rPr>
      </w:pPr>
    </w:p>
    <w:p w:rsidR="00800F65" w:rsidRDefault="00BB1505">
      <w:pPr>
        <w:spacing w:after="0"/>
        <w:rPr>
          <w:rFonts w:ascii="Times New Roman" w:eastAsia="Courier New" w:hAnsi="Times New Roman" w:cs="Times New Roman"/>
          <w:i/>
          <w:sz w:val="28"/>
          <w:szCs w:val="28"/>
          <w:lang w:val="uk-UA" w:eastAsia="uk-UA"/>
        </w:rPr>
      </w:pPr>
      <w:r>
        <w:rPr>
          <w:rFonts w:ascii="Times New Roman" w:hAnsi="Times New Roman" w:cs="Times New Roman"/>
          <w:b/>
          <w:sz w:val="28"/>
          <w:szCs w:val="28"/>
          <w:lang w:val="uk-UA" w:eastAsia="uk-UA"/>
        </w:rPr>
        <w:t xml:space="preserve">Операційна ціль 2: </w:t>
      </w:r>
      <w:r>
        <w:rPr>
          <w:rFonts w:ascii="Times New Roman" w:eastAsia="Courier New" w:hAnsi="Times New Roman" w:cs="Times New Roman"/>
          <w:i/>
          <w:sz w:val="28"/>
          <w:szCs w:val="28"/>
          <w:lang w:val="uk-UA" w:eastAsia="uk-UA"/>
        </w:rPr>
        <w:t>Оптимізація робочих процесів.</w:t>
      </w:r>
    </w:p>
    <w:p w:rsidR="00800F65" w:rsidRDefault="00800F65">
      <w:pPr>
        <w:rPr>
          <w:rFonts w:ascii="Times New Roman" w:hAnsi="Times New Roman" w:cs="Times New Roman"/>
          <w:sz w:val="18"/>
          <w:szCs w:val="18"/>
          <w:lang w:val="uk-UA"/>
        </w:rPr>
      </w:pPr>
    </w:p>
    <w:tbl>
      <w:tblPr>
        <w:tblStyle w:val="af9"/>
        <w:tblW w:w="9570" w:type="dxa"/>
        <w:tblInd w:w="-5" w:type="dxa"/>
        <w:tblCellMar>
          <w:left w:w="103" w:type="dxa"/>
        </w:tblCellMar>
        <w:tblLook w:val="04A0" w:firstRow="1" w:lastRow="0" w:firstColumn="1" w:lastColumn="0" w:noHBand="0" w:noVBand="1"/>
      </w:tblPr>
      <w:tblGrid>
        <w:gridCol w:w="818"/>
        <w:gridCol w:w="4252"/>
        <w:gridCol w:w="2693"/>
        <w:gridCol w:w="1807"/>
      </w:tblGrid>
      <w:tr w:rsidR="00800F65" w:rsidTr="007B66FE">
        <w:tc>
          <w:tcPr>
            <w:tcW w:w="818" w:type="dxa"/>
            <w:shd w:val="clear" w:color="auto" w:fill="auto"/>
            <w:tcMar>
              <w:left w:w="103" w:type="dxa"/>
            </w:tcMar>
          </w:tcPr>
          <w:p w:rsidR="00800F65" w:rsidRDefault="00BB1505">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№з/п</w:t>
            </w:r>
          </w:p>
        </w:tc>
        <w:tc>
          <w:tcPr>
            <w:tcW w:w="4252" w:type="dxa"/>
            <w:shd w:val="clear" w:color="auto" w:fill="auto"/>
            <w:tcMar>
              <w:left w:w="103" w:type="dxa"/>
            </w:tcMar>
          </w:tcPr>
          <w:p w:rsidR="00800F65" w:rsidRDefault="00BB1505">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Основні завдання та заходи</w:t>
            </w:r>
          </w:p>
        </w:tc>
        <w:tc>
          <w:tcPr>
            <w:tcW w:w="2693" w:type="dxa"/>
            <w:shd w:val="clear" w:color="auto" w:fill="auto"/>
            <w:tcMar>
              <w:left w:w="103" w:type="dxa"/>
            </w:tcMar>
          </w:tcPr>
          <w:p w:rsidR="00800F65" w:rsidRDefault="00BB1505">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Індикатор результативності цілі</w:t>
            </w:r>
          </w:p>
        </w:tc>
        <w:tc>
          <w:tcPr>
            <w:tcW w:w="1807" w:type="dxa"/>
            <w:shd w:val="clear" w:color="auto" w:fill="auto"/>
            <w:tcMar>
              <w:left w:w="103" w:type="dxa"/>
            </w:tcMar>
          </w:tcPr>
          <w:p w:rsidR="00800F65" w:rsidRDefault="00BB1505">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Термін реалізації</w:t>
            </w:r>
          </w:p>
        </w:tc>
      </w:tr>
      <w:tr w:rsidR="00800F65" w:rsidTr="007B66FE">
        <w:tc>
          <w:tcPr>
            <w:tcW w:w="818" w:type="dxa"/>
            <w:shd w:val="clear" w:color="auto" w:fill="auto"/>
            <w:tcMar>
              <w:left w:w="103" w:type="dxa"/>
            </w:tcMar>
          </w:tcPr>
          <w:p w:rsidR="00800F65" w:rsidRDefault="00BB1505">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3.2.1</w:t>
            </w:r>
          </w:p>
        </w:tc>
        <w:tc>
          <w:tcPr>
            <w:tcW w:w="4252" w:type="dxa"/>
            <w:shd w:val="clear" w:color="auto" w:fill="auto"/>
            <w:tcMar>
              <w:left w:w="103" w:type="dxa"/>
            </w:tcMar>
          </w:tcPr>
          <w:p w:rsidR="00800F65" w:rsidRDefault="00BB1505" w:rsidP="007B66FE">
            <w:pPr>
              <w:pStyle w:val="af"/>
              <w:spacing w:after="0" w:line="240" w:lineRule="auto"/>
              <w:ind w:left="0"/>
              <w:contextualSpacing/>
              <w:jc w:val="both"/>
              <w:rPr>
                <w:rFonts w:ascii="Times New Roman" w:hAnsi="Times New Roman"/>
                <w:sz w:val="24"/>
                <w:szCs w:val="24"/>
                <w:lang w:val="uk-UA"/>
              </w:rPr>
            </w:pPr>
            <w:r>
              <w:rPr>
                <w:rFonts w:ascii="Times New Roman" w:hAnsi="Times New Roman"/>
                <w:sz w:val="24"/>
                <w:szCs w:val="24"/>
                <w:lang w:val="uk-UA" w:eastAsia="uk-UA"/>
              </w:rPr>
              <w:t>Впровадження програмного забезпечення для здійснення повноцінного електронного документообігу</w:t>
            </w:r>
          </w:p>
        </w:tc>
        <w:tc>
          <w:tcPr>
            <w:tcW w:w="2693" w:type="dxa"/>
            <w:shd w:val="clear" w:color="auto" w:fill="auto"/>
            <w:tcMar>
              <w:left w:w="103" w:type="dxa"/>
            </w:tcMar>
          </w:tcPr>
          <w:p w:rsidR="00800F65" w:rsidRDefault="00BB1505">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Наявність сервісу</w:t>
            </w:r>
          </w:p>
        </w:tc>
        <w:tc>
          <w:tcPr>
            <w:tcW w:w="1807" w:type="dxa"/>
            <w:shd w:val="clear" w:color="auto" w:fill="auto"/>
            <w:tcMar>
              <w:left w:w="103" w:type="dxa"/>
            </w:tcMar>
          </w:tcPr>
          <w:p w:rsidR="00800F65" w:rsidRDefault="00BB1505">
            <w:pPr>
              <w:spacing w:after="0" w:line="240" w:lineRule="auto"/>
              <w:jc w:val="both"/>
              <w:rPr>
                <w:rFonts w:ascii="Times New Roman" w:eastAsia="Times New Roman" w:hAnsi="Times New Roman" w:cs="Times New Roman"/>
                <w:sz w:val="24"/>
                <w:szCs w:val="24"/>
                <w:lang w:val="uk-UA"/>
              </w:rPr>
            </w:pPr>
            <w:r>
              <w:rPr>
                <w:rFonts w:ascii="Times New Roman" w:hAnsi="Times New Roman" w:cs="Times New Roman"/>
                <w:sz w:val="24"/>
                <w:szCs w:val="24"/>
                <w:lang w:val="uk-UA"/>
              </w:rPr>
              <w:t>2021-2023</w:t>
            </w:r>
            <w:r w:rsidR="007B66FE">
              <w:rPr>
                <w:rFonts w:ascii="Times New Roman" w:hAnsi="Times New Roman" w:cs="Times New Roman"/>
                <w:sz w:val="24"/>
                <w:szCs w:val="24"/>
                <w:lang w:val="uk-UA"/>
              </w:rPr>
              <w:t xml:space="preserve"> роки</w:t>
            </w:r>
          </w:p>
        </w:tc>
      </w:tr>
      <w:tr w:rsidR="00800F65" w:rsidTr="007B66FE">
        <w:tc>
          <w:tcPr>
            <w:tcW w:w="818" w:type="dxa"/>
            <w:shd w:val="clear" w:color="auto" w:fill="auto"/>
            <w:tcMar>
              <w:left w:w="103" w:type="dxa"/>
            </w:tcMar>
          </w:tcPr>
          <w:p w:rsidR="00800F65" w:rsidRDefault="00BB1505">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3.2.2</w:t>
            </w:r>
          </w:p>
        </w:tc>
        <w:tc>
          <w:tcPr>
            <w:tcW w:w="4252" w:type="dxa"/>
            <w:shd w:val="clear" w:color="auto" w:fill="auto"/>
            <w:tcMar>
              <w:left w:w="103" w:type="dxa"/>
            </w:tcMar>
          </w:tcPr>
          <w:p w:rsidR="00800F65" w:rsidRDefault="00BB1505" w:rsidP="007B66FE">
            <w:pPr>
              <w:pStyle w:val="af"/>
              <w:spacing w:after="0" w:line="240" w:lineRule="auto"/>
              <w:ind w:left="0"/>
              <w:contextualSpacing/>
              <w:jc w:val="both"/>
              <w:rPr>
                <w:rFonts w:ascii="Times New Roman" w:hAnsi="Times New Roman"/>
                <w:sz w:val="24"/>
                <w:szCs w:val="24"/>
                <w:lang w:val="uk-UA"/>
              </w:rPr>
            </w:pPr>
            <w:r>
              <w:rPr>
                <w:rFonts w:ascii="Times New Roman" w:hAnsi="Times New Roman"/>
                <w:sz w:val="24"/>
                <w:szCs w:val="24"/>
                <w:lang w:val="uk-UA" w:eastAsia="uk-UA"/>
              </w:rPr>
              <w:t>Оснащення робочих місць фронт-офісу ID-</w:t>
            </w:r>
            <w:proofErr w:type="spellStart"/>
            <w:r>
              <w:rPr>
                <w:rFonts w:ascii="Times New Roman" w:hAnsi="Times New Roman"/>
                <w:sz w:val="24"/>
                <w:szCs w:val="24"/>
                <w:lang w:val="uk-UA" w:eastAsia="uk-UA"/>
              </w:rPr>
              <w:t>рідерами</w:t>
            </w:r>
            <w:proofErr w:type="spellEnd"/>
            <w:r>
              <w:rPr>
                <w:rFonts w:ascii="Times New Roman" w:hAnsi="Times New Roman"/>
                <w:sz w:val="24"/>
                <w:szCs w:val="24"/>
                <w:lang w:val="uk-UA" w:eastAsia="uk-UA"/>
              </w:rPr>
              <w:t xml:space="preserve"> для забезпечення комфортного обслуговування громадян, які мають ID-паспорти</w:t>
            </w:r>
          </w:p>
        </w:tc>
        <w:tc>
          <w:tcPr>
            <w:tcW w:w="2693" w:type="dxa"/>
            <w:shd w:val="clear" w:color="auto" w:fill="auto"/>
            <w:tcMar>
              <w:left w:w="103" w:type="dxa"/>
            </w:tcMar>
          </w:tcPr>
          <w:p w:rsidR="00800F65" w:rsidRDefault="00BB1505">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Кількість наявного обладнання</w:t>
            </w:r>
          </w:p>
        </w:tc>
        <w:tc>
          <w:tcPr>
            <w:tcW w:w="1807" w:type="dxa"/>
            <w:shd w:val="clear" w:color="auto" w:fill="auto"/>
            <w:tcMar>
              <w:left w:w="103" w:type="dxa"/>
            </w:tcMar>
          </w:tcPr>
          <w:p w:rsidR="00800F65" w:rsidRDefault="00BB1505">
            <w:pPr>
              <w:spacing w:after="0" w:line="240" w:lineRule="auto"/>
              <w:jc w:val="both"/>
              <w:rPr>
                <w:rFonts w:ascii="Times New Roman" w:eastAsia="Times New Roman" w:hAnsi="Times New Roman" w:cs="Times New Roman"/>
                <w:sz w:val="24"/>
                <w:szCs w:val="24"/>
                <w:lang w:val="uk-UA"/>
              </w:rPr>
            </w:pPr>
            <w:r>
              <w:rPr>
                <w:rFonts w:ascii="Times New Roman" w:hAnsi="Times New Roman" w:cs="Times New Roman"/>
                <w:sz w:val="24"/>
                <w:szCs w:val="24"/>
                <w:lang w:val="uk-UA"/>
              </w:rPr>
              <w:t>2021-2022</w:t>
            </w:r>
            <w:r w:rsidR="007B66FE">
              <w:rPr>
                <w:rFonts w:ascii="Times New Roman" w:hAnsi="Times New Roman" w:cs="Times New Roman"/>
                <w:sz w:val="24"/>
                <w:szCs w:val="24"/>
                <w:lang w:val="uk-UA"/>
              </w:rPr>
              <w:t xml:space="preserve"> роки</w:t>
            </w:r>
          </w:p>
        </w:tc>
      </w:tr>
    </w:tbl>
    <w:p w:rsidR="00800F65" w:rsidRDefault="00800F65">
      <w:pPr>
        <w:ind w:right="-144"/>
        <w:jc w:val="both"/>
        <w:rPr>
          <w:rFonts w:ascii="Times New Roman" w:hAnsi="Times New Roman" w:cs="Times New Roman"/>
          <w:b/>
          <w:sz w:val="28"/>
          <w:szCs w:val="28"/>
          <w:lang w:val="uk-UA" w:eastAsia="uk-UA"/>
        </w:rPr>
      </w:pPr>
    </w:p>
    <w:p w:rsidR="00B34DA1" w:rsidRDefault="00B34DA1">
      <w:pPr>
        <w:ind w:right="-144"/>
        <w:jc w:val="both"/>
        <w:rPr>
          <w:rFonts w:ascii="Times New Roman" w:hAnsi="Times New Roman" w:cs="Times New Roman"/>
          <w:b/>
          <w:sz w:val="28"/>
          <w:szCs w:val="28"/>
          <w:lang w:val="uk-UA" w:eastAsia="uk-UA"/>
        </w:rPr>
      </w:pPr>
    </w:p>
    <w:p w:rsidR="00B34DA1" w:rsidRDefault="00B34DA1">
      <w:pPr>
        <w:ind w:right="-144"/>
        <w:jc w:val="both"/>
        <w:rPr>
          <w:rFonts w:ascii="Times New Roman" w:hAnsi="Times New Roman" w:cs="Times New Roman"/>
          <w:b/>
          <w:sz w:val="28"/>
          <w:szCs w:val="28"/>
          <w:lang w:val="uk-UA" w:eastAsia="uk-UA"/>
        </w:rPr>
      </w:pPr>
    </w:p>
    <w:p w:rsidR="00800F65" w:rsidRDefault="00BB1505">
      <w:pPr>
        <w:ind w:right="-144"/>
        <w:jc w:val="both"/>
        <w:rPr>
          <w:rFonts w:ascii="Times New Roman" w:hAnsi="Times New Roman" w:cs="Times New Roman"/>
          <w:b/>
          <w:sz w:val="28"/>
          <w:szCs w:val="28"/>
          <w:lang w:val="uk-UA"/>
        </w:rPr>
      </w:pPr>
      <w:r>
        <w:rPr>
          <w:rFonts w:ascii="Times New Roman" w:hAnsi="Times New Roman" w:cs="Times New Roman"/>
          <w:b/>
          <w:sz w:val="28"/>
          <w:szCs w:val="28"/>
          <w:lang w:val="uk-UA" w:eastAsia="uk-UA"/>
        </w:rPr>
        <w:lastRenderedPageBreak/>
        <w:t>ХІ. МОНІТОРИНГ ТА ОЦІНКА РЕЗУЛЬТАТИВНОСТІ РЕАЛІЗАЦІЇ СТРАТЕГІЇ</w:t>
      </w:r>
    </w:p>
    <w:p w:rsidR="00800F65" w:rsidRDefault="00BB1505">
      <w:pPr>
        <w:spacing w:after="0"/>
        <w:ind w:firstLine="708"/>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Стратегічні цілі Стратегії досягаються та реалізуються через конкретні завдання та заходи. </w:t>
      </w:r>
    </w:p>
    <w:p w:rsidR="00800F65" w:rsidRDefault="00BB1505">
      <w:pPr>
        <w:spacing w:after="0"/>
        <w:ind w:firstLine="708"/>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Реалізація Стратегії протягом 2021 року на території Лисичанської територіальної громади забезпечуватиметься відповідним Планом дій з її впровадження на основі партнерства, координації та узгодженості діяльності всіх основних учасників цього процесу.  Планом визначаються  відповідальні виконавці заходів та джерела їх фінансування.</w:t>
      </w:r>
    </w:p>
    <w:p w:rsidR="00800F65" w:rsidRDefault="00BB1505">
      <w:pPr>
        <w:spacing w:after="0"/>
        <w:ind w:firstLine="708"/>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Фінансове забезпечення реалізації Стратегії здійснюватиметься за рахунок коштів бюджету Лисичанської міської територіальної громади, інших джерел, не заборонених законодавством, </w:t>
      </w:r>
      <w:r w:rsidR="00A9476A">
        <w:rPr>
          <w:rFonts w:ascii="Times New Roman" w:eastAsia="Times New Roman" w:hAnsi="Times New Roman" w:cs="Times New Roman"/>
          <w:sz w:val="28"/>
          <w:szCs w:val="28"/>
          <w:lang w:val="uk-UA"/>
        </w:rPr>
        <w:t>зокрема</w:t>
      </w:r>
      <w:r>
        <w:rPr>
          <w:rFonts w:ascii="Times New Roman" w:eastAsia="Times New Roman" w:hAnsi="Times New Roman" w:cs="Times New Roman"/>
          <w:sz w:val="28"/>
          <w:szCs w:val="28"/>
          <w:lang w:val="uk-UA"/>
        </w:rPr>
        <w:t xml:space="preserve"> за рахунок реалізації проектів, грантів.</w:t>
      </w:r>
    </w:p>
    <w:p w:rsidR="00800F65" w:rsidRDefault="00BB1505">
      <w:pPr>
        <w:spacing w:after="0"/>
        <w:ind w:firstLine="708"/>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Оцінка досягнення цілей  Стратегії здійснюється за відповідними індикаторами шляхом проведення моніторингу та визначення ефективності заходів.</w:t>
      </w:r>
    </w:p>
    <w:p w:rsidR="00800F65" w:rsidRDefault="00BB1505">
      <w:pPr>
        <w:spacing w:after="0"/>
        <w:ind w:firstLine="708"/>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Координація проведення моніторингу та оцінки результативно</w:t>
      </w:r>
      <w:r w:rsidR="004E73BC">
        <w:rPr>
          <w:rFonts w:ascii="Times New Roman" w:eastAsia="Times New Roman" w:hAnsi="Times New Roman" w:cs="Times New Roman"/>
          <w:sz w:val="28"/>
          <w:szCs w:val="28"/>
          <w:lang w:val="uk-UA"/>
        </w:rPr>
        <w:t>сті реалізації Стратегії та Плану</w:t>
      </w:r>
      <w:r>
        <w:rPr>
          <w:rFonts w:ascii="Times New Roman" w:eastAsia="Times New Roman" w:hAnsi="Times New Roman" w:cs="Times New Roman"/>
          <w:sz w:val="28"/>
          <w:szCs w:val="28"/>
          <w:lang w:val="uk-UA"/>
        </w:rPr>
        <w:t xml:space="preserve"> дій </w:t>
      </w:r>
      <w:r w:rsidR="004E73BC">
        <w:rPr>
          <w:rFonts w:ascii="Times New Roman" w:eastAsia="Times New Roman" w:hAnsi="Times New Roman" w:cs="Times New Roman"/>
          <w:sz w:val="28"/>
          <w:szCs w:val="28"/>
          <w:lang w:val="uk-UA"/>
        </w:rPr>
        <w:t xml:space="preserve">з впровадження Стратегії розвитку системи соціального захисту населення Лисичанської територіальної громади на 2021-2026 роки, Плану дій щодо цифрової трансформації та удосконалення послуг соціальних установ у сфері соціального захисту Лисичанської територіальної громади (далі – Плани дій) </w:t>
      </w:r>
      <w:r>
        <w:rPr>
          <w:rFonts w:ascii="Times New Roman" w:eastAsia="Times New Roman" w:hAnsi="Times New Roman" w:cs="Times New Roman"/>
          <w:sz w:val="28"/>
          <w:szCs w:val="28"/>
          <w:lang w:val="uk-UA"/>
        </w:rPr>
        <w:t>здійснюється управлінням соціального захисту населення Лисичанської міської військово-цивільної адміністрації на основі інформацій інституцій</w:t>
      </w:r>
      <w:r w:rsidR="002D369D">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відповідальних за виконання заходів.</w:t>
      </w:r>
    </w:p>
    <w:p w:rsidR="00800F65" w:rsidRDefault="00BB1505">
      <w:pPr>
        <w:spacing w:after="0"/>
        <w:ind w:firstLine="708"/>
        <w:jc w:val="both"/>
        <w:rPr>
          <w:rFonts w:ascii="Times New Roman" w:hAnsi="Times New Roman" w:cs="Times New Roman"/>
          <w:sz w:val="28"/>
          <w:szCs w:val="28"/>
          <w:lang w:val="uk-UA"/>
        </w:rPr>
      </w:pPr>
      <w:r>
        <w:rPr>
          <w:rFonts w:ascii="Times New Roman" w:eastAsia="Times New Roman" w:hAnsi="Times New Roman" w:cs="Times New Roman"/>
          <w:sz w:val="28"/>
          <w:szCs w:val="28"/>
          <w:lang w:val="uk-UA"/>
        </w:rPr>
        <w:t xml:space="preserve">Відповідальні за виконання один раз на півроку, до 15 числа першого місяця, що настає за звітним періодом, подають управлінню соціального захисту населення звіт про результати впровадження Стратегії </w:t>
      </w:r>
      <w:r>
        <w:rPr>
          <w:rFonts w:ascii="Times New Roman" w:hAnsi="Times New Roman" w:cs="Times New Roman"/>
          <w:sz w:val="28"/>
          <w:szCs w:val="28"/>
          <w:lang w:val="uk-UA"/>
        </w:rPr>
        <w:t>розвитку системи соціального захисту населення  Лисичанської територіальної громади на 2021-2026 роки та План</w:t>
      </w:r>
      <w:r w:rsidR="00A9476A">
        <w:rPr>
          <w:rFonts w:ascii="Times New Roman" w:hAnsi="Times New Roman" w:cs="Times New Roman"/>
          <w:sz w:val="28"/>
          <w:szCs w:val="28"/>
          <w:lang w:val="uk-UA"/>
        </w:rPr>
        <w:t>ів</w:t>
      </w:r>
      <w:r>
        <w:rPr>
          <w:rFonts w:ascii="Times New Roman" w:hAnsi="Times New Roman" w:cs="Times New Roman"/>
          <w:sz w:val="28"/>
          <w:szCs w:val="28"/>
          <w:lang w:val="uk-UA"/>
        </w:rPr>
        <w:t xml:space="preserve"> дій</w:t>
      </w:r>
      <w:r w:rsidR="00A9476A">
        <w:rPr>
          <w:rFonts w:ascii="Times New Roman" w:hAnsi="Times New Roman" w:cs="Times New Roman"/>
          <w:sz w:val="28"/>
          <w:szCs w:val="28"/>
          <w:lang w:val="uk-UA"/>
        </w:rPr>
        <w:t>.</w:t>
      </w:r>
    </w:p>
    <w:p w:rsidR="00053DE8" w:rsidRDefault="00053DE8">
      <w:pPr>
        <w:spacing w:after="0"/>
        <w:ind w:firstLine="708"/>
        <w:jc w:val="both"/>
        <w:rPr>
          <w:rFonts w:ascii="Times New Roman" w:hAnsi="Times New Roman" w:cs="Times New Roman"/>
          <w:sz w:val="28"/>
          <w:szCs w:val="28"/>
          <w:lang w:val="uk-UA"/>
        </w:rPr>
      </w:pPr>
    </w:p>
    <w:p w:rsidR="00053DE8" w:rsidRDefault="00053DE8">
      <w:pPr>
        <w:spacing w:after="0"/>
        <w:ind w:firstLine="708"/>
        <w:jc w:val="both"/>
        <w:rPr>
          <w:rFonts w:ascii="Times New Roman" w:hAnsi="Times New Roman" w:cs="Times New Roman"/>
          <w:sz w:val="28"/>
          <w:szCs w:val="28"/>
          <w:lang w:val="uk-UA"/>
        </w:rPr>
      </w:pPr>
    </w:p>
    <w:p w:rsidR="00053DE8" w:rsidRDefault="00053DE8">
      <w:pPr>
        <w:spacing w:after="0"/>
        <w:ind w:firstLine="708"/>
        <w:jc w:val="both"/>
        <w:rPr>
          <w:rFonts w:ascii="Times New Roman" w:hAnsi="Times New Roman" w:cs="Times New Roman"/>
          <w:sz w:val="28"/>
          <w:szCs w:val="28"/>
          <w:lang w:val="uk-UA"/>
        </w:rPr>
      </w:pPr>
    </w:p>
    <w:p w:rsidR="00053DE8" w:rsidRPr="00053DE8" w:rsidRDefault="00053DE8" w:rsidP="00053DE8">
      <w:pPr>
        <w:spacing w:after="0"/>
        <w:jc w:val="both"/>
        <w:rPr>
          <w:rFonts w:ascii="Times New Roman" w:hAnsi="Times New Roman" w:cs="Times New Roman"/>
          <w:b/>
          <w:sz w:val="28"/>
          <w:szCs w:val="28"/>
          <w:lang w:val="uk-UA"/>
        </w:rPr>
      </w:pPr>
      <w:r w:rsidRPr="00053DE8">
        <w:rPr>
          <w:rFonts w:ascii="Times New Roman" w:hAnsi="Times New Roman" w:cs="Times New Roman"/>
          <w:b/>
          <w:sz w:val="28"/>
          <w:szCs w:val="28"/>
          <w:lang w:val="uk-UA"/>
        </w:rPr>
        <w:t>Заступник керівника Лисичанської</w:t>
      </w:r>
    </w:p>
    <w:p w:rsidR="00053DE8" w:rsidRPr="00053DE8" w:rsidRDefault="00053DE8" w:rsidP="00053DE8">
      <w:pPr>
        <w:spacing w:after="0"/>
        <w:jc w:val="both"/>
        <w:rPr>
          <w:rFonts w:ascii="Times New Roman" w:hAnsi="Times New Roman" w:cs="Times New Roman"/>
          <w:b/>
          <w:sz w:val="28"/>
          <w:szCs w:val="28"/>
          <w:lang w:val="uk-UA"/>
        </w:rPr>
      </w:pPr>
      <w:r w:rsidRPr="00053DE8">
        <w:rPr>
          <w:rFonts w:ascii="Times New Roman" w:hAnsi="Times New Roman" w:cs="Times New Roman"/>
          <w:b/>
          <w:sz w:val="28"/>
          <w:szCs w:val="28"/>
          <w:lang w:val="uk-UA"/>
        </w:rPr>
        <w:t>міської військово-цивільної адміністрації                              Євген НАЮК</w:t>
      </w:r>
    </w:p>
    <w:p w:rsidR="00053DE8" w:rsidRPr="00053DE8" w:rsidRDefault="00053DE8" w:rsidP="00053DE8">
      <w:pPr>
        <w:spacing w:after="0"/>
        <w:jc w:val="both"/>
        <w:rPr>
          <w:rFonts w:ascii="Times New Roman" w:hAnsi="Times New Roman" w:cs="Times New Roman"/>
          <w:b/>
          <w:sz w:val="28"/>
          <w:szCs w:val="28"/>
          <w:lang w:val="uk-UA"/>
        </w:rPr>
      </w:pPr>
    </w:p>
    <w:p w:rsidR="00053DE8" w:rsidRPr="00053DE8" w:rsidRDefault="00053DE8" w:rsidP="00053DE8">
      <w:pPr>
        <w:spacing w:after="0"/>
        <w:jc w:val="both"/>
        <w:rPr>
          <w:rFonts w:ascii="Times New Roman" w:hAnsi="Times New Roman" w:cs="Times New Roman"/>
          <w:b/>
          <w:sz w:val="28"/>
          <w:szCs w:val="28"/>
          <w:lang w:val="uk-UA"/>
        </w:rPr>
      </w:pPr>
      <w:r w:rsidRPr="00053DE8">
        <w:rPr>
          <w:rFonts w:ascii="Times New Roman" w:hAnsi="Times New Roman" w:cs="Times New Roman"/>
          <w:b/>
          <w:sz w:val="28"/>
          <w:szCs w:val="28"/>
          <w:lang w:val="uk-UA"/>
        </w:rPr>
        <w:t>Начальник управління соціального</w:t>
      </w:r>
    </w:p>
    <w:p w:rsidR="00BA17CF" w:rsidRDefault="00053DE8" w:rsidP="00053DE8">
      <w:pPr>
        <w:spacing w:after="0"/>
        <w:jc w:val="both"/>
        <w:rPr>
          <w:rFonts w:ascii="Times New Roman" w:hAnsi="Times New Roman" w:cs="Times New Roman"/>
          <w:b/>
          <w:sz w:val="28"/>
          <w:szCs w:val="28"/>
          <w:lang w:val="uk-UA"/>
        </w:rPr>
        <w:sectPr w:rsidR="00BA17CF">
          <w:headerReference w:type="default" r:id="rId10"/>
          <w:pgSz w:w="11906" w:h="16838"/>
          <w:pgMar w:top="1134" w:right="851" w:bottom="1134" w:left="1701" w:header="720" w:footer="720" w:gutter="0"/>
          <w:cols w:space="720"/>
          <w:formProt w:val="0"/>
          <w:titlePg/>
          <w:docGrid w:linePitch="360" w:charSpace="4096"/>
        </w:sectPr>
      </w:pPr>
      <w:r w:rsidRPr="00053DE8">
        <w:rPr>
          <w:rFonts w:ascii="Times New Roman" w:hAnsi="Times New Roman" w:cs="Times New Roman"/>
          <w:b/>
          <w:sz w:val="28"/>
          <w:szCs w:val="28"/>
          <w:lang w:val="uk-UA"/>
        </w:rPr>
        <w:t xml:space="preserve">захисту населення                                                                   </w:t>
      </w:r>
      <w:r w:rsidR="00164D2B">
        <w:rPr>
          <w:rFonts w:ascii="Times New Roman" w:hAnsi="Times New Roman" w:cs="Times New Roman"/>
          <w:b/>
          <w:sz w:val="28"/>
          <w:szCs w:val="28"/>
          <w:lang w:val="uk-UA"/>
        </w:rPr>
        <w:t xml:space="preserve">    </w:t>
      </w:r>
      <w:r w:rsidRPr="00053DE8">
        <w:rPr>
          <w:rFonts w:ascii="Times New Roman" w:hAnsi="Times New Roman" w:cs="Times New Roman"/>
          <w:b/>
          <w:sz w:val="28"/>
          <w:szCs w:val="28"/>
          <w:lang w:val="uk-UA"/>
        </w:rPr>
        <w:t xml:space="preserve"> Олена БЄЛАН</w:t>
      </w:r>
    </w:p>
    <w:p w:rsidR="00BA17CF" w:rsidRPr="00BA17CF" w:rsidRDefault="00BA17CF" w:rsidP="00BA17CF">
      <w:pPr>
        <w:pStyle w:val="af2"/>
        <w:ind w:left="4536"/>
        <w:rPr>
          <w:rFonts w:ascii="Times New Roman" w:hAnsi="Times New Roman" w:cs="Times New Roman"/>
          <w:color w:val="auto"/>
          <w:sz w:val="28"/>
          <w:szCs w:val="28"/>
          <w:lang w:val="uk-UA"/>
        </w:rPr>
      </w:pPr>
      <w:r w:rsidRPr="00BA17CF">
        <w:rPr>
          <w:rFonts w:ascii="Times New Roman" w:hAnsi="Times New Roman" w:cs="Times New Roman"/>
          <w:color w:val="auto"/>
          <w:sz w:val="28"/>
          <w:szCs w:val="28"/>
          <w:lang w:val="uk-UA"/>
        </w:rPr>
        <w:lastRenderedPageBreak/>
        <w:t>Додаток 1</w:t>
      </w:r>
    </w:p>
    <w:p w:rsidR="00BA17CF" w:rsidRPr="00BA17CF" w:rsidRDefault="00BA17CF" w:rsidP="00BA17CF">
      <w:pPr>
        <w:pStyle w:val="af2"/>
        <w:ind w:left="4536"/>
        <w:rPr>
          <w:rFonts w:ascii="Times New Roman" w:hAnsi="Times New Roman" w:cs="Times New Roman"/>
          <w:color w:val="auto"/>
          <w:sz w:val="28"/>
          <w:szCs w:val="28"/>
          <w:lang w:val="uk-UA"/>
        </w:rPr>
      </w:pPr>
      <w:r w:rsidRPr="00BA17CF">
        <w:rPr>
          <w:rFonts w:ascii="Times New Roman" w:hAnsi="Times New Roman" w:cs="Times New Roman"/>
          <w:color w:val="auto"/>
          <w:sz w:val="28"/>
          <w:szCs w:val="28"/>
          <w:lang w:val="uk-UA"/>
        </w:rPr>
        <w:t>до Стратегії розвитку системи</w:t>
      </w:r>
    </w:p>
    <w:p w:rsidR="00BA17CF" w:rsidRPr="00BA17CF" w:rsidRDefault="00BA17CF" w:rsidP="00BA17CF">
      <w:pPr>
        <w:pStyle w:val="af2"/>
        <w:ind w:left="4536"/>
        <w:rPr>
          <w:rFonts w:ascii="Times New Roman" w:hAnsi="Times New Roman" w:cs="Times New Roman"/>
          <w:color w:val="auto"/>
          <w:sz w:val="28"/>
          <w:szCs w:val="28"/>
          <w:lang w:val="uk-UA"/>
        </w:rPr>
      </w:pPr>
      <w:r w:rsidRPr="00BA17CF">
        <w:rPr>
          <w:rFonts w:ascii="Times New Roman" w:hAnsi="Times New Roman" w:cs="Times New Roman"/>
          <w:color w:val="auto"/>
          <w:sz w:val="28"/>
          <w:szCs w:val="28"/>
          <w:lang w:val="uk-UA"/>
        </w:rPr>
        <w:t>соціального захисту населення Лисичанської територіальної громади на 2021-2026 роки</w:t>
      </w:r>
    </w:p>
    <w:p w:rsidR="00BA17CF" w:rsidRPr="00BA17CF" w:rsidRDefault="00BA17CF" w:rsidP="00BA17CF">
      <w:pPr>
        <w:pStyle w:val="af2"/>
        <w:rPr>
          <w:rFonts w:ascii="Times New Roman" w:hAnsi="Times New Roman" w:cs="Times New Roman"/>
          <w:color w:val="auto"/>
          <w:sz w:val="28"/>
          <w:szCs w:val="28"/>
          <w:lang w:val="uk-UA"/>
        </w:rPr>
      </w:pPr>
      <w:r w:rsidRPr="00BA17CF">
        <w:rPr>
          <w:rFonts w:ascii="Times New Roman" w:hAnsi="Times New Roman" w:cs="Times New Roman"/>
          <w:b/>
          <w:noProof/>
          <w:color w:val="auto"/>
          <w:sz w:val="28"/>
          <w:szCs w:val="28"/>
          <w:lang w:eastAsia="ru-RU"/>
        </w:rPr>
        <w:drawing>
          <wp:inline distT="0" distB="0" distL="0" distR="0" wp14:anchorId="03418929" wp14:editId="0437A28C">
            <wp:extent cx="5905948" cy="8068235"/>
            <wp:effectExtent l="0" t="0" r="0" b="0"/>
            <wp:docPr id="11" name="Рисунок 11" descr="C:\Users\BOSS_AOI\Downloads\Мапа концепцій_Лисичанська ТГ\Мапа концепцій_Лисичанська ТГ-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SS_AOI\Downloads\Мапа концепцій_Лисичанська ТГ\Мапа концепцій_Лисичанська ТГ-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20693" cy="8088378"/>
                    </a:xfrm>
                    <a:prstGeom prst="rect">
                      <a:avLst/>
                    </a:prstGeom>
                    <a:noFill/>
                    <a:ln>
                      <a:noFill/>
                    </a:ln>
                  </pic:spPr>
                </pic:pic>
              </a:graphicData>
            </a:graphic>
          </wp:inline>
        </w:drawing>
      </w:r>
    </w:p>
    <w:p w:rsidR="00BA17CF" w:rsidRPr="00BA17CF" w:rsidRDefault="00BA17CF" w:rsidP="00BA17CF">
      <w:pPr>
        <w:pStyle w:val="af2"/>
        <w:ind w:firstLine="4678"/>
        <w:rPr>
          <w:rFonts w:ascii="Times New Roman" w:hAnsi="Times New Roman" w:cs="Times New Roman"/>
          <w:color w:val="auto"/>
          <w:sz w:val="28"/>
          <w:szCs w:val="28"/>
          <w:lang w:val="uk-UA"/>
        </w:rPr>
      </w:pPr>
    </w:p>
    <w:p w:rsidR="00BA17CF" w:rsidRPr="00BA17CF" w:rsidRDefault="00BA17CF" w:rsidP="00BA17CF">
      <w:pPr>
        <w:pStyle w:val="af2"/>
        <w:ind w:firstLine="4678"/>
        <w:rPr>
          <w:rFonts w:ascii="Times New Roman" w:hAnsi="Times New Roman" w:cs="Times New Roman"/>
          <w:color w:val="auto"/>
          <w:sz w:val="28"/>
          <w:szCs w:val="28"/>
          <w:lang w:val="uk-UA"/>
        </w:rPr>
      </w:pPr>
    </w:p>
    <w:p w:rsidR="00BA17CF" w:rsidRPr="00BA17CF" w:rsidRDefault="00BA17CF" w:rsidP="00BA17CF">
      <w:pPr>
        <w:pStyle w:val="af2"/>
        <w:ind w:left="4536"/>
        <w:rPr>
          <w:rFonts w:ascii="Times New Roman" w:hAnsi="Times New Roman" w:cs="Times New Roman"/>
          <w:color w:val="auto"/>
          <w:sz w:val="28"/>
          <w:szCs w:val="28"/>
          <w:lang w:val="uk-UA"/>
        </w:rPr>
      </w:pPr>
      <w:r w:rsidRPr="00BA17CF">
        <w:rPr>
          <w:rFonts w:ascii="Times New Roman" w:hAnsi="Times New Roman" w:cs="Times New Roman"/>
          <w:color w:val="auto"/>
          <w:sz w:val="28"/>
          <w:szCs w:val="28"/>
          <w:lang w:val="uk-UA"/>
        </w:rPr>
        <w:lastRenderedPageBreak/>
        <w:t>Додаток 2</w:t>
      </w:r>
    </w:p>
    <w:p w:rsidR="00BA17CF" w:rsidRPr="00BA17CF" w:rsidRDefault="00BA17CF" w:rsidP="00BA17CF">
      <w:pPr>
        <w:pStyle w:val="af2"/>
        <w:ind w:left="4536"/>
        <w:rPr>
          <w:rFonts w:ascii="Times New Roman" w:hAnsi="Times New Roman" w:cs="Times New Roman"/>
          <w:color w:val="auto"/>
          <w:sz w:val="28"/>
          <w:szCs w:val="28"/>
          <w:lang w:val="uk-UA"/>
        </w:rPr>
      </w:pPr>
      <w:r w:rsidRPr="00BA17CF">
        <w:rPr>
          <w:rFonts w:ascii="Times New Roman" w:hAnsi="Times New Roman" w:cs="Times New Roman"/>
          <w:color w:val="auto"/>
          <w:sz w:val="28"/>
          <w:szCs w:val="28"/>
          <w:lang w:val="uk-UA"/>
        </w:rPr>
        <w:t>до Стратегії розвитку системи</w:t>
      </w:r>
    </w:p>
    <w:p w:rsidR="00BA17CF" w:rsidRPr="00BA17CF" w:rsidRDefault="00BA17CF" w:rsidP="00BA17CF">
      <w:pPr>
        <w:pStyle w:val="af2"/>
        <w:ind w:left="4536"/>
        <w:rPr>
          <w:rFonts w:ascii="Times New Roman" w:hAnsi="Times New Roman" w:cs="Times New Roman"/>
          <w:color w:val="auto"/>
          <w:sz w:val="28"/>
          <w:szCs w:val="28"/>
          <w:lang w:val="uk-UA"/>
        </w:rPr>
      </w:pPr>
      <w:r w:rsidRPr="00BA17CF">
        <w:rPr>
          <w:rFonts w:ascii="Times New Roman" w:hAnsi="Times New Roman" w:cs="Times New Roman"/>
          <w:color w:val="auto"/>
          <w:sz w:val="28"/>
          <w:szCs w:val="28"/>
          <w:lang w:val="uk-UA"/>
        </w:rPr>
        <w:t>соціального захисту населення Лисичанської територіальної  громади на 2021-2026 роки</w:t>
      </w:r>
    </w:p>
    <w:p w:rsidR="00BA17CF" w:rsidRPr="00BA17CF" w:rsidRDefault="00BA17CF" w:rsidP="00BA17CF">
      <w:pPr>
        <w:ind w:right="-144" w:firstLine="4962"/>
        <w:jc w:val="both"/>
        <w:rPr>
          <w:rFonts w:ascii="Times New Roman" w:hAnsi="Times New Roman" w:cs="Times New Roman"/>
          <w:b/>
          <w:color w:val="auto"/>
          <w:sz w:val="28"/>
          <w:szCs w:val="28"/>
          <w:lang w:val="uk-UA"/>
        </w:rPr>
      </w:pPr>
    </w:p>
    <w:p w:rsidR="00BA17CF" w:rsidRPr="00BA17CF" w:rsidRDefault="00BA17CF" w:rsidP="00BA17CF">
      <w:pPr>
        <w:pStyle w:val="af2"/>
        <w:jc w:val="center"/>
        <w:rPr>
          <w:rFonts w:ascii="Times New Roman" w:hAnsi="Times New Roman" w:cs="Times New Roman"/>
          <w:b/>
          <w:color w:val="auto"/>
          <w:sz w:val="28"/>
          <w:szCs w:val="28"/>
          <w:lang w:val="uk-UA"/>
        </w:rPr>
      </w:pPr>
      <w:r w:rsidRPr="00BA17CF">
        <w:rPr>
          <w:rFonts w:ascii="Times New Roman" w:hAnsi="Times New Roman" w:cs="Times New Roman"/>
          <w:b/>
          <w:color w:val="auto"/>
          <w:sz w:val="28"/>
          <w:szCs w:val="28"/>
          <w:lang w:val="uk-UA"/>
        </w:rPr>
        <w:t>Склад робочої групи</w:t>
      </w:r>
    </w:p>
    <w:p w:rsidR="00BA17CF" w:rsidRPr="00BA17CF" w:rsidRDefault="00BA17CF" w:rsidP="00BA17CF">
      <w:pPr>
        <w:pStyle w:val="af2"/>
        <w:jc w:val="center"/>
        <w:rPr>
          <w:rFonts w:ascii="Times New Roman" w:hAnsi="Times New Roman" w:cs="Times New Roman"/>
          <w:b/>
          <w:color w:val="auto"/>
          <w:sz w:val="28"/>
          <w:szCs w:val="28"/>
          <w:lang w:val="uk-UA"/>
        </w:rPr>
      </w:pPr>
      <w:r w:rsidRPr="00BA17CF">
        <w:rPr>
          <w:rFonts w:ascii="Times New Roman" w:hAnsi="Times New Roman" w:cs="Times New Roman"/>
          <w:b/>
          <w:color w:val="auto"/>
          <w:sz w:val="28"/>
          <w:szCs w:val="28"/>
          <w:lang w:val="uk-UA"/>
        </w:rPr>
        <w:t xml:space="preserve">з розробки Стратегії розвитку системи соціального </w:t>
      </w:r>
      <w:r w:rsidR="00AE5812">
        <w:rPr>
          <w:rFonts w:ascii="Times New Roman" w:hAnsi="Times New Roman" w:cs="Times New Roman"/>
          <w:b/>
          <w:color w:val="auto"/>
          <w:sz w:val="28"/>
          <w:szCs w:val="28"/>
          <w:lang w:val="uk-UA"/>
        </w:rPr>
        <w:t xml:space="preserve">захисту </w:t>
      </w:r>
      <w:r w:rsidRPr="00BA17CF">
        <w:rPr>
          <w:rFonts w:ascii="Times New Roman" w:hAnsi="Times New Roman" w:cs="Times New Roman"/>
          <w:b/>
          <w:color w:val="auto"/>
          <w:sz w:val="28"/>
          <w:szCs w:val="28"/>
          <w:lang w:val="uk-UA"/>
        </w:rPr>
        <w:t>населення Лисичанської територіальної громади на 2021-2026 роки</w:t>
      </w:r>
    </w:p>
    <w:p w:rsidR="00BA17CF" w:rsidRPr="00F310ED" w:rsidRDefault="00BA17CF" w:rsidP="00BA17CF">
      <w:pPr>
        <w:pStyle w:val="af2"/>
        <w:jc w:val="center"/>
        <w:rPr>
          <w:rFonts w:ascii="Times New Roman" w:hAnsi="Times New Roman" w:cs="Times New Roman"/>
          <w:b/>
          <w:color w:val="FF0000"/>
          <w:sz w:val="28"/>
          <w:szCs w:val="28"/>
          <w:lang w:val="uk-UA"/>
        </w:rPr>
      </w:pPr>
    </w:p>
    <w:tbl>
      <w:tblPr>
        <w:tblW w:w="9518" w:type="dxa"/>
        <w:tblLayout w:type="fixed"/>
        <w:tblCellMar>
          <w:left w:w="0" w:type="dxa"/>
          <w:right w:w="0" w:type="dxa"/>
        </w:tblCellMar>
        <w:tblLook w:val="0000" w:firstRow="0" w:lastRow="0" w:firstColumn="0" w:lastColumn="0" w:noHBand="0" w:noVBand="0"/>
      </w:tblPr>
      <w:tblGrid>
        <w:gridCol w:w="3549"/>
        <w:gridCol w:w="5939"/>
        <w:gridCol w:w="30"/>
      </w:tblGrid>
      <w:tr w:rsidR="00BA17CF" w:rsidRPr="00A61425" w:rsidTr="00FC332B">
        <w:trPr>
          <w:trHeight w:val="711"/>
        </w:trPr>
        <w:tc>
          <w:tcPr>
            <w:tcW w:w="3549" w:type="dxa"/>
            <w:shd w:val="clear" w:color="auto" w:fill="auto"/>
          </w:tcPr>
          <w:p w:rsidR="00BA17CF" w:rsidRPr="00F310ED" w:rsidRDefault="00BA17CF" w:rsidP="00FC332B">
            <w:pPr>
              <w:ind w:right="-144" w:firstLine="147"/>
              <w:rPr>
                <w:rFonts w:ascii="Times New Roman" w:hAnsi="Times New Roman" w:cs="Times New Roman"/>
                <w:sz w:val="28"/>
                <w:szCs w:val="28"/>
                <w:lang w:val="uk-UA"/>
              </w:rPr>
            </w:pPr>
            <w:r w:rsidRPr="00F310ED">
              <w:rPr>
                <w:rFonts w:ascii="Times New Roman" w:hAnsi="Times New Roman" w:cs="Times New Roman"/>
                <w:sz w:val="28"/>
                <w:szCs w:val="28"/>
                <w:lang w:val="uk-UA"/>
              </w:rPr>
              <w:t>Євген НАЮК</w:t>
            </w:r>
          </w:p>
        </w:tc>
        <w:tc>
          <w:tcPr>
            <w:tcW w:w="5939" w:type="dxa"/>
            <w:shd w:val="clear" w:color="auto" w:fill="auto"/>
          </w:tcPr>
          <w:p w:rsidR="00BA17CF" w:rsidRPr="00F310ED" w:rsidRDefault="00BA17CF" w:rsidP="00FC332B">
            <w:pPr>
              <w:ind w:left="142" w:right="127"/>
              <w:jc w:val="both"/>
              <w:rPr>
                <w:rFonts w:ascii="Times New Roman" w:hAnsi="Times New Roman" w:cs="Times New Roman"/>
                <w:sz w:val="28"/>
                <w:szCs w:val="28"/>
                <w:lang w:val="uk-UA"/>
              </w:rPr>
            </w:pPr>
            <w:r w:rsidRPr="00F310ED">
              <w:rPr>
                <w:rFonts w:ascii="Times New Roman" w:hAnsi="Times New Roman" w:cs="Times New Roman"/>
                <w:sz w:val="28"/>
                <w:szCs w:val="28"/>
                <w:lang w:val="uk-UA"/>
              </w:rPr>
              <w:t>заступник керівника військово-цивільної адміністрації міста Лисичанськ Луганської області, голова робочої групи;</w:t>
            </w:r>
          </w:p>
        </w:tc>
        <w:tc>
          <w:tcPr>
            <w:tcW w:w="30" w:type="dxa"/>
            <w:shd w:val="clear" w:color="auto" w:fill="auto"/>
          </w:tcPr>
          <w:p w:rsidR="00BA17CF" w:rsidRPr="00F310ED" w:rsidRDefault="00BA17CF" w:rsidP="00FC332B">
            <w:pPr>
              <w:ind w:right="-144"/>
              <w:rPr>
                <w:rFonts w:ascii="Times New Roman" w:hAnsi="Times New Roman" w:cs="Times New Roman"/>
                <w:sz w:val="28"/>
                <w:szCs w:val="28"/>
                <w:lang w:val="uk-UA"/>
              </w:rPr>
            </w:pPr>
          </w:p>
        </w:tc>
      </w:tr>
      <w:tr w:rsidR="00BA17CF" w:rsidRPr="00A61425" w:rsidTr="00FC332B">
        <w:trPr>
          <w:trHeight w:val="711"/>
        </w:trPr>
        <w:tc>
          <w:tcPr>
            <w:tcW w:w="3549" w:type="dxa"/>
            <w:shd w:val="clear" w:color="auto" w:fill="auto"/>
          </w:tcPr>
          <w:p w:rsidR="00BA17CF" w:rsidRPr="00F310ED" w:rsidRDefault="00BA17CF" w:rsidP="00FC332B">
            <w:pPr>
              <w:ind w:right="-144" w:firstLine="147"/>
              <w:rPr>
                <w:rFonts w:ascii="Times New Roman" w:hAnsi="Times New Roman" w:cs="Times New Roman"/>
                <w:sz w:val="28"/>
                <w:szCs w:val="28"/>
                <w:lang w:val="uk-UA"/>
              </w:rPr>
            </w:pPr>
            <w:r w:rsidRPr="00F310ED">
              <w:rPr>
                <w:rFonts w:ascii="Times New Roman" w:hAnsi="Times New Roman" w:cs="Times New Roman"/>
                <w:sz w:val="28"/>
                <w:szCs w:val="28"/>
                <w:lang w:val="uk-UA"/>
              </w:rPr>
              <w:t>Вікторія ЯКОВЛЄВА</w:t>
            </w:r>
          </w:p>
        </w:tc>
        <w:tc>
          <w:tcPr>
            <w:tcW w:w="5939" w:type="dxa"/>
            <w:shd w:val="clear" w:color="auto" w:fill="auto"/>
          </w:tcPr>
          <w:p w:rsidR="00BA17CF" w:rsidRPr="00F310ED" w:rsidRDefault="00BA17CF" w:rsidP="00FC332B">
            <w:pPr>
              <w:ind w:left="142" w:right="127"/>
              <w:jc w:val="both"/>
              <w:rPr>
                <w:rFonts w:ascii="Times New Roman" w:hAnsi="Times New Roman" w:cs="Times New Roman"/>
                <w:sz w:val="28"/>
                <w:szCs w:val="28"/>
                <w:lang w:val="uk-UA"/>
              </w:rPr>
            </w:pPr>
            <w:r w:rsidRPr="00F310ED">
              <w:rPr>
                <w:rFonts w:ascii="Times New Roman" w:hAnsi="Times New Roman" w:cs="Times New Roman"/>
                <w:sz w:val="28"/>
                <w:szCs w:val="28"/>
                <w:lang w:val="uk-UA"/>
              </w:rPr>
              <w:t>заступник начальника управління праці та соціального захисту населення військово-цивільної адміністрації міста Лисичанськ Луганської області, заступник голови робочої групи;</w:t>
            </w:r>
          </w:p>
        </w:tc>
        <w:tc>
          <w:tcPr>
            <w:tcW w:w="30" w:type="dxa"/>
            <w:shd w:val="clear" w:color="auto" w:fill="auto"/>
          </w:tcPr>
          <w:p w:rsidR="00BA17CF" w:rsidRPr="00F310ED" w:rsidRDefault="00BA17CF" w:rsidP="00FC332B">
            <w:pPr>
              <w:ind w:right="-144"/>
              <w:rPr>
                <w:rFonts w:ascii="Times New Roman" w:hAnsi="Times New Roman" w:cs="Times New Roman"/>
                <w:sz w:val="28"/>
                <w:szCs w:val="28"/>
                <w:lang w:val="uk-UA"/>
              </w:rPr>
            </w:pPr>
          </w:p>
        </w:tc>
      </w:tr>
      <w:tr w:rsidR="00BA17CF" w:rsidRPr="00A61425" w:rsidTr="00FC332B">
        <w:trPr>
          <w:trHeight w:val="711"/>
        </w:trPr>
        <w:tc>
          <w:tcPr>
            <w:tcW w:w="3549" w:type="dxa"/>
            <w:shd w:val="clear" w:color="auto" w:fill="auto"/>
          </w:tcPr>
          <w:p w:rsidR="00BA17CF" w:rsidRPr="00F310ED" w:rsidRDefault="00BA17CF" w:rsidP="00FC332B">
            <w:pPr>
              <w:ind w:right="-144" w:firstLine="147"/>
              <w:rPr>
                <w:rFonts w:ascii="Times New Roman" w:hAnsi="Times New Roman" w:cs="Times New Roman"/>
                <w:sz w:val="28"/>
                <w:szCs w:val="28"/>
                <w:lang w:val="uk-UA"/>
              </w:rPr>
            </w:pPr>
            <w:r w:rsidRPr="00F310ED">
              <w:rPr>
                <w:rFonts w:ascii="Times New Roman" w:hAnsi="Times New Roman" w:cs="Times New Roman"/>
                <w:sz w:val="28"/>
                <w:szCs w:val="28"/>
                <w:lang w:val="uk-UA"/>
              </w:rPr>
              <w:t>Євгенія ГОЛОВНЬОВА</w:t>
            </w:r>
          </w:p>
        </w:tc>
        <w:tc>
          <w:tcPr>
            <w:tcW w:w="5939" w:type="dxa"/>
            <w:shd w:val="clear" w:color="auto" w:fill="auto"/>
          </w:tcPr>
          <w:p w:rsidR="00BA17CF" w:rsidRPr="00F310ED" w:rsidRDefault="00BA17CF" w:rsidP="00FC332B">
            <w:pPr>
              <w:ind w:left="142" w:right="127"/>
              <w:jc w:val="both"/>
              <w:rPr>
                <w:rFonts w:ascii="Times New Roman" w:hAnsi="Times New Roman" w:cs="Times New Roman"/>
                <w:sz w:val="28"/>
                <w:szCs w:val="28"/>
                <w:lang w:val="uk-UA"/>
              </w:rPr>
            </w:pPr>
            <w:r w:rsidRPr="00F310ED">
              <w:rPr>
                <w:rFonts w:ascii="Times New Roman" w:hAnsi="Times New Roman" w:cs="Times New Roman"/>
                <w:sz w:val="28"/>
                <w:szCs w:val="28"/>
                <w:lang w:val="uk-UA"/>
              </w:rPr>
              <w:t>начальник відділу забезпечення діяльності  управління праці та соціального захисту населення військово-цивільної адміністрації міста Лисичанськ Луганської області, секретар робочої групи.</w:t>
            </w:r>
          </w:p>
        </w:tc>
        <w:tc>
          <w:tcPr>
            <w:tcW w:w="30" w:type="dxa"/>
            <w:shd w:val="clear" w:color="auto" w:fill="auto"/>
          </w:tcPr>
          <w:p w:rsidR="00BA17CF" w:rsidRPr="00F310ED" w:rsidRDefault="00BA17CF" w:rsidP="00FC332B">
            <w:pPr>
              <w:ind w:right="-144"/>
              <w:rPr>
                <w:rFonts w:ascii="Times New Roman" w:hAnsi="Times New Roman" w:cs="Times New Roman"/>
                <w:sz w:val="28"/>
                <w:szCs w:val="28"/>
                <w:lang w:val="uk-UA"/>
              </w:rPr>
            </w:pPr>
          </w:p>
        </w:tc>
      </w:tr>
      <w:tr w:rsidR="00BA17CF" w:rsidRPr="00F310ED" w:rsidTr="00FC332B">
        <w:tblPrEx>
          <w:tblCellMar>
            <w:left w:w="108" w:type="dxa"/>
            <w:right w:w="108" w:type="dxa"/>
          </w:tblCellMar>
        </w:tblPrEx>
        <w:trPr>
          <w:gridAfter w:val="1"/>
          <w:wAfter w:w="30" w:type="dxa"/>
          <w:trHeight w:val="485"/>
        </w:trPr>
        <w:tc>
          <w:tcPr>
            <w:tcW w:w="9488" w:type="dxa"/>
            <w:gridSpan w:val="2"/>
            <w:shd w:val="clear" w:color="auto" w:fill="auto"/>
            <w:vAlign w:val="center"/>
          </w:tcPr>
          <w:p w:rsidR="00BA17CF" w:rsidRPr="00F310ED" w:rsidRDefault="00BA17CF" w:rsidP="00FC332B">
            <w:pPr>
              <w:ind w:right="-144"/>
              <w:jc w:val="center"/>
              <w:rPr>
                <w:rFonts w:ascii="Times New Roman" w:hAnsi="Times New Roman" w:cs="Times New Roman"/>
                <w:sz w:val="28"/>
                <w:szCs w:val="28"/>
                <w:lang w:val="uk-UA"/>
              </w:rPr>
            </w:pPr>
            <w:r w:rsidRPr="00F310ED">
              <w:rPr>
                <w:rFonts w:ascii="Times New Roman" w:hAnsi="Times New Roman" w:cs="Times New Roman"/>
                <w:b/>
                <w:sz w:val="28"/>
                <w:szCs w:val="28"/>
                <w:lang w:val="uk-UA"/>
              </w:rPr>
              <w:t>Члени робочої групи:</w:t>
            </w:r>
          </w:p>
        </w:tc>
      </w:tr>
      <w:tr w:rsidR="00BA17CF" w:rsidRPr="00F310ED" w:rsidTr="00FC332B">
        <w:tblPrEx>
          <w:tblCellMar>
            <w:left w:w="108" w:type="dxa"/>
            <w:right w:w="108" w:type="dxa"/>
          </w:tblCellMar>
        </w:tblPrEx>
        <w:trPr>
          <w:gridAfter w:val="1"/>
          <w:wAfter w:w="30" w:type="dxa"/>
          <w:trHeight w:val="771"/>
        </w:trPr>
        <w:tc>
          <w:tcPr>
            <w:tcW w:w="3549" w:type="dxa"/>
            <w:shd w:val="clear" w:color="auto" w:fill="auto"/>
          </w:tcPr>
          <w:p w:rsidR="00BA17CF" w:rsidRPr="00F310ED" w:rsidRDefault="00BA17CF" w:rsidP="00FC332B">
            <w:pPr>
              <w:ind w:right="-144"/>
              <w:rPr>
                <w:rFonts w:ascii="Times New Roman" w:hAnsi="Times New Roman" w:cs="Times New Roman"/>
                <w:sz w:val="28"/>
                <w:szCs w:val="28"/>
                <w:lang w:val="uk-UA"/>
              </w:rPr>
            </w:pPr>
            <w:r w:rsidRPr="00F310ED">
              <w:rPr>
                <w:rFonts w:ascii="Times New Roman" w:hAnsi="Times New Roman" w:cs="Times New Roman"/>
                <w:sz w:val="28"/>
                <w:szCs w:val="28"/>
                <w:lang w:val="uk-UA"/>
              </w:rPr>
              <w:t>Ольга ІСТОМІНА</w:t>
            </w:r>
          </w:p>
        </w:tc>
        <w:tc>
          <w:tcPr>
            <w:tcW w:w="5939" w:type="dxa"/>
            <w:shd w:val="clear" w:color="auto" w:fill="auto"/>
          </w:tcPr>
          <w:p w:rsidR="00BA17CF" w:rsidRPr="00F310ED" w:rsidRDefault="00BA17CF" w:rsidP="00FC332B">
            <w:pPr>
              <w:jc w:val="both"/>
              <w:rPr>
                <w:rFonts w:ascii="Times New Roman" w:hAnsi="Times New Roman" w:cs="Times New Roman"/>
                <w:sz w:val="28"/>
                <w:szCs w:val="28"/>
                <w:lang w:val="uk-UA"/>
              </w:rPr>
            </w:pPr>
            <w:r w:rsidRPr="00F310ED">
              <w:rPr>
                <w:rFonts w:ascii="Times New Roman" w:hAnsi="Times New Roman" w:cs="Times New Roman"/>
                <w:sz w:val="28"/>
                <w:szCs w:val="28"/>
                <w:lang w:val="uk-UA"/>
              </w:rPr>
              <w:t>виконавчий директор ГО «ЦЕНТР СОЦІАЛЬНОЇ ПІДТРИМКИ ГРОМАДИ» (за погодженням);</w:t>
            </w:r>
          </w:p>
        </w:tc>
      </w:tr>
      <w:tr w:rsidR="00BA17CF" w:rsidRPr="00A61425" w:rsidTr="00FC332B">
        <w:tblPrEx>
          <w:tblCellMar>
            <w:left w:w="108" w:type="dxa"/>
            <w:right w:w="108" w:type="dxa"/>
          </w:tblCellMar>
        </w:tblPrEx>
        <w:trPr>
          <w:gridAfter w:val="1"/>
          <w:wAfter w:w="30" w:type="dxa"/>
          <w:trHeight w:val="771"/>
        </w:trPr>
        <w:tc>
          <w:tcPr>
            <w:tcW w:w="3549" w:type="dxa"/>
            <w:shd w:val="clear" w:color="auto" w:fill="auto"/>
          </w:tcPr>
          <w:p w:rsidR="00BA17CF" w:rsidRPr="00F310ED" w:rsidRDefault="00BA17CF" w:rsidP="00FC332B">
            <w:pPr>
              <w:ind w:right="-144"/>
              <w:rPr>
                <w:rFonts w:ascii="Times New Roman" w:hAnsi="Times New Roman" w:cs="Times New Roman"/>
                <w:sz w:val="28"/>
                <w:szCs w:val="28"/>
                <w:lang w:val="uk-UA"/>
              </w:rPr>
            </w:pPr>
            <w:r w:rsidRPr="00F310ED">
              <w:rPr>
                <w:rFonts w:ascii="Times New Roman" w:hAnsi="Times New Roman" w:cs="Times New Roman"/>
                <w:sz w:val="28"/>
                <w:szCs w:val="28"/>
                <w:lang w:val="uk-UA"/>
              </w:rPr>
              <w:t>Дмитро КАЛАШНИК</w:t>
            </w:r>
          </w:p>
        </w:tc>
        <w:tc>
          <w:tcPr>
            <w:tcW w:w="5939" w:type="dxa"/>
            <w:shd w:val="clear" w:color="auto" w:fill="auto"/>
          </w:tcPr>
          <w:p w:rsidR="00BA17CF" w:rsidRPr="00F310ED" w:rsidRDefault="00BA17CF" w:rsidP="00FC332B">
            <w:pPr>
              <w:jc w:val="both"/>
              <w:rPr>
                <w:rFonts w:ascii="Times New Roman" w:hAnsi="Times New Roman" w:cs="Times New Roman"/>
                <w:sz w:val="28"/>
                <w:szCs w:val="28"/>
                <w:lang w:val="uk-UA"/>
              </w:rPr>
            </w:pPr>
            <w:r w:rsidRPr="00F310ED">
              <w:rPr>
                <w:rFonts w:ascii="Times New Roman" w:hAnsi="Times New Roman" w:cs="Times New Roman"/>
                <w:sz w:val="28"/>
                <w:szCs w:val="28"/>
                <w:lang w:val="uk-UA"/>
              </w:rPr>
              <w:t>головний спеціаліст-юрисконсульт відділу</w:t>
            </w:r>
            <w:hyperlink r:id="rId12" w:history="1">
              <w:r w:rsidRPr="00F310ED">
                <w:rPr>
                  <w:rStyle w:val="afc"/>
                  <w:rFonts w:ascii="Times New Roman" w:hAnsi="Times New Roman" w:cs="Times New Roman"/>
                  <w:shd w:val="clear" w:color="auto" w:fill="FFFFFF"/>
                  <w:lang w:val="uk-UA"/>
                </w:rPr>
                <w:t xml:space="preserve"> </w:t>
              </w:r>
              <w:r w:rsidRPr="00F310ED">
                <w:rPr>
                  <w:rFonts w:ascii="Times New Roman" w:hAnsi="Times New Roman" w:cs="Times New Roman"/>
                  <w:sz w:val="28"/>
                  <w:szCs w:val="28"/>
                  <w:lang w:val="uk-UA"/>
                </w:rPr>
                <w:t>юридичної та кадрової роботи</w:t>
              </w:r>
            </w:hyperlink>
            <w:r w:rsidRPr="00F310ED">
              <w:rPr>
                <w:rFonts w:ascii="Times New Roman" w:hAnsi="Times New Roman" w:cs="Times New Roman"/>
                <w:sz w:val="28"/>
                <w:szCs w:val="28"/>
                <w:lang w:val="uk-UA"/>
              </w:rPr>
              <w:t xml:space="preserve"> військово-цивільної адміністрації міста Лисичанськ Луганської області;</w:t>
            </w:r>
          </w:p>
        </w:tc>
      </w:tr>
      <w:tr w:rsidR="00BA17CF" w:rsidRPr="00F310ED" w:rsidTr="00FC332B">
        <w:tblPrEx>
          <w:tblCellMar>
            <w:left w:w="108" w:type="dxa"/>
            <w:right w:w="108" w:type="dxa"/>
          </w:tblCellMar>
        </w:tblPrEx>
        <w:trPr>
          <w:gridAfter w:val="1"/>
          <w:wAfter w:w="30" w:type="dxa"/>
          <w:trHeight w:val="757"/>
        </w:trPr>
        <w:tc>
          <w:tcPr>
            <w:tcW w:w="3549" w:type="dxa"/>
            <w:shd w:val="clear" w:color="auto" w:fill="auto"/>
          </w:tcPr>
          <w:p w:rsidR="00BA17CF" w:rsidRPr="00F310ED" w:rsidRDefault="00BA17CF" w:rsidP="00FC332B">
            <w:pPr>
              <w:ind w:right="-144"/>
              <w:rPr>
                <w:rFonts w:ascii="Times New Roman" w:hAnsi="Times New Roman" w:cs="Times New Roman"/>
                <w:sz w:val="28"/>
                <w:szCs w:val="28"/>
                <w:lang w:val="uk-UA"/>
              </w:rPr>
            </w:pPr>
            <w:r w:rsidRPr="00F310ED">
              <w:rPr>
                <w:rFonts w:ascii="Times New Roman" w:hAnsi="Times New Roman" w:cs="Times New Roman"/>
                <w:sz w:val="28"/>
                <w:szCs w:val="28"/>
                <w:lang w:val="uk-UA"/>
              </w:rPr>
              <w:t>Костянтин ОСТАХОВ</w:t>
            </w:r>
          </w:p>
          <w:p w:rsidR="00BA17CF" w:rsidRPr="00F310ED" w:rsidRDefault="00BA17CF" w:rsidP="00FC332B">
            <w:pPr>
              <w:ind w:right="-144"/>
              <w:rPr>
                <w:rFonts w:ascii="Times New Roman" w:hAnsi="Times New Roman" w:cs="Times New Roman"/>
                <w:sz w:val="28"/>
                <w:szCs w:val="28"/>
                <w:lang w:val="uk-UA"/>
              </w:rPr>
            </w:pPr>
          </w:p>
        </w:tc>
        <w:tc>
          <w:tcPr>
            <w:tcW w:w="5939" w:type="dxa"/>
            <w:shd w:val="clear" w:color="auto" w:fill="auto"/>
          </w:tcPr>
          <w:p w:rsidR="00BA17CF" w:rsidRPr="00F310ED" w:rsidRDefault="00BA17CF" w:rsidP="00FC332B">
            <w:pPr>
              <w:jc w:val="both"/>
              <w:rPr>
                <w:rFonts w:ascii="Times New Roman" w:hAnsi="Times New Roman" w:cs="Times New Roman"/>
                <w:sz w:val="28"/>
                <w:szCs w:val="28"/>
                <w:lang w:val="uk-UA"/>
              </w:rPr>
            </w:pPr>
            <w:r w:rsidRPr="00F310ED">
              <w:rPr>
                <w:rFonts w:ascii="Times New Roman" w:hAnsi="Times New Roman" w:cs="Times New Roman"/>
                <w:sz w:val="28"/>
                <w:szCs w:val="28"/>
                <w:lang w:val="uk-UA"/>
              </w:rPr>
              <w:t>директор КЗ «Лисичанський міський центр соціальних служб» (за погодженням);</w:t>
            </w:r>
          </w:p>
        </w:tc>
      </w:tr>
      <w:tr w:rsidR="00BA17CF" w:rsidRPr="00F310ED" w:rsidTr="00FC332B">
        <w:tblPrEx>
          <w:tblCellMar>
            <w:left w:w="108" w:type="dxa"/>
            <w:right w:w="108" w:type="dxa"/>
          </w:tblCellMar>
        </w:tblPrEx>
        <w:trPr>
          <w:gridAfter w:val="1"/>
          <w:wAfter w:w="30" w:type="dxa"/>
          <w:trHeight w:val="744"/>
        </w:trPr>
        <w:tc>
          <w:tcPr>
            <w:tcW w:w="3549" w:type="dxa"/>
            <w:shd w:val="clear" w:color="auto" w:fill="auto"/>
          </w:tcPr>
          <w:p w:rsidR="00BA17CF" w:rsidRPr="00F310ED" w:rsidRDefault="00BA17CF" w:rsidP="00FC332B">
            <w:pPr>
              <w:ind w:right="-144"/>
              <w:rPr>
                <w:rFonts w:ascii="Times New Roman" w:hAnsi="Times New Roman" w:cs="Times New Roman"/>
                <w:sz w:val="28"/>
                <w:szCs w:val="28"/>
                <w:lang w:val="uk-UA"/>
              </w:rPr>
            </w:pPr>
            <w:r w:rsidRPr="00F310ED">
              <w:rPr>
                <w:rFonts w:ascii="Times New Roman" w:hAnsi="Times New Roman" w:cs="Times New Roman"/>
                <w:sz w:val="28"/>
                <w:szCs w:val="28"/>
                <w:lang w:val="uk-UA"/>
              </w:rPr>
              <w:t>Любов ПАВЛОВА</w:t>
            </w:r>
          </w:p>
        </w:tc>
        <w:tc>
          <w:tcPr>
            <w:tcW w:w="5939" w:type="dxa"/>
            <w:shd w:val="clear" w:color="auto" w:fill="auto"/>
          </w:tcPr>
          <w:p w:rsidR="00BA17CF" w:rsidRPr="00F310ED" w:rsidRDefault="00BA17CF" w:rsidP="00FC332B">
            <w:pPr>
              <w:ind w:right="161"/>
              <w:jc w:val="both"/>
              <w:rPr>
                <w:rFonts w:ascii="Times New Roman" w:hAnsi="Times New Roman" w:cs="Times New Roman"/>
                <w:sz w:val="28"/>
                <w:szCs w:val="28"/>
                <w:lang w:val="uk-UA"/>
              </w:rPr>
            </w:pPr>
            <w:r w:rsidRPr="00F310ED">
              <w:rPr>
                <w:rFonts w:ascii="Times New Roman" w:hAnsi="Times New Roman" w:cs="Times New Roman"/>
                <w:sz w:val="28"/>
                <w:szCs w:val="28"/>
                <w:lang w:val="uk-UA"/>
              </w:rPr>
              <w:t>заступник директора Лисичанського територіального центру соціального обслуговування (надання соціальних послуг);</w:t>
            </w:r>
          </w:p>
        </w:tc>
      </w:tr>
      <w:tr w:rsidR="00BA17CF" w:rsidRPr="00A61425" w:rsidTr="00FC332B">
        <w:tblPrEx>
          <w:tblCellMar>
            <w:left w:w="108" w:type="dxa"/>
            <w:right w:w="108" w:type="dxa"/>
          </w:tblCellMar>
        </w:tblPrEx>
        <w:trPr>
          <w:gridAfter w:val="1"/>
          <w:wAfter w:w="30" w:type="dxa"/>
          <w:trHeight w:val="868"/>
        </w:trPr>
        <w:tc>
          <w:tcPr>
            <w:tcW w:w="3549" w:type="dxa"/>
            <w:shd w:val="clear" w:color="auto" w:fill="auto"/>
          </w:tcPr>
          <w:p w:rsidR="00BA17CF" w:rsidRPr="00F310ED" w:rsidRDefault="00BA17CF" w:rsidP="00FC332B">
            <w:pPr>
              <w:ind w:right="-144"/>
              <w:rPr>
                <w:rFonts w:ascii="Times New Roman" w:hAnsi="Times New Roman" w:cs="Times New Roman"/>
                <w:sz w:val="28"/>
                <w:szCs w:val="28"/>
                <w:lang w:val="uk-UA"/>
              </w:rPr>
            </w:pPr>
            <w:r w:rsidRPr="00F310ED">
              <w:rPr>
                <w:rFonts w:ascii="Times New Roman" w:hAnsi="Times New Roman" w:cs="Times New Roman"/>
                <w:sz w:val="28"/>
                <w:szCs w:val="28"/>
                <w:lang w:val="uk-UA"/>
              </w:rPr>
              <w:lastRenderedPageBreak/>
              <w:t>Серафима ФИЛИПЧЕНКО</w:t>
            </w:r>
          </w:p>
        </w:tc>
        <w:tc>
          <w:tcPr>
            <w:tcW w:w="5939" w:type="dxa"/>
            <w:shd w:val="clear" w:color="auto" w:fill="auto"/>
          </w:tcPr>
          <w:p w:rsidR="00BA17CF" w:rsidRPr="00F310ED" w:rsidRDefault="00BA17CF" w:rsidP="00FC332B">
            <w:pPr>
              <w:ind w:right="161"/>
              <w:jc w:val="both"/>
              <w:rPr>
                <w:rFonts w:ascii="Times New Roman" w:hAnsi="Times New Roman" w:cs="Times New Roman"/>
                <w:sz w:val="28"/>
                <w:szCs w:val="28"/>
                <w:lang w:val="uk-UA"/>
              </w:rPr>
            </w:pPr>
            <w:r w:rsidRPr="00F310ED">
              <w:rPr>
                <w:rFonts w:ascii="Times New Roman" w:hAnsi="Times New Roman" w:cs="Times New Roman"/>
                <w:sz w:val="28"/>
                <w:szCs w:val="28"/>
                <w:lang w:val="uk-UA"/>
              </w:rPr>
              <w:t>спеціаліст 1 категорії  служби у справах дітей військово-цивільної адміністрації міста Лисичанськ Луганської області;</w:t>
            </w:r>
          </w:p>
        </w:tc>
      </w:tr>
      <w:tr w:rsidR="00BA17CF" w:rsidRPr="00F310ED" w:rsidTr="00FC332B">
        <w:tblPrEx>
          <w:tblCellMar>
            <w:left w:w="108" w:type="dxa"/>
            <w:right w:w="108" w:type="dxa"/>
          </w:tblCellMar>
        </w:tblPrEx>
        <w:trPr>
          <w:gridAfter w:val="1"/>
          <w:wAfter w:w="30" w:type="dxa"/>
          <w:trHeight w:val="744"/>
        </w:trPr>
        <w:tc>
          <w:tcPr>
            <w:tcW w:w="3549" w:type="dxa"/>
            <w:shd w:val="clear" w:color="auto" w:fill="auto"/>
          </w:tcPr>
          <w:p w:rsidR="00BA17CF" w:rsidRPr="00F310ED" w:rsidRDefault="00BA17CF" w:rsidP="00FC332B">
            <w:pPr>
              <w:ind w:right="-144"/>
              <w:rPr>
                <w:rFonts w:ascii="Times New Roman" w:hAnsi="Times New Roman" w:cs="Times New Roman"/>
                <w:sz w:val="28"/>
                <w:szCs w:val="28"/>
                <w:lang w:val="uk-UA"/>
              </w:rPr>
            </w:pPr>
            <w:r w:rsidRPr="00F310ED">
              <w:rPr>
                <w:rFonts w:ascii="Times New Roman" w:hAnsi="Times New Roman" w:cs="Times New Roman"/>
                <w:sz w:val="28"/>
                <w:szCs w:val="28"/>
                <w:lang w:val="uk-UA"/>
              </w:rPr>
              <w:t>Любов УТЕНКОВА</w:t>
            </w:r>
          </w:p>
        </w:tc>
        <w:tc>
          <w:tcPr>
            <w:tcW w:w="5939" w:type="dxa"/>
            <w:shd w:val="clear" w:color="auto" w:fill="auto"/>
          </w:tcPr>
          <w:p w:rsidR="00BA17CF" w:rsidRPr="00F310ED" w:rsidRDefault="00BA17CF" w:rsidP="00FC332B">
            <w:pPr>
              <w:ind w:right="161"/>
              <w:jc w:val="both"/>
              <w:rPr>
                <w:rFonts w:ascii="Times New Roman" w:hAnsi="Times New Roman" w:cs="Times New Roman"/>
                <w:sz w:val="28"/>
                <w:szCs w:val="28"/>
                <w:lang w:val="uk-UA"/>
              </w:rPr>
            </w:pPr>
            <w:r w:rsidRPr="00F310ED">
              <w:rPr>
                <w:rFonts w:ascii="Times New Roman" w:hAnsi="Times New Roman" w:cs="Times New Roman"/>
                <w:sz w:val="28"/>
                <w:szCs w:val="28"/>
                <w:lang w:val="uk-UA"/>
              </w:rPr>
              <w:t xml:space="preserve">заступник голови, відповідальний секретар ради Лисичанської міської організації ветеранів України (за погодженням); </w:t>
            </w:r>
          </w:p>
        </w:tc>
      </w:tr>
      <w:tr w:rsidR="00BA17CF" w:rsidRPr="00F310ED" w:rsidTr="00FC332B">
        <w:tblPrEx>
          <w:tblCellMar>
            <w:left w:w="108" w:type="dxa"/>
            <w:right w:w="108" w:type="dxa"/>
          </w:tblCellMar>
        </w:tblPrEx>
        <w:trPr>
          <w:gridAfter w:val="1"/>
          <w:wAfter w:w="30" w:type="dxa"/>
          <w:trHeight w:val="744"/>
        </w:trPr>
        <w:tc>
          <w:tcPr>
            <w:tcW w:w="3549" w:type="dxa"/>
            <w:shd w:val="clear" w:color="auto" w:fill="auto"/>
          </w:tcPr>
          <w:p w:rsidR="00BA17CF" w:rsidRPr="00F310ED" w:rsidRDefault="00BA17CF" w:rsidP="00FC332B">
            <w:pPr>
              <w:ind w:right="-144"/>
              <w:rPr>
                <w:rFonts w:ascii="Times New Roman" w:hAnsi="Times New Roman" w:cs="Times New Roman"/>
                <w:sz w:val="28"/>
                <w:szCs w:val="28"/>
                <w:lang w:val="uk-UA"/>
              </w:rPr>
            </w:pPr>
            <w:r w:rsidRPr="00F310ED">
              <w:rPr>
                <w:rFonts w:ascii="Times New Roman" w:hAnsi="Times New Roman" w:cs="Times New Roman"/>
                <w:sz w:val="28"/>
                <w:szCs w:val="28"/>
                <w:lang w:val="uk-UA"/>
              </w:rPr>
              <w:t>Ігор ХРИЧОВ</w:t>
            </w:r>
          </w:p>
        </w:tc>
        <w:tc>
          <w:tcPr>
            <w:tcW w:w="5939" w:type="dxa"/>
            <w:shd w:val="clear" w:color="auto" w:fill="auto"/>
          </w:tcPr>
          <w:p w:rsidR="00BA17CF" w:rsidRPr="00F310ED" w:rsidRDefault="00BA17CF" w:rsidP="00FC332B">
            <w:pPr>
              <w:pStyle w:val="af2"/>
              <w:jc w:val="both"/>
              <w:rPr>
                <w:rFonts w:ascii="Times New Roman" w:hAnsi="Times New Roman" w:cs="Times New Roman"/>
                <w:sz w:val="28"/>
                <w:szCs w:val="28"/>
                <w:lang w:val="uk-UA"/>
              </w:rPr>
            </w:pPr>
            <w:r w:rsidRPr="00F310ED">
              <w:rPr>
                <w:rFonts w:ascii="Times New Roman" w:hAnsi="Times New Roman" w:cs="Times New Roman"/>
                <w:sz w:val="28"/>
                <w:szCs w:val="28"/>
                <w:lang w:val="uk-UA"/>
              </w:rPr>
              <w:t xml:space="preserve">голова ГО «Ветерани Чорнобиля </w:t>
            </w:r>
          </w:p>
          <w:p w:rsidR="00BA17CF" w:rsidRPr="00F310ED" w:rsidRDefault="00BA17CF" w:rsidP="00FC332B">
            <w:pPr>
              <w:pStyle w:val="af2"/>
              <w:jc w:val="both"/>
              <w:rPr>
                <w:rFonts w:ascii="Times New Roman" w:hAnsi="Times New Roman" w:cs="Times New Roman"/>
                <w:lang w:val="uk-UA"/>
              </w:rPr>
            </w:pPr>
            <w:r w:rsidRPr="00F310ED">
              <w:rPr>
                <w:rFonts w:ascii="Times New Roman" w:hAnsi="Times New Roman" w:cs="Times New Roman"/>
                <w:sz w:val="28"/>
                <w:szCs w:val="28"/>
                <w:lang w:val="uk-UA"/>
              </w:rPr>
              <w:t>м. Лисичанська» (за погодженням).</w:t>
            </w:r>
          </w:p>
        </w:tc>
      </w:tr>
    </w:tbl>
    <w:p w:rsidR="00BA17CF" w:rsidRPr="00F310ED" w:rsidRDefault="00BA17CF" w:rsidP="00BA17CF">
      <w:pPr>
        <w:jc w:val="both"/>
        <w:rPr>
          <w:rFonts w:ascii="Times New Roman" w:hAnsi="Times New Roman" w:cs="Times New Roman"/>
          <w:b/>
          <w:sz w:val="28"/>
          <w:szCs w:val="28"/>
          <w:lang w:val="uk-UA" w:eastAsia="uk-UA"/>
        </w:rPr>
      </w:pPr>
    </w:p>
    <w:p w:rsidR="00BA17CF" w:rsidRPr="00DF671E" w:rsidRDefault="00BA17CF" w:rsidP="00BA17CF">
      <w:pPr>
        <w:rPr>
          <w:lang w:val="uk-UA"/>
        </w:rPr>
      </w:pPr>
    </w:p>
    <w:p w:rsidR="00053DE8" w:rsidRPr="00053DE8" w:rsidRDefault="00053DE8">
      <w:pPr>
        <w:spacing w:after="0"/>
        <w:ind w:firstLine="708"/>
        <w:jc w:val="both"/>
        <w:rPr>
          <w:lang w:val="uk-UA"/>
        </w:rPr>
      </w:pPr>
    </w:p>
    <w:sectPr w:rsidR="00053DE8" w:rsidRPr="00053DE8" w:rsidSect="00FC332B">
      <w:headerReference w:type="default" r:id="rId13"/>
      <w:pgSz w:w="11906" w:h="16838"/>
      <w:pgMar w:top="851" w:right="851" w:bottom="851" w:left="1701"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F93" w:rsidRDefault="00E56F93">
      <w:pPr>
        <w:spacing w:after="0" w:line="240" w:lineRule="auto"/>
      </w:pPr>
      <w:r>
        <w:separator/>
      </w:r>
    </w:p>
  </w:endnote>
  <w:endnote w:type="continuationSeparator" w:id="0">
    <w:p w:rsidR="00E56F93" w:rsidRDefault="00E56F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panose1 w:val="020B0604020202020204"/>
    <w:charset w:val="CC"/>
    <w:family w:val="roman"/>
    <w:pitch w:val="variable"/>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F93" w:rsidRDefault="00E56F93">
      <w:pPr>
        <w:spacing w:after="0" w:line="240" w:lineRule="auto"/>
      </w:pPr>
      <w:r>
        <w:separator/>
      </w:r>
    </w:p>
  </w:footnote>
  <w:footnote w:type="continuationSeparator" w:id="0">
    <w:p w:rsidR="00E56F93" w:rsidRDefault="00E56F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2252289"/>
      <w:docPartObj>
        <w:docPartGallery w:val="Page Numbers (Top of Page)"/>
        <w:docPartUnique/>
      </w:docPartObj>
    </w:sdtPr>
    <w:sdtEndPr/>
    <w:sdtContent>
      <w:p w:rsidR="00191D40" w:rsidRDefault="00191D40">
        <w:pPr>
          <w:pStyle w:val="af4"/>
          <w:jc w:val="center"/>
        </w:pPr>
        <w:r>
          <w:rPr>
            <w:lang w:val="uk-UA"/>
          </w:rPr>
          <w:t xml:space="preserve">                                                                                          </w:t>
        </w:r>
        <w:r>
          <w:rPr>
            <w:lang w:val="uk-UA"/>
          </w:rPr>
          <w:fldChar w:fldCharType="begin"/>
        </w:r>
        <w:r>
          <w:instrText>PAGE</w:instrText>
        </w:r>
        <w:r>
          <w:fldChar w:fldCharType="separate"/>
        </w:r>
        <w:r w:rsidR="00A61425">
          <w:rPr>
            <w:noProof/>
          </w:rPr>
          <w:t>24</w:t>
        </w:r>
        <w:r>
          <w:fldChar w:fldCharType="end"/>
        </w:r>
        <w:r>
          <w:rPr>
            <w:lang w:val="uk-UA"/>
          </w:rPr>
          <w:t xml:space="preserve">                                          Продовження додатку 1</w:t>
        </w:r>
      </w:p>
    </w:sdtContent>
  </w:sdt>
  <w:p w:rsidR="00191D40" w:rsidRDefault="00191D40">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1D40" w:rsidRDefault="00191D40">
    <w:pPr>
      <w:pStyle w:val="af4"/>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A1D40"/>
    <w:multiLevelType w:val="multilevel"/>
    <w:tmpl w:val="B5924CBA"/>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Wingdings" w:hAnsi="Wingdings" w:cs="Wingdings" w:hint="default"/>
        <w:sz w:val="28"/>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1">
    <w:nsid w:val="001E3E19"/>
    <w:multiLevelType w:val="multilevel"/>
    <w:tmpl w:val="F0684BFC"/>
    <w:lvl w:ilvl="0">
      <w:start w:val="1"/>
      <w:numFmt w:val="bullet"/>
      <w:lvlText w:val=""/>
      <w:lvlJc w:val="left"/>
      <w:pPr>
        <w:ind w:left="1429" w:hanging="360"/>
      </w:pPr>
      <w:rPr>
        <w:rFonts w:ascii="Wingdings" w:hAnsi="Wingdings" w:cs="Wingdings" w:hint="default"/>
        <w:sz w:val="28"/>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2">
    <w:nsid w:val="4D922A83"/>
    <w:multiLevelType w:val="multilevel"/>
    <w:tmpl w:val="509E4BD0"/>
    <w:lvl w:ilvl="0">
      <w:start w:val="1"/>
      <w:numFmt w:val="bullet"/>
      <w:lvlText w:val=""/>
      <w:lvlJc w:val="left"/>
      <w:pPr>
        <w:ind w:left="720" w:hanging="360"/>
      </w:pPr>
      <w:rPr>
        <w:rFonts w:ascii="Symbol" w:hAnsi="Symbol" w:cs="Symbol"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518B18F2"/>
    <w:multiLevelType w:val="multilevel"/>
    <w:tmpl w:val="42F88DF8"/>
    <w:lvl w:ilvl="0">
      <w:start w:val="1"/>
      <w:numFmt w:val="bullet"/>
      <w:lvlText w:val=""/>
      <w:lvlJc w:val="left"/>
      <w:pPr>
        <w:ind w:left="1509" w:hanging="360"/>
      </w:pPr>
      <w:rPr>
        <w:rFonts w:ascii="Symbol" w:hAnsi="Symbol" w:cs="Symbol" w:hint="default"/>
        <w:sz w:val="28"/>
      </w:rPr>
    </w:lvl>
    <w:lvl w:ilvl="1">
      <w:start w:val="1"/>
      <w:numFmt w:val="bullet"/>
      <w:lvlText w:val="o"/>
      <w:lvlJc w:val="left"/>
      <w:pPr>
        <w:ind w:left="2229" w:hanging="360"/>
      </w:pPr>
      <w:rPr>
        <w:rFonts w:ascii="Courier New" w:hAnsi="Courier New" w:cs="Courier New" w:hint="default"/>
      </w:rPr>
    </w:lvl>
    <w:lvl w:ilvl="2">
      <w:start w:val="1"/>
      <w:numFmt w:val="bullet"/>
      <w:lvlText w:val=""/>
      <w:lvlJc w:val="left"/>
      <w:pPr>
        <w:ind w:left="2949" w:hanging="360"/>
      </w:pPr>
      <w:rPr>
        <w:rFonts w:ascii="Wingdings" w:hAnsi="Wingdings" w:cs="Wingdings" w:hint="default"/>
      </w:rPr>
    </w:lvl>
    <w:lvl w:ilvl="3">
      <w:start w:val="1"/>
      <w:numFmt w:val="bullet"/>
      <w:lvlText w:val=""/>
      <w:lvlJc w:val="left"/>
      <w:pPr>
        <w:ind w:left="3669" w:hanging="360"/>
      </w:pPr>
      <w:rPr>
        <w:rFonts w:ascii="Symbol" w:hAnsi="Symbol" w:cs="Symbol" w:hint="default"/>
      </w:rPr>
    </w:lvl>
    <w:lvl w:ilvl="4">
      <w:start w:val="1"/>
      <w:numFmt w:val="bullet"/>
      <w:lvlText w:val="o"/>
      <w:lvlJc w:val="left"/>
      <w:pPr>
        <w:ind w:left="4389" w:hanging="360"/>
      </w:pPr>
      <w:rPr>
        <w:rFonts w:ascii="Courier New" w:hAnsi="Courier New" w:cs="Courier New" w:hint="default"/>
      </w:rPr>
    </w:lvl>
    <w:lvl w:ilvl="5">
      <w:start w:val="1"/>
      <w:numFmt w:val="bullet"/>
      <w:lvlText w:val=""/>
      <w:lvlJc w:val="left"/>
      <w:pPr>
        <w:ind w:left="5109" w:hanging="360"/>
      </w:pPr>
      <w:rPr>
        <w:rFonts w:ascii="Wingdings" w:hAnsi="Wingdings" w:cs="Wingdings" w:hint="default"/>
      </w:rPr>
    </w:lvl>
    <w:lvl w:ilvl="6">
      <w:start w:val="1"/>
      <w:numFmt w:val="bullet"/>
      <w:lvlText w:val=""/>
      <w:lvlJc w:val="left"/>
      <w:pPr>
        <w:ind w:left="5829" w:hanging="360"/>
      </w:pPr>
      <w:rPr>
        <w:rFonts w:ascii="Symbol" w:hAnsi="Symbol" w:cs="Symbol" w:hint="default"/>
      </w:rPr>
    </w:lvl>
    <w:lvl w:ilvl="7">
      <w:start w:val="1"/>
      <w:numFmt w:val="bullet"/>
      <w:lvlText w:val="o"/>
      <w:lvlJc w:val="left"/>
      <w:pPr>
        <w:ind w:left="6549" w:hanging="360"/>
      </w:pPr>
      <w:rPr>
        <w:rFonts w:ascii="Courier New" w:hAnsi="Courier New" w:cs="Courier New" w:hint="default"/>
      </w:rPr>
    </w:lvl>
    <w:lvl w:ilvl="8">
      <w:start w:val="1"/>
      <w:numFmt w:val="bullet"/>
      <w:lvlText w:val=""/>
      <w:lvlJc w:val="left"/>
      <w:pPr>
        <w:ind w:left="7269" w:hanging="360"/>
      </w:pPr>
      <w:rPr>
        <w:rFonts w:ascii="Wingdings" w:hAnsi="Wingdings" w:cs="Wingdings" w:hint="default"/>
      </w:rPr>
    </w:lvl>
  </w:abstractNum>
  <w:abstractNum w:abstractNumId="4">
    <w:nsid w:val="524E49FD"/>
    <w:multiLevelType w:val="multilevel"/>
    <w:tmpl w:val="70B2C478"/>
    <w:lvl w:ilvl="0">
      <w:start w:val="1"/>
      <w:numFmt w:val="bullet"/>
      <w:lvlText w:val=""/>
      <w:lvlJc w:val="left"/>
      <w:pPr>
        <w:ind w:left="1429" w:hanging="360"/>
      </w:pPr>
      <w:rPr>
        <w:rFonts w:ascii="Symbol" w:hAnsi="Symbol" w:cs="Symbol" w:hint="default"/>
        <w:sz w:val="28"/>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5">
    <w:nsid w:val="65070F63"/>
    <w:multiLevelType w:val="multilevel"/>
    <w:tmpl w:val="1528069A"/>
    <w:lvl w:ilvl="0">
      <w:start w:val="1"/>
      <w:numFmt w:val="bullet"/>
      <w:lvlText w:val=""/>
      <w:lvlJc w:val="left"/>
      <w:pPr>
        <w:ind w:left="644" w:hanging="360"/>
      </w:pPr>
      <w:rPr>
        <w:rFonts w:ascii="Symbol" w:hAnsi="Symbol" w:cs="Symbol" w:hint="default"/>
        <w:color w:val="auto"/>
        <w:sz w:val="28"/>
      </w:rPr>
    </w:lvl>
    <w:lvl w:ilvl="1">
      <w:start w:val="1"/>
      <w:numFmt w:val="bullet"/>
      <w:lvlText w:val="-"/>
      <w:lvlJc w:val="left"/>
      <w:pPr>
        <w:ind w:left="2445" w:hanging="360"/>
      </w:pPr>
      <w:rPr>
        <w:rFonts w:ascii="Times New Roman" w:hAnsi="Times New Roman" w:cs="Times New Roman" w:hint="default"/>
      </w:rPr>
    </w:lvl>
    <w:lvl w:ilvl="2">
      <w:start w:val="1"/>
      <w:numFmt w:val="bullet"/>
      <w:lvlText w:val=""/>
      <w:lvlJc w:val="left"/>
      <w:pPr>
        <w:ind w:left="3165" w:hanging="360"/>
      </w:pPr>
      <w:rPr>
        <w:rFonts w:ascii="Wingdings" w:hAnsi="Wingdings" w:cs="Wingdings" w:hint="default"/>
      </w:rPr>
    </w:lvl>
    <w:lvl w:ilvl="3">
      <w:start w:val="1"/>
      <w:numFmt w:val="bullet"/>
      <w:lvlText w:val=""/>
      <w:lvlJc w:val="left"/>
      <w:pPr>
        <w:ind w:left="3885" w:hanging="360"/>
      </w:pPr>
      <w:rPr>
        <w:rFonts w:ascii="Symbol" w:hAnsi="Symbol" w:cs="Symbol" w:hint="default"/>
      </w:rPr>
    </w:lvl>
    <w:lvl w:ilvl="4">
      <w:start w:val="1"/>
      <w:numFmt w:val="bullet"/>
      <w:lvlText w:val="o"/>
      <w:lvlJc w:val="left"/>
      <w:pPr>
        <w:ind w:left="4605" w:hanging="360"/>
      </w:pPr>
      <w:rPr>
        <w:rFonts w:ascii="Courier New" w:hAnsi="Courier New" w:cs="Courier New" w:hint="default"/>
      </w:rPr>
    </w:lvl>
    <w:lvl w:ilvl="5">
      <w:start w:val="1"/>
      <w:numFmt w:val="bullet"/>
      <w:lvlText w:val=""/>
      <w:lvlJc w:val="left"/>
      <w:pPr>
        <w:ind w:left="5325" w:hanging="360"/>
      </w:pPr>
      <w:rPr>
        <w:rFonts w:ascii="Wingdings" w:hAnsi="Wingdings" w:cs="Wingdings" w:hint="default"/>
      </w:rPr>
    </w:lvl>
    <w:lvl w:ilvl="6">
      <w:start w:val="1"/>
      <w:numFmt w:val="bullet"/>
      <w:lvlText w:val=""/>
      <w:lvlJc w:val="left"/>
      <w:pPr>
        <w:ind w:left="6045" w:hanging="360"/>
      </w:pPr>
      <w:rPr>
        <w:rFonts w:ascii="Symbol" w:hAnsi="Symbol" w:cs="Symbol" w:hint="default"/>
      </w:rPr>
    </w:lvl>
    <w:lvl w:ilvl="7">
      <w:start w:val="1"/>
      <w:numFmt w:val="bullet"/>
      <w:lvlText w:val="o"/>
      <w:lvlJc w:val="left"/>
      <w:pPr>
        <w:ind w:left="6765" w:hanging="360"/>
      </w:pPr>
      <w:rPr>
        <w:rFonts w:ascii="Courier New" w:hAnsi="Courier New" w:cs="Courier New" w:hint="default"/>
      </w:rPr>
    </w:lvl>
    <w:lvl w:ilvl="8">
      <w:start w:val="1"/>
      <w:numFmt w:val="bullet"/>
      <w:lvlText w:val=""/>
      <w:lvlJc w:val="left"/>
      <w:pPr>
        <w:ind w:left="7485" w:hanging="360"/>
      </w:pPr>
      <w:rPr>
        <w:rFonts w:ascii="Wingdings" w:hAnsi="Wingdings" w:cs="Wingdings" w:hint="default"/>
      </w:rPr>
    </w:lvl>
  </w:abstractNum>
  <w:abstractNum w:abstractNumId="6">
    <w:nsid w:val="6A923D9E"/>
    <w:multiLevelType w:val="multilevel"/>
    <w:tmpl w:val="425671A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5"/>
  </w:num>
  <w:num w:numId="2">
    <w:abstractNumId w:val="4"/>
  </w:num>
  <w:num w:numId="3">
    <w:abstractNumId w:val="3"/>
  </w:num>
  <w:num w:numId="4">
    <w:abstractNumId w:val="0"/>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F65"/>
    <w:rsid w:val="00053DE8"/>
    <w:rsid w:val="000964CB"/>
    <w:rsid w:val="000A7BAB"/>
    <w:rsid w:val="000A7CA8"/>
    <w:rsid w:val="000B4EA2"/>
    <w:rsid w:val="000D3249"/>
    <w:rsid w:val="000D4366"/>
    <w:rsid w:val="000E4B06"/>
    <w:rsid w:val="000E5DB5"/>
    <w:rsid w:val="0011639D"/>
    <w:rsid w:val="00164D2B"/>
    <w:rsid w:val="00165876"/>
    <w:rsid w:val="00173EFC"/>
    <w:rsid w:val="00181CD9"/>
    <w:rsid w:val="00191D40"/>
    <w:rsid w:val="00270264"/>
    <w:rsid w:val="00297AFE"/>
    <w:rsid w:val="002A15BF"/>
    <w:rsid w:val="002A66DB"/>
    <w:rsid w:val="002C5935"/>
    <w:rsid w:val="002D369D"/>
    <w:rsid w:val="0034192A"/>
    <w:rsid w:val="00415309"/>
    <w:rsid w:val="00462F95"/>
    <w:rsid w:val="00463A0C"/>
    <w:rsid w:val="004755AC"/>
    <w:rsid w:val="00486503"/>
    <w:rsid w:val="00490545"/>
    <w:rsid w:val="004E73BC"/>
    <w:rsid w:val="005510F4"/>
    <w:rsid w:val="005543A2"/>
    <w:rsid w:val="005A1F4E"/>
    <w:rsid w:val="005C3AEE"/>
    <w:rsid w:val="005C4299"/>
    <w:rsid w:val="00612957"/>
    <w:rsid w:val="00633F36"/>
    <w:rsid w:val="00696677"/>
    <w:rsid w:val="006C529C"/>
    <w:rsid w:val="006D139F"/>
    <w:rsid w:val="006F6CDE"/>
    <w:rsid w:val="00712AFD"/>
    <w:rsid w:val="00717D81"/>
    <w:rsid w:val="00741930"/>
    <w:rsid w:val="007447C1"/>
    <w:rsid w:val="00763C4A"/>
    <w:rsid w:val="007B66FE"/>
    <w:rsid w:val="007B6B3D"/>
    <w:rsid w:val="007C65F7"/>
    <w:rsid w:val="007D7BDA"/>
    <w:rsid w:val="007E2170"/>
    <w:rsid w:val="00800F65"/>
    <w:rsid w:val="00814A9B"/>
    <w:rsid w:val="008504C0"/>
    <w:rsid w:val="00871413"/>
    <w:rsid w:val="00877091"/>
    <w:rsid w:val="008920E4"/>
    <w:rsid w:val="008C5540"/>
    <w:rsid w:val="008E4D6F"/>
    <w:rsid w:val="0090589A"/>
    <w:rsid w:val="00937043"/>
    <w:rsid w:val="0094315B"/>
    <w:rsid w:val="00950FD0"/>
    <w:rsid w:val="00981DCF"/>
    <w:rsid w:val="009E65CA"/>
    <w:rsid w:val="00A60B39"/>
    <w:rsid w:val="00A61425"/>
    <w:rsid w:val="00A9476A"/>
    <w:rsid w:val="00AC1DDC"/>
    <w:rsid w:val="00AD42B3"/>
    <w:rsid w:val="00AE5812"/>
    <w:rsid w:val="00B34DA1"/>
    <w:rsid w:val="00B970CC"/>
    <w:rsid w:val="00BA17CF"/>
    <w:rsid w:val="00BB1505"/>
    <w:rsid w:val="00BF637F"/>
    <w:rsid w:val="00C212C3"/>
    <w:rsid w:val="00C42B2E"/>
    <w:rsid w:val="00C511DF"/>
    <w:rsid w:val="00C97A01"/>
    <w:rsid w:val="00CC3E1F"/>
    <w:rsid w:val="00D33735"/>
    <w:rsid w:val="00D454C7"/>
    <w:rsid w:val="00DE4CBD"/>
    <w:rsid w:val="00DF1404"/>
    <w:rsid w:val="00DF2538"/>
    <w:rsid w:val="00E47975"/>
    <w:rsid w:val="00E56F93"/>
    <w:rsid w:val="00EE1D81"/>
    <w:rsid w:val="00EE75C3"/>
    <w:rsid w:val="00EF5B66"/>
    <w:rsid w:val="00F33700"/>
    <w:rsid w:val="00F37A04"/>
    <w:rsid w:val="00F51A1C"/>
    <w:rsid w:val="00F62E2F"/>
    <w:rsid w:val="00FC332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color w:val="00000A"/>
      <w:sz w:val="22"/>
    </w:rPr>
  </w:style>
  <w:style w:type="paragraph" w:styleId="1">
    <w:name w:val="heading 1"/>
    <w:basedOn w:val="a"/>
    <w:link w:val="10"/>
    <w:uiPriority w:val="99"/>
    <w:qFormat/>
    <w:rsid w:val="00DA148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543BE"/>
    <w:rPr>
      <w:b/>
      <w:bCs/>
    </w:rPr>
  </w:style>
  <w:style w:type="character" w:customStyle="1" w:styleId="10">
    <w:name w:val="Заголовок 1 Знак"/>
    <w:basedOn w:val="a0"/>
    <w:link w:val="1"/>
    <w:uiPriority w:val="99"/>
    <w:qFormat/>
    <w:rsid w:val="00DA148A"/>
    <w:rPr>
      <w:rFonts w:asciiTheme="majorHAnsi" w:eastAsiaTheme="majorEastAsia" w:hAnsiTheme="majorHAnsi" w:cstheme="majorBidi"/>
      <w:b/>
      <w:bCs/>
      <w:color w:val="365F91" w:themeColor="accent1" w:themeShade="BF"/>
      <w:sz w:val="28"/>
      <w:szCs w:val="28"/>
    </w:rPr>
  </w:style>
  <w:style w:type="character" w:customStyle="1" w:styleId="a4">
    <w:name w:val="Абзац списка Знак"/>
    <w:uiPriority w:val="34"/>
    <w:qFormat/>
    <w:locked/>
    <w:rsid w:val="00E43FCF"/>
    <w:rPr>
      <w:rFonts w:ascii="Calibri" w:eastAsia="Courier New" w:hAnsi="Calibri" w:cs="Times New Roman"/>
      <w:szCs w:val="20"/>
      <w:lang w:val="de-DE"/>
    </w:rPr>
  </w:style>
  <w:style w:type="character" w:customStyle="1" w:styleId="a5">
    <w:name w:val="Текст выноски Знак"/>
    <w:basedOn w:val="a0"/>
    <w:uiPriority w:val="99"/>
    <w:semiHidden/>
    <w:qFormat/>
    <w:rsid w:val="00D4225A"/>
    <w:rPr>
      <w:rFonts w:ascii="Tahoma" w:hAnsi="Tahoma" w:cs="Tahoma"/>
      <w:sz w:val="16"/>
      <w:szCs w:val="16"/>
    </w:rPr>
  </w:style>
  <w:style w:type="character" w:customStyle="1" w:styleId="a6">
    <w:name w:val="Название Знак"/>
    <w:basedOn w:val="a0"/>
    <w:uiPriority w:val="10"/>
    <w:qFormat/>
    <w:rsid w:val="00B22849"/>
    <w:rPr>
      <w:rFonts w:asciiTheme="majorHAnsi" w:eastAsiaTheme="majorEastAsia" w:hAnsiTheme="majorHAnsi" w:cstheme="majorBidi"/>
      <w:color w:val="17365D" w:themeColor="text2" w:themeShade="BF"/>
      <w:spacing w:val="5"/>
      <w:kern w:val="2"/>
      <w:sz w:val="52"/>
      <w:szCs w:val="52"/>
    </w:rPr>
  </w:style>
  <w:style w:type="character" w:customStyle="1" w:styleId="a7">
    <w:name w:val="Верхний колонтитул Знак"/>
    <w:basedOn w:val="a0"/>
    <w:uiPriority w:val="99"/>
    <w:qFormat/>
    <w:rsid w:val="001D2A70"/>
  </w:style>
  <w:style w:type="character" w:customStyle="1" w:styleId="a8">
    <w:name w:val="Нижний колонтитул Знак"/>
    <w:basedOn w:val="a0"/>
    <w:uiPriority w:val="99"/>
    <w:qFormat/>
    <w:rsid w:val="001D2A70"/>
  </w:style>
  <w:style w:type="character" w:customStyle="1" w:styleId="-">
    <w:name w:val="Интернет-ссылка"/>
    <w:uiPriority w:val="99"/>
    <w:unhideWhenUsed/>
    <w:rsid w:val="005D4BDD"/>
    <w:rPr>
      <w:color w:val="0000FF"/>
      <w:u w:val="single"/>
    </w:rPr>
  </w:style>
  <w:style w:type="character" w:customStyle="1" w:styleId="apple-converted-space">
    <w:name w:val="apple-converted-space"/>
    <w:basedOn w:val="a0"/>
    <w:uiPriority w:val="99"/>
    <w:qFormat/>
    <w:rsid w:val="00D35FE9"/>
  </w:style>
  <w:style w:type="character" w:customStyle="1" w:styleId="HTML">
    <w:name w:val="Стандартный HTML Знак"/>
    <w:basedOn w:val="a0"/>
    <w:link w:val="HTML"/>
    <w:qFormat/>
    <w:rsid w:val="00D35FE9"/>
    <w:rPr>
      <w:rFonts w:ascii="Courier New" w:eastAsia="Times New Roman" w:hAnsi="Courier New" w:cs="Courier New"/>
      <w:sz w:val="20"/>
      <w:szCs w:val="20"/>
      <w:lang w:eastAsia="ru-RU"/>
    </w:rPr>
  </w:style>
  <w:style w:type="character" w:customStyle="1" w:styleId="s2">
    <w:name w:val="s2"/>
    <w:uiPriority w:val="99"/>
    <w:qFormat/>
    <w:rsid w:val="00D35FE9"/>
    <w:rPr>
      <w:rFonts w:ascii="Times New Roman" w:hAnsi="Times New Roman" w:cs="Times New Roman"/>
    </w:rPr>
  </w:style>
  <w:style w:type="character" w:customStyle="1" w:styleId="rvts23">
    <w:name w:val="rvts23"/>
    <w:qFormat/>
    <w:rsid w:val="00696A8D"/>
  </w:style>
  <w:style w:type="character" w:customStyle="1" w:styleId="ListLabel1">
    <w:name w:val="ListLabel 1"/>
    <w:qFormat/>
    <w:rPr>
      <w:rFonts w:cs="Times New Roman"/>
    </w:rPr>
  </w:style>
  <w:style w:type="character" w:customStyle="1" w:styleId="ListLabel2">
    <w:name w:val="ListLabel 2"/>
    <w:qFormat/>
    <w:rPr>
      <w:rFonts w:eastAsia="Times New Roman"/>
    </w:rPr>
  </w:style>
  <w:style w:type="character" w:customStyle="1" w:styleId="ListLabel3">
    <w:name w:val="ListLabel 3"/>
    <w:qFormat/>
    <w:rPr>
      <w:rFonts w:eastAsia="Times New Roman" w:cs="Times New Roman"/>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eastAsia="Calibri" w:cs="Times New Roman"/>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eastAsia="Times New Roman" w:cs="Times New Roman"/>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eastAsia="Times New Roman" w:cs="Times New Roman"/>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eastAsia="Times New Roman" w:cs="Times New Roman"/>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Times New Roman" w:cs="Times New Roman"/>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Times New Roman" w:cs="Times New Roman"/>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b/>
    </w:rPr>
  </w:style>
  <w:style w:type="character" w:customStyle="1" w:styleId="ListLabel46">
    <w:name w:val="ListLabel 46"/>
    <w:qFormat/>
    <w:rPr>
      <w:b/>
      <w:bCs/>
    </w:rPr>
  </w:style>
  <w:style w:type="character" w:customStyle="1" w:styleId="ListLabel47">
    <w:name w:val="ListLabel 47"/>
    <w:qFormat/>
    <w:rPr>
      <w:rFonts w:ascii="Times New Roman" w:hAnsi="Times New Roman" w:cs="Symbol"/>
      <w:sz w:val="28"/>
    </w:rPr>
  </w:style>
  <w:style w:type="character" w:customStyle="1" w:styleId="ListLabel48">
    <w:name w:val="ListLabel 48"/>
    <w:qFormat/>
    <w:rPr>
      <w:rFonts w:cs="Times New Roman"/>
    </w:rPr>
  </w:style>
  <w:style w:type="character" w:customStyle="1" w:styleId="ListLabel49">
    <w:name w:val="ListLabel 49"/>
    <w:qFormat/>
    <w:rPr>
      <w:rFonts w:cs="Wingdings"/>
    </w:rPr>
  </w:style>
  <w:style w:type="character" w:customStyle="1" w:styleId="ListLabel50">
    <w:name w:val="ListLabel 50"/>
    <w:qFormat/>
    <w:rPr>
      <w:rFonts w:cs="Symbol"/>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rFonts w:cs="Symbol"/>
    </w:rPr>
  </w:style>
  <w:style w:type="character" w:customStyle="1" w:styleId="ListLabel54">
    <w:name w:val="ListLabel 54"/>
    <w:qFormat/>
    <w:rPr>
      <w:rFonts w:cs="Courier New"/>
    </w:rPr>
  </w:style>
  <w:style w:type="character" w:customStyle="1" w:styleId="ListLabel55">
    <w:name w:val="ListLabel 55"/>
    <w:qFormat/>
    <w:rPr>
      <w:rFonts w:cs="Wingdings"/>
    </w:rPr>
  </w:style>
  <w:style w:type="character" w:customStyle="1" w:styleId="ListLabel56">
    <w:name w:val="ListLabel 56"/>
    <w:qFormat/>
    <w:rPr>
      <w:rFonts w:ascii="Times New Roman" w:hAnsi="Times New Roman" w:cs="Symbol"/>
      <w:sz w:val="28"/>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rFonts w:cs="Symbol"/>
    </w:rPr>
  </w:style>
  <w:style w:type="character" w:customStyle="1" w:styleId="ListLabel60">
    <w:name w:val="ListLabel 60"/>
    <w:qFormat/>
    <w:rPr>
      <w:rFonts w:cs="Courier New"/>
    </w:rPr>
  </w:style>
  <w:style w:type="character" w:customStyle="1" w:styleId="ListLabel61">
    <w:name w:val="ListLabel 61"/>
    <w:qFormat/>
    <w:rPr>
      <w:rFonts w:cs="Wingdings"/>
    </w:rPr>
  </w:style>
  <w:style w:type="character" w:customStyle="1" w:styleId="ListLabel62">
    <w:name w:val="ListLabel 62"/>
    <w:qFormat/>
    <w:rPr>
      <w:rFonts w:cs="Symbol"/>
    </w:rPr>
  </w:style>
  <w:style w:type="character" w:customStyle="1" w:styleId="ListLabel63">
    <w:name w:val="ListLabel 63"/>
    <w:qFormat/>
    <w:rPr>
      <w:rFonts w:cs="Courier New"/>
    </w:rPr>
  </w:style>
  <w:style w:type="character" w:customStyle="1" w:styleId="ListLabel64">
    <w:name w:val="ListLabel 64"/>
    <w:qFormat/>
    <w:rPr>
      <w:rFonts w:cs="Wingdings"/>
    </w:rPr>
  </w:style>
  <w:style w:type="character" w:customStyle="1" w:styleId="ListLabel65">
    <w:name w:val="ListLabel 65"/>
    <w:qFormat/>
    <w:rPr>
      <w:rFonts w:ascii="Times New Roman" w:hAnsi="Times New Roman" w:cs="Symbol"/>
      <w:sz w:val="28"/>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cs="Symbol"/>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cs="Symbol"/>
    </w:rPr>
  </w:style>
  <w:style w:type="character" w:customStyle="1" w:styleId="ListLabel72">
    <w:name w:val="ListLabel 72"/>
    <w:qFormat/>
    <w:rPr>
      <w:rFonts w:cs="Courier New"/>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ascii="Times New Roman" w:hAnsi="Times New Roman" w:cs="Wingdings"/>
      <w:sz w:val="28"/>
    </w:rPr>
  </w:style>
  <w:style w:type="character" w:customStyle="1" w:styleId="ListLabel78">
    <w:name w:val="ListLabel 78"/>
    <w:qFormat/>
    <w:rPr>
      <w:rFonts w:cs="Symbol"/>
    </w:rPr>
  </w:style>
  <w:style w:type="character" w:customStyle="1" w:styleId="ListLabel79">
    <w:name w:val="ListLabel 79"/>
    <w:qFormat/>
    <w:rPr>
      <w:rFonts w:cs="Wingdings"/>
    </w:rPr>
  </w:style>
  <w:style w:type="character" w:customStyle="1" w:styleId="ListLabel80">
    <w:name w:val="ListLabel 80"/>
    <w:qFormat/>
    <w:rPr>
      <w:rFonts w:cs="Wingdings"/>
    </w:rPr>
  </w:style>
  <w:style w:type="character" w:customStyle="1" w:styleId="ListLabel81">
    <w:name w:val="ListLabel 81"/>
    <w:qFormat/>
    <w:rPr>
      <w:rFonts w:cs="Symbol"/>
    </w:rPr>
  </w:style>
  <w:style w:type="character" w:customStyle="1" w:styleId="ListLabel82">
    <w:name w:val="ListLabel 82"/>
    <w:qFormat/>
    <w:rPr>
      <w:rFonts w:cs="Symbol"/>
    </w:rPr>
  </w:style>
  <w:style w:type="character" w:customStyle="1" w:styleId="ListLabel83">
    <w:name w:val="ListLabel 83"/>
    <w:qFormat/>
    <w:rPr>
      <w:rFonts w:ascii="Times New Roman" w:hAnsi="Times New Roman" w:cs="Wingdings"/>
      <w:sz w:val="28"/>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ascii="Times New Roman" w:hAnsi="Times New Roman" w:cs="Symbol"/>
      <w:sz w:val="28"/>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paragraph" w:customStyle="1" w:styleId="a9">
    <w:name w:val="Заголовок"/>
    <w:basedOn w:val="a"/>
    <w:next w:val="aa"/>
    <w:qFormat/>
    <w:pPr>
      <w:keepNext/>
      <w:spacing w:before="240" w:after="120"/>
    </w:pPr>
    <w:rPr>
      <w:rFonts w:ascii="Liberation Sans" w:eastAsia="Microsoft YaHei" w:hAnsi="Liberation Sans" w:cs="Arial"/>
      <w:sz w:val="28"/>
      <w:szCs w:val="28"/>
    </w:rPr>
  </w:style>
  <w:style w:type="paragraph" w:styleId="aa">
    <w:name w:val="Body Text"/>
    <w:basedOn w:val="a"/>
    <w:pPr>
      <w:spacing w:after="140" w:line="288" w:lineRule="auto"/>
    </w:pPr>
  </w:style>
  <w:style w:type="paragraph" w:styleId="ab">
    <w:name w:val="List"/>
    <w:basedOn w:val="aa"/>
    <w:rPr>
      <w:rFonts w:cs="Arial"/>
    </w:rPr>
  </w:style>
  <w:style w:type="paragraph" w:styleId="ac">
    <w:name w:val="caption"/>
    <w:basedOn w:val="a"/>
    <w:qFormat/>
    <w:pPr>
      <w:suppressLineNumbers/>
      <w:spacing w:before="120" w:after="120"/>
    </w:pPr>
    <w:rPr>
      <w:rFonts w:cs="Arial"/>
      <w:i/>
      <w:iCs/>
      <w:sz w:val="24"/>
      <w:szCs w:val="24"/>
    </w:rPr>
  </w:style>
  <w:style w:type="paragraph" w:styleId="ad">
    <w:name w:val="index heading"/>
    <w:basedOn w:val="a"/>
    <w:qFormat/>
    <w:pPr>
      <w:suppressLineNumbers/>
    </w:pPr>
    <w:rPr>
      <w:rFonts w:cs="Arial"/>
    </w:rPr>
  </w:style>
  <w:style w:type="paragraph" w:styleId="ae">
    <w:name w:val="Normal (Web)"/>
    <w:basedOn w:val="a"/>
    <w:uiPriority w:val="99"/>
    <w:unhideWhenUsed/>
    <w:qFormat/>
    <w:rsid w:val="003543BE"/>
    <w:pPr>
      <w:spacing w:beforeAutospacing="1" w:afterAutospacing="1" w:line="240" w:lineRule="auto"/>
    </w:pPr>
    <w:rPr>
      <w:rFonts w:ascii="Times New Roman" w:eastAsia="Times New Roman" w:hAnsi="Times New Roman" w:cs="Times New Roman"/>
      <w:sz w:val="24"/>
      <w:szCs w:val="24"/>
      <w:lang w:eastAsia="ru-RU"/>
    </w:rPr>
  </w:style>
  <w:style w:type="paragraph" w:styleId="af">
    <w:name w:val="List Paragraph"/>
    <w:basedOn w:val="a"/>
    <w:uiPriority w:val="34"/>
    <w:qFormat/>
    <w:rsid w:val="00E43FCF"/>
    <w:pPr>
      <w:ind w:left="720"/>
    </w:pPr>
    <w:rPr>
      <w:rFonts w:ascii="Calibri" w:eastAsia="Courier New" w:hAnsi="Calibri" w:cs="Times New Roman"/>
      <w:szCs w:val="20"/>
      <w:lang w:val="de-DE"/>
    </w:rPr>
  </w:style>
  <w:style w:type="paragraph" w:styleId="af0">
    <w:name w:val="Balloon Text"/>
    <w:basedOn w:val="a"/>
    <w:uiPriority w:val="99"/>
    <w:semiHidden/>
    <w:unhideWhenUsed/>
    <w:qFormat/>
    <w:rsid w:val="00D4225A"/>
    <w:pPr>
      <w:spacing w:after="0" w:line="240" w:lineRule="auto"/>
    </w:pPr>
    <w:rPr>
      <w:rFonts w:ascii="Tahoma" w:hAnsi="Tahoma" w:cs="Tahoma"/>
      <w:sz w:val="16"/>
      <w:szCs w:val="16"/>
    </w:rPr>
  </w:style>
  <w:style w:type="paragraph" w:styleId="af1">
    <w:name w:val="Title"/>
    <w:basedOn w:val="a"/>
    <w:uiPriority w:val="10"/>
    <w:qFormat/>
    <w:rsid w:val="00B22849"/>
    <w:pPr>
      <w:pBdr>
        <w:bottom w:val="single" w:sz="8" w:space="4" w:color="4F81BD"/>
      </w:pBdr>
      <w:spacing w:after="300" w:line="240" w:lineRule="auto"/>
      <w:contextualSpacing/>
    </w:pPr>
    <w:rPr>
      <w:rFonts w:asciiTheme="majorHAnsi" w:eastAsiaTheme="majorEastAsia" w:hAnsiTheme="majorHAnsi" w:cstheme="majorBidi"/>
      <w:color w:val="17365D" w:themeColor="text2" w:themeShade="BF"/>
      <w:spacing w:val="5"/>
      <w:kern w:val="2"/>
      <w:sz w:val="52"/>
      <w:szCs w:val="52"/>
    </w:rPr>
  </w:style>
  <w:style w:type="paragraph" w:styleId="af2">
    <w:name w:val="No Spacing"/>
    <w:link w:val="af3"/>
    <w:uiPriority w:val="1"/>
    <w:qFormat/>
    <w:rsid w:val="004F08FB"/>
    <w:rPr>
      <w:color w:val="00000A"/>
      <w:sz w:val="22"/>
    </w:rPr>
  </w:style>
  <w:style w:type="paragraph" w:styleId="af4">
    <w:name w:val="header"/>
    <w:basedOn w:val="a"/>
    <w:uiPriority w:val="99"/>
    <w:unhideWhenUsed/>
    <w:rsid w:val="001D2A70"/>
    <w:pPr>
      <w:tabs>
        <w:tab w:val="center" w:pos="4677"/>
        <w:tab w:val="right" w:pos="9355"/>
      </w:tabs>
      <w:spacing w:after="0" w:line="240" w:lineRule="auto"/>
    </w:pPr>
  </w:style>
  <w:style w:type="paragraph" w:styleId="af5">
    <w:name w:val="footer"/>
    <w:basedOn w:val="a"/>
    <w:uiPriority w:val="99"/>
    <w:unhideWhenUsed/>
    <w:rsid w:val="001D2A70"/>
    <w:pPr>
      <w:tabs>
        <w:tab w:val="center" w:pos="4677"/>
        <w:tab w:val="right" w:pos="9355"/>
      </w:tabs>
      <w:spacing w:after="0" w:line="240" w:lineRule="auto"/>
    </w:pPr>
  </w:style>
  <w:style w:type="paragraph" w:customStyle="1" w:styleId="af6">
    <w:name w:val="Знак"/>
    <w:basedOn w:val="a"/>
    <w:qFormat/>
    <w:rsid w:val="00D35FE9"/>
    <w:pPr>
      <w:tabs>
        <w:tab w:val="left" w:pos="567"/>
      </w:tabs>
      <w:spacing w:after="0" w:line="240" w:lineRule="auto"/>
    </w:pPr>
    <w:rPr>
      <w:rFonts w:ascii="Times New Roman" w:eastAsia="Times New Roman" w:hAnsi="Times New Roman" w:cs="Times New Roman"/>
      <w:sz w:val="24"/>
      <w:szCs w:val="24"/>
      <w:lang w:val="en-US"/>
    </w:rPr>
  </w:style>
  <w:style w:type="paragraph" w:styleId="HTML0">
    <w:name w:val="HTML Preformatted"/>
    <w:basedOn w:val="a"/>
    <w:qFormat/>
    <w:rsid w:val="00D35F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paragraph" w:customStyle="1" w:styleId="p2">
    <w:name w:val="p2"/>
    <w:basedOn w:val="a"/>
    <w:uiPriority w:val="99"/>
    <w:qFormat/>
    <w:rsid w:val="00D35FE9"/>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af7">
    <w:name w:val="a"/>
    <w:basedOn w:val="a"/>
    <w:qFormat/>
    <w:rsid w:val="00696A8D"/>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6">
    <w:name w:val="rvps6"/>
    <w:basedOn w:val="a"/>
    <w:qFormat/>
    <w:rsid w:val="00696A8D"/>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qFormat/>
    <w:rsid w:val="009D320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af8">
    <w:name w:val="Содержимое врезки"/>
    <w:basedOn w:val="a"/>
    <w:qFormat/>
  </w:style>
  <w:style w:type="table" w:styleId="af9">
    <w:name w:val="Table Grid"/>
    <w:basedOn w:val="a1"/>
    <w:uiPriority w:val="59"/>
    <w:rsid w:val="006B2C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Body Text Indent"/>
    <w:basedOn w:val="a"/>
    <w:link w:val="afb"/>
    <w:uiPriority w:val="99"/>
    <w:semiHidden/>
    <w:unhideWhenUsed/>
    <w:rsid w:val="00696677"/>
    <w:pPr>
      <w:spacing w:after="120"/>
      <w:ind w:left="283"/>
    </w:pPr>
  </w:style>
  <w:style w:type="character" w:customStyle="1" w:styleId="afb">
    <w:name w:val="Основной текст с отступом Знак"/>
    <w:basedOn w:val="a0"/>
    <w:link w:val="afa"/>
    <w:uiPriority w:val="99"/>
    <w:semiHidden/>
    <w:rsid w:val="00696677"/>
    <w:rPr>
      <w:color w:val="00000A"/>
      <w:sz w:val="22"/>
    </w:rPr>
  </w:style>
  <w:style w:type="character" w:customStyle="1" w:styleId="af3">
    <w:name w:val="Без интервала Знак"/>
    <w:link w:val="af2"/>
    <w:uiPriority w:val="1"/>
    <w:rsid w:val="008920E4"/>
    <w:rPr>
      <w:color w:val="00000A"/>
      <w:sz w:val="22"/>
    </w:rPr>
  </w:style>
  <w:style w:type="character" w:styleId="afc">
    <w:name w:val="Hyperlink"/>
    <w:uiPriority w:val="99"/>
    <w:unhideWhenUsed/>
    <w:rsid w:val="00BA17C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color w:val="00000A"/>
      <w:sz w:val="22"/>
    </w:rPr>
  </w:style>
  <w:style w:type="paragraph" w:styleId="1">
    <w:name w:val="heading 1"/>
    <w:basedOn w:val="a"/>
    <w:link w:val="10"/>
    <w:uiPriority w:val="99"/>
    <w:qFormat/>
    <w:rsid w:val="00DA148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543BE"/>
    <w:rPr>
      <w:b/>
      <w:bCs/>
    </w:rPr>
  </w:style>
  <w:style w:type="character" w:customStyle="1" w:styleId="10">
    <w:name w:val="Заголовок 1 Знак"/>
    <w:basedOn w:val="a0"/>
    <w:link w:val="1"/>
    <w:uiPriority w:val="99"/>
    <w:qFormat/>
    <w:rsid w:val="00DA148A"/>
    <w:rPr>
      <w:rFonts w:asciiTheme="majorHAnsi" w:eastAsiaTheme="majorEastAsia" w:hAnsiTheme="majorHAnsi" w:cstheme="majorBidi"/>
      <w:b/>
      <w:bCs/>
      <w:color w:val="365F91" w:themeColor="accent1" w:themeShade="BF"/>
      <w:sz w:val="28"/>
      <w:szCs w:val="28"/>
    </w:rPr>
  </w:style>
  <w:style w:type="character" w:customStyle="1" w:styleId="a4">
    <w:name w:val="Абзац списка Знак"/>
    <w:uiPriority w:val="34"/>
    <w:qFormat/>
    <w:locked/>
    <w:rsid w:val="00E43FCF"/>
    <w:rPr>
      <w:rFonts w:ascii="Calibri" w:eastAsia="Courier New" w:hAnsi="Calibri" w:cs="Times New Roman"/>
      <w:szCs w:val="20"/>
      <w:lang w:val="de-DE"/>
    </w:rPr>
  </w:style>
  <w:style w:type="character" w:customStyle="1" w:styleId="a5">
    <w:name w:val="Текст выноски Знак"/>
    <w:basedOn w:val="a0"/>
    <w:uiPriority w:val="99"/>
    <w:semiHidden/>
    <w:qFormat/>
    <w:rsid w:val="00D4225A"/>
    <w:rPr>
      <w:rFonts w:ascii="Tahoma" w:hAnsi="Tahoma" w:cs="Tahoma"/>
      <w:sz w:val="16"/>
      <w:szCs w:val="16"/>
    </w:rPr>
  </w:style>
  <w:style w:type="character" w:customStyle="1" w:styleId="a6">
    <w:name w:val="Название Знак"/>
    <w:basedOn w:val="a0"/>
    <w:uiPriority w:val="10"/>
    <w:qFormat/>
    <w:rsid w:val="00B22849"/>
    <w:rPr>
      <w:rFonts w:asciiTheme="majorHAnsi" w:eastAsiaTheme="majorEastAsia" w:hAnsiTheme="majorHAnsi" w:cstheme="majorBidi"/>
      <w:color w:val="17365D" w:themeColor="text2" w:themeShade="BF"/>
      <w:spacing w:val="5"/>
      <w:kern w:val="2"/>
      <w:sz w:val="52"/>
      <w:szCs w:val="52"/>
    </w:rPr>
  </w:style>
  <w:style w:type="character" w:customStyle="1" w:styleId="a7">
    <w:name w:val="Верхний колонтитул Знак"/>
    <w:basedOn w:val="a0"/>
    <w:uiPriority w:val="99"/>
    <w:qFormat/>
    <w:rsid w:val="001D2A70"/>
  </w:style>
  <w:style w:type="character" w:customStyle="1" w:styleId="a8">
    <w:name w:val="Нижний колонтитул Знак"/>
    <w:basedOn w:val="a0"/>
    <w:uiPriority w:val="99"/>
    <w:qFormat/>
    <w:rsid w:val="001D2A70"/>
  </w:style>
  <w:style w:type="character" w:customStyle="1" w:styleId="-">
    <w:name w:val="Интернет-ссылка"/>
    <w:uiPriority w:val="99"/>
    <w:unhideWhenUsed/>
    <w:rsid w:val="005D4BDD"/>
    <w:rPr>
      <w:color w:val="0000FF"/>
      <w:u w:val="single"/>
    </w:rPr>
  </w:style>
  <w:style w:type="character" w:customStyle="1" w:styleId="apple-converted-space">
    <w:name w:val="apple-converted-space"/>
    <w:basedOn w:val="a0"/>
    <w:uiPriority w:val="99"/>
    <w:qFormat/>
    <w:rsid w:val="00D35FE9"/>
  </w:style>
  <w:style w:type="character" w:customStyle="1" w:styleId="HTML">
    <w:name w:val="Стандартный HTML Знак"/>
    <w:basedOn w:val="a0"/>
    <w:link w:val="HTML"/>
    <w:qFormat/>
    <w:rsid w:val="00D35FE9"/>
    <w:rPr>
      <w:rFonts w:ascii="Courier New" w:eastAsia="Times New Roman" w:hAnsi="Courier New" w:cs="Courier New"/>
      <w:sz w:val="20"/>
      <w:szCs w:val="20"/>
      <w:lang w:eastAsia="ru-RU"/>
    </w:rPr>
  </w:style>
  <w:style w:type="character" w:customStyle="1" w:styleId="s2">
    <w:name w:val="s2"/>
    <w:uiPriority w:val="99"/>
    <w:qFormat/>
    <w:rsid w:val="00D35FE9"/>
    <w:rPr>
      <w:rFonts w:ascii="Times New Roman" w:hAnsi="Times New Roman" w:cs="Times New Roman"/>
    </w:rPr>
  </w:style>
  <w:style w:type="character" w:customStyle="1" w:styleId="rvts23">
    <w:name w:val="rvts23"/>
    <w:qFormat/>
    <w:rsid w:val="00696A8D"/>
  </w:style>
  <w:style w:type="character" w:customStyle="1" w:styleId="ListLabel1">
    <w:name w:val="ListLabel 1"/>
    <w:qFormat/>
    <w:rPr>
      <w:rFonts w:cs="Times New Roman"/>
    </w:rPr>
  </w:style>
  <w:style w:type="character" w:customStyle="1" w:styleId="ListLabel2">
    <w:name w:val="ListLabel 2"/>
    <w:qFormat/>
    <w:rPr>
      <w:rFonts w:eastAsia="Times New Roman"/>
    </w:rPr>
  </w:style>
  <w:style w:type="character" w:customStyle="1" w:styleId="ListLabel3">
    <w:name w:val="ListLabel 3"/>
    <w:qFormat/>
    <w:rPr>
      <w:rFonts w:eastAsia="Times New Roman" w:cs="Times New Roman"/>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eastAsia="Calibri" w:cs="Times New Roman"/>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eastAsia="Times New Roman" w:cs="Times New Roman"/>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eastAsia="Times New Roman" w:cs="Times New Roman"/>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eastAsia="Times New Roman" w:cs="Times New Roman"/>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Times New Roman" w:cs="Times New Roman"/>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Times New Roman" w:cs="Times New Roman"/>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b/>
    </w:rPr>
  </w:style>
  <w:style w:type="character" w:customStyle="1" w:styleId="ListLabel46">
    <w:name w:val="ListLabel 46"/>
    <w:qFormat/>
    <w:rPr>
      <w:b/>
      <w:bCs/>
    </w:rPr>
  </w:style>
  <w:style w:type="character" w:customStyle="1" w:styleId="ListLabel47">
    <w:name w:val="ListLabel 47"/>
    <w:qFormat/>
    <w:rPr>
      <w:rFonts w:ascii="Times New Roman" w:hAnsi="Times New Roman" w:cs="Symbol"/>
      <w:sz w:val="28"/>
    </w:rPr>
  </w:style>
  <w:style w:type="character" w:customStyle="1" w:styleId="ListLabel48">
    <w:name w:val="ListLabel 48"/>
    <w:qFormat/>
    <w:rPr>
      <w:rFonts w:cs="Times New Roman"/>
    </w:rPr>
  </w:style>
  <w:style w:type="character" w:customStyle="1" w:styleId="ListLabel49">
    <w:name w:val="ListLabel 49"/>
    <w:qFormat/>
    <w:rPr>
      <w:rFonts w:cs="Wingdings"/>
    </w:rPr>
  </w:style>
  <w:style w:type="character" w:customStyle="1" w:styleId="ListLabel50">
    <w:name w:val="ListLabel 50"/>
    <w:qFormat/>
    <w:rPr>
      <w:rFonts w:cs="Symbol"/>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rFonts w:cs="Symbol"/>
    </w:rPr>
  </w:style>
  <w:style w:type="character" w:customStyle="1" w:styleId="ListLabel54">
    <w:name w:val="ListLabel 54"/>
    <w:qFormat/>
    <w:rPr>
      <w:rFonts w:cs="Courier New"/>
    </w:rPr>
  </w:style>
  <w:style w:type="character" w:customStyle="1" w:styleId="ListLabel55">
    <w:name w:val="ListLabel 55"/>
    <w:qFormat/>
    <w:rPr>
      <w:rFonts w:cs="Wingdings"/>
    </w:rPr>
  </w:style>
  <w:style w:type="character" w:customStyle="1" w:styleId="ListLabel56">
    <w:name w:val="ListLabel 56"/>
    <w:qFormat/>
    <w:rPr>
      <w:rFonts w:ascii="Times New Roman" w:hAnsi="Times New Roman" w:cs="Symbol"/>
      <w:sz w:val="28"/>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rFonts w:cs="Symbol"/>
    </w:rPr>
  </w:style>
  <w:style w:type="character" w:customStyle="1" w:styleId="ListLabel60">
    <w:name w:val="ListLabel 60"/>
    <w:qFormat/>
    <w:rPr>
      <w:rFonts w:cs="Courier New"/>
    </w:rPr>
  </w:style>
  <w:style w:type="character" w:customStyle="1" w:styleId="ListLabel61">
    <w:name w:val="ListLabel 61"/>
    <w:qFormat/>
    <w:rPr>
      <w:rFonts w:cs="Wingdings"/>
    </w:rPr>
  </w:style>
  <w:style w:type="character" w:customStyle="1" w:styleId="ListLabel62">
    <w:name w:val="ListLabel 62"/>
    <w:qFormat/>
    <w:rPr>
      <w:rFonts w:cs="Symbol"/>
    </w:rPr>
  </w:style>
  <w:style w:type="character" w:customStyle="1" w:styleId="ListLabel63">
    <w:name w:val="ListLabel 63"/>
    <w:qFormat/>
    <w:rPr>
      <w:rFonts w:cs="Courier New"/>
    </w:rPr>
  </w:style>
  <w:style w:type="character" w:customStyle="1" w:styleId="ListLabel64">
    <w:name w:val="ListLabel 64"/>
    <w:qFormat/>
    <w:rPr>
      <w:rFonts w:cs="Wingdings"/>
    </w:rPr>
  </w:style>
  <w:style w:type="character" w:customStyle="1" w:styleId="ListLabel65">
    <w:name w:val="ListLabel 65"/>
    <w:qFormat/>
    <w:rPr>
      <w:rFonts w:ascii="Times New Roman" w:hAnsi="Times New Roman" w:cs="Symbol"/>
      <w:sz w:val="28"/>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cs="Symbol"/>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cs="Symbol"/>
    </w:rPr>
  </w:style>
  <w:style w:type="character" w:customStyle="1" w:styleId="ListLabel72">
    <w:name w:val="ListLabel 72"/>
    <w:qFormat/>
    <w:rPr>
      <w:rFonts w:cs="Courier New"/>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ascii="Times New Roman" w:hAnsi="Times New Roman" w:cs="Wingdings"/>
      <w:sz w:val="28"/>
    </w:rPr>
  </w:style>
  <w:style w:type="character" w:customStyle="1" w:styleId="ListLabel78">
    <w:name w:val="ListLabel 78"/>
    <w:qFormat/>
    <w:rPr>
      <w:rFonts w:cs="Symbol"/>
    </w:rPr>
  </w:style>
  <w:style w:type="character" w:customStyle="1" w:styleId="ListLabel79">
    <w:name w:val="ListLabel 79"/>
    <w:qFormat/>
    <w:rPr>
      <w:rFonts w:cs="Wingdings"/>
    </w:rPr>
  </w:style>
  <w:style w:type="character" w:customStyle="1" w:styleId="ListLabel80">
    <w:name w:val="ListLabel 80"/>
    <w:qFormat/>
    <w:rPr>
      <w:rFonts w:cs="Wingdings"/>
    </w:rPr>
  </w:style>
  <w:style w:type="character" w:customStyle="1" w:styleId="ListLabel81">
    <w:name w:val="ListLabel 81"/>
    <w:qFormat/>
    <w:rPr>
      <w:rFonts w:cs="Symbol"/>
    </w:rPr>
  </w:style>
  <w:style w:type="character" w:customStyle="1" w:styleId="ListLabel82">
    <w:name w:val="ListLabel 82"/>
    <w:qFormat/>
    <w:rPr>
      <w:rFonts w:cs="Symbol"/>
    </w:rPr>
  </w:style>
  <w:style w:type="character" w:customStyle="1" w:styleId="ListLabel83">
    <w:name w:val="ListLabel 83"/>
    <w:qFormat/>
    <w:rPr>
      <w:rFonts w:ascii="Times New Roman" w:hAnsi="Times New Roman" w:cs="Wingdings"/>
      <w:sz w:val="28"/>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ascii="Times New Roman" w:hAnsi="Times New Roman" w:cs="Symbol"/>
      <w:sz w:val="28"/>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paragraph" w:customStyle="1" w:styleId="a9">
    <w:name w:val="Заголовок"/>
    <w:basedOn w:val="a"/>
    <w:next w:val="aa"/>
    <w:qFormat/>
    <w:pPr>
      <w:keepNext/>
      <w:spacing w:before="240" w:after="120"/>
    </w:pPr>
    <w:rPr>
      <w:rFonts w:ascii="Liberation Sans" w:eastAsia="Microsoft YaHei" w:hAnsi="Liberation Sans" w:cs="Arial"/>
      <w:sz w:val="28"/>
      <w:szCs w:val="28"/>
    </w:rPr>
  </w:style>
  <w:style w:type="paragraph" w:styleId="aa">
    <w:name w:val="Body Text"/>
    <w:basedOn w:val="a"/>
    <w:pPr>
      <w:spacing w:after="140" w:line="288" w:lineRule="auto"/>
    </w:pPr>
  </w:style>
  <w:style w:type="paragraph" w:styleId="ab">
    <w:name w:val="List"/>
    <w:basedOn w:val="aa"/>
    <w:rPr>
      <w:rFonts w:cs="Arial"/>
    </w:rPr>
  </w:style>
  <w:style w:type="paragraph" w:styleId="ac">
    <w:name w:val="caption"/>
    <w:basedOn w:val="a"/>
    <w:qFormat/>
    <w:pPr>
      <w:suppressLineNumbers/>
      <w:spacing w:before="120" w:after="120"/>
    </w:pPr>
    <w:rPr>
      <w:rFonts w:cs="Arial"/>
      <w:i/>
      <w:iCs/>
      <w:sz w:val="24"/>
      <w:szCs w:val="24"/>
    </w:rPr>
  </w:style>
  <w:style w:type="paragraph" w:styleId="ad">
    <w:name w:val="index heading"/>
    <w:basedOn w:val="a"/>
    <w:qFormat/>
    <w:pPr>
      <w:suppressLineNumbers/>
    </w:pPr>
    <w:rPr>
      <w:rFonts w:cs="Arial"/>
    </w:rPr>
  </w:style>
  <w:style w:type="paragraph" w:styleId="ae">
    <w:name w:val="Normal (Web)"/>
    <w:basedOn w:val="a"/>
    <w:uiPriority w:val="99"/>
    <w:unhideWhenUsed/>
    <w:qFormat/>
    <w:rsid w:val="003543BE"/>
    <w:pPr>
      <w:spacing w:beforeAutospacing="1" w:afterAutospacing="1" w:line="240" w:lineRule="auto"/>
    </w:pPr>
    <w:rPr>
      <w:rFonts w:ascii="Times New Roman" w:eastAsia="Times New Roman" w:hAnsi="Times New Roman" w:cs="Times New Roman"/>
      <w:sz w:val="24"/>
      <w:szCs w:val="24"/>
      <w:lang w:eastAsia="ru-RU"/>
    </w:rPr>
  </w:style>
  <w:style w:type="paragraph" w:styleId="af">
    <w:name w:val="List Paragraph"/>
    <w:basedOn w:val="a"/>
    <w:uiPriority w:val="34"/>
    <w:qFormat/>
    <w:rsid w:val="00E43FCF"/>
    <w:pPr>
      <w:ind w:left="720"/>
    </w:pPr>
    <w:rPr>
      <w:rFonts w:ascii="Calibri" w:eastAsia="Courier New" w:hAnsi="Calibri" w:cs="Times New Roman"/>
      <w:szCs w:val="20"/>
      <w:lang w:val="de-DE"/>
    </w:rPr>
  </w:style>
  <w:style w:type="paragraph" w:styleId="af0">
    <w:name w:val="Balloon Text"/>
    <w:basedOn w:val="a"/>
    <w:uiPriority w:val="99"/>
    <w:semiHidden/>
    <w:unhideWhenUsed/>
    <w:qFormat/>
    <w:rsid w:val="00D4225A"/>
    <w:pPr>
      <w:spacing w:after="0" w:line="240" w:lineRule="auto"/>
    </w:pPr>
    <w:rPr>
      <w:rFonts w:ascii="Tahoma" w:hAnsi="Tahoma" w:cs="Tahoma"/>
      <w:sz w:val="16"/>
      <w:szCs w:val="16"/>
    </w:rPr>
  </w:style>
  <w:style w:type="paragraph" w:styleId="af1">
    <w:name w:val="Title"/>
    <w:basedOn w:val="a"/>
    <w:uiPriority w:val="10"/>
    <w:qFormat/>
    <w:rsid w:val="00B22849"/>
    <w:pPr>
      <w:pBdr>
        <w:bottom w:val="single" w:sz="8" w:space="4" w:color="4F81BD"/>
      </w:pBdr>
      <w:spacing w:after="300" w:line="240" w:lineRule="auto"/>
      <w:contextualSpacing/>
    </w:pPr>
    <w:rPr>
      <w:rFonts w:asciiTheme="majorHAnsi" w:eastAsiaTheme="majorEastAsia" w:hAnsiTheme="majorHAnsi" w:cstheme="majorBidi"/>
      <w:color w:val="17365D" w:themeColor="text2" w:themeShade="BF"/>
      <w:spacing w:val="5"/>
      <w:kern w:val="2"/>
      <w:sz w:val="52"/>
      <w:szCs w:val="52"/>
    </w:rPr>
  </w:style>
  <w:style w:type="paragraph" w:styleId="af2">
    <w:name w:val="No Spacing"/>
    <w:link w:val="af3"/>
    <w:uiPriority w:val="1"/>
    <w:qFormat/>
    <w:rsid w:val="004F08FB"/>
    <w:rPr>
      <w:color w:val="00000A"/>
      <w:sz w:val="22"/>
    </w:rPr>
  </w:style>
  <w:style w:type="paragraph" w:styleId="af4">
    <w:name w:val="header"/>
    <w:basedOn w:val="a"/>
    <w:uiPriority w:val="99"/>
    <w:unhideWhenUsed/>
    <w:rsid w:val="001D2A70"/>
    <w:pPr>
      <w:tabs>
        <w:tab w:val="center" w:pos="4677"/>
        <w:tab w:val="right" w:pos="9355"/>
      </w:tabs>
      <w:spacing w:after="0" w:line="240" w:lineRule="auto"/>
    </w:pPr>
  </w:style>
  <w:style w:type="paragraph" w:styleId="af5">
    <w:name w:val="footer"/>
    <w:basedOn w:val="a"/>
    <w:uiPriority w:val="99"/>
    <w:unhideWhenUsed/>
    <w:rsid w:val="001D2A70"/>
    <w:pPr>
      <w:tabs>
        <w:tab w:val="center" w:pos="4677"/>
        <w:tab w:val="right" w:pos="9355"/>
      </w:tabs>
      <w:spacing w:after="0" w:line="240" w:lineRule="auto"/>
    </w:pPr>
  </w:style>
  <w:style w:type="paragraph" w:customStyle="1" w:styleId="af6">
    <w:name w:val="Знак"/>
    <w:basedOn w:val="a"/>
    <w:qFormat/>
    <w:rsid w:val="00D35FE9"/>
    <w:pPr>
      <w:tabs>
        <w:tab w:val="left" w:pos="567"/>
      </w:tabs>
      <w:spacing w:after="0" w:line="240" w:lineRule="auto"/>
    </w:pPr>
    <w:rPr>
      <w:rFonts w:ascii="Times New Roman" w:eastAsia="Times New Roman" w:hAnsi="Times New Roman" w:cs="Times New Roman"/>
      <w:sz w:val="24"/>
      <w:szCs w:val="24"/>
      <w:lang w:val="en-US"/>
    </w:rPr>
  </w:style>
  <w:style w:type="paragraph" w:styleId="HTML0">
    <w:name w:val="HTML Preformatted"/>
    <w:basedOn w:val="a"/>
    <w:qFormat/>
    <w:rsid w:val="00D35F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paragraph" w:customStyle="1" w:styleId="p2">
    <w:name w:val="p2"/>
    <w:basedOn w:val="a"/>
    <w:uiPriority w:val="99"/>
    <w:qFormat/>
    <w:rsid w:val="00D35FE9"/>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af7">
    <w:name w:val="a"/>
    <w:basedOn w:val="a"/>
    <w:qFormat/>
    <w:rsid w:val="00696A8D"/>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6">
    <w:name w:val="rvps6"/>
    <w:basedOn w:val="a"/>
    <w:qFormat/>
    <w:rsid w:val="00696A8D"/>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qFormat/>
    <w:rsid w:val="009D320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af8">
    <w:name w:val="Содержимое врезки"/>
    <w:basedOn w:val="a"/>
    <w:qFormat/>
  </w:style>
  <w:style w:type="table" w:styleId="af9">
    <w:name w:val="Table Grid"/>
    <w:basedOn w:val="a1"/>
    <w:uiPriority w:val="59"/>
    <w:rsid w:val="006B2C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Body Text Indent"/>
    <w:basedOn w:val="a"/>
    <w:link w:val="afb"/>
    <w:uiPriority w:val="99"/>
    <w:semiHidden/>
    <w:unhideWhenUsed/>
    <w:rsid w:val="00696677"/>
    <w:pPr>
      <w:spacing w:after="120"/>
      <w:ind w:left="283"/>
    </w:pPr>
  </w:style>
  <w:style w:type="character" w:customStyle="1" w:styleId="afb">
    <w:name w:val="Основной текст с отступом Знак"/>
    <w:basedOn w:val="a0"/>
    <w:link w:val="afa"/>
    <w:uiPriority w:val="99"/>
    <w:semiHidden/>
    <w:rsid w:val="00696677"/>
    <w:rPr>
      <w:color w:val="00000A"/>
      <w:sz w:val="22"/>
    </w:rPr>
  </w:style>
  <w:style w:type="character" w:customStyle="1" w:styleId="af3">
    <w:name w:val="Без интервала Знак"/>
    <w:link w:val="af2"/>
    <w:uiPriority w:val="1"/>
    <w:rsid w:val="008920E4"/>
    <w:rPr>
      <w:color w:val="00000A"/>
      <w:sz w:val="22"/>
    </w:rPr>
  </w:style>
  <w:style w:type="character" w:styleId="afc">
    <w:name w:val="Hyperlink"/>
    <w:uiPriority w:val="99"/>
    <w:unhideWhenUsed/>
    <w:rsid w:val="00BA17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29256">
      <w:bodyDiv w:val="1"/>
      <w:marLeft w:val="0"/>
      <w:marRight w:val="0"/>
      <w:marTop w:val="0"/>
      <w:marBottom w:val="0"/>
      <w:divBdr>
        <w:top w:val="none" w:sz="0" w:space="0" w:color="auto"/>
        <w:left w:val="none" w:sz="0" w:space="0" w:color="auto"/>
        <w:bottom w:val="none" w:sz="0" w:space="0" w:color="auto"/>
        <w:right w:val="none" w:sz="0" w:space="0" w:color="auto"/>
      </w:divBdr>
    </w:div>
    <w:div w:id="17651473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lis.gov.ua/vijskovo-tsivilna-administratsiya/vikonavchi-organi/strukturni-pidrozdili/24100-viddil-yuridichnoji-ta-kadrovoji-roboti.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0368F-838F-418A-BFFA-582541917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27</Pages>
  <Words>7168</Words>
  <Characters>40861</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Yrist</dc:creator>
  <dc:description/>
  <cp:lastModifiedBy>Компик</cp:lastModifiedBy>
  <cp:revision>70</cp:revision>
  <cp:lastPrinted>2021-05-07T09:37:00Z</cp:lastPrinted>
  <dcterms:created xsi:type="dcterms:W3CDTF">2021-04-28T06:45:00Z</dcterms:created>
  <dcterms:modified xsi:type="dcterms:W3CDTF">2021-05-24T11:39:00Z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