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C75941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C75941">
        <w:rPr>
          <w:rFonts w:ascii="Times New Roman" w:hAnsi="Times New Roman"/>
          <w:noProof/>
          <w:spacing w:val="10"/>
        </w:rPr>
        <w:drawing>
          <wp:anchor distT="0" distB="0" distL="114300" distR="114300" simplePos="0" relativeHeight="251658240" behindDoc="0" locked="0" layoutInCell="1" allowOverlap="1" wp14:anchorId="26599AE6" wp14:editId="56982652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017" w:rsidRPr="00C759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75941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Pr="00C759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75941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F5017" w:rsidRPr="00C75941" w:rsidRDefault="00AF5017" w:rsidP="00AF5017">
      <w:pPr>
        <w:shd w:val="clear" w:color="auto" w:fill="FFFFFF"/>
        <w:jc w:val="center"/>
        <w:rPr>
          <w:bCs/>
          <w:color w:val="000000"/>
          <w:sz w:val="24"/>
          <w:szCs w:val="24"/>
          <w:lang w:val="uk-UA"/>
        </w:rPr>
      </w:pPr>
    </w:p>
    <w:p w:rsidR="00AF5017" w:rsidRPr="00C759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75941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Pr="00C7594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C75941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AF5017" w:rsidRPr="00C75941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  <w:r w:rsidRPr="00C75941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C75941" w:rsidRDefault="00AF5017" w:rsidP="00AF5017">
      <w:pPr>
        <w:jc w:val="center"/>
        <w:rPr>
          <w:sz w:val="24"/>
          <w:szCs w:val="24"/>
          <w:lang w:val="uk-UA"/>
        </w:rPr>
      </w:pPr>
    </w:p>
    <w:p w:rsidR="00AF5017" w:rsidRPr="002C27C7" w:rsidRDefault="002C27C7" w:rsidP="00AF5017">
      <w:pPr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   </w:t>
      </w:r>
      <w:r w:rsidRPr="002E2CEA">
        <w:rPr>
          <w:sz w:val="28"/>
          <w:lang w:val="uk-UA"/>
        </w:rPr>
        <w:t>17.06.2021</w:t>
      </w:r>
      <w:r w:rsidR="00AF5017" w:rsidRPr="00C75941">
        <w:rPr>
          <w:sz w:val="28"/>
          <w:lang w:val="uk-UA"/>
        </w:rPr>
        <w:tab/>
        <w:t xml:space="preserve">            </w:t>
      </w:r>
      <w:r>
        <w:rPr>
          <w:sz w:val="28"/>
          <w:lang w:val="uk-UA"/>
        </w:rPr>
        <w:t xml:space="preserve">       </w:t>
      </w:r>
      <w:r w:rsidR="00AF5017" w:rsidRPr="00C75941">
        <w:rPr>
          <w:sz w:val="28"/>
          <w:lang w:val="uk-UA"/>
        </w:rPr>
        <w:t xml:space="preserve">   м. Лисичанськ</w:t>
      </w:r>
      <w:r w:rsidR="00AF5017" w:rsidRPr="00C75941">
        <w:rPr>
          <w:sz w:val="28"/>
          <w:lang w:val="uk-UA"/>
        </w:rPr>
        <w:tab/>
      </w:r>
      <w:r w:rsidR="00AF5017" w:rsidRPr="00C75941">
        <w:rPr>
          <w:sz w:val="28"/>
          <w:lang w:val="uk-UA"/>
        </w:rPr>
        <w:tab/>
      </w:r>
      <w:r w:rsidR="00AF5017" w:rsidRPr="00C75941">
        <w:rPr>
          <w:sz w:val="28"/>
          <w:lang w:val="uk-UA"/>
        </w:rPr>
        <w:tab/>
      </w:r>
      <w:r w:rsidR="00AF5017" w:rsidRPr="00C75941">
        <w:rPr>
          <w:sz w:val="28"/>
          <w:lang w:val="uk-UA"/>
        </w:rPr>
        <w:tab/>
        <w:t xml:space="preserve">         </w:t>
      </w:r>
      <w:bookmarkStart w:id="0" w:name="_GoBack"/>
      <w:r w:rsidR="00AF5017" w:rsidRPr="002E2CEA">
        <w:rPr>
          <w:sz w:val="28"/>
          <w:lang w:val="uk-UA"/>
        </w:rPr>
        <w:t xml:space="preserve">№ </w:t>
      </w:r>
      <w:r w:rsidRPr="002E2CEA">
        <w:rPr>
          <w:sz w:val="28"/>
          <w:lang w:val="uk-UA"/>
        </w:rPr>
        <w:t xml:space="preserve"> 559</w:t>
      </w:r>
      <w:bookmarkEnd w:id="0"/>
    </w:p>
    <w:p w:rsidR="00AF5017" w:rsidRPr="00C75941" w:rsidRDefault="00AF5017" w:rsidP="00C75941">
      <w:pPr>
        <w:rPr>
          <w:sz w:val="24"/>
          <w:szCs w:val="24"/>
          <w:lang w:val="uk-UA"/>
        </w:rPr>
      </w:pPr>
    </w:p>
    <w:p w:rsidR="002C27C7" w:rsidRDefault="007F2F26" w:rsidP="002C27C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влаштування </w:t>
      </w:r>
      <w:r w:rsidR="002C27C7" w:rsidRPr="002C27C7">
        <w:rPr>
          <w:b/>
          <w:sz w:val="28"/>
          <w:szCs w:val="28"/>
          <w:lang w:val="uk-UA"/>
        </w:rPr>
        <w:t>*****</w:t>
      </w:r>
    </w:p>
    <w:p w:rsidR="006E5CCE" w:rsidRPr="00C75941" w:rsidRDefault="006E5CCE" w:rsidP="002C27C7">
      <w:pPr>
        <w:rPr>
          <w:b/>
          <w:sz w:val="28"/>
          <w:szCs w:val="28"/>
          <w:lang w:val="uk-UA"/>
        </w:rPr>
      </w:pPr>
      <w:r w:rsidRPr="00C75941">
        <w:rPr>
          <w:b/>
          <w:sz w:val="28"/>
          <w:szCs w:val="28"/>
          <w:lang w:val="uk-UA"/>
        </w:rPr>
        <w:t xml:space="preserve">до </w:t>
      </w:r>
      <w:r w:rsidR="002C27C7" w:rsidRPr="002C27C7">
        <w:rPr>
          <w:b/>
          <w:sz w:val="28"/>
          <w:szCs w:val="28"/>
          <w:lang w:val="uk-UA"/>
        </w:rPr>
        <w:t>*****</w:t>
      </w:r>
      <w:r w:rsidRPr="00C75941">
        <w:rPr>
          <w:b/>
          <w:sz w:val="28"/>
          <w:szCs w:val="28"/>
          <w:lang w:val="uk-UA"/>
        </w:rPr>
        <w:t xml:space="preserve"> обласної</w:t>
      </w:r>
    </w:p>
    <w:p w:rsidR="006E5CCE" w:rsidRPr="00C75941" w:rsidRDefault="006E5CCE" w:rsidP="006E5CCE">
      <w:pPr>
        <w:rPr>
          <w:b/>
          <w:sz w:val="28"/>
          <w:szCs w:val="28"/>
          <w:lang w:val="uk-UA"/>
        </w:rPr>
      </w:pPr>
      <w:r w:rsidRPr="00C75941">
        <w:rPr>
          <w:b/>
          <w:sz w:val="28"/>
          <w:szCs w:val="28"/>
          <w:lang w:val="uk-UA"/>
        </w:rPr>
        <w:t>санаторної школи</w:t>
      </w:r>
    </w:p>
    <w:p w:rsidR="006E5CCE" w:rsidRPr="00C75941" w:rsidRDefault="006E5CCE" w:rsidP="006E5CCE">
      <w:pPr>
        <w:rPr>
          <w:rStyle w:val="hps"/>
          <w:sz w:val="28"/>
          <w:szCs w:val="28"/>
          <w:lang w:val="uk-UA"/>
        </w:rPr>
      </w:pPr>
    </w:p>
    <w:p w:rsidR="006E5CCE" w:rsidRPr="00C75941" w:rsidRDefault="006E5CCE" w:rsidP="006E5CCE">
      <w:pPr>
        <w:ind w:firstLine="709"/>
        <w:jc w:val="both"/>
        <w:rPr>
          <w:sz w:val="28"/>
          <w:szCs w:val="28"/>
          <w:lang w:val="uk-UA"/>
        </w:rPr>
      </w:pPr>
      <w:r w:rsidRPr="00C75941">
        <w:rPr>
          <w:sz w:val="28"/>
          <w:szCs w:val="28"/>
          <w:lang w:val="uk-UA"/>
        </w:rPr>
        <w:t>Розглянувши документи, надані службою у справах дітей</w:t>
      </w:r>
      <w:r w:rsidR="00BC3F00">
        <w:rPr>
          <w:sz w:val="28"/>
          <w:szCs w:val="28"/>
          <w:lang w:val="uk-UA"/>
        </w:rPr>
        <w:t>, про влаштування малолітньої</w:t>
      </w:r>
      <w:r w:rsidRPr="00C75941">
        <w:rPr>
          <w:sz w:val="28"/>
          <w:szCs w:val="28"/>
          <w:lang w:val="uk-UA"/>
        </w:rPr>
        <w:t xml:space="preserve"> дитини до </w:t>
      </w:r>
      <w:r w:rsidR="002C27C7" w:rsidRPr="002C27C7">
        <w:rPr>
          <w:b/>
          <w:sz w:val="28"/>
          <w:szCs w:val="28"/>
          <w:lang w:val="uk-UA"/>
        </w:rPr>
        <w:t>*****</w:t>
      </w:r>
      <w:r w:rsidRPr="00C75941">
        <w:rPr>
          <w:sz w:val="28"/>
          <w:szCs w:val="28"/>
          <w:lang w:val="uk-UA"/>
        </w:rPr>
        <w:t xml:space="preserve"> обласної санаторної школи на повне державне забезпечення,</w:t>
      </w:r>
      <w:r w:rsidR="009D52AD">
        <w:rPr>
          <w:sz w:val="28"/>
          <w:szCs w:val="28"/>
          <w:lang w:val="uk-UA"/>
        </w:rPr>
        <w:t xml:space="preserve"> на один навчальний рік 2021-2022,</w:t>
      </w:r>
      <w:r w:rsidRPr="00C75941">
        <w:rPr>
          <w:rStyle w:val="hps"/>
          <w:sz w:val="28"/>
          <w:szCs w:val="28"/>
          <w:lang w:val="uk-UA"/>
        </w:rPr>
        <w:t xml:space="preserve"> </w:t>
      </w:r>
      <w:r w:rsidRPr="00C75941">
        <w:rPr>
          <w:sz w:val="28"/>
          <w:szCs w:val="28"/>
          <w:lang w:val="uk-UA"/>
        </w:rPr>
        <w:t xml:space="preserve">враховуючи інтереси дитини,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керуючись статтею 2 Закону України «Про забезпечення організаційно-правових умов соціального захисту дітей-сиріт та дітей, позбавлених батьківського піклування», пунктами 31, 35 постанови Кабінету Міністрів України від 24.09.2008 року № 866 </w:t>
      </w:r>
      <w:r w:rsidRPr="00C75941">
        <w:rPr>
          <w:rStyle w:val="hps"/>
          <w:sz w:val="28"/>
          <w:szCs w:val="28"/>
          <w:lang w:val="uk-UA"/>
        </w:rPr>
        <w:t>«Питання діяльності органів опіки та піклування, пов'язаної із захистом прав</w:t>
      </w:r>
      <w:r w:rsidRPr="00C75941">
        <w:rPr>
          <w:sz w:val="28"/>
          <w:szCs w:val="28"/>
          <w:lang w:val="uk-UA"/>
        </w:rPr>
        <w:t xml:space="preserve"> </w:t>
      </w:r>
      <w:r w:rsidRPr="00C75941">
        <w:rPr>
          <w:rStyle w:val="hpsatn"/>
          <w:sz w:val="28"/>
          <w:szCs w:val="28"/>
          <w:lang w:val="uk-UA"/>
        </w:rPr>
        <w:t>дитини»,</w:t>
      </w:r>
      <w:r w:rsidRPr="00C75941">
        <w:rPr>
          <w:rStyle w:val="hps"/>
          <w:sz w:val="28"/>
          <w:szCs w:val="28"/>
          <w:lang w:val="uk-UA"/>
        </w:rPr>
        <w:t xml:space="preserve"> </w:t>
      </w:r>
      <w:r w:rsidRPr="00C75941">
        <w:rPr>
          <w:sz w:val="28"/>
          <w:szCs w:val="28"/>
          <w:lang w:val="uk-UA"/>
        </w:rPr>
        <w:t>частиною другою статті 4, пунктом 8 частини третьої статті 6 Закону України «Про військово-цивільні адміністрації»</w:t>
      </w:r>
    </w:p>
    <w:p w:rsidR="006E5CCE" w:rsidRPr="00C75941" w:rsidRDefault="006E5CCE" w:rsidP="00C75941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6E5CCE" w:rsidRPr="00C75941" w:rsidRDefault="006E5CCE" w:rsidP="006E5CCE">
      <w:pPr>
        <w:rPr>
          <w:sz w:val="28"/>
          <w:szCs w:val="28"/>
          <w:lang w:val="uk-UA"/>
        </w:rPr>
      </w:pPr>
      <w:r w:rsidRPr="00C75941">
        <w:rPr>
          <w:b/>
          <w:bCs/>
          <w:sz w:val="28"/>
          <w:szCs w:val="28"/>
          <w:lang w:val="uk-UA"/>
        </w:rPr>
        <w:t>зобов’язую:</w:t>
      </w:r>
      <w:r w:rsidRPr="00C75941">
        <w:rPr>
          <w:sz w:val="28"/>
          <w:szCs w:val="28"/>
          <w:lang w:val="uk-UA"/>
        </w:rPr>
        <w:t xml:space="preserve"> </w:t>
      </w:r>
    </w:p>
    <w:p w:rsidR="006E5CCE" w:rsidRPr="00C75941" w:rsidRDefault="006E5CCE" w:rsidP="006E5CCE">
      <w:pPr>
        <w:rPr>
          <w:bCs/>
          <w:sz w:val="28"/>
          <w:szCs w:val="28"/>
          <w:lang w:val="uk-UA"/>
        </w:rPr>
      </w:pPr>
    </w:p>
    <w:p w:rsidR="006E5CCE" w:rsidRPr="00C75941" w:rsidRDefault="006E5CCE" w:rsidP="006E5CCE">
      <w:pPr>
        <w:ind w:firstLine="709"/>
        <w:jc w:val="both"/>
        <w:rPr>
          <w:sz w:val="28"/>
          <w:szCs w:val="28"/>
          <w:lang w:val="uk-UA"/>
        </w:rPr>
      </w:pPr>
      <w:r w:rsidRPr="00C75941">
        <w:rPr>
          <w:sz w:val="28"/>
          <w:szCs w:val="28"/>
          <w:lang w:val="uk-UA"/>
        </w:rPr>
        <w:t xml:space="preserve">1. Клопотати перед Департаментом освіти і науки </w:t>
      </w:r>
      <w:r w:rsidR="002C27C7" w:rsidRPr="002C27C7">
        <w:rPr>
          <w:b/>
          <w:sz w:val="28"/>
          <w:szCs w:val="28"/>
          <w:lang w:val="uk-UA"/>
        </w:rPr>
        <w:t>*****</w:t>
      </w:r>
      <w:r w:rsidR="002C27C7">
        <w:rPr>
          <w:b/>
          <w:sz w:val="28"/>
          <w:szCs w:val="28"/>
          <w:lang w:val="uk-UA"/>
        </w:rPr>
        <w:t xml:space="preserve"> </w:t>
      </w:r>
      <w:r w:rsidRPr="00C75941">
        <w:rPr>
          <w:sz w:val="28"/>
          <w:szCs w:val="28"/>
          <w:lang w:val="uk-UA"/>
        </w:rPr>
        <w:t xml:space="preserve">обласної </w:t>
      </w:r>
      <w:r w:rsidR="00D944B2">
        <w:rPr>
          <w:sz w:val="28"/>
          <w:szCs w:val="28"/>
          <w:lang w:val="uk-UA"/>
        </w:rPr>
        <w:t xml:space="preserve">державної </w:t>
      </w:r>
      <w:r w:rsidRPr="00C75941">
        <w:rPr>
          <w:sz w:val="28"/>
          <w:szCs w:val="28"/>
          <w:lang w:val="uk-UA"/>
        </w:rPr>
        <w:t xml:space="preserve">військово-цивільної адміністрації про влаштування до </w:t>
      </w:r>
      <w:r w:rsidR="002C27C7" w:rsidRPr="002C27C7">
        <w:rPr>
          <w:b/>
          <w:sz w:val="28"/>
          <w:szCs w:val="28"/>
          <w:lang w:val="uk-UA"/>
        </w:rPr>
        <w:t>*****</w:t>
      </w:r>
      <w:r w:rsidRPr="00C75941">
        <w:rPr>
          <w:sz w:val="28"/>
          <w:szCs w:val="28"/>
          <w:lang w:val="uk-UA"/>
        </w:rPr>
        <w:t xml:space="preserve"> обласної</w:t>
      </w:r>
      <w:r w:rsidR="009D52AD">
        <w:rPr>
          <w:sz w:val="28"/>
          <w:szCs w:val="28"/>
          <w:lang w:val="uk-UA"/>
        </w:rPr>
        <w:t xml:space="preserve"> санаторної школи</w:t>
      </w:r>
      <w:r w:rsidR="00C17B03">
        <w:rPr>
          <w:sz w:val="28"/>
          <w:szCs w:val="28"/>
          <w:lang w:val="uk-UA"/>
        </w:rPr>
        <w:t xml:space="preserve"> </w:t>
      </w:r>
      <w:r w:rsidR="00BC3F00">
        <w:rPr>
          <w:sz w:val="28"/>
          <w:szCs w:val="28"/>
          <w:lang w:val="uk-UA"/>
        </w:rPr>
        <w:t>малолітньої</w:t>
      </w:r>
      <w:r w:rsidRPr="00C75941">
        <w:rPr>
          <w:sz w:val="28"/>
          <w:szCs w:val="28"/>
          <w:lang w:val="uk-UA"/>
        </w:rPr>
        <w:t xml:space="preserve"> дитини на повне державне забезпечення та виділення путівки в навчальний заклад для </w:t>
      </w:r>
      <w:r w:rsidR="002C27C7" w:rsidRPr="002C27C7">
        <w:rPr>
          <w:b/>
          <w:sz w:val="28"/>
          <w:szCs w:val="28"/>
          <w:lang w:val="uk-UA"/>
        </w:rPr>
        <w:t>*****</w:t>
      </w:r>
      <w:r w:rsidR="007F2F26">
        <w:rPr>
          <w:sz w:val="28"/>
          <w:szCs w:val="28"/>
          <w:lang w:val="uk-UA"/>
        </w:rPr>
        <w:t xml:space="preserve">, </w:t>
      </w:r>
      <w:r w:rsidR="002C27C7" w:rsidRPr="002C27C7">
        <w:rPr>
          <w:b/>
          <w:sz w:val="28"/>
          <w:szCs w:val="28"/>
          <w:lang w:val="uk-UA"/>
        </w:rPr>
        <w:t>*****</w:t>
      </w:r>
      <w:r w:rsidRPr="00C75941">
        <w:rPr>
          <w:sz w:val="28"/>
          <w:szCs w:val="28"/>
          <w:lang w:val="uk-UA"/>
        </w:rPr>
        <w:t>року народження</w:t>
      </w:r>
      <w:r w:rsidR="004F5888">
        <w:rPr>
          <w:rStyle w:val="hps"/>
          <w:sz w:val="28"/>
          <w:szCs w:val="28"/>
          <w:lang w:val="uk-UA"/>
        </w:rPr>
        <w:t>.</w:t>
      </w:r>
    </w:p>
    <w:p w:rsidR="00A378C6" w:rsidRPr="00C75941" w:rsidRDefault="00A378C6" w:rsidP="00A378C6">
      <w:pPr>
        <w:ind w:firstLine="709"/>
        <w:jc w:val="both"/>
        <w:rPr>
          <w:rStyle w:val="hps"/>
          <w:sz w:val="28"/>
          <w:szCs w:val="28"/>
          <w:lang w:val="uk-UA"/>
        </w:rPr>
      </w:pPr>
    </w:p>
    <w:p w:rsidR="00A3617F" w:rsidRPr="00C75941" w:rsidRDefault="00A378C6" w:rsidP="001A39AE">
      <w:pPr>
        <w:ind w:firstLine="708"/>
        <w:jc w:val="both"/>
        <w:rPr>
          <w:rStyle w:val="hps"/>
          <w:sz w:val="28"/>
          <w:szCs w:val="28"/>
          <w:lang w:val="uk-UA"/>
        </w:rPr>
      </w:pPr>
      <w:r w:rsidRPr="00C75941">
        <w:rPr>
          <w:rStyle w:val="hps"/>
          <w:sz w:val="28"/>
          <w:szCs w:val="28"/>
          <w:lang w:val="uk-UA"/>
        </w:rPr>
        <w:t>2. </w:t>
      </w:r>
      <w:r w:rsidR="00C17B03" w:rsidRPr="00C17B03">
        <w:rPr>
          <w:rStyle w:val="hps"/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Олега КАЛІНІНА</w:t>
      </w:r>
      <w:r w:rsidRPr="00C75941">
        <w:rPr>
          <w:rStyle w:val="hps"/>
          <w:sz w:val="28"/>
          <w:szCs w:val="28"/>
          <w:lang w:val="uk-UA"/>
        </w:rPr>
        <w:t>.</w:t>
      </w:r>
    </w:p>
    <w:p w:rsidR="001A39AE" w:rsidRDefault="001A39AE" w:rsidP="001A39AE">
      <w:pPr>
        <w:ind w:firstLine="708"/>
        <w:jc w:val="both"/>
        <w:rPr>
          <w:sz w:val="28"/>
          <w:szCs w:val="28"/>
          <w:lang w:val="uk-UA"/>
        </w:rPr>
      </w:pPr>
    </w:p>
    <w:p w:rsidR="004F5888" w:rsidRDefault="004F5888" w:rsidP="001A39AE">
      <w:pPr>
        <w:ind w:firstLine="708"/>
        <w:jc w:val="both"/>
        <w:rPr>
          <w:sz w:val="28"/>
          <w:szCs w:val="28"/>
          <w:lang w:val="uk-UA"/>
        </w:rPr>
      </w:pPr>
    </w:p>
    <w:p w:rsidR="004F5888" w:rsidRDefault="004F5888" w:rsidP="001A39AE">
      <w:pPr>
        <w:ind w:firstLine="708"/>
        <w:jc w:val="both"/>
        <w:rPr>
          <w:sz w:val="28"/>
          <w:szCs w:val="28"/>
          <w:lang w:val="uk-UA"/>
        </w:rPr>
      </w:pPr>
    </w:p>
    <w:p w:rsidR="004F5888" w:rsidRDefault="004F5888" w:rsidP="001A39AE">
      <w:pPr>
        <w:ind w:firstLine="708"/>
        <w:jc w:val="both"/>
        <w:rPr>
          <w:sz w:val="28"/>
          <w:szCs w:val="28"/>
          <w:lang w:val="uk-UA"/>
        </w:rPr>
      </w:pPr>
    </w:p>
    <w:p w:rsidR="002C27C7" w:rsidRDefault="002C27C7" w:rsidP="001A39AE">
      <w:pPr>
        <w:ind w:firstLine="708"/>
        <w:jc w:val="both"/>
        <w:rPr>
          <w:sz w:val="28"/>
          <w:szCs w:val="28"/>
          <w:lang w:val="uk-UA"/>
        </w:rPr>
      </w:pPr>
    </w:p>
    <w:p w:rsidR="002C27C7" w:rsidRPr="00C75941" w:rsidRDefault="002C27C7" w:rsidP="001A39AE">
      <w:pPr>
        <w:ind w:firstLine="708"/>
        <w:jc w:val="both"/>
        <w:rPr>
          <w:sz w:val="28"/>
          <w:szCs w:val="28"/>
          <w:lang w:val="uk-UA"/>
        </w:rPr>
      </w:pPr>
    </w:p>
    <w:p w:rsidR="0032581C" w:rsidRPr="00C75941" w:rsidRDefault="0032581C" w:rsidP="0032581C">
      <w:pPr>
        <w:rPr>
          <w:b/>
          <w:sz w:val="28"/>
          <w:szCs w:val="28"/>
          <w:lang w:val="uk-UA"/>
        </w:rPr>
      </w:pPr>
      <w:r w:rsidRPr="00C75941">
        <w:rPr>
          <w:b/>
          <w:sz w:val="28"/>
          <w:szCs w:val="28"/>
          <w:lang w:val="uk-UA"/>
        </w:rPr>
        <w:t>Керівник Лисичанської міської</w:t>
      </w:r>
    </w:p>
    <w:p w:rsidR="009A358F" w:rsidRDefault="0032581C" w:rsidP="0032581C">
      <w:pPr>
        <w:rPr>
          <w:b/>
          <w:sz w:val="28"/>
          <w:szCs w:val="28"/>
          <w:lang w:val="uk-UA"/>
        </w:rPr>
      </w:pPr>
      <w:r w:rsidRPr="00C75941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75941">
        <w:rPr>
          <w:b/>
          <w:sz w:val="28"/>
          <w:szCs w:val="28"/>
          <w:lang w:val="uk-UA"/>
        </w:rPr>
        <w:tab/>
      </w:r>
      <w:r w:rsidRPr="00C75941">
        <w:rPr>
          <w:b/>
          <w:sz w:val="28"/>
          <w:szCs w:val="28"/>
          <w:lang w:val="uk-UA"/>
        </w:rPr>
        <w:tab/>
      </w:r>
      <w:r w:rsidRPr="00C75941">
        <w:rPr>
          <w:b/>
          <w:sz w:val="28"/>
          <w:szCs w:val="28"/>
          <w:lang w:val="uk-UA"/>
        </w:rPr>
        <w:tab/>
      </w:r>
      <w:r w:rsidRPr="00C75941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70598F" w:rsidRPr="0070598F" w:rsidRDefault="0070598F" w:rsidP="0070598F">
      <w:pPr>
        <w:rPr>
          <w:b/>
          <w:sz w:val="28"/>
          <w:szCs w:val="28"/>
          <w:lang w:val="uk-UA"/>
        </w:rPr>
      </w:pPr>
    </w:p>
    <w:sectPr w:rsidR="0070598F" w:rsidRPr="0070598F" w:rsidSect="008D09E8"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64" w:rsidRDefault="003C5D64" w:rsidP="006F1556">
      <w:r>
        <w:separator/>
      </w:r>
    </w:p>
  </w:endnote>
  <w:endnote w:type="continuationSeparator" w:id="0">
    <w:p w:rsidR="003C5D64" w:rsidRDefault="003C5D6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64" w:rsidRDefault="003C5D64" w:rsidP="006F1556">
      <w:r>
        <w:separator/>
      </w:r>
    </w:p>
  </w:footnote>
  <w:footnote w:type="continuationSeparator" w:id="0">
    <w:p w:rsidR="003C5D64" w:rsidRDefault="003C5D64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152F"/>
    <w:rsid w:val="00042F1D"/>
    <w:rsid w:val="00057132"/>
    <w:rsid w:val="000844C0"/>
    <w:rsid w:val="000C47B1"/>
    <w:rsid w:val="000C6601"/>
    <w:rsid w:val="00103E27"/>
    <w:rsid w:val="0011419B"/>
    <w:rsid w:val="00130E34"/>
    <w:rsid w:val="00134886"/>
    <w:rsid w:val="00146C6E"/>
    <w:rsid w:val="0014757A"/>
    <w:rsid w:val="00160982"/>
    <w:rsid w:val="00174CBC"/>
    <w:rsid w:val="001A0EBD"/>
    <w:rsid w:val="001A39AE"/>
    <w:rsid w:val="001C0651"/>
    <w:rsid w:val="001C4AF6"/>
    <w:rsid w:val="001C5ED7"/>
    <w:rsid w:val="001D4D58"/>
    <w:rsid w:val="001E092D"/>
    <w:rsid w:val="001E5464"/>
    <w:rsid w:val="001E698F"/>
    <w:rsid w:val="001E6F37"/>
    <w:rsid w:val="001F49E6"/>
    <w:rsid w:val="00201E26"/>
    <w:rsid w:val="002360B4"/>
    <w:rsid w:val="00280E9C"/>
    <w:rsid w:val="00282981"/>
    <w:rsid w:val="00294037"/>
    <w:rsid w:val="00297609"/>
    <w:rsid w:val="002A480F"/>
    <w:rsid w:val="002B6D1A"/>
    <w:rsid w:val="002C27C7"/>
    <w:rsid w:val="002C475C"/>
    <w:rsid w:val="002C4C6C"/>
    <w:rsid w:val="002D2EC5"/>
    <w:rsid w:val="002E2CEA"/>
    <w:rsid w:val="002E6BC7"/>
    <w:rsid w:val="003157D2"/>
    <w:rsid w:val="0032581C"/>
    <w:rsid w:val="003421AE"/>
    <w:rsid w:val="00365A76"/>
    <w:rsid w:val="00383FE5"/>
    <w:rsid w:val="003B7C01"/>
    <w:rsid w:val="003C318A"/>
    <w:rsid w:val="003C5D64"/>
    <w:rsid w:val="003D40D1"/>
    <w:rsid w:val="00420A31"/>
    <w:rsid w:val="00436A5C"/>
    <w:rsid w:val="00443F3B"/>
    <w:rsid w:val="00445981"/>
    <w:rsid w:val="00446123"/>
    <w:rsid w:val="004C4D9D"/>
    <w:rsid w:val="004D1C6B"/>
    <w:rsid w:val="004D431C"/>
    <w:rsid w:val="004E4C4A"/>
    <w:rsid w:val="004F4DDF"/>
    <w:rsid w:val="004F5888"/>
    <w:rsid w:val="00501677"/>
    <w:rsid w:val="00541C72"/>
    <w:rsid w:val="005A4F95"/>
    <w:rsid w:val="005C6D32"/>
    <w:rsid w:val="005C6DE5"/>
    <w:rsid w:val="005E6130"/>
    <w:rsid w:val="00610D49"/>
    <w:rsid w:val="00666AD8"/>
    <w:rsid w:val="00667CE8"/>
    <w:rsid w:val="006C2FC9"/>
    <w:rsid w:val="006C32BC"/>
    <w:rsid w:val="006D39FE"/>
    <w:rsid w:val="006E5CCE"/>
    <w:rsid w:val="006F1556"/>
    <w:rsid w:val="0070598F"/>
    <w:rsid w:val="00722337"/>
    <w:rsid w:val="00734992"/>
    <w:rsid w:val="00740644"/>
    <w:rsid w:val="007514D5"/>
    <w:rsid w:val="007731D9"/>
    <w:rsid w:val="00782DB2"/>
    <w:rsid w:val="00793DBC"/>
    <w:rsid w:val="007D38A0"/>
    <w:rsid w:val="007E796D"/>
    <w:rsid w:val="007F2F26"/>
    <w:rsid w:val="007F4425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C0234"/>
    <w:rsid w:val="008D09E8"/>
    <w:rsid w:val="008F45F3"/>
    <w:rsid w:val="008F77E2"/>
    <w:rsid w:val="0091639E"/>
    <w:rsid w:val="00917CCB"/>
    <w:rsid w:val="00947125"/>
    <w:rsid w:val="00957D4B"/>
    <w:rsid w:val="0096097F"/>
    <w:rsid w:val="0096518D"/>
    <w:rsid w:val="0098778D"/>
    <w:rsid w:val="00992264"/>
    <w:rsid w:val="009930BA"/>
    <w:rsid w:val="009A358F"/>
    <w:rsid w:val="009B753D"/>
    <w:rsid w:val="009D52AD"/>
    <w:rsid w:val="009E65E2"/>
    <w:rsid w:val="00A11ACC"/>
    <w:rsid w:val="00A27B6A"/>
    <w:rsid w:val="00A34849"/>
    <w:rsid w:val="00A3617F"/>
    <w:rsid w:val="00A372FA"/>
    <w:rsid w:val="00A378C6"/>
    <w:rsid w:val="00A45826"/>
    <w:rsid w:val="00A65C43"/>
    <w:rsid w:val="00A747BB"/>
    <w:rsid w:val="00AA4EC6"/>
    <w:rsid w:val="00AC4043"/>
    <w:rsid w:val="00AC6F08"/>
    <w:rsid w:val="00AF5017"/>
    <w:rsid w:val="00B07737"/>
    <w:rsid w:val="00B36055"/>
    <w:rsid w:val="00B473D5"/>
    <w:rsid w:val="00B60BD2"/>
    <w:rsid w:val="00B753D9"/>
    <w:rsid w:val="00B879E1"/>
    <w:rsid w:val="00B95850"/>
    <w:rsid w:val="00BC3F00"/>
    <w:rsid w:val="00BD363D"/>
    <w:rsid w:val="00BE73E3"/>
    <w:rsid w:val="00BF3489"/>
    <w:rsid w:val="00C07B6D"/>
    <w:rsid w:val="00C17B03"/>
    <w:rsid w:val="00C20AF2"/>
    <w:rsid w:val="00C34E48"/>
    <w:rsid w:val="00C575D8"/>
    <w:rsid w:val="00C75941"/>
    <w:rsid w:val="00C82260"/>
    <w:rsid w:val="00C93C94"/>
    <w:rsid w:val="00C93E72"/>
    <w:rsid w:val="00CB280F"/>
    <w:rsid w:val="00CB747E"/>
    <w:rsid w:val="00CD457E"/>
    <w:rsid w:val="00CF375A"/>
    <w:rsid w:val="00CF6835"/>
    <w:rsid w:val="00D25176"/>
    <w:rsid w:val="00D35638"/>
    <w:rsid w:val="00D5708F"/>
    <w:rsid w:val="00D7435D"/>
    <w:rsid w:val="00D82BD7"/>
    <w:rsid w:val="00D944B2"/>
    <w:rsid w:val="00DD0555"/>
    <w:rsid w:val="00DD2C46"/>
    <w:rsid w:val="00E035E2"/>
    <w:rsid w:val="00E27E78"/>
    <w:rsid w:val="00E504B6"/>
    <w:rsid w:val="00E54AC8"/>
    <w:rsid w:val="00E56833"/>
    <w:rsid w:val="00EA1535"/>
    <w:rsid w:val="00EE25C5"/>
    <w:rsid w:val="00EE7D2B"/>
    <w:rsid w:val="00EF007A"/>
    <w:rsid w:val="00F313AD"/>
    <w:rsid w:val="00F32621"/>
    <w:rsid w:val="00F342E5"/>
    <w:rsid w:val="00F84103"/>
    <w:rsid w:val="00F91691"/>
    <w:rsid w:val="00FC3AE9"/>
    <w:rsid w:val="00FD04F5"/>
    <w:rsid w:val="00FD0CC9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9F39-82F4-40B2-97A7-6354C8CE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</cp:revision>
  <cp:lastPrinted>2021-04-13T08:13:00Z</cp:lastPrinted>
  <dcterms:created xsi:type="dcterms:W3CDTF">2021-12-01T14:43:00Z</dcterms:created>
  <dcterms:modified xsi:type="dcterms:W3CDTF">2021-12-10T11:39:00Z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