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9E" w:rsidRPr="00713C3F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250E33C" wp14:editId="342A5BF9">
            <wp:simplePos x="0" y="0"/>
            <wp:positionH relativeFrom="column">
              <wp:posOffset>2846070</wp:posOffset>
            </wp:positionH>
            <wp:positionV relativeFrom="paragraph">
              <wp:posOffset>-496570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9E" w:rsidRPr="00713C3F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5229E" w:rsidRPr="00713C3F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5229E" w:rsidRPr="00713C3F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229E" w:rsidRPr="00713C3F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65229E" w:rsidRPr="00713C3F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65229E" w:rsidRPr="00713C3F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347A98" w:rsidRPr="00713C3F" w:rsidRDefault="00347A98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713C3F" w:rsidRDefault="006A70F3" w:rsidP="006A7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23.06.2021</w:t>
      </w:r>
      <w:r w:rsidR="00D4678B" w:rsidRPr="00713C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4678B" w:rsidRPr="00713C3F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 581</w:t>
      </w:r>
    </w:p>
    <w:p w:rsidR="0065229E" w:rsidRPr="00713C3F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713C3F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затвердження Плану заходів </w:t>
      </w:r>
    </w:p>
    <w:p w:rsidR="001504E0" w:rsidRPr="00713C3F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 реалізації </w:t>
      </w:r>
      <w:r w:rsidR="001504E0" w:rsidRPr="00713C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Концепції розвитку </w:t>
      </w:r>
    </w:p>
    <w:p w:rsidR="0065229E" w:rsidRPr="00713C3F" w:rsidRDefault="001504E0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цифрових </w:t>
      </w:r>
      <w:proofErr w:type="spellStart"/>
      <w:r w:rsidRPr="00713C3F">
        <w:rPr>
          <w:rFonts w:ascii="Times New Roman" w:hAnsi="Times New Roman" w:cs="Times New Roman"/>
          <w:b/>
          <w:sz w:val="27"/>
          <w:szCs w:val="27"/>
          <w:lang w:val="uk-UA"/>
        </w:rPr>
        <w:t>компетентностей</w:t>
      </w:r>
      <w:proofErr w:type="spellEnd"/>
      <w:r w:rsidRPr="00713C3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D567CA" w:rsidRPr="00713C3F">
        <w:rPr>
          <w:rFonts w:ascii="Times New Roman" w:hAnsi="Times New Roman" w:cs="Times New Roman"/>
          <w:b/>
          <w:sz w:val="27"/>
          <w:szCs w:val="27"/>
          <w:lang w:val="uk-UA"/>
        </w:rPr>
        <w:t>на 2021 рік</w:t>
      </w:r>
    </w:p>
    <w:p w:rsidR="0065229E" w:rsidRPr="00713C3F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54D46" w:rsidRPr="00713C3F" w:rsidRDefault="00E54D46" w:rsidP="00150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На виконання розпорядження голови Луганської обласної державної адміністрації – керівника обласної військово-цивільної </w:t>
      </w:r>
      <w:r w:rsidR="001504E0" w:rsidRPr="00713C3F">
        <w:rPr>
          <w:rFonts w:ascii="Times New Roman" w:hAnsi="Times New Roman" w:cs="Times New Roman"/>
          <w:sz w:val="27"/>
          <w:szCs w:val="27"/>
          <w:lang w:val="uk-UA"/>
        </w:rPr>
        <w:t>адміністрації від 02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1504E0" w:rsidRPr="00713C3F">
        <w:rPr>
          <w:rFonts w:ascii="Times New Roman" w:hAnsi="Times New Roman" w:cs="Times New Roman"/>
          <w:sz w:val="27"/>
          <w:szCs w:val="27"/>
          <w:lang w:val="uk-UA"/>
        </w:rPr>
        <w:t>6.2021 №386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</w:t>
      </w:r>
      <w:r w:rsidR="001504E0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Плану заходів з реалізації в області Концепції розвитку цифрових </w:t>
      </w:r>
      <w:proofErr w:type="spellStart"/>
      <w:r w:rsidR="001504E0" w:rsidRPr="00713C3F">
        <w:rPr>
          <w:rFonts w:ascii="Times New Roman" w:hAnsi="Times New Roman" w:cs="Times New Roman"/>
          <w:sz w:val="27"/>
          <w:szCs w:val="27"/>
          <w:lang w:val="uk-UA"/>
        </w:rPr>
        <w:t>компетентностей</w:t>
      </w:r>
      <w:proofErr w:type="spellEnd"/>
      <w:r w:rsidR="001504E0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у 2021 році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», 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враховуючи 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розпорядження </w:t>
      </w:r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>Кабінету Міністрів України від 03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>.2021 №</w:t>
      </w:r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>-р «Про</w:t>
      </w:r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схвалення Концепції розвитку цифрових </w:t>
      </w:r>
      <w:proofErr w:type="spellStart"/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>компетентностей</w:t>
      </w:r>
      <w:proofErr w:type="spellEnd"/>
      <w:r w:rsidR="00D567CA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та затвердження плану заходів з її реалізації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» та </w:t>
      </w:r>
      <w:r w:rsidRPr="00713C3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пунктами 4, 8 частини третьої статті 6 Закону України «Про військово-цивільні адміністрації»</w:t>
      </w:r>
    </w:p>
    <w:p w:rsidR="00E54D46" w:rsidRPr="00713C3F" w:rsidRDefault="00E54D46" w:rsidP="00E5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54D46" w:rsidRPr="00713C3F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13C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зобов’язую</w:t>
      </w:r>
      <w:r w:rsidR="00B22299" w:rsidRPr="00713C3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</w:p>
    <w:p w:rsidR="00E54D46" w:rsidRPr="00713C3F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331D4" w:rsidRPr="00713C3F" w:rsidRDefault="009331D4" w:rsidP="00A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181B0C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План заходів з реалізації Концепції розвитку цифрових </w:t>
      </w:r>
      <w:proofErr w:type="spellStart"/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>компетентностей</w:t>
      </w:r>
      <w:proofErr w:type="spellEnd"/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на 2021 рік</w:t>
      </w:r>
      <w:r w:rsidR="00A14914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(далі – План) (додається).</w:t>
      </w:r>
    </w:p>
    <w:p w:rsidR="009331D4" w:rsidRPr="00713C3F" w:rsidRDefault="009331D4" w:rsidP="00AE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14914" w:rsidRPr="00713C3F" w:rsidRDefault="00A14914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2. </w:t>
      </w:r>
      <w:r w:rsidR="00962760" w:rsidRPr="00713C3F">
        <w:rPr>
          <w:rFonts w:ascii="Times New Roman" w:hAnsi="Times New Roman" w:cs="Times New Roman"/>
          <w:sz w:val="27"/>
          <w:szCs w:val="27"/>
          <w:lang w:val="uk-UA"/>
        </w:rPr>
        <w:t>Відповідальн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им за виконання Плану </w:t>
      </w:r>
      <w:proofErr w:type="spellStart"/>
      <w:r w:rsidR="00D4678B" w:rsidRPr="00713C3F">
        <w:rPr>
          <w:rFonts w:ascii="Times New Roman" w:hAnsi="Times New Roman" w:cs="Times New Roman"/>
          <w:sz w:val="27"/>
          <w:szCs w:val="27"/>
          <w:lang w:val="uk-UA"/>
        </w:rPr>
        <w:t>щопівроку</w:t>
      </w:r>
      <w:proofErr w:type="spellEnd"/>
      <w:r w:rsidR="00D4678B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до 20 числа, що настає за звітнім періодом, </w:t>
      </w:r>
      <w:r w:rsidR="00962760" w:rsidRPr="00713C3F">
        <w:rPr>
          <w:rFonts w:ascii="Times New Roman" w:hAnsi="Times New Roman" w:cs="Times New Roman"/>
          <w:sz w:val="27"/>
          <w:szCs w:val="27"/>
          <w:lang w:val="uk-UA"/>
        </w:rPr>
        <w:t>інформувати відділ з питань внутрішньої політики та організаційної роботи про результати проведеної роботи для узагальнення інформації.</w:t>
      </w:r>
    </w:p>
    <w:p w:rsidR="00962760" w:rsidRPr="00713C3F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62760" w:rsidRPr="00713C3F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3. Відділу з питань внутрішньої політики та 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організаційної роботи </w:t>
      </w:r>
      <w:proofErr w:type="spellStart"/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>щопівроку</w:t>
      </w:r>
      <w:proofErr w:type="spellEnd"/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до 25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числа</w:t>
      </w:r>
      <w:r w:rsidR="00AE4A13" w:rsidRPr="00713C3F">
        <w:rPr>
          <w:rFonts w:ascii="Times New Roman" w:hAnsi="Times New Roman" w:cs="Times New Roman"/>
          <w:sz w:val="27"/>
          <w:szCs w:val="27"/>
          <w:lang w:val="uk-UA"/>
        </w:rPr>
        <w:t>, що настає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4678B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за звітнім періодом, </w:t>
      </w:r>
      <w:r w:rsidRPr="00713C3F">
        <w:rPr>
          <w:rFonts w:ascii="Times New Roman" w:hAnsi="Times New Roman" w:cs="Times New Roman"/>
          <w:sz w:val="27"/>
          <w:szCs w:val="27"/>
          <w:lang w:val="uk-UA"/>
        </w:rPr>
        <w:t>інформувати Департамент масових комунікацій Луганської облдержадміністрації про виконання Плану.</w:t>
      </w:r>
    </w:p>
    <w:p w:rsidR="00962760" w:rsidRPr="00713C3F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62760" w:rsidRPr="00713C3F" w:rsidRDefault="00962760" w:rsidP="00962760">
      <w:pPr>
        <w:ind w:right="113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>4. Розпорядження підлягає оприлюдненню.</w:t>
      </w:r>
    </w:p>
    <w:p w:rsidR="00962760" w:rsidRPr="00713C3F" w:rsidRDefault="0091750D" w:rsidP="0096276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13C3F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62760" w:rsidRPr="00713C3F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962760" w:rsidRPr="00713C3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962760" w:rsidRPr="00713C3F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713C3F" w:rsidRDefault="00962760" w:rsidP="0096276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522F75" w:rsidRPr="00713C3F" w:rsidRDefault="00962760" w:rsidP="002066A8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ЗАЇКА</w:t>
      </w:r>
    </w:p>
    <w:p w:rsidR="00522F75" w:rsidRPr="00713C3F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522F75" w:rsidRPr="00713C3F" w:rsidSect="00C92F0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7D1D" w:rsidRPr="00713C3F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0E5B18" w:rsidRPr="00713C3F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8031F8" w:rsidRPr="00713C3F" w:rsidRDefault="008031F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</w:p>
    <w:p w:rsidR="008031F8" w:rsidRPr="00713C3F" w:rsidRDefault="008031F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0E5B18" w:rsidRPr="00713C3F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3C3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031F8" w:rsidRPr="00713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0F3">
        <w:rPr>
          <w:rFonts w:ascii="Times New Roman" w:hAnsi="Times New Roman" w:cs="Times New Roman"/>
          <w:sz w:val="28"/>
          <w:szCs w:val="28"/>
          <w:lang w:val="uk-UA"/>
        </w:rPr>
        <w:t>23.06.2021  № 581</w:t>
      </w:r>
      <w:bookmarkStart w:id="0" w:name="_GoBack"/>
      <w:bookmarkEnd w:id="0"/>
    </w:p>
    <w:p w:rsidR="000E5B18" w:rsidRPr="00713C3F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120C" w:rsidRPr="00713C3F" w:rsidRDefault="007A120C" w:rsidP="007A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  <w:lang w:val="uk-UA"/>
        </w:rPr>
      </w:pPr>
      <w:r w:rsidRPr="00713C3F">
        <w:rPr>
          <w:rFonts w:ascii="Times New Roman" w:hAnsi="Times New Roman" w:cs="Times New Roman"/>
          <w:b/>
          <w:sz w:val="28"/>
          <w:szCs w:val="27"/>
          <w:lang w:val="uk-UA"/>
        </w:rPr>
        <w:t>План заходів з реалізації</w:t>
      </w:r>
    </w:p>
    <w:p w:rsidR="007A120C" w:rsidRPr="00713C3F" w:rsidRDefault="007A120C" w:rsidP="007A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  <w:lang w:val="uk-UA"/>
        </w:rPr>
      </w:pPr>
      <w:r w:rsidRPr="00713C3F">
        <w:rPr>
          <w:rFonts w:ascii="Times New Roman" w:hAnsi="Times New Roman" w:cs="Times New Roman"/>
          <w:b/>
          <w:sz w:val="28"/>
          <w:szCs w:val="27"/>
          <w:lang w:val="uk-UA"/>
        </w:rPr>
        <w:t xml:space="preserve">Концепції розвитку цифрових </w:t>
      </w:r>
      <w:proofErr w:type="spellStart"/>
      <w:r w:rsidRPr="00713C3F">
        <w:rPr>
          <w:rFonts w:ascii="Times New Roman" w:hAnsi="Times New Roman" w:cs="Times New Roman"/>
          <w:b/>
          <w:sz w:val="28"/>
          <w:szCs w:val="27"/>
          <w:lang w:val="uk-UA"/>
        </w:rPr>
        <w:t>компетентностей</w:t>
      </w:r>
      <w:proofErr w:type="spellEnd"/>
      <w:r w:rsidRPr="00713C3F">
        <w:rPr>
          <w:rFonts w:ascii="Times New Roman" w:hAnsi="Times New Roman" w:cs="Times New Roman"/>
          <w:b/>
          <w:sz w:val="28"/>
          <w:szCs w:val="27"/>
          <w:lang w:val="uk-UA"/>
        </w:rPr>
        <w:t xml:space="preserve"> на 2021 рік</w:t>
      </w:r>
    </w:p>
    <w:p w:rsidR="000E5B18" w:rsidRPr="00713C3F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8773"/>
        <w:gridCol w:w="2712"/>
        <w:gridCol w:w="2548"/>
      </w:tblGrid>
      <w:tr w:rsidR="006035E1" w:rsidRPr="00713C3F" w:rsidTr="005F6044">
        <w:tc>
          <w:tcPr>
            <w:tcW w:w="817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73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712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548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6035E1" w:rsidRPr="00713C3F" w:rsidTr="005F6044">
        <w:tc>
          <w:tcPr>
            <w:tcW w:w="817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773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712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48" w:type="dxa"/>
          </w:tcPr>
          <w:p w:rsidR="006035E1" w:rsidRPr="00713C3F" w:rsidRDefault="006035E1" w:rsidP="000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46490B" w:rsidRPr="00713C3F" w:rsidTr="005F6044">
        <w:tc>
          <w:tcPr>
            <w:tcW w:w="817" w:type="dxa"/>
          </w:tcPr>
          <w:p w:rsidR="0046490B" w:rsidRPr="00713C3F" w:rsidRDefault="0046490B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73" w:type="dxa"/>
          </w:tcPr>
          <w:p w:rsidR="0046490B" w:rsidRDefault="0046490B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>Проведення тренінгів із цифрової грамотності для мешканців громади у бібліотеках-філіях: «Цифрові навички» та «Цифрова доступність» для людей з особливими потребами</w:t>
            </w:r>
          </w:p>
          <w:p w:rsidR="002B162C" w:rsidRPr="00713C3F" w:rsidRDefault="002B162C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vMerge w:val="restart"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</w:p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>КЗ «Лисичанська ЦБС»</w:t>
            </w:r>
          </w:p>
        </w:tc>
        <w:tc>
          <w:tcPr>
            <w:tcW w:w="2548" w:type="dxa"/>
            <w:vMerge w:val="restart"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>ІІІ-ІV квартал</w:t>
            </w:r>
          </w:p>
          <w:p w:rsidR="0046490B" w:rsidRPr="00713C3F" w:rsidRDefault="0046490B" w:rsidP="00500434">
            <w:pPr>
              <w:pStyle w:val="ac"/>
              <w:spacing w:before="0" w:after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6490B" w:rsidRPr="006A70F3" w:rsidTr="005F6044">
        <w:tc>
          <w:tcPr>
            <w:tcW w:w="817" w:type="dxa"/>
          </w:tcPr>
          <w:p w:rsidR="0046490B" w:rsidRPr="00713C3F" w:rsidRDefault="0046490B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73" w:type="dxa"/>
          </w:tcPr>
          <w:p w:rsidR="0046490B" w:rsidRDefault="0046490B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>Створення в Інтернет-центрі центральної бібліотеки інформаційної платформи «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Медіаграмотність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must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have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сучасного українця»</w:t>
            </w:r>
          </w:p>
          <w:p w:rsidR="002B162C" w:rsidRPr="00713C3F" w:rsidRDefault="002B162C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46490B" w:rsidRPr="00713C3F" w:rsidRDefault="0046490B" w:rsidP="00500434">
            <w:pPr>
              <w:pStyle w:val="ac"/>
              <w:spacing w:before="0" w:after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6490B" w:rsidRPr="006A70F3" w:rsidTr="005F6044">
        <w:tc>
          <w:tcPr>
            <w:tcW w:w="817" w:type="dxa"/>
          </w:tcPr>
          <w:p w:rsidR="0046490B" w:rsidRPr="00713C3F" w:rsidRDefault="0046490B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73" w:type="dxa"/>
          </w:tcPr>
          <w:p w:rsidR="0046490B" w:rsidRDefault="0046490B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>Проведення циклу тренінгів з цифрової безпеки для молоді: «Що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таке медіа?», «Безпека дітей в Інтернеті», «Мережевий етикет»,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«Як захистити дітей в Інтернет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і від секстину,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кібербулінгу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?», 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>«Як убезпечити себе та дітей від Інтернет-шахрайства»</w:t>
            </w:r>
          </w:p>
          <w:p w:rsidR="002B162C" w:rsidRPr="00713C3F" w:rsidRDefault="002B162C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46490B" w:rsidRPr="00713C3F" w:rsidRDefault="0046490B" w:rsidP="00500434">
            <w:pPr>
              <w:pStyle w:val="ac"/>
              <w:spacing w:before="0" w:after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6490B" w:rsidRPr="006A70F3" w:rsidTr="005F6044">
        <w:tc>
          <w:tcPr>
            <w:tcW w:w="817" w:type="dxa"/>
          </w:tcPr>
          <w:p w:rsidR="0046490B" w:rsidRPr="00713C3F" w:rsidRDefault="0046490B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73" w:type="dxa"/>
          </w:tcPr>
          <w:p w:rsidR="0046490B" w:rsidRDefault="0046490B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Програмування для дітей в </w:t>
            </w:r>
            <w:r w:rsidR="003A0033">
              <w:rPr>
                <w:rFonts w:eastAsia="Calibri"/>
                <w:sz w:val="28"/>
                <w:szCs w:val="28"/>
                <w:lang w:val="uk-UA"/>
              </w:rPr>
              <w:t xml:space="preserve">межах загальнонаціонального </w:t>
            </w:r>
            <w:proofErr w:type="spellStart"/>
            <w:r w:rsidR="003A0033">
              <w:rPr>
                <w:rFonts w:eastAsia="Calibri"/>
                <w:sz w:val="28"/>
                <w:szCs w:val="28"/>
                <w:lang w:val="uk-UA"/>
              </w:rPr>
              <w:t>проє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>кту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Code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Club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Україна: 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>навч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альні тренінги з програмування 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у клубі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Code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Club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r w:rsidRPr="00713C3F">
              <w:rPr>
                <w:rFonts w:eastAsia="Calibri"/>
                <w:sz w:val="28"/>
                <w:szCs w:val="28"/>
                <w:lang w:val="uk-UA"/>
              </w:rPr>
              <w:t>навчальні заняття з цифрової грамотності для дітей в гуртку «</w:t>
            </w:r>
            <w:proofErr w:type="spellStart"/>
            <w:r w:rsidRPr="00713C3F">
              <w:rPr>
                <w:rFonts w:eastAsia="Calibri"/>
                <w:sz w:val="28"/>
                <w:szCs w:val="28"/>
                <w:lang w:val="uk-UA"/>
              </w:rPr>
              <w:t>Моніторчик</w:t>
            </w:r>
            <w:proofErr w:type="spellEnd"/>
            <w:r w:rsidRPr="00713C3F"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  <w:p w:rsidR="002B162C" w:rsidRPr="00713C3F" w:rsidRDefault="002B162C" w:rsidP="00713C3F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46490B" w:rsidRPr="00713C3F" w:rsidRDefault="0046490B" w:rsidP="00500434">
            <w:pPr>
              <w:pStyle w:val="ac"/>
              <w:spacing w:before="0" w:after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6490B" w:rsidRPr="00713C3F" w:rsidTr="005F6044">
        <w:tc>
          <w:tcPr>
            <w:tcW w:w="817" w:type="dxa"/>
          </w:tcPr>
          <w:p w:rsidR="0046490B" w:rsidRPr="00713C3F" w:rsidRDefault="0046490B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773" w:type="dxa"/>
          </w:tcPr>
          <w:p w:rsidR="0046490B" w:rsidRDefault="005F6044" w:rsidP="00962CF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Моніторинг цифрової компетентності працівників культури за допомогою національного тесту «</w:t>
            </w:r>
            <w:proofErr w:type="spellStart"/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Цифрограм</w:t>
            </w:r>
            <w:proofErr w:type="spellEnd"/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2B162C" w:rsidRPr="00713C3F" w:rsidRDefault="002B162C" w:rsidP="00962CF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46490B" w:rsidRPr="00713C3F" w:rsidRDefault="0046490B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F6044" w:rsidRPr="00713C3F" w:rsidTr="005F6044">
        <w:tc>
          <w:tcPr>
            <w:tcW w:w="817" w:type="dxa"/>
          </w:tcPr>
          <w:p w:rsidR="005F6044" w:rsidRPr="00713C3F" w:rsidRDefault="005F6044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73" w:type="dxa"/>
          </w:tcPr>
          <w:p w:rsidR="005F6044" w:rsidRDefault="005F6044" w:rsidP="0050043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Проведення тренінгів та семінарів для працівників з метою підвищення рівня обізнаності щодо небезпек та захисту персональних даних в мережі Інтернет</w:t>
            </w:r>
          </w:p>
          <w:p w:rsidR="002B162C" w:rsidRPr="005F6044" w:rsidRDefault="002B162C" w:rsidP="0050043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 w:val="restart"/>
          </w:tcPr>
          <w:p w:rsidR="005F6044" w:rsidRPr="005F6044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Управління адміністративних послуг Лисичанської міської ВЦА</w:t>
            </w:r>
          </w:p>
        </w:tc>
        <w:tc>
          <w:tcPr>
            <w:tcW w:w="2548" w:type="dxa"/>
            <w:vMerge w:val="restart"/>
          </w:tcPr>
          <w:p w:rsidR="005F6044" w:rsidRPr="005F6044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ІІІ-І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5F6044" w:rsidRPr="00713C3F" w:rsidTr="005F6044">
        <w:tc>
          <w:tcPr>
            <w:tcW w:w="817" w:type="dxa"/>
          </w:tcPr>
          <w:p w:rsidR="005F6044" w:rsidRDefault="00F019B8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73" w:type="dxa"/>
          </w:tcPr>
          <w:p w:rsidR="005F6044" w:rsidRDefault="005F6044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 xml:space="preserve">Розширення цифрових навичок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мешканців громади</w:t>
            </w: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 xml:space="preserve"> шляхом проведення навчання щодо користування куточком самообслуговування</w:t>
            </w:r>
          </w:p>
          <w:p w:rsidR="002B162C" w:rsidRPr="005F6044" w:rsidRDefault="002B162C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F6044" w:rsidRPr="00713C3F" w:rsidTr="005F6044">
        <w:tc>
          <w:tcPr>
            <w:tcW w:w="817" w:type="dxa"/>
          </w:tcPr>
          <w:p w:rsidR="005F6044" w:rsidRDefault="00F019B8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73" w:type="dxa"/>
          </w:tcPr>
          <w:p w:rsidR="005F6044" w:rsidRDefault="005F6044" w:rsidP="0050043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Моніторинг цифрової компетентності працівни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ків за допомогою національного </w:t>
            </w: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тесту «</w:t>
            </w:r>
            <w:proofErr w:type="spellStart"/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Цифрограм</w:t>
            </w:r>
            <w:proofErr w:type="spellEnd"/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:rsidR="002B162C" w:rsidRPr="005F6044" w:rsidRDefault="002B162C" w:rsidP="0050043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F6044" w:rsidRPr="00713C3F" w:rsidTr="005F6044">
        <w:tc>
          <w:tcPr>
            <w:tcW w:w="817" w:type="dxa"/>
          </w:tcPr>
          <w:p w:rsidR="005F6044" w:rsidRDefault="00F019B8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73" w:type="dxa"/>
          </w:tcPr>
          <w:p w:rsidR="005F6044" w:rsidRDefault="005F6044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Розміщення</w:t>
            </w: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 xml:space="preserve"> інформації про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національний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«Дія. Цифрова освіта» на сторінках соціальних мереж </w:t>
            </w: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>з метою підвищення рівня цифрової обізнаності серед населення</w:t>
            </w:r>
          </w:p>
          <w:p w:rsidR="002B162C" w:rsidRPr="005F6044" w:rsidRDefault="002B162C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  <w:vMerge/>
          </w:tcPr>
          <w:p w:rsidR="005F6044" w:rsidRPr="00713C3F" w:rsidRDefault="005F6044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038E3" w:rsidRPr="008038E3" w:rsidTr="005F6044">
        <w:tc>
          <w:tcPr>
            <w:tcW w:w="817" w:type="dxa"/>
          </w:tcPr>
          <w:p w:rsidR="008038E3" w:rsidRDefault="008038E3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73" w:type="dxa"/>
          </w:tcPr>
          <w:p w:rsidR="008038E3" w:rsidRDefault="008038E3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інформаційної кампанії щодо можливостей переходу на ведення електронного класного журналу, щоденників, дистанційного навчання та онлайн тестування, використання нових форм взаємодії з батьками та учнями</w:t>
            </w:r>
          </w:p>
          <w:p w:rsidR="002B162C" w:rsidRDefault="002B162C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 w:val="restart"/>
          </w:tcPr>
          <w:p w:rsidR="008038E3" w:rsidRPr="00713C3F" w:rsidRDefault="008038E3" w:rsidP="008038E3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Управління освіти Лисичанської міської ВЦА</w:t>
            </w:r>
          </w:p>
        </w:tc>
        <w:tc>
          <w:tcPr>
            <w:tcW w:w="2548" w:type="dxa"/>
          </w:tcPr>
          <w:p w:rsidR="008038E3" w:rsidRPr="00713C3F" w:rsidRDefault="008038E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ІІІ квартал </w:t>
            </w:r>
          </w:p>
        </w:tc>
      </w:tr>
      <w:tr w:rsidR="008038E3" w:rsidRPr="008038E3" w:rsidTr="005F6044">
        <w:tc>
          <w:tcPr>
            <w:tcW w:w="817" w:type="dxa"/>
          </w:tcPr>
          <w:p w:rsidR="008038E3" w:rsidRDefault="008038E3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73" w:type="dxa"/>
          </w:tcPr>
          <w:p w:rsidR="008038E3" w:rsidRDefault="008038E3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Впровадження системи «Єдина школа»</w:t>
            </w:r>
          </w:p>
          <w:p w:rsidR="002B162C" w:rsidRDefault="002B162C" w:rsidP="005F604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8038E3" w:rsidRPr="00713C3F" w:rsidRDefault="008038E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</w:tcPr>
          <w:p w:rsidR="008038E3" w:rsidRPr="00713C3F" w:rsidRDefault="008038E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ІІІ-І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8038E3" w:rsidRPr="008038E3" w:rsidTr="005F6044">
        <w:tc>
          <w:tcPr>
            <w:tcW w:w="817" w:type="dxa"/>
          </w:tcPr>
          <w:p w:rsidR="008038E3" w:rsidRDefault="008038E3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73" w:type="dxa"/>
          </w:tcPr>
          <w:p w:rsidR="008038E3" w:rsidRDefault="008038E3" w:rsidP="008038E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Підвищення рівня обізнаності учнів щодо небезпек в Інтернеті (проведення інформаційно-просвітницької роботи, єдиних уроків)</w:t>
            </w:r>
          </w:p>
          <w:p w:rsidR="002B162C" w:rsidRDefault="002B162C" w:rsidP="008038E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B162C" w:rsidRDefault="002B162C" w:rsidP="008038E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  <w:vMerge/>
          </w:tcPr>
          <w:p w:rsidR="008038E3" w:rsidRPr="00713C3F" w:rsidRDefault="008038E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548" w:type="dxa"/>
          </w:tcPr>
          <w:p w:rsidR="008038E3" w:rsidRPr="00713C3F" w:rsidRDefault="008038E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2B2EF5" w:rsidRPr="002B2EF5" w:rsidTr="005F6044">
        <w:tc>
          <w:tcPr>
            <w:tcW w:w="817" w:type="dxa"/>
          </w:tcPr>
          <w:p w:rsidR="002B2EF5" w:rsidRDefault="00A0794A" w:rsidP="000E5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773" w:type="dxa"/>
          </w:tcPr>
          <w:p w:rsidR="002B2EF5" w:rsidRDefault="002B2EF5" w:rsidP="003A003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у </w:t>
            </w:r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 xml:space="preserve">фахових </w:t>
            </w:r>
            <w:proofErr w:type="spellStart"/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>передвищих</w:t>
            </w:r>
            <w:proofErr w:type="spellEnd"/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 xml:space="preserve"> закладах</w:t>
            </w:r>
            <w:r w:rsidRPr="002B2EF5">
              <w:rPr>
                <w:rFonts w:ascii="Times New Roman" w:hAnsi="Times New Roman" w:cs="Times New Roman"/>
                <w:sz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професійних ліцеях циклу заходів:</w:t>
            </w:r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  <w:r w:rsidRPr="002B2EF5">
              <w:rPr>
                <w:rFonts w:ascii="Times New Roman" w:hAnsi="Times New Roman" w:cs="Times New Roman"/>
                <w:sz w:val="28"/>
                <w:lang w:val="uk-UA"/>
              </w:rPr>
              <w:t>ематичні заняття «Вирішення проблем, які розгортаються в кіберпросторі мирним шляхом»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2B2EF5">
              <w:rPr>
                <w:rFonts w:ascii="Times New Roman" w:hAnsi="Times New Roman" w:cs="Times New Roman"/>
                <w:sz w:val="28"/>
                <w:lang w:val="uk-UA"/>
              </w:rPr>
              <w:t>нформаційні заняття «Захист персональних даних в Інтернеті»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 w:rsidR="003A003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Pr="002B2EF5">
              <w:rPr>
                <w:rFonts w:ascii="Times New Roman" w:hAnsi="Times New Roman" w:cs="Times New Roman"/>
                <w:sz w:val="28"/>
                <w:lang w:val="uk-UA"/>
              </w:rPr>
              <w:t>алучення молоді до онлайн-тренінгів та семінарів відповідного спрямування</w:t>
            </w:r>
          </w:p>
          <w:p w:rsidR="002B162C" w:rsidRDefault="002B162C" w:rsidP="003A003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12" w:type="dxa"/>
          </w:tcPr>
          <w:p w:rsidR="002B2EF5" w:rsidRPr="00713C3F" w:rsidRDefault="002B2EF5" w:rsidP="002B2EF5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Відділ молоді та спорту Лисичанської міської ВЦА</w:t>
            </w:r>
          </w:p>
        </w:tc>
        <w:tc>
          <w:tcPr>
            <w:tcW w:w="2548" w:type="dxa"/>
          </w:tcPr>
          <w:p w:rsidR="002B2EF5" w:rsidRDefault="002B2EF5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ІІІ-І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5F6044" w:rsidRPr="00713C3F" w:rsidTr="005F6044">
        <w:tc>
          <w:tcPr>
            <w:tcW w:w="817" w:type="dxa"/>
          </w:tcPr>
          <w:p w:rsidR="005F6044" w:rsidRDefault="008038E3" w:rsidP="00A07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7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0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73" w:type="dxa"/>
          </w:tcPr>
          <w:p w:rsidR="005F6044" w:rsidRDefault="00F019B8" w:rsidP="00962CF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Проведення консультацій для фахівців структурних підрозділів Лисичанської міської ВЦА щодо проходження </w:t>
            </w:r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національного тесту «</w:t>
            </w:r>
            <w:proofErr w:type="spellStart"/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Цифрограм</w:t>
            </w:r>
            <w:proofErr w:type="spellEnd"/>
            <w:r w:rsidRPr="005F604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712" w:type="dxa"/>
          </w:tcPr>
          <w:p w:rsidR="002B162C" w:rsidRPr="00713C3F" w:rsidRDefault="003A0033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</w:t>
            </w:r>
            <w:r w:rsidR="00F019B8">
              <w:rPr>
                <w:rFonts w:eastAsia="Calibri"/>
                <w:sz w:val="28"/>
                <w:szCs w:val="28"/>
                <w:lang w:val="uk-UA"/>
              </w:rPr>
              <w:t>ідділ програмного та комп’ютерного забезпечення Лисичанської міської ВЦА</w:t>
            </w:r>
          </w:p>
        </w:tc>
        <w:tc>
          <w:tcPr>
            <w:tcW w:w="2548" w:type="dxa"/>
          </w:tcPr>
          <w:p w:rsidR="005F6044" w:rsidRPr="00713C3F" w:rsidRDefault="00F019B8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ІІІ-І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5F6044" w:rsidRPr="00713C3F" w:rsidTr="005F6044">
        <w:tc>
          <w:tcPr>
            <w:tcW w:w="817" w:type="dxa"/>
          </w:tcPr>
          <w:p w:rsidR="005F6044" w:rsidRDefault="008038E3" w:rsidP="00C5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1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73" w:type="dxa"/>
          </w:tcPr>
          <w:p w:rsidR="005F6044" w:rsidRDefault="009F14BD" w:rsidP="009F14B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Розміщення</w:t>
            </w:r>
            <w:r w:rsidRPr="005F6044">
              <w:rPr>
                <w:rFonts w:ascii="Times New Roman" w:hAnsi="Times New Roman" w:cs="Times New Roman"/>
                <w:sz w:val="28"/>
                <w:lang w:val="uk-UA"/>
              </w:rPr>
              <w:t xml:space="preserve"> інформації про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національний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«Дія. Цифрова освіта» на офіційному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Лисичанської міської ВЦА</w:t>
            </w:r>
          </w:p>
        </w:tc>
        <w:tc>
          <w:tcPr>
            <w:tcW w:w="2712" w:type="dxa"/>
          </w:tcPr>
          <w:p w:rsidR="005F6044" w:rsidRPr="00713C3F" w:rsidRDefault="009F14BD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Відділ з питань внутрішньої політики та організаційної роботи</w:t>
            </w:r>
          </w:p>
        </w:tc>
        <w:tc>
          <w:tcPr>
            <w:tcW w:w="2548" w:type="dxa"/>
          </w:tcPr>
          <w:p w:rsidR="005F6044" w:rsidRPr="00713C3F" w:rsidRDefault="009F14BD" w:rsidP="00500434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ІІІ-І</w:t>
            </w: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квартал</w:t>
            </w:r>
          </w:p>
        </w:tc>
      </w:tr>
    </w:tbl>
    <w:p w:rsidR="000E5B18" w:rsidRPr="00713C3F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713C3F" w:rsidRDefault="00C92F0A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713C3F" w:rsidRDefault="00C92F0A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713C3F" w:rsidRDefault="00C92F0A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713C3F" w:rsidRDefault="00C92F0A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D77" w:rsidRPr="00AC0B45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</w:t>
      </w:r>
    </w:p>
    <w:p w:rsidR="00376D77" w:rsidRPr="00AC0B45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внутрішньої політики </w:t>
      </w:r>
    </w:p>
    <w:p w:rsidR="003277DE" w:rsidRPr="00AC0B45" w:rsidRDefault="00376D77" w:rsidP="00376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організаційної роботи </w:t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C0B45" w:rsidRPr="00AC0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AC0B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C0B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Олена РОМАНЮК</w:t>
      </w:r>
    </w:p>
    <w:p w:rsidR="00ED3DD3" w:rsidRPr="00AC0B45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D3" w:rsidRPr="00713C3F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DD3" w:rsidRPr="00713C3F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D3DD3" w:rsidRPr="00713C3F" w:rsidSect="00151E3C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7" w:rsidRDefault="005068B7" w:rsidP="00C32BF6">
      <w:pPr>
        <w:spacing w:after="0" w:line="240" w:lineRule="auto"/>
      </w:pPr>
      <w:r>
        <w:separator/>
      </w:r>
    </w:p>
  </w:endnote>
  <w:endnote w:type="continuationSeparator" w:id="0">
    <w:p w:rsidR="005068B7" w:rsidRDefault="005068B7" w:rsidP="00C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7" w:rsidRDefault="005068B7" w:rsidP="00C32BF6">
      <w:pPr>
        <w:spacing w:after="0" w:line="240" w:lineRule="auto"/>
      </w:pPr>
      <w:r>
        <w:separator/>
      </w:r>
    </w:p>
  </w:footnote>
  <w:footnote w:type="continuationSeparator" w:id="0">
    <w:p w:rsidR="005068B7" w:rsidRDefault="005068B7" w:rsidP="00C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46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Pr="00C32BF6" w:rsidRDefault="00C32B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6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BF6" w:rsidRDefault="00C32B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3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Default="00C32BF6" w:rsidP="00C32BF6">
        <w:pPr>
          <w:pStyle w:val="a6"/>
          <w:jc w:val="center"/>
        </w:pPr>
      </w:p>
      <w:p w:rsidR="00C32BF6" w:rsidRPr="00C32BF6" w:rsidRDefault="005068B7" w:rsidP="00C32BF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32BF6" w:rsidRDefault="00C32B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CA1"/>
    <w:multiLevelType w:val="hybridMultilevel"/>
    <w:tmpl w:val="DBFE1B34"/>
    <w:lvl w:ilvl="0" w:tplc="C7F6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A68B3"/>
    <w:multiLevelType w:val="hybridMultilevel"/>
    <w:tmpl w:val="E45A1336"/>
    <w:lvl w:ilvl="0" w:tplc="E18077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0C"/>
    <w:rsid w:val="000B598B"/>
    <w:rsid w:val="000E5B18"/>
    <w:rsid w:val="000F0BD4"/>
    <w:rsid w:val="0014402E"/>
    <w:rsid w:val="001504E0"/>
    <w:rsid w:val="00151E3C"/>
    <w:rsid w:val="00181B0C"/>
    <w:rsid w:val="00200F01"/>
    <w:rsid w:val="002066A8"/>
    <w:rsid w:val="00275FE1"/>
    <w:rsid w:val="002B162C"/>
    <w:rsid w:val="002B2EF5"/>
    <w:rsid w:val="002B7CEA"/>
    <w:rsid w:val="002D405E"/>
    <w:rsid w:val="003277DE"/>
    <w:rsid w:val="00347A98"/>
    <w:rsid w:val="00376D77"/>
    <w:rsid w:val="003A0033"/>
    <w:rsid w:val="003A5235"/>
    <w:rsid w:val="0046490B"/>
    <w:rsid w:val="005068B7"/>
    <w:rsid w:val="00522F75"/>
    <w:rsid w:val="005E2479"/>
    <w:rsid w:val="005F6044"/>
    <w:rsid w:val="006035E1"/>
    <w:rsid w:val="00627D1D"/>
    <w:rsid w:val="0065229E"/>
    <w:rsid w:val="00671AC1"/>
    <w:rsid w:val="006A70F3"/>
    <w:rsid w:val="006F5282"/>
    <w:rsid w:val="00713C3F"/>
    <w:rsid w:val="00722668"/>
    <w:rsid w:val="0073570C"/>
    <w:rsid w:val="00740257"/>
    <w:rsid w:val="00762967"/>
    <w:rsid w:val="007812A8"/>
    <w:rsid w:val="00796296"/>
    <w:rsid w:val="007A120C"/>
    <w:rsid w:val="007E1519"/>
    <w:rsid w:val="008031F8"/>
    <w:rsid w:val="008038E3"/>
    <w:rsid w:val="0081771E"/>
    <w:rsid w:val="008C6E19"/>
    <w:rsid w:val="0091750D"/>
    <w:rsid w:val="009331D4"/>
    <w:rsid w:val="00962760"/>
    <w:rsid w:val="00962CFE"/>
    <w:rsid w:val="009E7BED"/>
    <w:rsid w:val="009F14BD"/>
    <w:rsid w:val="00A0794A"/>
    <w:rsid w:val="00A14914"/>
    <w:rsid w:val="00A738D6"/>
    <w:rsid w:val="00AC0B45"/>
    <w:rsid w:val="00AE4A13"/>
    <w:rsid w:val="00B21747"/>
    <w:rsid w:val="00B22299"/>
    <w:rsid w:val="00B55563"/>
    <w:rsid w:val="00BA40CF"/>
    <w:rsid w:val="00C32BF6"/>
    <w:rsid w:val="00C518C6"/>
    <w:rsid w:val="00C57F1A"/>
    <w:rsid w:val="00C72B9D"/>
    <w:rsid w:val="00C92F0A"/>
    <w:rsid w:val="00D4678B"/>
    <w:rsid w:val="00D567CA"/>
    <w:rsid w:val="00E54D46"/>
    <w:rsid w:val="00E73091"/>
    <w:rsid w:val="00E85C2C"/>
    <w:rsid w:val="00ED08C6"/>
    <w:rsid w:val="00ED3DD3"/>
    <w:rsid w:val="00ED7F30"/>
    <w:rsid w:val="00EF085E"/>
    <w:rsid w:val="00F019B8"/>
    <w:rsid w:val="00F41CD6"/>
    <w:rsid w:val="00F53AB4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1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1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4</cp:revision>
  <cp:lastPrinted>2021-06-03T06:00:00Z</cp:lastPrinted>
  <dcterms:created xsi:type="dcterms:W3CDTF">2021-06-24T05:57:00Z</dcterms:created>
  <dcterms:modified xsi:type="dcterms:W3CDTF">2021-06-24T05:59:00Z</dcterms:modified>
</cp:coreProperties>
</file>