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E81F50" w:rsidP="00223284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584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A0A31" w:rsidRPr="00E61E00" w:rsidRDefault="00BA0A31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Про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затвердження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</w:t>
      </w:r>
      <w:proofErr w:type="spellStart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>Передавального</w:t>
      </w:r>
      <w:proofErr w:type="spellEnd"/>
      <w:r w:rsidRPr="00BA0A31">
        <w:rPr>
          <w:rFonts w:eastAsiaTheme="minorHAnsi"/>
          <w:b/>
          <w:bCs/>
          <w:color w:val="231F20"/>
          <w:sz w:val="28"/>
          <w:szCs w:val="28"/>
          <w:lang w:eastAsia="en-US"/>
        </w:rPr>
        <w:t xml:space="preserve"> акту </w:t>
      </w:r>
    </w:p>
    <w:p w:rsidR="00BA0A31" w:rsidRDefault="006834FA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Привільської</w:t>
      </w:r>
      <w:proofErr w:type="spellEnd"/>
      <w:r w:rsidR="000277EC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</w:t>
      </w:r>
      <w:r w:rsidR="00D3145F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>міської</w:t>
      </w:r>
      <w:r w:rsidR="00BA0A31">
        <w:rPr>
          <w:rFonts w:eastAsiaTheme="minorHAnsi"/>
          <w:b/>
          <w:bCs/>
          <w:color w:val="231F20"/>
          <w:sz w:val="28"/>
          <w:szCs w:val="28"/>
          <w:lang w:val="uk-UA" w:eastAsia="en-US"/>
        </w:rPr>
        <w:t xml:space="preserve"> ради </w:t>
      </w:r>
    </w:p>
    <w:p w:rsidR="00031E06" w:rsidRDefault="00031E06" w:rsidP="00BA0A31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Pr="00BA0A31" w:rsidRDefault="00BA0A31" w:rsidP="00BA0A31">
      <w:pPr>
        <w:ind w:firstLine="708"/>
        <w:jc w:val="both"/>
        <w:rPr>
          <w:sz w:val="28"/>
          <w:szCs w:val="28"/>
          <w:lang w:val="uk-UA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Керуючись ст. </w:t>
      </w:r>
      <w:r>
        <w:rPr>
          <w:rFonts w:eastAsiaTheme="minorHAnsi"/>
          <w:color w:val="231F20"/>
          <w:sz w:val="28"/>
          <w:szCs w:val="28"/>
          <w:lang w:val="uk-UA" w:eastAsia="en-US"/>
        </w:rPr>
        <w:t>7 Закону України «Про військово-цивільні адміністрації»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Положення про інвентаризацію активів та зобов’язань, затвердженого наказом Мі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>ністерства фінансів України від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uk-UA" w:eastAsia="en-US"/>
        </w:rPr>
        <w:t>№27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 «Про початок </w:t>
      </w:r>
      <w:r w:rsidRPr="00BA0A31">
        <w:rPr>
          <w:sz w:val="28"/>
          <w:szCs w:val="28"/>
          <w:lang w:val="uk-UA"/>
        </w:rPr>
        <w:t xml:space="preserve">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 Лисичанської міської військово-цивільної адміністрації </w:t>
      </w:r>
      <w:proofErr w:type="spellStart"/>
      <w:r w:rsidRPr="00BA0A31">
        <w:rPr>
          <w:sz w:val="28"/>
          <w:szCs w:val="28"/>
          <w:lang w:val="uk-UA"/>
        </w:rPr>
        <w:t>Сєвєродонецького</w:t>
      </w:r>
      <w:proofErr w:type="spellEnd"/>
      <w:r w:rsidRPr="00BA0A31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»</w:t>
      </w:r>
    </w:p>
    <w:p w:rsidR="00BA0A31" w:rsidRP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b/>
          <w:color w:val="231F20"/>
          <w:sz w:val="28"/>
          <w:szCs w:val="28"/>
          <w:lang w:val="uk-UA" w:eastAsia="en-US"/>
        </w:rPr>
        <w:t xml:space="preserve">зобов’язую: </w:t>
      </w:r>
    </w:p>
    <w:p w:rsidR="00BA0A31" w:rsidRPr="00BA0A31" w:rsidRDefault="00BA0A31" w:rsidP="00BA0A31">
      <w:pPr>
        <w:autoSpaceDE w:val="0"/>
        <w:autoSpaceDN w:val="0"/>
        <w:adjustRightInd w:val="0"/>
        <w:jc w:val="both"/>
        <w:rPr>
          <w:rFonts w:eastAsiaTheme="minorHAnsi"/>
          <w:b/>
          <w:color w:val="231F20"/>
          <w:sz w:val="28"/>
          <w:szCs w:val="28"/>
          <w:lang w:val="uk-UA" w:eastAsia="en-US"/>
        </w:rPr>
      </w:pPr>
    </w:p>
    <w:p w:rsidR="00BA0A31" w:rsidRDefault="00BA0A31" w:rsidP="00BA0A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1. Затвердити Передавальний акт </w:t>
      </w:r>
      <w:proofErr w:type="spellStart"/>
      <w:r w:rsidR="006834FA">
        <w:rPr>
          <w:rFonts w:eastAsiaTheme="minorHAnsi"/>
          <w:color w:val="231F20"/>
          <w:sz w:val="28"/>
          <w:szCs w:val="28"/>
          <w:lang w:val="uk-UA" w:eastAsia="en-US"/>
        </w:rPr>
        <w:t>Привільської</w:t>
      </w:r>
      <w:proofErr w:type="spellEnd"/>
      <w:r w:rsidR="00031E06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міської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ради Луганської області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ЄДРПОУ</w:t>
      </w:r>
      <w:r w:rsidR="00031E06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="006834FA">
        <w:rPr>
          <w:rFonts w:eastAsiaTheme="minorHAnsi"/>
          <w:color w:val="231F20"/>
          <w:sz w:val="28"/>
          <w:szCs w:val="28"/>
          <w:lang w:val="uk-UA" w:eastAsia="en-US"/>
        </w:rPr>
        <w:t>33752048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>, місцезнаходження: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 </w:t>
      </w:r>
      <w:r w:rsidRPr="00BA0A31">
        <w:rPr>
          <w:rFonts w:eastAsiaTheme="minorHAnsi"/>
          <w:color w:val="231F20"/>
          <w:sz w:val="28"/>
          <w:szCs w:val="28"/>
          <w:lang w:val="uk-UA" w:eastAsia="en-US"/>
        </w:rPr>
        <w:t xml:space="preserve">вул. </w:t>
      </w:r>
      <w:r w:rsidR="006834FA">
        <w:rPr>
          <w:rFonts w:eastAsiaTheme="minorHAnsi"/>
          <w:color w:val="231F20"/>
          <w:sz w:val="28"/>
          <w:szCs w:val="28"/>
          <w:lang w:val="uk-UA" w:eastAsia="en-US"/>
        </w:rPr>
        <w:t>Ломоносова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E61E00">
        <w:rPr>
          <w:rFonts w:eastAsiaTheme="minorHAnsi"/>
          <w:color w:val="231F20"/>
          <w:sz w:val="28"/>
          <w:szCs w:val="28"/>
          <w:lang w:val="uk-UA" w:eastAsia="en-US"/>
        </w:rPr>
        <w:t>буд.</w:t>
      </w:r>
      <w:r w:rsidR="006834FA">
        <w:rPr>
          <w:rFonts w:eastAsiaTheme="minorHAnsi"/>
          <w:color w:val="231F20"/>
          <w:sz w:val="28"/>
          <w:szCs w:val="28"/>
          <w:lang w:val="uk-UA" w:eastAsia="en-US"/>
        </w:rPr>
        <w:t>40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6834FA">
        <w:rPr>
          <w:rFonts w:eastAsiaTheme="minorHAnsi"/>
          <w:color w:val="231F20"/>
          <w:sz w:val="28"/>
          <w:szCs w:val="28"/>
          <w:lang w:val="uk-UA" w:eastAsia="en-US"/>
        </w:rPr>
        <w:t xml:space="preserve">        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</w:t>
      </w:r>
      <w:r w:rsidR="006834FA">
        <w:rPr>
          <w:rFonts w:eastAsiaTheme="minorHAnsi"/>
          <w:color w:val="231F20"/>
          <w:sz w:val="28"/>
          <w:szCs w:val="28"/>
          <w:lang w:val="uk-UA" w:eastAsia="en-US"/>
        </w:rPr>
        <w:t>Привілля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, 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 xml:space="preserve">м. Лисичанськ, </w:t>
      </w:r>
      <w:r>
        <w:rPr>
          <w:rFonts w:eastAsiaTheme="minorHAnsi"/>
          <w:color w:val="231F20"/>
          <w:sz w:val="28"/>
          <w:szCs w:val="28"/>
          <w:lang w:val="uk-UA" w:eastAsia="en-US"/>
        </w:rPr>
        <w:t>Луганськ</w:t>
      </w:r>
      <w:r w:rsidR="00D3145F">
        <w:rPr>
          <w:rFonts w:eastAsiaTheme="minorHAnsi"/>
          <w:color w:val="231F20"/>
          <w:sz w:val="28"/>
          <w:szCs w:val="28"/>
          <w:lang w:val="uk-UA" w:eastAsia="en-US"/>
        </w:rPr>
        <w:t>а</w:t>
      </w:r>
      <w:r>
        <w:rPr>
          <w:rFonts w:eastAsiaTheme="minorHAnsi"/>
          <w:color w:val="231F20"/>
          <w:sz w:val="28"/>
          <w:szCs w:val="28"/>
          <w:lang w:val="uk-UA" w:eastAsia="en-US"/>
        </w:rPr>
        <w:t xml:space="preserve"> області</w:t>
      </w:r>
      <w:r w:rsidRPr="00E61E00">
        <w:rPr>
          <w:rFonts w:eastAsiaTheme="minorHAnsi"/>
          <w:color w:val="231F20"/>
          <w:sz w:val="28"/>
          <w:szCs w:val="28"/>
          <w:lang w:val="uk-UA" w:eastAsia="en-US"/>
        </w:rPr>
        <w:t xml:space="preserve"> (додається). 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BA0A31" w:rsidRPr="00031E06" w:rsidRDefault="00BA0A31" w:rsidP="006E2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6E2100">
        <w:rPr>
          <w:sz w:val="28"/>
          <w:szCs w:val="28"/>
          <w:lang w:val="uk-UA"/>
        </w:rPr>
        <w:t xml:space="preserve">2. </w:t>
      </w:r>
      <w:r w:rsidRPr="00031E06">
        <w:rPr>
          <w:sz w:val="28"/>
          <w:szCs w:val="28"/>
          <w:lang w:val="uk-UA"/>
        </w:rPr>
        <w:t>Управлінню юридичної та кадрової роботи подати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документи для здійснення державної реєстрації припинення </w:t>
      </w:r>
      <w:proofErr w:type="spellStart"/>
      <w:r w:rsidR="006834FA">
        <w:rPr>
          <w:rFonts w:eastAsiaTheme="minorHAnsi"/>
          <w:sz w:val="28"/>
          <w:szCs w:val="28"/>
          <w:lang w:val="uk-UA" w:eastAsia="en-US"/>
        </w:rPr>
        <w:t>Привільської</w:t>
      </w:r>
      <w:proofErr w:type="spellEnd"/>
      <w:r w:rsidR="00D3145F" w:rsidRPr="00031E06">
        <w:rPr>
          <w:rFonts w:eastAsiaTheme="minorHAnsi"/>
          <w:sz w:val="28"/>
          <w:szCs w:val="28"/>
          <w:lang w:val="uk-UA" w:eastAsia="en-US"/>
        </w:rPr>
        <w:t xml:space="preserve"> міської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 ради Луганс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ь</w:t>
      </w:r>
      <w:r w:rsidRPr="00031E06">
        <w:rPr>
          <w:rFonts w:eastAsiaTheme="minorHAnsi"/>
          <w:sz w:val="28"/>
          <w:szCs w:val="28"/>
          <w:lang w:val="uk-UA" w:eastAsia="en-US"/>
        </w:rPr>
        <w:t xml:space="preserve">кої області як юридичної особи в результаті її реорганізації шляхом приєднання до Лисичанської міської військово-цивільної адміністрації </w:t>
      </w:r>
      <w:proofErr w:type="spellStart"/>
      <w:r w:rsidRPr="00031E06">
        <w:rPr>
          <w:rFonts w:eastAsiaTheme="minorHAnsi"/>
          <w:sz w:val="28"/>
          <w:szCs w:val="28"/>
          <w:lang w:val="uk-UA" w:eastAsia="en-US"/>
        </w:rPr>
        <w:t>Сєвєродонецького</w:t>
      </w:r>
      <w:proofErr w:type="spellEnd"/>
      <w:r w:rsidRPr="00031E06">
        <w:rPr>
          <w:rFonts w:eastAsiaTheme="minorHAnsi"/>
          <w:sz w:val="28"/>
          <w:szCs w:val="28"/>
          <w:lang w:val="uk-UA" w:eastAsia="en-US"/>
        </w:rPr>
        <w:t xml:space="preserve"> району Луганської області (ЄДРПОУ 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44044068</w:t>
      </w:r>
      <w:r w:rsidRPr="00031E06">
        <w:rPr>
          <w:rFonts w:eastAsiaTheme="minorHAnsi"/>
          <w:sz w:val="28"/>
          <w:szCs w:val="28"/>
          <w:lang w:val="uk-UA" w:eastAsia="en-US"/>
        </w:rPr>
        <w:t>, місцезнаходж</w:t>
      </w:r>
      <w:r w:rsidR="006E2100" w:rsidRPr="00031E06">
        <w:rPr>
          <w:rFonts w:eastAsiaTheme="minorHAnsi"/>
          <w:sz w:val="28"/>
          <w:szCs w:val="28"/>
          <w:lang w:val="uk-UA" w:eastAsia="en-US"/>
        </w:rPr>
        <w:t>ення: вул. ім. М. Грушевського, буд.7, Луганська область).</w:t>
      </w:r>
    </w:p>
    <w:p w:rsidR="00BA0A31" w:rsidRPr="00031E06" w:rsidRDefault="00BA0A31" w:rsidP="00BA0A31">
      <w:pPr>
        <w:jc w:val="both"/>
        <w:rPr>
          <w:sz w:val="28"/>
          <w:szCs w:val="28"/>
          <w:lang w:val="uk-UA"/>
        </w:rPr>
      </w:pPr>
    </w:p>
    <w:p w:rsidR="00223284" w:rsidRDefault="006E2100" w:rsidP="006E21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A0A31">
        <w:rPr>
          <w:sz w:val="28"/>
          <w:szCs w:val="28"/>
          <w:lang w:val="uk-UA"/>
        </w:rPr>
        <w:t>Розпорядження підлягає оприлюдненню.</w:t>
      </w:r>
    </w:p>
    <w:p w:rsidR="00BA0A31" w:rsidRDefault="00BA0A31" w:rsidP="00BA0A31">
      <w:pPr>
        <w:jc w:val="both"/>
        <w:rPr>
          <w:sz w:val="28"/>
          <w:szCs w:val="28"/>
          <w:lang w:val="uk-UA"/>
        </w:rPr>
      </w:pPr>
    </w:p>
    <w:p w:rsidR="006E2100" w:rsidRDefault="00BA0A31" w:rsidP="00BA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6E210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Контроль</w:t>
      </w:r>
      <w:r w:rsidR="006E2100">
        <w:rPr>
          <w:sz w:val="28"/>
          <w:szCs w:val="28"/>
          <w:lang w:val="uk-UA"/>
        </w:rPr>
        <w:t xml:space="preserve"> за виконанням розпорядження залишаю за собою.</w:t>
      </w: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Default="006E2100" w:rsidP="00BA0A31">
      <w:pPr>
        <w:jc w:val="both"/>
        <w:rPr>
          <w:sz w:val="28"/>
          <w:szCs w:val="28"/>
          <w:lang w:val="uk-UA"/>
        </w:rPr>
      </w:pPr>
    </w:p>
    <w:p w:rsidR="006E2100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>Керівник Лисичанської міської</w:t>
      </w:r>
    </w:p>
    <w:p w:rsidR="00BA0A31" w:rsidRPr="006E2100" w:rsidRDefault="006E2100" w:rsidP="00BA0A31">
      <w:pPr>
        <w:jc w:val="both"/>
        <w:rPr>
          <w:b/>
          <w:sz w:val="28"/>
          <w:szCs w:val="28"/>
          <w:lang w:val="uk-UA"/>
        </w:rPr>
      </w:pPr>
      <w:r w:rsidRPr="006E210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BA0A31" w:rsidRPr="006E2100">
        <w:rPr>
          <w:b/>
          <w:sz w:val="28"/>
          <w:szCs w:val="28"/>
          <w:lang w:val="uk-UA"/>
        </w:rPr>
        <w:t xml:space="preserve"> </w:t>
      </w:r>
      <w:r w:rsidRPr="006E2100">
        <w:rPr>
          <w:b/>
          <w:sz w:val="28"/>
          <w:szCs w:val="28"/>
          <w:lang w:val="uk-UA"/>
        </w:rPr>
        <w:t xml:space="preserve">                                     Олександр ЗАЇКА</w:t>
      </w: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Pr="00BA0A31" w:rsidRDefault="00223284" w:rsidP="00BA0A31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tbl>
      <w:tblPr>
        <w:tblW w:w="5051" w:type="pct"/>
        <w:tblInd w:w="-601" w:type="dxa"/>
        <w:tblLook w:val="04A0" w:firstRow="1" w:lastRow="0" w:firstColumn="1" w:lastColumn="0" w:noHBand="0" w:noVBand="1"/>
      </w:tblPr>
      <w:tblGrid>
        <w:gridCol w:w="6724"/>
        <w:gridCol w:w="3231"/>
      </w:tblGrid>
      <w:tr w:rsidR="00223284" w:rsidRPr="00E81F50" w:rsidTr="00223284">
        <w:tc>
          <w:tcPr>
            <w:tcW w:w="3377" w:type="pct"/>
          </w:tcPr>
          <w:p w:rsidR="00223284" w:rsidRDefault="00223284">
            <w:pPr>
              <w:tabs>
                <w:tab w:val="left" w:pos="2310"/>
              </w:tabs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b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E81F50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</w:tbl>
    <w:p w:rsidR="00223284" w:rsidRDefault="00223284" w:rsidP="00223284">
      <w:pPr>
        <w:rPr>
          <w:sz w:val="28"/>
          <w:szCs w:val="28"/>
          <w:lang w:val="uk-UA"/>
        </w:rPr>
      </w:pP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E2100" w:rsidRDefault="006E210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6E2100" w:rsidRDefault="006E2100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Pr="005A6753" w:rsidRDefault="00165C01" w:rsidP="005A6753">
      <w:pPr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sectPr w:rsidR="00165C01" w:rsidRPr="005A675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94" w:rsidRDefault="00C16094" w:rsidP="006F1556">
      <w:r>
        <w:separator/>
      </w:r>
    </w:p>
  </w:endnote>
  <w:endnote w:type="continuationSeparator" w:id="0">
    <w:p w:rsidR="00C16094" w:rsidRDefault="00C1609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94" w:rsidRDefault="00C16094" w:rsidP="006F1556">
      <w:r>
        <w:separator/>
      </w:r>
    </w:p>
  </w:footnote>
  <w:footnote w:type="continuationSeparator" w:id="0">
    <w:p w:rsidR="00C16094" w:rsidRDefault="00C1609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77EC"/>
    <w:rsid w:val="00031E06"/>
    <w:rsid w:val="00042F1D"/>
    <w:rsid w:val="00051E99"/>
    <w:rsid w:val="00057132"/>
    <w:rsid w:val="000622F1"/>
    <w:rsid w:val="000631F4"/>
    <w:rsid w:val="000844C0"/>
    <w:rsid w:val="000A2AD5"/>
    <w:rsid w:val="000C47B1"/>
    <w:rsid w:val="000C6601"/>
    <w:rsid w:val="000E5F72"/>
    <w:rsid w:val="00112265"/>
    <w:rsid w:val="0011419B"/>
    <w:rsid w:val="00130E34"/>
    <w:rsid w:val="00144762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24AAD"/>
    <w:rsid w:val="00436A5C"/>
    <w:rsid w:val="00443F3B"/>
    <w:rsid w:val="00445981"/>
    <w:rsid w:val="00453DA9"/>
    <w:rsid w:val="004550DA"/>
    <w:rsid w:val="004C4D9D"/>
    <w:rsid w:val="004D1C6B"/>
    <w:rsid w:val="004D431C"/>
    <w:rsid w:val="00506DFA"/>
    <w:rsid w:val="0056517B"/>
    <w:rsid w:val="005759C1"/>
    <w:rsid w:val="0058796C"/>
    <w:rsid w:val="005A4F95"/>
    <w:rsid w:val="005A6753"/>
    <w:rsid w:val="005C6DE5"/>
    <w:rsid w:val="005E6130"/>
    <w:rsid w:val="005F12C4"/>
    <w:rsid w:val="005F3548"/>
    <w:rsid w:val="00611152"/>
    <w:rsid w:val="00667CE8"/>
    <w:rsid w:val="006834FA"/>
    <w:rsid w:val="00692E69"/>
    <w:rsid w:val="006B481F"/>
    <w:rsid w:val="006C32BC"/>
    <w:rsid w:val="006D5556"/>
    <w:rsid w:val="006E2100"/>
    <w:rsid w:val="006F1556"/>
    <w:rsid w:val="00722337"/>
    <w:rsid w:val="00740644"/>
    <w:rsid w:val="007514D5"/>
    <w:rsid w:val="00756EB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C4319"/>
    <w:rsid w:val="008D1840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5BB2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0A31"/>
    <w:rsid w:val="00BA66B7"/>
    <w:rsid w:val="00BD0B7F"/>
    <w:rsid w:val="00BD2C21"/>
    <w:rsid w:val="00BE73E3"/>
    <w:rsid w:val="00BF3489"/>
    <w:rsid w:val="00C07B6D"/>
    <w:rsid w:val="00C16094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172B0"/>
    <w:rsid w:val="00D21A2E"/>
    <w:rsid w:val="00D26DA8"/>
    <w:rsid w:val="00D3145F"/>
    <w:rsid w:val="00D35638"/>
    <w:rsid w:val="00D553BF"/>
    <w:rsid w:val="00D558C1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61E00"/>
    <w:rsid w:val="00E81F50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BB6F-9592-42B7-A959-95FF6EF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15</cp:revision>
  <cp:lastPrinted>2021-06-23T13:40:00Z</cp:lastPrinted>
  <dcterms:created xsi:type="dcterms:W3CDTF">2021-05-28T14:09:00Z</dcterms:created>
  <dcterms:modified xsi:type="dcterms:W3CDTF">2021-06-24T05:51:00Z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