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08" w:rsidRDefault="009469A5" w:rsidP="00AA6BA0">
      <w:pPr>
        <w:pStyle w:val="Bodytext20"/>
        <w:shd w:val="clear" w:color="auto" w:fill="auto"/>
        <w:spacing w:line="240" w:lineRule="auto"/>
        <w:rPr>
          <w:rStyle w:val="Bodytext21"/>
          <w:b/>
          <w:bCs/>
          <w:color w:val="auto"/>
          <w:spacing w:val="0"/>
          <w:sz w:val="28"/>
          <w:szCs w:val="28"/>
        </w:rPr>
      </w:pPr>
      <w:r>
        <w:rPr>
          <w:rStyle w:val="Bodytext21"/>
          <w:b/>
          <w:bCs/>
          <w:color w:val="auto"/>
          <w:spacing w:val="0"/>
          <w:sz w:val="28"/>
          <w:szCs w:val="28"/>
        </w:rPr>
        <w:t>П</w:t>
      </w:r>
      <w:bookmarkStart w:id="0" w:name="_GoBack"/>
      <w:bookmarkEnd w:id="0"/>
      <w:r w:rsidR="007A2235" w:rsidRPr="0050374B">
        <w:rPr>
          <w:rStyle w:val="Bodytext21"/>
          <w:b/>
          <w:bCs/>
          <w:color w:val="auto"/>
          <w:spacing w:val="0"/>
          <w:sz w:val="28"/>
          <w:szCs w:val="28"/>
        </w:rPr>
        <w:t>ро роботу відділу з обліку, розподіл</w:t>
      </w:r>
      <w:r w:rsidR="00AA6BA0" w:rsidRPr="0050374B">
        <w:rPr>
          <w:rStyle w:val="Bodytext21"/>
          <w:b/>
          <w:bCs/>
          <w:color w:val="auto"/>
          <w:spacing w:val="0"/>
          <w:sz w:val="28"/>
          <w:szCs w:val="28"/>
        </w:rPr>
        <w:t>у</w:t>
      </w:r>
      <w:r w:rsidR="0085329F">
        <w:rPr>
          <w:rStyle w:val="Bodytext21"/>
          <w:b/>
          <w:bCs/>
          <w:color w:val="auto"/>
          <w:spacing w:val="0"/>
          <w:sz w:val="28"/>
          <w:szCs w:val="28"/>
        </w:rPr>
        <w:t xml:space="preserve"> та </w:t>
      </w:r>
      <w:r w:rsidR="00AA6BA0" w:rsidRPr="0050374B">
        <w:rPr>
          <w:rStyle w:val="Bodytext21"/>
          <w:b/>
          <w:bCs/>
          <w:color w:val="auto"/>
          <w:spacing w:val="0"/>
          <w:sz w:val="28"/>
          <w:szCs w:val="28"/>
        </w:rPr>
        <w:t>обміну</w:t>
      </w:r>
      <w:r w:rsidR="002C5644" w:rsidRPr="0050374B">
        <w:rPr>
          <w:rStyle w:val="Bodytext21"/>
          <w:b/>
          <w:bCs/>
          <w:color w:val="auto"/>
          <w:spacing w:val="0"/>
          <w:sz w:val="28"/>
          <w:szCs w:val="28"/>
        </w:rPr>
        <w:t xml:space="preserve"> 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t>житла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br/>
      </w:r>
      <w:r w:rsidR="00EE45EE">
        <w:rPr>
          <w:rStyle w:val="Bodytext21"/>
          <w:b/>
          <w:bCs/>
          <w:color w:val="auto"/>
          <w:spacing w:val="0"/>
          <w:sz w:val="28"/>
          <w:szCs w:val="28"/>
        </w:rPr>
        <w:t xml:space="preserve">Лисичанської міської 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t>військово-цивільної адміністрації</w:t>
      </w:r>
    </w:p>
    <w:p w:rsidR="00EE45EE" w:rsidRPr="0050374B" w:rsidRDefault="00EE45EE" w:rsidP="00AA6BA0">
      <w:pPr>
        <w:pStyle w:val="Bodytext20"/>
        <w:shd w:val="clear" w:color="auto" w:fill="auto"/>
        <w:spacing w:line="240" w:lineRule="auto"/>
        <w:rPr>
          <w:rStyle w:val="Bodytext21"/>
          <w:b/>
          <w:bCs/>
          <w:color w:val="auto"/>
          <w:spacing w:val="0"/>
          <w:sz w:val="28"/>
          <w:szCs w:val="28"/>
        </w:rPr>
      </w:pPr>
      <w:r>
        <w:rPr>
          <w:rStyle w:val="Bodytext21"/>
          <w:b/>
          <w:bCs/>
          <w:color w:val="auto"/>
          <w:spacing w:val="0"/>
          <w:sz w:val="28"/>
          <w:szCs w:val="28"/>
        </w:rPr>
        <w:t>Сєвєродонецького району Луганської області</w:t>
      </w:r>
    </w:p>
    <w:p w:rsidR="00097783" w:rsidRPr="0050374B" w:rsidRDefault="00AD16BC" w:rsidP="002557D2">
      <w:pPr>
        <w:pStyle w:val="Bodytext20"/>
        <w:shd w:val="clear" w:color="auto" w:fill="auto"/>
        <w:spacing w:line="240" w:lineRule="auto"/>
        <w:rPr>
          <w:b w:val="0"/>
          <w:color w:val="auto"/>
          <w:spacing w:val="0"/>
          <w:sz w:val="28"/>
          <w:szCs w:val="28"/>
        </w:rPr>
      </w:pPr>
      <w:r w:rsidRPr="0050374B">
        <w:rPr>
          <w:rStyle w:val="Bodytext21"/>
          <w:b/>
          <w:bCs/>
          <w:color w:val="auto"/>
          <w:spacing w:val="0"/>
          <w:sz w:val="28"/>
          <w:szCs w:val="28"/>
        </w:rPr>
        <w:t>за 20</w:t>
      </w:r>
      <w:r w:rsidR="00FA2EBD" w:rsidRPr="0050374B">
        <w:rPr>
          <w:rStyle w:val="Bodytext21"/>
          <w:b/>
          <w:bCs/>
          <w:color w:val="auto"/>
          <w:spacing w:val="0"/>
          <w:sz w:val="28"/>
          <w:szCs w:val="28"/>
        </w:rPr>
        <w:t>2</w:t>
      </w:r>
      <w:r w:rsidR="002557D2">
        <w:rPr>
          <w:rStyle w:val="Bodytext21"/>
          <w:b/>
          <w:bCs/>
          <w:color w:val="auto"/>
          <w:spacing w:val="0"/>
          <w:sz w:val="28"/>
          <w:szCs w:val="28"/>
        </w:rPr>
        <w:t xml:space="preserve">1 </w:t>
      </w:r>
      <w:r w:rsidR="00F37947">
        <w:rPr>
          <w:rStyle w:val="Bodytext21"/>
          <w:b/>
          <w:bCs/>
          <w:color w:val="auto"/>
          <w:spacing w:val="0"/>
          <w:sz w:val="28"/>
          <w:szCs w:val="28"/>
        </w:rPr>
        <w:t>рік</w:t>
      </w:r>
    </w:p>
    <w:p w:rsidR="0088703B" w:rsidRPr="0050374B" w:rsidRDefault="0088703B" w:rsidP="004946E1">
      <w:pPr>
        <w:pStyle w:val="Bodytext20"/>
        <w:shd w:val="clear" w:color="auto" w:fill="auto"/>
        <w:spacing w:line="240" w:lineRule="auto"/>
        <w:jc w:val="left"/>
        <w:rPr>
          <w:b w:val="0"/>
          <w:color w:val="auto"/>
          <w:spacing w:val="0"/>
          <w:sz w:val="28"/>
          <w:szCs w:val="28"/>
        </w:rPr>
      </w:pPr>
    </w:p>
    <w:p w:rsidR="00D23660" w:rsidRPr="0050374B" w:rsidRDefault="00D23660" w:rsidP="004946E1">
      <w:pPr>
        <w:pStyle w:val="Bodytext20"/>
        <w:shd w:val="clear" w:color="auto" w:fill="auto"/>
        <w:spacing w:line="240" w:lineRule="auto"/>
        <w:jc w:val="left"/>
        <w:rPr>
          <w:b w:val="0"/>
          <w:color w:val="auto"/>
          <w:spacing w:val="0"/>
          <w:sz w:val="28"/>
          <w:szCs w:val="28"/>
        </w:rPr>
      </w:pPr>
    </w:p>
    <w:p w:rsidR="001B4E71" w:rsidRPr="0050374B" w:rsidRDefault="001B4E71" w:rsidP="001B4E71">
      <w:pPr>
        <w:pStyle w:val="4"/>
        <w:shd w:val="clear" w:color="auto" w:fill="auto"/>
        <w:spacing w:before="0" w:line="240" w:lineRule="auto"/>
        <w:ind w:firstLine="700"/>
        <w:rPr>
          <w:color w:val="auto"/>
          <w:spacing w:val="0"/>
          <w:sz w:val="28"/>
          <w:szCs w:val="28"/>
        </w:rPr>
      </w:pPr>
      <w:r w:rsidRPr="0050374B">
        <w:rPr>
          <w:rStyle w:val="1"/>
          <w:color w:val="auto"/>
          <w:spacing w:val="0"/>
          <w:sz w:val="28"/>
          <w:szCs w:val="28"/>
        </w:rPr>
        <w:t>Станом на 01.</w:t>
      </w:r>
      <w:r w:rsidR="00F37947">
        <w:rPr>
          <w:rStyle w:val="1"/>
          <w:color w:val="auto"/>
          <w:spacing w:val="0"/>
          <w:sz w:val="28"/>
          <w:szCs w:val="28"/>
          <w:lang w:val="ru-RU"/>
        </w:rPr>
        <w:t>01</w:t>
      </w:r>
      <w:r w:rsidR="00FA2EBD" w:rsidRPr="0050374B">
        <w:rPr>
          <w:rStyle w:val="1"/>
          <w:color w:val="auto"/>
          <w:spacing w:val="0"/>
          <w:sz w:val="28"/>
          <w:szCs w:val="28"/>
        </w:rPr>
        <w:t>.202</w:t>
      </w:r>
      <w:r w:rsidR="00F37947">
        <w:rPr>
          <w:rStyle w:val="1"/>
          <w:color w:val="auto"/>
          <w:spacing w:val="0"/>
          <w:sz w:val="28"/>
          <w:szCs w:val="28"/>
        </w:rPr>
        <w:t>2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року на квартирному обліку </w:t>
      </w:r>
      <w:r w:rsidR="0008227D" w:rsidRPr="0050374B">
        <w:rPr>
          <w:rStyle w:val="1"/>
          <w:color w:val="auto"/>
          <w:spacing w:val="0"/>
          <w:sz w:val="28"/>
          <w:szCs w:val="28"/>
        </w:rPr>
        <w:t xml:space="preserve">у м. Лисичанську </w:t>
      </w:r>
      <w:r w:rsidRPr="0050374B">
        <w:rPr>
          <w:rStyle w:val="1"/>
          <w:color w:val="auto"/>
          <w:spacing w:val="0"/>
          <w:sz w:val="28"/>
          <w:szCs w:val="28"/>
        </w:rPr>
        <w:t xml:space="preserve">перебуває </w:t>
      </w:r>
      <w:r w:rsidR="0097131E">
        <w:rPr>
          <w:rStyle w:val="1"/>
          <w:color w:val="auto"/>
          <w:spacing w:val="0"/>
          <w:sz w:val="28"/>
          <w:szCs w:val="28"/>
          <w:lang w:val="ru-RU"/>
        </w:rPr>
        <w:t>659</w:t>
      </w:r>
      <w:r w:rsidR="00A7379A"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B9761C">
        <w:rPr>
          <w:rStyle w:val="1"/>
          <w:color w:val="auto"/>
          <w:spacing w:val="0"/>
          <w:sz w:val="28"/>
          <w:szCs w:val="28"/>
        </w:rPr>
        <w:t>ей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з них правом першочергового отримання </w:t>
      </w:r>
      <w:r w:rsidR="001E00A1" w:rsidRPr="0050374B">
        <w:rPr>
          <w:rStyle w:val="1"/>
          <w:color w:val="auto"/>
          <w:spacing w:val="0"/>
          <w:sz w:val="28"/>
          <w:szCs w:val="28"/>
        </w:rPr>
        <w:t>ж</w:t>
      </w:r>
      <w:r w:rsidRPr="0050374B">
        <w:rPr>
          <w:rStyle w:val="1"/>
          <w:color w:val="auto"/>
          <w:spacing w:val="0"/>
          <w:sz w:val="28"/>
          <w:szCs w:val="28"/>
        </w:rPr>
        <w:t>итла користу</w:t>
      </w:r>
      <w:r w:rsidR="005D04F7">
        <w:rPr>
          <w:rStyle w:val="1"/>
          <w:color w:val="auto"/>
          <w:spacing w:val="0"/>
          <w:sz w:val="28"/>
          <w:szCs w:val="28"/>
        </w:rPr>
        <w:t>є</w:t>
      </w:r>
      <w:r w:rsidRPr="0050374B">
        <w:rPr>
          <w:rStyle w:val="1"/>
          <w:color w:val="auto"/>
          <w:spacing w:val="0"/>
          <w:sz w:val="28"/>
          <w:szCs w:val="28"/>
        </w:rPr>
        <w:t xml:space="preserve">ться </w:t>
      </w:r>
      <w:r w:rsidR="0097131E" w:rsidRPr="0097131E">
        <w:rPr>
          <w:rStyle w:val="1"/>
          <w:color w:val="auto"/>
          <w:spacing w:val="0"/>
          <w:sz w:val="28"/>
          <w:szCs w:val="28"/>
          <w:lang w:val="ru-RU"/>
        </w:rPr>
        <w:t>281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877360" w:rsidRPr="00877360">
        <w:rPr>
          <w:rStyle w:val="1"/>
          <w:color w:val="auto"/>
          <w:spacing w:val="0"/>
          <w:sz w:val="28"/>
          <w:szCs w:val="28"/>
          <w:lang w:val="ru-RU"/>
        </w:rPr>
        <w:t>’</w:t>
      </w:r>
      <w:r w:rsidR="0097131E">
        <w:rPr>
          <w:rStyle w:val="1"/>
          <w:color w:val="auto"/>
          <w:spacing w:val="0"/>
          <w:sz w:val="28"/>
          <w:szCs w:val="28"/>
        </w:rPr>
        <w:t>я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правом позачергового одержання житла – </w:t>
      </w:r>
      <w:r w:rsidR="0097131E">
        <w:rPr>
          <w:rStyle w:val="1"/>
          <w:color w:val="auto"/>
          <w:spacing w:val="0"/>
          <w:sz w:val="28"/>
          <w:szCs w:val="28"/>
          <w:lang w:val="ru-RU"/>
        </w:rPr>
        <w:t>163</w:t>
      </w:r>
      <w:r w:rsidR="00C052BD"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877360" w:rsidRPr="00877360">
        <w:rPr>
          <w:rStyle w:val="1"/>
          <w:color w:val="auto"/>
          <w:spacing w:val="0"/>
          <w:sz w:val="28"/>
          <w:szCs w:val="28"/>
          <w:lang w:val="ru-RU"/>
        </w:rPr>
        <w:t>’</w:t>
      </w:r>
      <w:r w:rsidR="00877360">
        <w:rPr>
          <w:rStyle w:val="1"/>
          <w:color w:val="auto"/>
          <w:spacing w:val="0"/>
          <w:sz w:val="28"/>
          <w:szCs w:val="28"/>
        </w:rPr>
        <w:t>ї</w:t>
      </w:r>
      <w:r w:rsidRPr="0050374B">
        <w:rPr>
          <w:rStyle w:val="1"/>
          <w:color w:val="auto"/>
          <w:spacing w:val="0"/>
          <w:sz w:val="28"/>
          <w:szCs w:val="28"/>
        </w:rPr>
        <w:t>.</w:t>
      </w:r>
    </w:p>
    <w:p w:rsidR="00CC401E" w:rsidRPr="002557D2" w:rsidRDefault="002320F5" w:rsidP="00CC401E">
      <w:pPr>
        <w:pStyle w:val="4"/>
        <w:shd w:val="clear" w:color="auto" w:fill="auto"/>
        <w:spacing w:before="0" w:line="240" w:lineRule="auto"/>
        <w:ind w:firstLine="700"/>
        <w:rPr>
          <w:rStyle w:val="1"/>
          <w:color w:val="auto"/>
          <w:spacing w:val="0"/>
          <w:sz w:val="28"/>
          <w:szCs w:val="28"/>
          <w:lang w:val="ru-RU"/>
        </w:rPr>
      </w:pPr>
      <w:r w:rsidRPr="0050374B">
        <w:rPr>
          <w:rStyle w:val="1"/>
          <w:color w:val="auto"/>
          <w:spacing w:val="0"/>
          <w:sz w:val="28"/>
          <w:szCs w:val="28"/>
        </w:rPr>
        <w:t>Протягом 202</w:t>
      </w:r>
      <w:r w:rsidR="002557D2">
        <w:rPr>
          <w:rStyle w:val="1"/>
          <w:color w:val="auto"/>
          <w:spacing w:val="0"/>
          <w:sz w:val="28"/>
          <w:szCs w:val="28"/>
        </w:rPr>
        <w:t>1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року </w:t>
      </w:r>
      <w:r w:rsidR="00CC401E" w:rsidRPr="0050374B">
        <w:rPr>
          <w:rStyle w:val="1"/>
          <w:color w:val="auto"/>
          <w:spacing w:val="0"/>
          <w:sz w:val="28"/>
          <w:szCs w:val="28"/>
        </w:rPr>
        <w:t xml:space="preserve">на квартирний облік громадян, які потребують поліпшення житлових умов, </w:t>
      </w:r>
      <w:r w:rsidR="0050374B" w:rsidRPr="0050374B">
        <w:rPr>
          <w:rStyle w:val="1"/>
          <w:color w:val="auto"/>
          <w:spacing w:val="0"/>
          <w:sz w:val="28"/>
          <w:szCs w:val="28"/>
        </w:rPr>
        <w:t xml:space="preserve">зараховано </w:t>
      </w:r>
      <w:r w:rsidR="0097131E">
        <w:rPr>
          <w:rStyle w:val="1"/>
          <w:color w:val="auto"/>
          <w:spacing w:val="0"/>
          <w:sz w:val="28"/>
          <w:szCs w:val="28"/>
          <w:lang w:val="ru-RU"/>
        </w:rPr>
        <w:t>38</w:t>
      </w:r>
      <w:r w:rsidR="00877360">
        <w:rPr>
          <w:rStyle w:val="1"/>
          <w:color w:val="auto"/>
          <w:spacing w:val="0"/>
          <w:sz w:val="28"/>
          <w:szCs w:val="28"/>
          <w:lang w:val="ru-RU"/>
        </w:rPr>
        <w:t xml:space="preserve"> </w:t>
      </w:r>
      <w:r w:rsidR="006C63FD">
        <w:rPr>
          <w:rStyle w:val="1"/>
          <w:color w:val="auto"/>
          <w:spacing w:val="0"/>
          <w:sz w:val="28"/>
          <w:szCs w:val="28"/>
        </w:rPr>
        <w:t>сімей</w:t>
      </w:r>
      <w:r w:rsidR="00CC401E" w:rsidRPr="0050374B">
        <w:rPr>
          <w:rStyle w:val="1"/>
          <w:color w:val="auto"/>
          <w:spacing w:val="0"/>
          <w:sz w:val="28"/>
          <w:szCs w:val="28"/>
        </w:rPr>
        <w:t xml:space="preserve">. Знято з квартирного обліку </w:t>
      </w:r>
      <w:r w:rsidR="0097131E" w:rsidRPr="00DF464A">
        <w:rPr>
          <w:rStyle w:val="1"/>
          <w:color w:val="auto"/>
          <w:spacing w:val="0"/>
          <w:sz w:val="28"/>
          <w:szCs w:val="28"/>
          <w:lang w:val="ru-RU"/>
        </w:rPr>
        <w:t>90</w:t>
      </w:r>
      <w:r w:rsidR="00877360">
        <w:rPr>
          <w:rStyle w:val="1"/>
          <w:color w:val="auto"/>
          <w:spacing w:val="0"/>
          <w:sz w:val="28"/>
          <w:szCs w:val="28"/>
          <w:lang w:val="ru-RU"/>
        </w:rPr>
        <w:t xml:space="preserve"> </w:t>
      </w:r>
      <w:r w:rsidR="006C63FD">
        <w:rPr>
          <w:rStyle w:val="1"/>
          <w:color w:val="auto"/>
          <w:spacing w:val="0"/>
          <w:sz w:val="28"/>
          <w:szCs w:val="28"/>
        </w:rPr>
        <w:t>сімей</w:t>
      </w:r>
      <w:r w:rsidR="006F6F52">
        <w:rPr>
          <w:rStyle w:val="1"/>
          <w:color w:val="auto"/>
          <w:spacing w:val="0"/>
          <w:sz w:val="28"/>
          <w:szCs w:val="28"/>
        </w:rPr>
        <w:t xml:space="preserve">. </w:t>
      </w:r>
      <w:r w:rsidR="00A311B2">
        <w:rPr>
          <w:rStyle w:val="1"/>
          <w:color w:val="auto"/>
          <w:spacing w:val="0"/>
          <w:sz w:val="28"/>
          <w:szCs w:val="28"/>
        </w:rPr>
        <w:t xml:space="preserve">Відмовлено у постановці на квартирний облік 2 </w:t>
      </w:r>
      <w:r w:rsidR="006C63FD">
        <w:rPr>
          <w:rStyle w:val="1"/>
          <w:color w:val="auto"/>
          <w:spacing w:val="0"/>
          <w:sz w:val="28"/>
          <w:szCs w:val="28"/>
        </w:rPr>
        <w:t>сім’ям</w:t>
      </w:r>
      <w:r w:rsidR="00A311B2">
        <w:rPr>
          <w:rStyle w:val="1"/>
          <w:color w:val="auto"/>
          <w:spacing w:val="0"/>
          <w:sz w:val="28"/>
          <w:szCs w:val="28"/>
        </w:rPr>
        <w:t xml:space="preserve">. </w:t>
      </w:r>
      <w:r w:rsidR="006F6F52">
        <w:rPr>
          <w:rStyle w:val="1"/>
          <w:color w:val="auto"/>
          <w:spacing w:val="0"/>
          <w:sz w:val="28"/>
          <w:szCs w:val="28"/>
        </w:rPr>
        <w:t>Н</w:t>
      </w:r>
      <w:r w:rsidR="00877360">
        <w:rPr>
          <w:rStyle w:val="1"/>
          <w:color w:val="auto"/>
          <w:spacing w:val="0"/>
          <w:sz w:val="28"/>
          <w:szCs w:val="28"/>
        </w:rPr>
        <w:t xml:space="preserve">а облік внутрішньо переміщених осіб, які потребують надання жилих приміщень з фондів житла для тимчасового проживання, зараховано </w:t>
      </w:r>
      <w:r w:rsidR="00DF464A" w:rsidRPr="00DF464A">
        <w:rPr>
          <w:rStyle w:val="1"/>
          <w:color w:val="auto"/>
          <w:spacing w:val="0"/>
          <w:sz w:val="28"/>
          <w:szCs w:val="28"/>
          <w:lang w:val="ru-RU"/>
        </w:rPr>
        <w:t>3</w:t>
      </w:r>
      <w:r w:rsidR="00877360">
        <w:rPr>
          <w:rStyle w:val="1"/>
          <w:color w:val="auto"/>
          <w:spacing w:val="0"/>
          <w:sz w:val="28"/>
          <w:szCs w:val="28"/>
        </w:rPr>
        <w:t xml:space="preserve"> </w:t>
      </w:r>
      <w:r w:rsidR="006C63FD">
        <w:rPr>
          <w:rStyle w:val="1"/>
          <w:color w:val="auto"/>
          <w:spacing w:val="0"/>
          <w:sz w:val="28"/>
          <w:szCs w:val="28"/>
        </w:rPr>
        <w:t>сім’ї</w:t>
      </w:r>
      <w:r w:rsidR="00877360">
        <w:rPr>
          <w:rStyle w:val="1"/>
          <w:color w:val="auto"/>
          <w:spacing w:val="0"/>
          <w:sz w:val="28"/>
          <w:szCs w:val="28"/>
        </w:rPr>
        <w:t>.</w:t>
      </w:r>
    </w:p>
    <w:p w:rsidR="0050374B" w:rsidRPr="0050374B" w:rsidRDefault="00CC401E" w:rsidP="0050374B">
      <w:pPr>
        <w:ind w:firstLine="720"/>
        <w:jc w:val="both"/>
        <w:rPr>
          <w:rStyle w:val="1"/>
          <w:rFonts w:eastAsia="Courier New"/>
          <w:color w:val="auto"/>
          <w:spacing w:val="0"/>
          <w:sz w:val="28"/>
          <w:szCs w:val="28"/>
          <w:lang w:eastAsia="ja-JP" w:bidi="ar-SA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За звітний період розподілено та надано </w:t>
      </w:r>
      <w:r w:rsidR="00A311B2" w:rsidRPr="00A311B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18</w:t>
      </w:r>
      <w:r w:rsidR="004415BD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 </w:t>
      </w:r>
      <w:r w:rsidR="00132334" w:rsidRPr="0050374B">
        <w:rPr>
          <w:rStyle w:val="1"/>
          <w:rFonts w:eastAsia="Courier New"/>
          <w:color w:val="auto"/>
          <w:spacing w:val="0"/>
          <w:sz w:val="28"/>
          <w:szCs w:val="28"/>
        </w:rPr>
        <w:t>квартир повторного заселення</w:t>
      </w:r>
      <w:r w:rsidR="00553CD9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, 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з них: </w:t>
      </w:r>
      <w:r w:rsidR="00A311B2" w:rsidRPr="00A311B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3</w:t>
      </w:r>
      <w:r w:rsidR="002429E8" w:rsidRPr="002429E8">
        <w:rPr>
          <w:rStyle w:val="1"/>
          <w:rFonts w:eastAsia="MS Mincho"/>
          <w:color w:val="auto"/>
          <w:spacing w:val="0"/>
          <w:sz w:val="28"/>
          <w:szCs w:val="28"/>
          <w:lang w:val="ru-RU"/>
        </w:rPr>
        <w:t xml:space="preserve"> 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>квартир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и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надан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і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особам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>, як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і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користуються правом 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позачергового отримання житла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>;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 xml:space="preserve"> </w:t>
      </w:r>
      <w:r w:rsidR="00A311B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7</w:t>
      </w:r>
      <w:r w:rsidR="004415BD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 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– 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особам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>, як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і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користуються правом 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першочергового отримання житла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; </w:t>
      </w:r>
      <w:r w:rsidR="00A311B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3</w:t>
      </w:r>
      <w:r w:rsidR="002429E8" w:rsidRPr="002429E8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 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– 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особам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>, як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і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перебува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ють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 xml:space="preserve"> у загальній черзі; </w:t>
      </w:r>
      <w:r w:rsidR="00A311B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5</w:t>
      </w:r>
      <w:r w:rsidR="002429E8" w:rsidRPr="002429E8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 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квартир надан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і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 xml:space="preserve"> як службов</w:t>
      </w:r>
      <w:r w:rsidR="00A311B2">
        <w:rPr>
          <w:rStyle w:val="1"/>
          <w:rFonts w:eastAsia="MS Mincho"/>
          <w:color w:val="auto"/>
          <w:spacing w:val="0"/>
          <w:sz w:val="28"/>
          <w:szCs w:val="28"/>
        </w:rPr>
        <w:t>і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.</w:t>
      </w:r>
    </w:p>
    <w:p w:rsidR="00CC401E" w:rsidRPr="0050374B" w:rsidRDefault="00D1402E" w:rsidP="0088703B">
      <w:pPr>
        <w:ind w:firstLine="720"/>
        <w:jc w:val="both"/>
        <w:textAlignment w:val="baseline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У </w:t>
      </w:r>
      <w:r w:rsidR="002557D2">
        <w:rPr>
          <w:rStyle w:val="1"/>
          <w:rFonts w:eastAsia="Courier New"/>
          <w:color w:val="auto"/>
          <w:spacing w:val="0"/>
          <w:sz w:val="28"/>
          <w:szCs w:val="28"/>
        </w:rPr>
        <w:t>2021</w:t>
      </w:r>
      <w:r w:rsidRP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2557D2" w:rsidRPr="00A80507">
        <w:rPr>
          <w:rStyle w:val="1"/>
          <w:rFonts w:eastAsia="Courier New"/>
          <w:color w:val="auto"/>
          <w:spacing w:val="0"/>
          <w:sz w:val="28"/>
          <w:szCs w:val="28"/>
        </w:rPr>
        <w:t>ро</w:t>
      </w:r>
      <w:r w:rsidR="00AD4322">
        <w:rPr>
          <w:rStyle w:val="1"/>
          <w:rFonts w:eastAsia="Courier New"/>
          <w:color w:val="auto"/>
          <w:spacing w:val="0"/>
          <w:sz w:val="28"/>
          <w:szCs w:val="28"/>
        </w:rPr>
        <w:t>ці</w:t>
      </w:r>
      <w:r w:rsidRP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1A2377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спеціалістами 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відділу забезпечено організацію та проведення </w:t>
      </w:r>
      <w:r w:rsidR="00A311B2">
        <w:rPr>
          <w:rStyle w:val="1"/>
          <w:rFonts w:eastAsia="Courier New"/>
          <w:color w:val="auto"/>
          <w:spacing w:val="0"/>
          <w:sz w:val="28"/>
          <w:szCs w:val="28"/>
        </w:rPr>
        <w:t>18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засідан</w:t>
      </w:r>
      <w:r w:rsidR="00EB0392" w:rsidRPr="0050374B">
        <w:rPr>
          <w:rStyle w:val="1"/>
          <w:rFonts w:eastAsia="Courier New"/>
          <w:color w:val="auto"/>
          <w:spacing w:val="0"/>
          <w:sz w:val="28"/>
          <w:szCs w:val="28"/>
        </w:rPr>
        <w:t>ь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громадської комісії з житлових питань</w:t>
      </w:r>
      <w:r w:rsid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та </w:t>
      </w:r>
      <w:r w:rsidR="00A311B2" w:rsidRPr="00A311B2">
        <w:rPr>
          <w:rStyle w:val="1"/>
          <w:rFonts w:eastAsia="Courier New"/>
          <w:color w:val="auto"/>
          <w:spacing w:val="0"/>
          <w:sz w:val="28"/>
          <w:szCs w:val="28"/>
        </w:rPr>
        <w:t>3</w:t>
      </w:r>
      <w:r w:rsid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засідан</w:t>
      </w:r>
      <w:r w:rsidR="004C1AA4">
        <w:rPr>
          <w:rStyle w:val="1"/>
          <w:rFonts w:eastAsia="Courier New"/>
          <w:color w:val="auto"/>
          <w:spacing w:val="0"/>
          <w:sz w:val="28"/>
          <w:szCs w:val="28"/>
        </w:rPr>
        <w:t>ь</w:t>
      </w:r>
      <w:r w:rsid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8C0890" w:rsidRPr="008C0890">
        <w:rPr>
          <w:rStyle w:val="1"/>
          <w:rFonts w:eastAsia="Courier New"/>
          <w:color w:val="auto"/>
          <w:spacing w:val="0"/>
          <w:sz w:val="28"/>
          <w:szCs w:val="28"/>
        </w:rPr>
        <w:t>житлової комісії з обліку внутрішньо переміщених осіб та надання житлових приміщень для тимчасового проживання внутрішньо переміщеним особам.</w:t>
      </w:r>
      <w:r w:rsid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>На підставі протоколів комісі</w:t>
      </w:r>
      <w:r w:rsidR="0066618A">
        <w:rPr>
          <w:rStyle w:val="1"/>
          <w:rFonts w:eastAsia="Courier New"/>
          <w:color w:val="auto"/>
          <w:spacing w:val="0"/>
          <w:sz w:val="28"/>
          <w:szCs w:val="28"/>
        </w:rPr>
        <w:t>й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підготовлено </w:t>
      </w:r>
      <w:r w:rsidR="00A311B2" w:rsidRPr="00A311B2">
        <w:rPr>
          <w:rStyle w:val="1"/>
          <w:rFonts w:eastAsia="Courier New"/>
          <w:color w:val="auto"/>
          <w:spacing w:val="0"/>
          <w:sz w:val="28"/>
          <w:szCs w:val="28"/>
        </w:rPr>
        <w:t>21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proofErr w:type="spellStart"/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>проєкт</w:t>
      </w:r>
      <w:proofErr w:type="spellEnd"/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розпоряджен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</w:rPr>
        <w:t>ь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керівника Лисичанської міської військово-цивільної адміністрації.</w:t>
      </w:r>
    </w:p>
    <w:p w:rsidR="00CC401E" w:rsidRPr="00E47079" w:rsidRDefault="00CC401E" w:rsidP="00CC401E">
      <w:pPr>
        <w:pStyle w:val="4"/>
        <w:shd w:val="clear" w:color="auto" w:fill="auto"/>
        <w:spacing w:before="0" w:line="240" w:lineRule="auto"/>
        <w:ind w:firstLine="700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Відділом підготовлено </w:t>
      </w:r>
      <w:r w:rsidR="0095292C" w:rsidRPr="0095292C">
        <w:rPr>
          <w:rStyle w:val="1"/>
          <w:rFonts w:eastAsia="Courier New"/>
          <w:color w:val="auto"/>
          <w:spacing w:val="0"/>
          <w:sz w:val="28"/>
          <w:szCs w:val="28"/>
        </w:rPr>
        <w:t>1186</w:t>
      </w: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>інформаційн</w:t>
      </w:r>
      <w:r w:rsidR="00556ED4">
        <w:rPr>
          <w:rStyle w:val="1"/>
          <w:rFonts w:eastAsia="Courier New"/>
          <w:color w:val="auto"/>
          <w:spacing w:val="0"/>
          <w:sz w:val="28"/>
          <w:szCs w:val="28"/>
        </w:rPr>
        <w:t>их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довід</w:t>
      </w:r>
      <w:r w:rsidR="00556ED4">
        <w:rPr>
          <w:rStyle w:val="1"/>
          <w:rFonts w:eastAsia="Courier New"/>
          <w:color w:val="auto"/>
          <w:spacing w:val="0"/>
          <w:sz w:val="28"/>
          <w:szCs w:val="28"/>
        </w:rPr>
        <w:t>ок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суб’єктів та об’єктів нерухомого майна. </w:t>
      </w:r>
      <w:r w:rsidR="0066618A">
        <w:rPr>
          <w:rStyle w:val="1"/>
          <w:rFonts w:eastAsia="Courier New"/>
          <w:color w:val="auto"/>
          <w:spacing w:val="0"/>
          <w:sz w:val="28"/>
          <w:szCs w:val="28"/>
        </w:rPr>
        <w:t>П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ідготовлено і видано </w:t>
      </w:r>
      <w:r w:rsidR="0095292C">
        <w:rPr>
          <w:rStyle w:val="1"/>
          <w:color w:val="auto"/>
          <w:spacing w:val="0"/>
          <w:sz w:val="28"/>
          <w:szCs w:val="28"/>
          <w:lang w:val="ru-RU"/>
        </w:rPr>
        <w:t>90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копі</w:t>
      </w:r>
      <w:r w:rsidR="0095292C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й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ордерів.</w:t>
      </w:r>
      <w:r w:rsidR="0062506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</w:p>
    <w:p w:rsidR="00B3104A" w:rsidRPr="0050374B" w:rsidRDefault="00B3104A" w:rsidP="00DC1FCD">
      <w:pPr>
        <w:shd w:val="clear" w:color="auto" w:fill="FFFFFF"/>
        <w:jc w:val="both"/>
        <w:textAlignment w:val="baseline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ab/>
      </w:r>
      <w:r w:rsidR="00C76807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Продовжується 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>робота з опису приватизаційних справ постійного зберігання. Станом на 01.</w:t>
      </w:r>
      <w:r w:rsidR="00AD432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01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>.20</w:t>
      </w:r>
      <w:r w:rsidR="002320F5" w:rsidRPr="0050374B">
        <w:rPr>
          <w:rStyle w:val="1"/>
          <w:rFonts w:eastAsia="Courier New"/>
          <w:color w:val="auto"/>
          <w:spacing w:val="0"/>
          <w:sz w:val="28"/>
          <w:szCs w:val="28"/>
        </w:rPr>
        <w:t>2</w:t>
      </w:r>
      <w:r w:rsidR="00AD4322">
        <w:rPr>
          <w:rStyle w:val="1"/>
          <w:rFonts w:eastAsia="Courier New"/>
          <w:color w:val="auto"/>
          <w:spacing w:val="0"/>
          <w:sz w:val="28"/>
          <w:szCs w:val="28"/>
        </w:rPr>
        <w:t>2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року сформовано </w:t>
      </w:r>
      <w:r w:rsidR="0066618A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620</w:t>
      </w:r>
      <w:r w:rsidR="006F6F5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 </w:t>
      </w:r>
      <w:r w:rsidR="006F6F52">
        <w:rPr>
          <w:rStyle w:val="1"/>
          <w:rFonts w:eastAsia="Courier New"/>
          <w:color w:val="auto"/>
          <w:spacing w:val="0"/>
          <w:sz w:val="28"/>
          <w:szCs w:val="28"/>
        </w:rPr>
        <w:t xml:space="preserve">справ 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на </w:t>
      </w:r>
      <w:r w:rsidR="0066618A" w:rsidRPr="0066618A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18668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квартир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>.</w:t>
      </w:r>
    </w:p>
    <w:p w:rsidR="00CB4553" w:rsidRPr="0050374B" w:rsidRDefault="00CB4553" w:rsidP="00CB4553">
      <w:pPr>
        <w:pStyle w:val="a6"/>
        <w:widowControl w:val="0"/>
        <w:spacing w:before="0" w:beforeAutospacing="0" w:after="0" w:afterAutospacing="0"/>
        <w:ind w:firstLine="720"/>
        <w:jc w:val="both"/>
        <w:textAlignment w:val="baseline"/>
        <w:rPr>
          <w:rStyle w:val="1"/>
          <w:color w:val="auto"/>
          <w:spacing w:val="0"/>
          <w:sz w:val="28"/>
          <w:szCs w:val="28"/>
        </w:rPr>
      </w:pPr>
      <w:r w:rsidRPr="0050374B">
        <w:rPr>
          <w:rStyle w:val="1"/>
          <w:color w:val="auto"/>
          <w:spacing w:val="0"/>
          <w:sz w:val="28"/>
          <w:szCs w:val="28"/>
        </w:rPr>
        <w:t xml:space="preserve">За звітний період працівниками відділу розглянуто </w:t>
      </w:r>
      <w:r w:rsidR="0066618A">
        <w:rPr>
          <w:rStyle w:val="1"/>
          <w:color w:val="auto"/>
          <w:spacing w:val="0"/>
          <w:sz w:val="28"/>
          <w:szCs w:val="28"/>
        </w:rPr>
        <w:t>1017</w:t>
      </w:r>
      <w:r w:rsidR="00D90CED" w:rsidRPr="0050374B">
        <w:rPr>
          <w:rStyle w:val="1"/>
          <w:color w:val="auto"/>
          <w:spacing w:val="0"/>
          <w:sz w:val="28"/>
          <w:szCs w:val="28"/>
        </w:rPr>
        <w:t xml:space="preserve"> </w:t>
      </w:r>
      <w:r w:rsidRPr="0050374B">
        <w:rPr>
          <w:rStyle w:val="1"/>
          <w:color w:val="auto"/>
          <w:spacing w:val="0"/>
          <w:sz w:val="28"/>
          <w:szCs w:val="28"/>
        </w:rPr>
        <w:t>звернен</w:t>
      </w:r>
      <w:r w:rsidR="002C2075" w:rsidRPr="0050374B">
        <w:rPr>
          <w:rStyle w:val="1"/>
          <w:color w:val="auto"/>
          <w:spacing w:val="0"/>
          <w:sz w:val="28"/>
          <w:szCs w:val="28"/>
        </w:rPr>
        <w:t>ь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заяв та листів, з них: </w:t>
      </w:r>
      <w:r w:rsidR="0066618A">
        <w:rPr>
          <w:rStyle w:val="1"/>
          <w:color w:val="auto"/>
          <w:spacing w:val="0"/>
          <w:sz w:val="28"/>
          <w:szCs w:val="28"/>
        </w:rPr>
        <w:t>11</w:t>
      </w:r>
      <w:r w:rsidR="00910E41">
        <w:rPr>
          <w:rStyle w:val="1"/>
          <w:color w:val="auto"/>
          <w:spacing w:val="0"/>
          <w:sz w:val="28"/>
          <w:szCs w:val="28"/>
        </w:rPr>
        <w:t xml:space="preserve"> </w:t>
      </w:r>
      <w:r w:rsidR="001433FD">
        <w:rPr>
          <w:rStyle w:val="1"/>
          <w:color w:val="auto"/>
          <w:spacing w:val="0"/>
          <w:sz w:val="28"/>
          <w:szCs w:val="28"/>
        </w:rPr>
        <w:t xml:space="preserve">– </w:t>
      </w:r>
      <w:r w:rsidR="003554B8" w:rsidRPr="0050374B">
        <w:rPr>
          <w:rStyle w:val="1"/>
          <w:color w:val="auto"/>
          <w:spacing w:val="0"/>
          <w:sz w:val="28"/>
          <w:szCs w:val="28"/>
        </w:rPr>
        <w:t>інформаційн</w:t>
      </w:r>
      <w:r w:rsidR="00A44715">
        <w:rPr>
          <w:rStyle w:val="1"/>
          <w:color w:val="auto"/>
          <w:spacing w:val="0"/>
          <w:sz w:val="28"/>
          <w:szCs w:val="28"/>
        </w:rPr>
        <w:t>і</w:t>
      </w:r>
      <w:r w:rsidR="008B1FDF">
        <w:rPr>
          <w:rStyle w:val="1"/>
          <w:color w:val="auto"/>
          <w:spacing w:val="0"/>
          <w:sz w:val="28"/>
          <w:szCs w:val="28"/>
        </w:rPr>
        <w:t xml:space="preserve"> </w:t>
      </w:r>
      <w:r w:rsidR="003554B8" w:rsidRPr="0050374B">
        <w:rPr>
          <w:rStyle w:val="1"/>
          <w:color w:val="auto"/>
          <w:spacing w:val="0"/>
          <w:sz w:val="28"/>
          <w:szCs w:val="28"/>
        </w:rPr>
        <w:t>запит</w:t>
      </w:r>
      <w:r w:rsidR="00A44715">
        <w:rPr>
          <w:rStyle w:val="1"/>
          <w:color w:val="auto"/>
          <w:spacing w:val="0"/>
          <w:sz w:val="28"/>
          <w:szCs w:val="28"/>
        </w:rPr>
        <w:t>и</w:t>
      </w:r>
      <w:r w:rsidR="003554B8" w:rsidRPr="0050374B">
        <w:rPr>
          <w:rStyle w:val="1"/>
          <w:color w:val="auto"/>
          <w:spacing w:val="0"/>
          <w:sz w:val="28"/>
          <w:szCs w:val="28"/>
        </w:rPr>
        <w:t xml:space="preserve">; </w:t>
      </w:r>
      <w:r w:rsidR="00A44715">
        <w:rPr>
          <w:rStyle w:val="1"/>
          <w:color w:val="auto"/>
          <w:spacing w:val="0"/>
          <w:sz w:val="28"/>
          <w:szCs w:val="28"/>
        </w:rPr>
        <w:t>33</w:t>
      </w:r>
      <w:r w:rsidR="00910E41" w:rsidRPr="00910E41">
        <w:rPr>
          <w:rStyle w:val="1"/>
          <w:color w:val="auto"/>
          <w:spacing w:val="0"/>
          <w:sz w:val="28"/>
          <w:szCs w:val="28"/>
        </w:rPr>
        <w:t xml:space="preserve"> </w:t>
      </w:r>
      <w:r w:rsidR="001433FD">
        <w:rPr>
          <w:rStyle w:val="1"/>
          <w:color w:val="auto"/>
          <w:spacing w:val="0"/>
          <w:sz w:val="28"/>
          <w:szCs w:val="28"/>
        </w:rPr>
        <w:t xml:space="preserve">– </w:t>
      </w:r>
      <w:r w:rsidR="00910E41">
        <w:rPr>
          <w:rStyle w:val="1"/>
          <w:color w:val="auto"/>
          <w:spacing w:val="0"/>
          <w:sz w:val="28"/>
          <w:szCs w:val="28"/>
        </w:rPr>
        <w:t>звернен</w:t>
      </w:r>
      <w:r w:rsidR="00A44715">
        <w:rPr>
          <w:rStyle w:val="1"/>
          <w:color w:val="auto"/>
          <w:spacing w:val="0"/>
          <w:sz w:val="28"/>
          <w:szCs w:val="28"/>
        </w:rPr>
        <w:t>ня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від громадян, </w:t>
      </w:r>
      <w:r w:rsidR="00A44715">
        <w:rPr>
          <w:rStyle w:val="1"/>
          <w:color w:val="auto"/>
          <w:spacing w:val="0"/>
          <w:sz w:val="28"/>
          <w:szCs w:val="28"/>
        </w:rPr>
        <w:t>973</w:t>
      </w:r>
      <w:r w:rsidR="001433FD">
        <w:rPr>
          <w:rStyle w:val="1"/>
          <w:color w:val="auto"/>
          <w:spacing w:val="0"/>
          <w:sz w:val="28"/>
          <w:szCs w:val="28"/>
        </w:rPr>
        <w:t xml:space="preserve"> – </w:t>
      </w:r>
      <w:r w:rsidR="008E7528">
        <w:rPr>
          <w:rStyle w:val="1"/>
          <w:color w:val="auto"/>
          <w:spacing w:val="0"/>
          <w:sz w:val="28"/>
          <w:szCs w:val="28"/>
        </w:rPr>
        <w:t>лист</w:t>
      </w:r>
      <w:r w:rsidR="00A44715">
        <w:rPr>
          <w:rStyle w:val="1"/>
          <w:color w:val="auto"/>
          <w:spacing w:val="0"/>
          <w:sz w:val="28"/>
          <w:szCs w:val="28"/>
        </w:rPr>
        <w:t>и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від установ, підприємств та організацій. Усі звернення розглянуті відділом відповідно</w:t>
      </w:r>
      <w:r w:rsidR="004946E1" w:rsidRPr="0050374B">
        <w:rPr>
          <w:rStyle w:val="1"/>
          <w:color w:val="auto"/>
          <w:spacing w:val="0"/>
          <w:sz w:val="28"/>
          <w:szCs w:val="28"/>
        </w:rPr>
        <w:t xml:space="preserve"> до норм чинного законодавства.</w:t>
      </w:r>
    </w:p>
    <w:p w:rsidR="00867C70" w:rsidRPr="0050374B" w:rsidRDefault="00867C70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581C9A" w:rsidRPr="0050374B" w:rsidRDefault="00581C9A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581C9A" w:rsidRPr="0050374B" w:rsidRDefault="00581C9A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A44715" w:rsidRDefault="00A44715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color w:val="auto"/>
          <w:sz w:val="28"/>
          <w:szCs w:val="28"/>
        </w:rPr>
        <w:t>Г</w:t>
      </w:r>
      <w:r>
        <w:rPr>
          <w:rFonts w:ascii="inherit" w:eastAsia="Times New Roman" w:hAnsi="inherit" w:cs="Times New Roman"/>
          <w:b/>
          <w:color w:val="auto"/>
          <w:sz w:val="28"/>
          <w:szCs w:val="28"/>
        </w:rPr>
        <w:t>оловний спеціаліст відділу з обліку,</w:t>
      </w:r>
    </w:p>
    <w:p w:rsidR="00A44715" w:rsidRDefault="00497655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>розподілу</w:t>
      </w:r>
      <w:r w:rsidR="00A44715">
        <w:rPr>
          <w:rFonts w:ascii="inherit" w:eastAsia="Times New Roman" w:hAnsi="inherit" w:cs="Times New Roman"/>
          <w:b/>
          <w:color w:val="auto"/>
          <w:sz w:val="28"/>
          <w:szCs w:val="28"/>
        </w:rPr>
        <w:t xml:space="preserve"> </w:t>
      </w:r>
      <w:r w:rsidR="004732A7">
        <w:rPr>
          <w:rFonts w:ascii="inherit" w:eastAsia="Times New Roman" w:hAnsi="inherit" w:cs="Times New Roman"/>
          <w:b/>
          <w:color w:val="auto"/>
          <w:sz w:val="28"/>
          <w:szCs w:val="28"/>
        </w:rPr>
        <w:t xml:space="preserve">та </w:t>
      </w: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 xml:space="preserve">обміну житла </w:t>
      </w:r>
    </w:p>
    <w:p w:rsidR="00D61B83" w:rsidRPr="0050374B" w:rsidRDefault="00A44715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  <w:r>
        <w:rPr>
          <w:rFonts w:ascii="inherit" w:eastAsia="Times New Roman" w:hAnsi="inherit" w:cs="Times New Roman"/>
          <w:b/>
          <w:color w:val="auto"/>
          <w:sz w:val="28"/>
          <w:szCs w:val="28"/>
        </w:rPr>
        <w:t>Ірина СНЄГІЩЕНКО</w:t>
      </w:r>
    </w:p>
    <w:sectPr w:rsidR="00D61B83" w:rsidRPr="0050374B" w:rsidSect="0088703B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98" w:rsidRDefault="00EE2598">
      <w:r>
        <w:separator/>
      </w:r>
    </w:p>
  </w:endnote>
  <w:endnote w:type="continuationSeparator" w:id="0">
    <w:p w:rsidR="00EE2598" w:rsidRDefault="00EE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98" w:rsidRDefault="00EE2598"/>
  </w:footnote>
  <w:footnote w:type="continuationSeparator" w:id="0">
    <w:p w:rsidR="00EE2598" w:rsidRDefault="00EE25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84"/>
    <w:rsid w:val="0001697E"/>
    <w:rsid w:val="00022A19"/>
    <w:rsid w:val="000263F7"/>
    <w:rsid w:val="000510EE"/>
    <w:rsid w:val="00057B58"/>
    <w:rsid w:val="0008227D"/>
    <w:rsid w:val="00082D83"/>
    <w:rsid w:val="00085F60"/>
    <w:rsid w:val="0009508C"/>
    <w:rsid w:val="00097783"/>
    <w:rsid w:val="000B5B34"/>
    <w:rsid w:val="000D757A"/>
    <w:rsid w:val="000E1CF5"/>
    <w:rsid w:val="000F0362"/>
    <w:rsid w:val="00110133"/>
    <w:rsid w:val="0011214C"/>
    <w:rsid w:val="00115444"/>
    <w:rsid w:val="00115690"/>
    <w:rsid w:val="0012110D"/>
    <w:rsid w:val="00122C0E"/>
    <w:rsid w:val="00132334"/>
    <w:rsid w:val="00132676"/>
    <w:rsid w:val="001433FD"/>
    <w:rsid w:val="00144080"/>
    <w:rsid w:val="00157A30"/>
    <w:rsid w:val="0016085C"/>
    <w:rsid w:val="00182ABF"/>
    <w:rsid w:val="001834C7"/>
    <w:rsid w:val="00183893"/>
    <w:rsid w:val="001A2377"/>
    <w:rsid w:val="001A5DD3"/>
    <w:rsid w:val="001B4B94"/>
    <w:rsid w:val="001B4E71"/>
    <w:rsid w:val="001B6DBF"/>
    <w:rsid w:val="001C79D4"/>
    <w:rsid w:val="001E00A1"/>
    <w:rsid w:val="001E3A45"/>
    <w:rsid w:val="001F0E3E"/>
    <w:rsid w:val="001F1184"/>
    <w:rsid w:val="00200B7A"/>
    <w:rsid w:val="00203C21"/>
    <w:rsid w:val="0021212C"/>
    <w:rsid w:val="00217425"/>
    <w:rsid w:val="00217841"/>
    <w:rsid w:val="00224F0B"/>
    <w:rsid w:val="002320F5"/>
    <w:rsid w:val="002361A2"/>
    <w:rsid w:val="002429E8"/>
    <w:rsid w:val="00246124"/>
    <w:rsid w:val="002534B8"/>
    <w:rsid w:val="002557D2"/>
    <w:rsid w:val="00257353"/>
    <w:rsid w:val="00262708"/>
    <w:rsid w:val="00281284"/>
    <w:rsid w:val="00291FC4"/>
    <w:rsid w:val="00297CA3"/>
    <w:rsid w:val="002A4121"/>
    <w:rsid w:val="002B740E"/>
    <w:rsid w:val="002C2075"/>
    <w:rsid w:val="002C5644"/>
    <w:rsid w:val="002D3D16"/>
    <w:rsid w:val="002E0016"/>
    <w:rsid w:val="002E1550"/>
    <w:rsid w:val="002E2A1F"/>
    <w:rsid w:val="002E3905"/>
    <w:rsid w:val="002E63F1"/>
    <w:rsid w:val="002F21D8"/>
    <w:rsid w:val="003119D4"/>
    <w:rsid w:val="003314D2"/>
    <w:rsid w:val="00336BD7"/>
    <w:rsid w:val="0034029B"/>
    <w:rsid w:val="0034635E"/>
    <w:rsid w:val="003473DF"/>
    <w:rsid w:val="00350830"/>
    <w:rsid w:val="00351B9B"/>
    <w:rsid w:val="003554B8"/>
    <w:rsid w:val="00355811"/>
    <w:rsid w:val="00361E05"/>
    <w:rsid w:val="00365DB1"/>
    <w:rsid w:val="003670A6"/>
    <w:rsid w:val="00367190"/>
    <w:rsid w:val="00385641"/>
    <w:rsid w:val="003A1F81"/>
    <w:rsid w:val="003A6F98"/>
    <w:rsid w:val="003C3CC3"/>
    <w:rsid w:val="003D593D"/>
    <w:rsid w:val="003E752E"/>
    <w:rsid w:val="003F4CB9"/>
    <w:rsid w:val="00437B54"/>
    <w:rsid w:val="00440D57"/>
    <w:rsid w:val="004415BD"/>
    <w:rsid w:val="00446F27"/>
    <w:rsid w:val="00447065"/>
    <w:rsid w:val="00454304"/>
    <w:rsid w:val="00462D4D"/>
    <w:rsid w:val="004732A7"/>
    <w:rsid w:val="004946E1"/>
    <w:rsid w:val="00497655"/>
    <w:rsid w:val="004A14FA"/>
    <w:rsid w:val="004C1AA4"/>
    <w:rsid w:val="004C3FCB"/>
    <w:rsid w:val="004D00B7"/>
    <w:rsid w:val="004D6BA1"/>
    <w:rsid w:val="004F1B68"/>
    <w:rsid w:val="004F4CE8"/>
    <w:rsid w:val="00502EEC"/>
    <w:rsid w:val="0050309A"/>
    <w:rsid w:val="0050374B"/>
    <w:rsid w:val="0051486A"/>
    <w:rsid w:val="00522383"/>
    <w:rsid w:val="00531E7D"/>
    <w:rsid w:val="0053226E"/>
    <w:rsid w:val="00540EFD"/>
    <w:rsid w:val="00546766"/>
    <w:rsid w:val="00553955"/>
    <w:rsid w:val="00553CD9"/>
    <w:rsid w:val="00556ED4"/>
    <w:rsid w:val="00561C6E"/>
    <w:rsid w:val="005770C3"/>
    <w:rsid w:val="00581C9A"/>
    <w:rsid w:val="00585E12"/>
    <w:rsid w:val="005A2A77"/>
    <w:rsid w:val="005A422D"/>
    <w:rsid w:val="005C4E38"/>
    <w:rsid w:val="005C59A1"/>
    <w:rsid w:val="005D04F7"/>
    <w:rsid w:val="005D1346"/>
    <w:rsid w:val="005E2CF6"/>
    <w:rsid w:val="00600569"/>
    <w:rsid w:val="006246C6"/>
    <w:rsid w:val="00625068"/>
    <w:rsid w:val="006313CD"/>
    <w:rsid w:val="00631C57"/>
    <w:rsid w:val="00646FDF"/>
    <w:rsid w:val="0066618A"/>
    <w:rsid w:val="00670091"/>
    <w:rsid w:val="00672D45"/>
    <w:rsid w:val="00674C70"/>
    <w:rsid w:val="006800F0"/>
    <w:rsid w:val="00681B85"/>
    <w:rsid w:val="00687B2F"/>
    <w:rsid w:val="00690D82"/>
    <w:rsid w:val="006913B2"/>
    <w:rsid w:val="00694538"/>
    <w:rsid w:val="006945CE"/>
    <w:rsid w:val="006A5B90"/>
    <w:rsid w:val="006B6AF6"/>
    <w:rsid w:val="006C63FD"/>
    <w:rsid w:val="006C779C"/>
    <w:rsid w:val="006D1DEA"/>
    <w:rsid w:val="006E1D7D"/>
    <w:rsid w:val="006E660E"/>
    <w:rsid w:val="006F0272"/>
    <w:rsid w:val="006F6C3C"/>
    <w:rsid w:val="006F6F52"/>
    <w:rsid w:val="007001CE"/>
    <w:rsid w:val="00702115"/>
    <w:rsid w:val="00702DB4"/>
    <w:rsid w:val="0072333A"/>
    <w:rsid w:val="00724756"/>
    <w:rsid w:val="00726586"/>
    <w:rsid w:val="00742CD4"/>
    <w:rsid w:val="00750D49"/>
    <w:rsid w:val="00752723"/>
    <w:rsid w:val="007609ED"/>
    <w:rsid w:val="00763224"/>
    <w:rsid w:val="00764F5A"/>
    <w:rsid w:val="00782DA1"/>
    <w:rsid w:val="007A2235"/>
    <w:rsid w:val="007B7875"/>
    <w:rsid w:val="007B78E2"/>
    <w:rsid w:val="007B79C6"/>
    <w:rsid w:val="007C1763"/>
    <w:rsid w:val="007D6EC4"/>
    <w:rsid w:val="007E197A"/>
    <w:rsid w:val="008112D3"/>
    <w:rsid w:val="00811D87"/>
    <w:rsid w:val="0081799B"/>
    <w:rsid w:val="00817C38"/>
    <w:rsid w:val="0083473F"/>
    <w:rsid w:val="0084486A"/>
    <w:rsid w:val="0085329F"/>
    <w:rsid w:val="00867C70"/>
    <w:rsid w:val="0087112B"/>
    <w:rsid w:val="00877360"/>
    <w:rsid w:val="0087744C"/>
    <w:rsid w:val="0088703B"/>
    <w:rsid w:val="00897EC1"/>
    <w:rsid w:val="008B1FDF"/>
    <w:rsid w:val="008B34CC"/>
    <w:rsid w:val="008B5FC1"/>
    <w:rsid w:val="008C0890"/>
    <w:rsid w:val="008D2E38"/>
    <w:rsid w:val="008D376D"/>
    <w:rsid w:val="008E7528"/>
    <w:rsid w:val="009037C8"/>
    <w:rsid w:val="00910E41"/>
    <w:rsid w:val="00920EBD"/>
    <w:rsid w:val="00933C45"/>
    <w:rsid w:val="009469A5"/>
    <w:rsid w:val="0095292C"/>
    <w:rsid w:val="0097131E"/>
    <w:rsid w:val="00971DB6"/>
    <w:rsid w:val="00973ED5"/>
    <w:rsid w:val="00981BD8"/>
    <w:rsid w:val="009913E2"/>
    <w:rsid w:val="009A450E"/>
    <w:rsid w:val="009B4D9E"/>
    <w:rsid w:val="009D33D6"/>
    <w:rsid w:val="009E0263"/>
    <w:rsid w:val="009F7C3B"/>
    <w:rsid w:val="00A16D6C"/>
    <w:rsid w:val="00A203A6"/>
    <w:rsid w:val="00A311B2"/>
    <w:rsid w:val="00A4247C"/>
    <w:rsid w:val="00A44715"/>
    <w:rsid w:val="00A66BC2"/>
    <w:rsid w:val="00A7379A"/>
    <w:rsid w:val="00A80507"/>
    <w:rsid w:val="00AA6BA0"/>
    <w:rsid w:val="00AB010E"/>
    <w:rsid w:val="00AB054E"/>
    <w:rsid w:val="00AB3D4D"/>
    <w:rsid w:val="00AB5DED"/>
    <w:rsid w:val="00AB6C49"/>
    <w:rsid w:val="00AD16BC"/>
    <w:rsid w:val="00AD4322"/>
    <w:rsid w:val="00AD7E95"/>
    <w:rsid w:val="00AE7B00"/>
    <w:rsid w:val="00AF2AB9"/>
    <w:rsid w:val="00AF39A2"/>
    <w:rsid w:val="00AF580F"/>
    <w:rsid w:val="00B01104"/>
    <w:rsid w:val="00B10A6A"/>
    <w:rsid w:val="00B14C54"/>
    <w:rsid w:val="00B270CC"/>
    <w:rsid w:val="00B3104A"/>
    <w:rsid w:val="00B322AF"/>
    <w:rsid w:val="00B3653E"/>
    <w:rsid w:val="00B367C1"/>
    <w:rsid w:val="00B52C81"/>
    <w:rsid w:val="00B630BA"/>
    <w:rsid w:val="00B9761C"/>
    <w:rsid w:val="00B97FDC"/>
    <w:rsid w:val="00BA26BF"/>
    <w:rsid w:val="00BB6B34"/>
    <w:rsid w:val="00BB7488"/>
    <w:rsid w:val="00BD256E"/>
    <w:rsid w:val="00BD426C"/>
    <w:rsid w:val="00BE105C"/>
    <w:rsid w:val="00C052BD"/>
    <w:rsid w:val="00C205E7"/>
    <w:rsid w:val="00C44472"/>
    <w:rsid w:val="00C45D22"/>
    <w:rsid w:val="00C519E6"/>
    <w:rsid w:val="00C523B3"/>
    <w:rsid w:val="00C55221"/>
    <w:rsid w:val="00C60D87"/>
    <w:rsid w:val="00C73BA8"/>
    <w:rsid w:val="00C76807"/>
    <w:rsid w:val="00C81813"/>
    <w:rsid w:val="00C84D99"/>
    <w:rsid w:val="00C8657D"/>
    <w:rsid w:val="00CA1E54"/>
    <w:rsid w:val="00CA5DF6"/>
    <w:rsid w:val="00CA6AC4"/>
    <w:rsid w:val="00CB4553"/>
    <w:rsid w:val="00CC401E"/>
    <w:rsid w:val="00CD49FD"/>
    <w:rsid w:val="00CD4F5A"/>
    <w:rsid w:val="00CE1867"/>
    <w:rsid w:val="00CE1D17"/>
    <w:rsid w:val="00CE2026"/>
    <w:rsid w:val="00CE5150"/>
    <w:rsid w:val="00CF1FAC"/>
    <w:rsid w:val="00CF2E17"/>
    <w:rsid w:val="00D03C3B"/>
    <w:rsid w:val="00D06809"/>
    <w:rsid w:val="00D10652"/>
    <w:rsid w:val="00D1402E"/>
    <w:rsid w:val="00D23660"/>
    <w:rsid w:val="00D35990"/>
    <w:rsid w:val="00D4040C"/>
    <w:rsid w:val="00D4179B"/>
    <w:rsid w:val="00D457CA"/>
    <w:rsid w:val="00D55CF9"/>
    <w:rsid w:val="00D61B83"/>
    <w:rsid w:val="00D73C51"/>
    <w:rsid w:val="00D74725"/>
    <w:rsid w:val="00D90CED"/>
    <w:rsid w:val="00D9296E"/>
    <w:rsid w:val="00DA43C8"/>
    <w:rsid w:val="00DC1FCD"/>
    <w:rsid w:val="00DC30BD"/>
    <w:rsid w:val="00DF464A"/>
    <w:rsid w:val="00E11475"/>
    <w:rsid w:val="00E242A6"/>
    <w:rsid w:val="00E26379"/>
    <w:rsid w:val="00E34405"/>
    <w:rsid w:val="00E47079"/>
    <w:rsid w:val="00E61FBA"/>
    <w:rsid w:val="00E712EA"/>
    <w:rsid w:val="00E71E51"/>
    <w:rsid w:val="00E72069"/>
    <w:rsid w:val="00E82D45"/>
    <w:rsid w:val="00E92719"/>
    <w:rsid w:val="00E9292F"/>
    <w:rsid w:val="00EA1F9D"/>
    <w:rsid w:val="00EB0392"/>
    <w:rsid w:val="00EB4ACD"/>
    <w:rsid w:val="00EC156F"/>
    <w:rsid w:val="00ED50F1"/>
    <w:rsid w:val="00EE073A"/>
    <w:rsid w:val="00EE2598"/>
    <w:rsid w:val="00EE45EE"/>
    <w:rsid w:val="00EE5E54"/>
    <w:rsid w:val="00EE753E"/>
    <w:rsid w:val="00F0052A"/>
    <w:rsid w:val="00F0199C"/>
    <w:rsid w:val="00F37947"/>
    <w:rsid w:val="00F37967"/>
    <w:rsid w:val="00F408DD"/>
    <w:rsid w:val="00F46079"/>
    <w:rsid w:val="00F467DC"/>
    <w:rsid w:val="00F52F96"/>
    <w:rsid w:val="00F55F5E"/>
    <w:rsid w:val="00F63627"/>
    <w:rsid w:val="00F72240"/>
    <w:rsid w:val="00F730EE"/>
    <w:rsid w:val="00F77BE8"/>
    <w:rsid w:val="00F81530"/>
    <w:rsid w:val="00F90825"/>
    <w:rsid w:val="00F9592D"/>
    <w:rsid w:val="00F96A9E"/>
    <w:rsid w:val="00FA2EBD"/>
    <w:rsid w:val="00FA7A26"/>
    <w:rsid w:val="00FB2F26"/>
    <w:rsid w:val="00FB7498"/>
    <w:rsid w:val="00FC4E73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">
    <w:name w:val="Body text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">
    <w:name w:val="Основной текст4"/>
    <w:basedOn w:val="a"/>
    <w:link w:val="Bodytext"/>
    <w:pPr>
      <w:shd w:val="clear" w:color="auto" w:fill="FFFFFF"/>
      <w:spacing w:before="840" w:line="331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styleId="a4">
    <w:name w:val="Balloon Text"/>
    <w:basedOn w:val="a"/>
    <w:link w:val="a5"/>
    <w:uiPriority w:val="99"/>
    <w:semiHidden/>
    <w:unhideWhenUsed/>
    <w:rsid w:val="00D457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CA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CB4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">
    <w:name w:val="Body text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">
    <w:name w:val="Основной текст4"/>
    <w:basedOn w:val="a"/>
    <w:link w:val="Bodytext"/>
    <w:pPr>
      <w:shd w:val="clear" w:color="auto" w:fill="FFFFFF"/>
      <w:spacing w:before="840" w:line="331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styleId="a4">
    <w:name w:val="Balloon Text"/>
    <w:basedOn w:val="a"/>
    <w:link w:val="a5"/>
    <w:uiPriority w:val="99"/>
    <w:semiHidden/>
    <w:unhideWhenUsed/>
    <w:rsid w:val="00D457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CA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CB4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Компик</dc:creator>
  <cp:lastModifiedBy>Настя</cp:lastModifiedBy>
  <cp:revision>12</cp:revision>
  <cp:lastPrinted>2021-12-31T08:10:00Z</cp:lastPrinted>
  <dcterms:created xsi:type="dcterms:W3CDTF">2021-12-29T13:32:00Z</dcterms:created>
  <dcterms:modified xsi:type="dcterms:W3CDTF">2021-12-31T08:25:00Z</dcterms:modified>
</cp:coreProperties>
</file>