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41" w:rsidRDefault="004E59E7">
      <w:pPr>
        <w:pStyle w:val="ab"/>
      </w:pPr>
      <w:r>
        <w:rPr>
          <w:noProof/>
        </w:rPr>
        <w:drawing>
          <wp:inline distT="0" distB="0" distL="0" distR="0">
            <wp:extent cx="429260" cy="612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29260" cy="612140"/>
                    </a:xfrm>
                    <a:prstGeom prst="rect">
                      <a:avLst/>
                    </a:prstGeom>
                  </pic:spPr>
                </pic:pic>
              </a:graphicData>
            </a:graphic>
          </wp:inline>
        </w:drawing>
      </w:r>
    </w:p>
    <w:p w:rsidR="00766D41" w:rsidRDefault="00766D41">
      <w:pPr>
        <w:pStyle w:val="ab"/>
        <w:rPr>
          <w:rFonts w:ascii="Times New Roman" w:hAnsi="Times New Roman"/>
          <w:sz w:val="24"/>
          <w:lang w:val="uk-UA"/>
        </w:rPr>
      </w:pPr>
    </w:p>
    <w:p w:rsidR="00766D41" w:rsidRDefault="004E59E7">
      <w:pPr>
        <w:shd w:val="clear" w:color="auto" w:fill="FFFFFF"/>
        <w:jc w:val="center"/>
        <w:rPr>
          <w:b/>
          <w:bCs/>
          <w:color w:val="000000"/>
          <w:sz w:val="28"/>
          <w:szCs w:val="28"/>
          <w:lang w:val="uk-UA"/>
        </w:rPr>
      </w:pPr>
      <w:r>
        <w:rPr>
          <w:b/>
          <w:bCs/>
          <w:color w:val="000000"/>
          <w:sz w:val="28"/>
          <w:szCs w:val="28"/>
          <w:lang w:val="uk-UA"/>
        </w:rPr>
        <w:t>УКРАЇНА</w:t>
      </w:r>
    </w:p>
    <w:p w:rsidR="00287C55" w:rsidRPr="00287C55" w:rsidRDefault="00517217" w:rsidP="00287C55">
      <w:pPr>
        <w:shd w:val="clear" w:color="auto" w:fill="FFFFFF"/>
        <w:rPr>
          <w:b/>
          <w:bCs/>
          <w:color w:val="000000"/>
          <w:sz w:val="28"/>
          <w:szCs w:val="28"/>
          <w:lang w:val="uk-UA"/>
        </w:rPr>
      </w:pPr>
      <w:r>
        <w:rPr>
          <w:b/>
          <w:bCs/>
          <w:color w:val="000000"/>
          <w:sz w:val="28"/>
          <w:szCs w:val="28"/>
          <w:lang w:val="uk-UA"/>
        </w:rPr>
        <w:t xml:space="preserve">ЛИСИЧАНСЬКА МІСЬКА ВІЙСЬКОВО-ЦИВІЛЬНА ДМІНІСТРАЦІЯ </w:t>
      </w:r>
    </w:p>
    <w:p w:rsidR="00766D41" w:rsidRDefault="00517217">
      <w:pPr>
        <w:shd w:val="clear" w:color="auto" w:fill="FFFFFF"/>
        <w:jc w:val="center"/>
        <w:rPr>
          <w:b/>
          <w:bCs/>
          <w:color w:val="000000"/>
          <w:sz w:val="28"/>
          <w:szCs w:val="28"/>
          <w:lang w:val="uk-UA"/>
        </w:rPr>
      </w:pPr>
      <w:r>
        <w:rPr>
          <w:b/>
          <w:bCs/>
          <w:color w:val="000000"/>
          <w:sz w:val="28"/>
          <w:szCs w:val="28"/>
          <w:lang w:val="uk-UA"/>
        </w:rPr>
        <w:t>СЄВЄРОДОНЕЦЬКОГО РАЙОНУ</w:t>
      </w:r>
      <w:r w:rsidR="00287C55" w:rsidRPr="004D2956">
        <w:rPr>
          <w:b/>
          <w:bCs/>
          <w:color w:val="000000"/>
          <w:sz w:val="28"/>
          <w:szCs w:val="28"/>
          <w:lang w:val="uk-UA"/>
        </w:rPr>
        <w:t xml:space="preserve"> </w:t>
      </w:r>
      <w:r w:rsidR="004E59E7">
        <w:rPr>
          <w:b/>
          <w:bCs/>
          <w:color w:val="000000"/>
          <w:sz w:val="28"/>
          <w:szCs w:val="28"/>
          <w:lang w:val="uk-UA"/>
        </w:rPr>
        <w:t>ЛУГАНСЬКОЇ ОБЛАСТІ</w:t>
      </w:r>
    </w:p>
    <w:p w:rsidR="00766D41" w:rsidRDefault="00766D41">
      <w:pPr>
        <w:shd w:val="clear" w:color="auto" w:fill="FFFFFF"/>
        <w:jc w:val="center"/>
        <w:rPr>
          <w:b/>
          <w:bCs/>
          <w:color w:val="000000"/>
          <w:sz w:val="28"/>
          <w:szCs w:val="28"/>
          <w:lang w:val="uk-UA"/>
        </w:rPr>
      </w:pPr>
    </w:p>
    <w:p w:rsidR="00766D41" w:rsidRDefault="004E59E7">
      <w:pPr>
        <w:shd w:val="clear" w:color="auto" w:fill="FFFFFF"/>
        <w:jc w:val="center"/>
        <w:rPr>
          <w:b/>
          <w:bCs/>
          <w:color w:val="000000"/>
          <w:sz w:val="28"/>
          <w:szCs w:val="28"/>
          <w:lang w:val="uk-UA"/>
        </w:rPr>
      </w:pPr>
      <w:r>
        <w:rPr>
          <w:b/>
          <w:bCs/>
          <w:color w:val="000000"/>
          <w:sz w:val="28"/>
          <w:szCs w:val="28"/>
          <w:lang w:val="uk-UA"/>
        </w:rPr>
        <w:t>РОЗПОРЯДЖЕННЯ</w:t>
      </w:r>
    </w:p>
    <w:p w:rsidR="00287C55" w:rsidRPr="004D2956" w:rsidRDefault="004E59E7">
      <w:pPr>
        <w:shd w:val="clear" w:color="auto" w:fill="FFFFFF"/>
        <w:jc w:val="center"/>
        <w:rPr>
          <w:b/>
          <w:bCs/>
          <w:color w:val="000000"/>
          <w:sz w:val="28"/>
          <w:szCs w:val="28"/>
          <w:lang w:val="uk-UA"/>
        </w:rPr>
      </w:pPr>
      <w:r>
        <w:rPr>
          <w:b/>
          <w:bCs/>
          <w:color w:val="000000"/>
          <w:sz w:val="28"/>
          <w:szCs w:val="28"/>
          <w:lang w:val="uk-UA"/>
        </w:rPr>
        <w:t xml:space="preserve">КЕРІВНИКА </w:t>
      </w:r>
      <w:r w:rsidR="00517217">
        <w:rPr>
          <w:b/>
          <w:bCs/>
          <w:color w:val="000000"/>
          <w:sz w:val="28"/>
          <w:szCs w:val="28"/>
          <w:lang w:val="uk-UA"/>
        </w:rPr>
        <w:t xml:space="preserve">ЛИСИЧАНСЬКОЇ МІСЬКОЇ </w:t>
      </w:r>
    </w:p>
    <w:p w:rsidR="00766D41" w:rsidRDefault="004E59E7">
      <w:pPr>
        <w:shd w:val="clear" w:color="auto" w:fill="FFFFFF"/>
        <w:jc w:val="center"/>
        <w:rPr>
          <w:rFonts w:ascii="Arial" w:hAnsi="Arial" w:cs="Arial"/>
          <w:b/>
          <w:bCs/>
          <w:color w:val="000000"/>
          <w:sz w:val="24"/>
          <w:szCs w:val="24"/>
          <w:lang w:val="uk-UA"/>
        </w:rPr>
      </w:pPr>
      <w:r>
        <w:rPr>
          <w:b/>
          <w:bCs/>
          <w:color w:val="000000"/>
          <w:sz w:val="28"/>
          <w:szCs w:val="28"/>
          <w:lang w:val="uk-UA"/>
        </w:rPr>
        <w:t>ВІЙСЬКОВО-ЦИВІЛЬНОЇ АДМІНІСТРАЦІЇ</w:t>
      </w:r>
    </w:p>
    <w:p w:rsidR="00766D41" w:rsidRDefault="00766D41">
      <w:pPr>
        <w:jc w:val="center"/>
        <w:rPr>
          <w:sz w:val="28"/>
          <w:lang w:val="uk-UA"/>
        </w:rPr>
      </w:pPr>
    </w:p>
    <w:p w:rsidR="00766D41" w:rsidRPr="004D2956" w:rsidRDefault="004D2956">
      <w:pPr>
        <w:rPr>
          <w:lang w:val="uk-UA"/>
        </w:rPr>
      </w:pPr>
      <w:r>
        <w:rPr>
          <w:sz w:val="28"/>
          <w:lang w:val="en-US"/>
        </w:rPr>
        <w:t>12.07.2021</w:t>
      </w:r>
      <w:r>
        <w:rPr>
          <w:sz w:val="28"/>
          <w:lang w:val="en-US"/>
        </w:rPr>
        <w:tab/>
      </w:r>
      <w:r w:rsidR="004E59E7">
        <w:rPr>
          <w:sz w:val="28"/>
          <w:lang w:val="uk-UA"/>
        </w:rPr>
        <w:tab/>
        <w:t xml:space="preserve">            </w:t>
      </w:r>
      <w:r>
        <w:rPr>
          <w:sz w:val="28"/>
          <w:lang w:val="uk-UA"/>
        </w:rPr>
        <w:t xml:space="preserve">   </w:t>
      </w:r>
      <w:proofErr w:type="spellStart"/>
      <w:r>
        <w:rPr>
          <w:sz w:val="28"/>
          <w:lang w:val="uk-UA"/>
        </w:rPr>
        <w:t>м.Лисичанськ</w:t>
      </w:r>
      <w:proofErr w:type="spellEnd"/>
      <w:r>
        <w:rPr>
          <w:sz w:val="28"/>
          <w:lang w:val="uk-UA"/>
        </w:rPr>
        <w:tab/>
      </w:r>
      <w:r>
        <w:rPr>
          <w:sz w:val="28"/>
          <w:lang w:val="uk-UA"/>
        </w:rPr>
        <w:tab/>
      </w:r>
      <w:r>
        <w:rPr>
          <w:sz w:val="28"/>
          <w:lang w:val="uk-UA"/>
        </w:rPr>
        <w:tab/>
      </w:r>
      <w:r>
        <w:rPr>
          <w:sz w:val="28"/>
          <w:lang w:val="uk-UA"/>
        </w:rPr>
        <w:tab/>
        <w:t xml:space="preserve">      № </w:t>
      </w:r>
      <w:r w:rsidRPr="004D2956">
        <w:rPr>
          <w:sz w:val="28"/>
          <w:lang w:val="uk-UA"/>
        </w:rPr>
        <w:t>676</w:t>
      </w:r>
    </w:p>
    <w:p w:rsidR="00766D41" w:rsidRDefault="00766D41">
      <w:pPr>
        <w:jc w:val="center"/>
        <w:rPr>
          <w:sz w:val="28"/>
          <w:szCs w:val="28"/>
          <w:lang w:val="uk-UA"/>
        </w:rPr>
      </w:pPr>
    </w:p>
    <w:p w:rsidR="0068285A" w:rsidRPr="0068285A" w:rsidRDefault="0068285A" w:rsidP="0068285A">
      <w:pPr>
        <w:suppressAutoHyphens/>
        <w:ind w:hanging="454"/>
        <w:rPr>
          <w:sz w:val="28"/>
          <w:szCs w:val="28"/>
          <w:lang w:val="uk-UA"/>
        </w:rPr>
      </w:pPr>
      <w:r>
        <w:rPr>
          <w:b/>
          <w:bCs/>
          <w:color w:val="222222"/>
          <w:sz w:val="28"/>
          <w:szCs w:val="28"/>
          <w:shd w:val="clear" w:color="auto" w:fill="FFFFFF"/>
          <w:lang w:val="uk-UA"/>
        </w:rPr>
        <w:t xml:space="preserve">      </w:t>
      </w:r>
      <w:r w:rsidRPr="0068285A">
        <w:rPr>
          <w:b/>
          <w:bCs/>
          <w:color w:val="222222"/>
          <w:sz w:val="28"/>
          <w:szCs w:val="28"/>
          <w:shd w:val="clear" w:color="auto" w:fill="FFFFFF"/>
          <w:lang w:val="uk-UA"/>
        </w:rPr>
        <w:t>Про зміну місцезнаходження</w:t>
      </w:r>
      <w:r>
        <w:rPr>
          <w:b/>
          <w:bCs/>
          <w:color w:val="222222"/>
          <w:sz w:val="28"/>
          <w:szCs w:val="28"/>
          <w:shd w:val="clear" w:color="auto" w:fill="FFFFFF"/>
          <w:lang w:val="uk-UA"/>
        </w:rPr>
        <w:t xml:space="preserve"> </w:t>
      </w:r>
      <w:r w:rsidRPr="0068285A">
        <w:rPr>
          <w:b/>
          <w:bCs/>
          <w:color w:val="222222"/>
          <w:sz w:val="28"/>
          <w:szCs w:val="28"/>
          <w:shd w:val="clear" w:color="auto" w:fill="FFFFFF"/>
          <w:lang w:val="uk-UA"/>
        </w:rPr>
        <w:t>(адреси приміщення) дільничної</w:t>
      </w:r>
      <w:r>
        <w:rPr>
          <w:b/>
          <w:bCs/>
          <w:color w:val="222222"/>
          <w:sz w:val="28"/>
          <w:szCs w:val="28"/>
          <w:shd w:val="clear" w:color="auto" w:fill="FFFFFF"/>
          <w:lang w:val="uk-UA"/>
        </w:rPr>
        <w:t xml:space="preserve"> виборчої к</w:t>
      </w:r>
      <w:r w:rsidRPr="0068285A">
        <w:rPr>
          <w:b/>
          <w:bCs/>
          <w:color w:val="222222"/>
          <w:sz w:val="28"/>
          <w:szCs w:val="28"/>
          <w:shd w:val="clear" w:color="auto" w:fill="FFFFFF"/>
          <w:lang w:val="uk-UA"/>
        </w:rPr>
        <w:t>омісії та приміщення для голосування виборчої дільниці</w:t>
      </w:r>
      <w:r w:rsidRPr="0068285A">
        <w:rPr>
          <w:color w:val="222222"/>
          <w:sz w:val="28"/>
          <w:szCs w:val="28"/>
          <w:shd w:val="clear" w:color="auto" w:fill="FFFFFF"/>
          <w:lang w:val="uk-UA"/>
        </w:rPr>
        <w:t xml:space="preserve"> </w:t>
      </w:r>
    </w:p>
    <w:p w:rsidR="0068285A" w:rsidRDefault="004E59E7">
      <w:pPr>
        <w:jc w:val="both"/>
        <w:rPr>
          <w:sz w:val="28"/>
          <w:szCs w:val="28"/>
          <w:lang w:val="uk-UA"/>
        </w:rPr>
      </w:pPr>
      <w:r>
        <w:rPr>
          <w:sz w:val="28"/>
          <w:szCs w:val="28"/>
          <w:lang w:val="uk-UA"/>
        </w:rPr>
        <w:t xml:space="preserve">         </w:t>
      </w:r>
    </w:p>
    <w:p w:rsidR="0068285A" w:rsidRPr="0068285A" w:rsidRDefault="0068285A" w:rsidP="0068285A">
      <w:pPr>
        <w:shd w:val="clear" w:color="auto" w:fill="FFFFFF"/>
        <w:suppressAutoHyphens/>
        <w:spacing w:line="323" w:lineRule="atLeast"/>
        <w:ind w:firstLine="283"/>
        <w:jc w:val="both"/>
        <w:rPr>
          <w:sz w:val="28"/>
          <w:szCs w:val="28"/>
          <w:lang w:val="uk-UA"/>
        </w:rPr>
      </w:pPr>
      <w:r>
        <w:rPr>
          <w:color w:val="222222"/>
          <w:sz w:val="28"/>
          <w:szCs w:val="28"/>
          <w:shd w:val="clear" w:color="auto" w:fill="FFFFFF"/>
          <w:lang w:val="uk-UA"/>
        </w:rPr>
        <w:t xml:space="preserve">       </w:t>
      </w:r>
      <w:r w:rsidRPr="0068285A">
        <w:rPr>
          <w:color w:val="222222"/>
          <w:sz w:val="28"/>
          <w:szCs w:val="28"/>
          <w:shd w:val="clear" w:color="auto" w:fill="FFFFFF"/>
          <w:lang w:val="uk-UA"/>
        </w:rPr>
        <w:t xml:space="preserve">Розглянувши лист директора Вищого професійного училища № 94 Максима БУНЕГІНА щодо неможливості в подальшому розміщення виборчої дільниці за адресою закладу, з метою виконання Виборчого кодексу України, Порядку утворення виборчих дільниць на постійній основі, їх тимчасового закриття, ліквідації та внесення змін до відомостей про утворені виборчі дільниці, затвердженого постановою Центральної виборчої комісії від 25 червня 2020 року №116 та враховуючи Вимоги до приміщень дільничних виборчих комісій та приміщень для голосування, затверджені постановою Центральної виборчої комісії від 8 серпня  2020 року №164, керуючись пунктом 34 частини першої статті 4, пунктом 8 частини третьої статті 6 Закону України “Про військово-цивільні адміністрації”, </w:t>
      </w:r>
    </w:p>
    <w:p w:rsidR="00766D41" w:rsidRDefault="0068285A">
      <w:pPr>
        <w:jc w:val="both"/>
        <w:rPr>
          <w:b/>
          <w:sz w:val="28"/>
          <w:szCs w:val="28"/>
          <w:lang w:val="uk-UA"/>
        </w:rPr>
      </w:pPr>
      <w:r w:rsidRPr="008F2F4C">
        <w:rPr>
          <w:color w:val="222222"/>
          <w:sz w:val="28"/>
          <w:szCs w:val="28"/>
          <w:shd w:val="clear" w:color="auto" w:fill="FFFFFF"/>
          <w:lang w:val="uk-UA"/>
        </w:rPr>
        <w:t>зобов’язую:</w:t>
      </w:r>
      <w:r w:rsidRPr="008F2F4C">
        <w:rPr>
          <w:color w:val="222222"/>
          <w:shd w:val="clear" w:color="auto" w:fill="FFFFFF"/>
          <w:lang w:val="uk-UA"/>
        </w:rPr>
        <w:t xml:space="preserve"> </w:t>
      </w:r>
    </w:p>
    <w:p w:rsidR="0068285A" w:rsidRDefault="004E59E7" w:rsidP="0068285A">
      <w:pPr>
        <w:pStyle w:val="10"/>
        <w:shd w:val="clear" w:color="auto" w:fill="FFFFFF"/>
        <w:spacing w:after="0" w:line="323" w:lineRule="atLeast"/>
        <w:ind w:left="0"/>
        <w:rPr>
          <w:sz w:val="28"/>
          <w:szCs w:val="28"/>
          <w:lang w:val="uk-UA"/>
        </w:rPr>
      </w:pPr>
      <w:r>
        <w:rPr>
          <w:sz w:val="28"/>
          <w:szCs w:val="28"/>
          <w:lang w:val="uk-UA"/>
        </w:rPr>
        <w:tab/>
      </w:r>
    </w:p>
    <w:p w:rsidR="0068285A" w:rsidRPr="0068285A" w:rsidRDefault="0068285A" w:rsidP="001A08A3">
      <w:pPr>
        <w:pStyle w:val="10"/>
        <w:shd w:val="clear" w:color="auto" w:fill="FFFFFF"/>
        <w:spacing w:after="0" w:line="323" w:lineRule="atLeast"/>
        <w:ind w:left="0" w:firstLine="709"/>
        <w:jc w:val="both"/>
        <w:rPr>
          <w:sz w:val="28"/>
          <w:szCs w:val="28"/>
          <w:lang w:val="uk-UA"/>
        </w:rPr>
      </w:pPr>
      <w:r w:rsidRPr="0068285A">
        <w:rPr>
          <w:rFonts w:ascii="Times New Roman" w:hAnsi="Times New Roman" w:cs="Times New Roman"/>
          <w:color w:val="222222"/>
          <w:sz w:val="28"/>
          <w:szCs w:val="28"/>
          <w:shd w:val="clear" w:color="auto" w:fill="FFFFFF"/>
          <w:lang w:val="uk-UA"/>
        </w:rPr>
        <w:t xml:space="preserve">1.Змінити місцезнаходження (адресу приміщення) дільничної виборчої   комісії та приміщення для голосування виборчої комісії №440933  з адреси: квартал Дружби народів, 33Б, </w:t>
      </w:r>
      <w:proofErr w:type="spellStart"/>
      <w:r w:rsidRPr="0068285A">
        <w:rPr>
          <w:rFonts w:ascii="Times New Roman" w:hAnsi="Times New Roman" w:cs="Times New Roman"/>
          <w:color w:val="222222"/>
          <w:sz w:val="28"/>
          <w:szCs w:val="28"/>
          <w:shd w:val="clear" w:color="auto" w:fill="FFFFFF"/>
          <w:lang w:val="uk-UA"/>
        </w:rPr>
        <w:t>м.Лисичанськ</w:t>
      </w:r>
      <w:proofErr w:type="spellEnd"/>
      <w:r w:rsidRPr="0068285A">
        <w:rPr>
          <w:rFonts w:ascii="Times New Roman" w:hAnsi="Times New Roman" w:cs="Times New Roman"/>
          <w:color w:val="222222"/>
          <w:sz w:val="28"/>
          <w:szCs w:val="28"/>
          <w:shd w:val="clear" w:color="auto" w:fill="FFFFFF"/>
          <w:lang w:val="uk-UA"/>
        </w:rPr>
        <w:t xml:space="preserve"> (вище професійне училище № 94)  на адресу: квартал Дружби народів, 31, </w:t>
      </w:r>
      <w:proofErr w:type="spellStart"/>
      <w:r w:rsidRPr="0068285A">
        <w:rPr>
          <w:rFonts w:ascii="Times New Roman" w:hAnsi="Times New Roman" w:cs="Times New Roman"/>
          <w:color w:val="222222"/>
          <w:sz w:val="28"/>
          <w:szCs w:val="28"/>
          <w:shd w:val="clear" w:color="auto" w:fill="FFFFFF"/>
          <w:lang w:val="uk-UA"/>
        </w:rPr>
        <w:t>м.Лисичанськ</w:t>
      </w:r>
      <w:proofErr w:type="spellEnd"/>
      <w:r w:rsidRPr="0068285A">
        <w:rPr>
          <w:rFonts w:ascii="Times New Roman" w:hAnsi="Times New Roman" w:cs="Times New Roman"/>
          <w:color w:val="222222"/>
          <w:sz w:val="28"/>
          <w:szCs w:val="28"/>
          <w:shd w:val="clear" w:color="auto" w:fill="FFFFFF"/>
          <w:lang w:val="uk-UA"/>
        </w:rPr>
        <w:t xml:space="preserve"> (школа № 27).   </w:t>
      </w:r>
    </w:p>
    <w:p w:rsidR="0068285A" w:rsidRPr="0068285A" w:rsidRDefault="0068285A" w:rsidP="001A08A3">
      <w:pPr>
        <w:pStyle w:val="10"/>
        <w:shd w:val="clear" w:color="auto" w:fill="FFFFFF"/>
        <w:spacing w:after="0" w:line="323" w:lineRule="atLeast"/>
        <w:ind w:left="-405"/>
        <w:jc w:val="both"/>
        <w:rPr>
          <w:sz w:val="28"/>
          <w:szCs w:val="28"/>
          <w:lang w:val="uk-UA"/>
        </w:rPr>
      </w:pPr>
      <w:r w:rsidRPr="0068285A">
        <w:rPr>
          <w:rFonts w:ascii="Times New Roman" w:hAnsi="Times New Roman" w:cs="Times New Roman"/>
          <w:color w:val="222222"/>
          <w:sz w:val="28"/>
          <w:szCs w:val="28"/>
          <w:shd w:val="clear" w:color="auto" w:fill="FFFFFF"/>
          <w:lang w:val="uk-UA"/>
        </w:rPr>
        <w:t xml:space="preserve">      </w:t>
      </w:r>
    </w:p>
    <w:p w:rsidR="0068285A" w:rsidRPr="0068285A" w:rsidRDefault="0068285A" w:rsidP="001A08A3">
      <w:pPr>
        <w:pStyle w:val="10"/>
        <w:shd w:val="clear" w:color="auto" w:fill="FFFFFF"/>
        <w:spacing w:after="0" w:line="323" w:lineRule="atLeast"/>
        <w:ind w:left="0"/>
        <w:jc w:val="both"/>
        <w:rPr>
          <w:sz w:val="28"/>
          <w:szCs w:val="28"/>
          <w:lang w:val="uk-UA"/>
        </w:rPr>
      </w:pPr>
      <w:r w:rsidRPr="0068285A">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 xml:space="preserve">         </w:t>
      </w:r>
      <w:r w:rsidRPr="0068285A">
        <w:rPr>
          <w:rFonts w:ascii="Times New Roman" w:hAnsi="Times New Roman" w:cs="Times New Roman"/>
          <w:color w:val="222222"/>
          <w:sz w:val="28"/>
          <w:szCs w:val="28"/>
          <w:shd w:val="clear" w:color="auto" w:fill="FFFFFF"/>
          <w:lang w:val="uk-UA"/>
        </w:rPr>
        <w:t xml:space="preserve">2.Визначити приміщенням дільничної виборчої комісії виборчої дільниці №440933 для забезпечення її роботи кабінет № </w:t>
      </w:r>
      <w:r w:rsidR="001A08A3">
        <w:rPr>
          <w:rFonts w:ascii="Times New Roman" w:hAnsi="Times New Roman" w:cs="Times New Roman"/>
          <w:color w:val="222222"/>
          <w:sz w:val="28"/>
          <w:szCs w:val="28"/>
          <w:shd w:val="clear" w:color="auto" w:fill="FFFFFF"/>
          <w:lang w:val="uk-UA"/>
        </w:rPr>
        <w:t>1</w:t>
      </w:r>
      <w:r w:rsidRPr="0068285A">
        <w:rPr>
          <w:rFonts w:ascii="Times New Roman" w:hAnsi="Times New Roman" w:cs="Times New Roman"/>
          <w:color w:val="222222"/>
          <w:sz w:val="28"/>
          <w:szCs w:val="28"/>
          <w:shd w:val="clear" w:color="auto" w:fill="FFFFFF"/>
          <w:lang w:val="uk-UA"/>
        </w:rPr>
        <w:t>0</w:t>
      </w:r>
      <w:r w:rsidR="001A08A3">
        <w:rPr>
          <w:rFonts w:ascii="Times New Roman" w:hAnsi="Times New Roman" w:cs="Times New Roman"/>
          <w:color w:val="222222"/>
          <w:sz w:val="28"/>
          <w:szCs w:val="28"/>
          <w:shd w:val="clear" w:color="auto" w:fill="FFFFFF"/>
          <w:lang w:val="uk-UA"/>
        </w:rPr>
        <w:t>1</w:t>
      </w:r>
      <w:r w:rsidRPr="0068285A">
        <w:rPr>
          <w:rFonts w:ascii="Times New Roman" w:hAnsi="Times New Roman" w:cs="Times New Roman"/>
          <w:color w:val="222222"/>
          <w:sz w:val="28"/>
          <w:szCs w:val="28"/>
          <w:shd w:val="clear" w:color="auto" w:fill="FFFFFF"/>
          <w:lang w:val="uk-UA"/>
        </w:rPr>
        <w:t xml:space="preserve"> (площа приміщення </w:t>
      </w:r>
      <w:r w:rsidR="001A08A3">
        <w:rPr>
          <w:rFonts w:ascii="Times New Roman" w:hAnsi="Times New Roman" w:cs="Times New Roman"/>
          <w:color w:val="222222"/>
          <w:sz w:val="28"/>
          <w:szCs w:val="28"/>
          <w:shd w:val="clear" w:color="auto" w:fill="FFFFFF"/>
          <w:lang w:val="uk-UA"/>
        </w:rPr>
        <w:t>49,8</w:t>
      </w:r>
      <w:r w:rsidRPr="0068285A">
        <w:rPr>
          <w:rFonts w:ascii="Times New Roman" w:hAnsi="Times New Roman" w:cs="Times New Roman"/>
          <w:color w:val="222222"/>
          <w:sz w:val="28"/>
          <w:szCs w:val="28"/>
          <w:shd w:val="clear" w:color="auto" w:fill="FFFFFF"/>
          <w:lang w:val="uk-UA"/>
        </w:rPr>
        <w:t xml:space="preserve"> </w:t>
      </w:r>
      <w:proofErr w:type="spellStart"/>
      <w:r w:rsidRPr="0068285A">
        <w:rPr>
          <w:rFonts w:ascii="Times New Roman" w:hAnsi="Times New Roman" w:cs="Times New Roman"/>
          <w:color w:val="222222"/>
          <w:sz w:val="28"/>
          <w:szCs w:val="28"/>
          <w:shd w:val="clear" w:color="auto" w:fill="FFFFFF"/>
          <w:lang w:val="uk-UA"/>
        </w:rPr>
        <w:t>кв.м</w:t>
      </w:r>
      <w:proofErr w:type="spellEnd"/>
      <w:r w:rsidRPr="0068285A">
        <w:rPr>
          <w:rFonts w:ascii="Times New Roman" w:hAnsi="Times New Roman" w:cs="Times New Roman"/>
          <w:color w:val="222222"/>
          <w:sz w:val="28"/>
          <w:szCs w:val="28"/>
          <w:shd w:val="clear" w:color="auto" w:fill="FFFFFF"/>
          <w:lang w:val="uk-UA"/>
        </w:rPr>
        <w:t xml:space="preserve">) та приміщенням для голосування </w:t>
      </w:r>
      <w:r w:rsidR="001A08A3">
        <w:rPr>
          <w:rFonts w:ascii="Times New Roman" w:hAnsi="Times New Roman" w:cs="Times New Roman"/>
          <w:color w:val="222222"/>
          <w:sz w:val="28"/>
          <w:szCs w:val="28"/>
          <w:shd w:val="clear" w:color="auto" w:fill="FFFFFF"/>
          <w:lang w:val="uk-UA"/>
        </w:rPr>
        <w:t>коридор першого пов</w:t>
      </w:r>
      <w:r w:rsidR="008057F2" w:rsidRPr="008057F2">
        <w:rPr>
          <w:rFonts w:ascii="Times New Roman" w:hAnsi="Times New Roman" w:cs="Times New Roman"/>
          <w:color w:val="222222"/>
          <w:sz w:val="28"/>
          <w:szCs w:val="28"/>
          <w:shd w:val="clear" w:color="auto" w:fill="FFFFFF"/>
          <w:lang w:val="uk-UA"/>
        </w:rPr>
        <w:t>ер</w:t>
      </w:r>
      <w:r w:rsidR="001A08A3">
        <w:rPr>
          <w:rFonts w:ascii="Times New Roman" w:hAnsi="Times New Roman" w:cs="Times New Roman"/>
          <w:color w:val="222222"/>
          <w:sz w:val="28"/>
          <w:szCs w:val="28"/>
          <w:shd w:val="clear" w:color="auto" w:fill="FFFFFF"/>
          <w:lang w:val="uk-UA"/>
        </w:rPr>
        <w:t>ху</w:t>
      </w:r>
      <w:r w:rsidRPr="0068285A">
        <w:rPr>
          <w:rFonts w:ascii="Times New Roman" w:hAnsi="Times New Roman" w:cs="Times New Roman"/>
          <w:color w:val="222222"/>
          <w:sz w:val="28"/>
          <w:szCs w:val="28"/>
          <w:shd w:val="clear" w:color="auto" w:fill="FFFFFF"/>
          <w:lang w:val="uk-UA"/>
        </w:rPr>
        <w:t xml:space="preserve"> (площа приміщення </w:t>
      </w:r>
      <w:r w:rsidR="001A08A3">
        <w:rPr>
          <w:rFonts w:ascii="Times New Roman" w:hAnsi="Times New Roman" w:cs="Times New Roman"/>
          <w:color w:val="222222"/>
          <w:sz w:val="28"/>
          <w:szCs w:val="28"/>
          <w:shd w:val="clear" w:color="auto" w:fill="FFFFFF"/>
          <w:lang w:val="uk-UA"/>
        </w:rPr>
        <w:t>151,75</w:t>
      </w:r>
      <w:r w:rsidRPr="0068285A">
        <w:rPr>
          <w:rFonts w:ascii="Times New Roman" w:hAnsi="Times New Roman" w:cs="Times New Roman"/>
          <w:color w:val="222222"/>
          <w:sz w:val="28"/>
          <w:szCs w:val="28"/>
          <w:shd w:val="clear" w:color="auto" w:fill="FFFFFF"/>
          <w:lang w:val="uk-UA"/>
        </w:rPr>
        <w:t xml:space="preserve"> </w:t>
      </w:r>
      <w:proofErr w:type="spellStart"/>
      <w:r w:rsidRPr="0068285A">
        <w:rPr>
          <w:rFonts w:ascii="Times New Roman" w:hAnsi="Times New Roman" w:cs="Times New Roman"/>
          <w:color w:val="222222"/>
          <w:sz w:val="28"/>
          <w:szCs w:val="28"/>
          <w:shd w:val="clear" w:color="auto" w:fill="FFFFFF"/>
          <w:lang w:val="uk-UA"/>
        </w:rPr>
        <w:t>кв.м</w:t>
      </w:r>
      <w:proofErr w:type="spellEnd"/>
      <w:r w:rsidRPr="0068285A">
        <w:rPr>
          <w:rFonts w:ascii="Times New Roman" w:hAnsi="Times New Roman" w:cs="Times New Roman"/>
          <w:color w:val="222222"/>
          <w:sz w:val="28"/>
          <w:szCs w:val="28"/>
          <w:shd w:val="clear" w:color="auto" w:fill="FFFFFF"/>
          <w:lang w:val="uk-UA"/>
        </w:rPr>
        <w:t xml:space="preserve">). </w:t>
      </w:r>
    </w:p>
    <w:p w:rsidR="0068285A" w:rsidRPr="0068285A" w:rsidRDefault="0068285A" w:rsidP="001A08A3">
      <w:pPr>
        <w:pStyle w:val="10"/>
        <w:shd w:val="clear" w:color="auto" w:fill="FFFFFF"/>
        <w:spacing w:after="0" w:line="323" w:lineRule="atLeast"/>
        <w:ind w:left="-405"/>
        <w:jc w:val="both"/>
        <w:rPr>
          <w:sz w:val="28"/>
          <w:szCs w:val="28"/>
          <w:lang w:val="uk-UA"/>
        </w:rPr>
      </w:pPr>
    </w:p>
    <w:p w:rsidR="0068285A" w:rsidRPr="0068285A" w:rsidRDefault="0068285A" w:rsidP="001A08A3">
      <w:pPr>
        <w:pStyle w:val="10"/>
        <w:shd w:val="clear" w:color="auto" w:fill="FFFFFF"/>
        <w:spacing w:after="0" w:line="323" w:lineRule="atLeast"/>
        <w:ind w:left="0" w:firstLine="709"/>
        <w:jc w:val="both"/>
        <w:rPr>
          <w:sz w:val="28"/>
          <w:szCs w:val="28"/>
          <w:lang w:val="uk-UA"/>
        </w:rPr>
      </w:pPr>
      <w:r w:rsidRPr="0068285A">
        <w:rPr>
          <w:rFonts w:ascii="Times New Roman" w:hAnsi="Times New Roman"/>
          <w:color w:val="222222"/>
          <w:sz w:val="28"/>
          <w:szCs w:val="28"/>
          <w:lang w:val="uk-UA"/>
        </w:rPr>
        <w:t xml:space="preserve">3.Начальнику відділу ведення Державного реєстру виборців  Ользі ГОРШКОВІЙ підготувати та направити подання про зміну </w:t>
      </w:r>
      <w:r w:rsidRPr="0068285A">
        <w:rPr>
          <w:rFonts w:ascii="Times New Roman" w:hAnsi="Times New Roman"/>
          <w:color w:val="222222"/>
          <w:sz w:val="28"/>
          <w:szCs w:val="28"/>
          <w:shd w:val="clear" w:color="auto" w:fill="FFFFFF"/>
          <w:lang w:val="uk-UA"/>
        </w:rPr>
        <w:t>місцезнаходження (адреси приміщення) дільничної</w:t>
      </w:r>
      <w:r w:rsidR="001A08A3">
        <w:rPr>
          <w:rFonts w:ascii="Times New Roman" w:hAnsi="Times New Roman"/>
          <w:color w:val="222222"/>
          <w:sz w:val="28"/>
          <w:szCs w:val="28"/>
          <w:shd w:val="clear" w:color="auto" w:fill="FFFFFF"/>
          <w:lang w:val="uk-UA"/>
        </w:rPr>
        <w:t xml:space="preserve"> </w:t>
      </w:r>
      <w:r w:rsidRPr="0068285A">
        <w:rPr>
          <w:rFonts w:ascii="Times New Roman" w:hAnsi="Times New Roman"/>
          <w:color w:val="222222"/>
          <w:sz w:val="28"/>
          <w:szCs w:val="28"/>
          <w:shd w:val="clear" w:color="auto" w:fill="FFFFFF"/>
          <w:lang w:val="uk-UA"/>
        </w:rPr>
        <w:t>виборчої комісії та приміщення для голосування виборчої дільниці № 440933 до Центральної виборчої комісії.</w:t>
      </w:r>
    </w:p>
    <w:p w:rsidR="0068285A" w:rsidRPr="0068285A" w:rsidRDefault="0068285A" w:rsidP="001A08A3">
      <w:pPr>
        <w:shd w:val="clear" w:color="auto" w:fill="FFFFFF"/>
        <w:spacing w:line="323" w:lineRule="atLeast"/>
        <w:jc w:val="both"/>
        <w:rPr>
          <w:sz w:val="28"/>
          <w:szCs w:val="28"/>
          <w:lang w:val="uk-UA"/>
        </w:rPr>
      </w:pPr>
      <w:r w:rsidRPr="0068285A">
        <w:rPr>
          <w:b/>
          <w:bCs/>
          <w:color w:val="222222"/>
          <w:sz w:val="28"/>
          <w:szCs w:val="28"/>
          <w:lang w:val="uk-UA"/>
        </w:rPr>
        <w:t xml:space="preserve">                 </w:t>
      </w:r>
    </w:p>
    <w:p w:rsidR="0068285A" w:rsidRPr="0068285A" w:rsidRDefault="0068285A" w:rsidP="001A08A3">
      <w:pPr>
        <w:shd w:val="clear" w:color="auto" w:fill="FFFFFF"/>
        <w:spacing w:line="323" w:lineRule="atLeast"/>
        <w:jc w:val="both"/>
        <w:rPr>
          <w:sz w:val="28"/>
          <w:szCs w:val="28"/>
          <w:lang w:val="uk-UA"/>
        </w:rPr>
      </w:pPr>
      <w:r>
        <w:rPr>
          <w:color w:val="222222"/>
          <w:sz w:val="28"/>
          <w:szCs w:val="28"/>
          <w:lang w:val="uk-UA"/>
        </w:rPr>
        <w:t xml:space="preserve">         </w:t>
      </w:r>
      <w:r w:rsidRPr="0068285A">
        <w:rPr>
          <w:color w:val="222222"/>
          <w:sz w:val="28"/>
          <w:szCs w:val="28"/>
          <w:lang w:val="uk-UA"/>
        </w:rPr>
        <w:t>4. Дане розпорядження відлягає оприлюдненню.</w:t>
      </w:r>
    </w:p>
    <w:p w:rsidR="0068285A" w:rsidRPr="0068285A" w:rsidRDefault="0068285A" w:rsidP="001A08A3">
      <w:pPr>
        <w:shd w:val="clear" w:color="auto" w:fill="FFFFFF"/>
        <w:spacing w:line="323" w:lineRule="atLeast"/>
        <w:ind w:hanging="405"/>
        <w:jc w:val="both"/>
        <w:rPr>
          <w:sz w:val="28"/>
          <w:szCs w:val="28"/>
          <w:lang w:val="uk-UA"/>
        </w:rPr>
      </w:pPr>
    </w:p>
    <w:p w:rsidR="001A08A3" w:rsidRDefault="0068285A" w:rsidP="001A08A3">
      <w:pPr>
        <w:shd w:val="clear" w:color="auto" w:fill="FFFFFF"/>
        <w:suppressAutoHyphens/>
        <w:spacing w:line="323" w:lineRule="atLeast"/>
        <w:ind w:hanging="794"/>
        <w:jc w:val="both"/>
        <w:rPr>
          <w:color w:val="222222"/>
          <w:sz w:val="28"/>
          <w:szCs w:val="28"/>
          <w:lang w:val="uk-UA"/>
        </w:rPr>
      </w:pPr>
      <w:r w:rsidRPr="0068285A">
        <w:rPr>
          <w:color w:val="222222"/>
          <w:sz w:val="28"/>
          <w:szCs w:val="28"/>
          <w:lang w:val="uk-UA"/>
        </w:rPr>
        <w:tab/>
      </w:r>
      <w:r>
        <w:rPr>
          <w:color w:val="222222"/>
          <w:sz w:val="28"/>
          <w:szCs w:val="28"/>
          <w:lang w:val="uk-UA"/>
        </w:rPr>
        <w:t xml:space="preserve">         </w:t>
      </w:r>
    </w:p>
    <w:p w:rsidR="001A08A3" w:rsidRDefault="001A08A3" w:rsidP="001A08A3">
      <w:pPr>
        <w:shd w:val="clear" w:color="auto" w:fill="FFFFFF"/>
        <w:suppressAutoHyphens/>
        <w:spacing w:line="323" w:lineRule="atLeast"/>
        <w:ind w:hanging="794"/>
        <w:jc w:val="both"/>
        <w:rPr>
          <w:color w:val="222222"/>
          <w:sz w:val="28"/>
          <w:szCs w:val="28"/>
          <w:lang w:val="uk-UA"/>
        </w:rPr>
      </w:pPr>
    </w:p>
    <w:p w:rsidR="001A08A3" w:rsidRDefault="001A08A3" w:rsidP="001A08A3">
      <w:pPr>
        <w:shd w:val="clear" w:color="auto" w:fill="FFFFFF"/>
        <w:suppressAutoHyphens/>
        <w:spacing w:line="323" w:lineRule="atLeast"/>
        <w:ind w:hanging="794"/>
        <w:jc w:val="both"/>
        <w:rPr>
          <w:color w:val="222222"/>
          <w:sz w:val="28"/>
          <w:szCs w:val="28"/>
          <w:lang w:val="uk-UA"/>
        </w:rPr>
      </w:pPr>
    </w:p>
    <w:p w:rsidR="001A08A3" w:rsidRDefault="001A08A3" w:rsidP="001A08A3">
      <w:pPr>
        <w:shd w:val="clear" w:color="auto" w:fill="FFFFFF"/>
        <w:suppressAutoHyphens/>
        <w:spacing w:line="323" w:lineRule="atLeast"/>
        <w:ind w:hanging="794"/>
        <w:jc w:val="both"/>
        <w:rPr>
          <w:color w:val="222222"/>
          <w:sz w:val="28"/>
          <w:szCs w:val="28"/>
          <w:lang w:val="uk-UA"/>
        </w:rPr>
      </w:pPr>
    </w:p>
    <w:p w:rsidR="001A08A3" w:rsidRDefault="001A08A3" w:rsidP="001A08A3">
      <w:pPr>
        <w:shd w:val="clear" w:color="auto" w:fill="FFFFFF"/>
        <w:suppressAutoHyphens/>
        <w:spacing w:line="323" w:lineRule="atLeast"/>
        <w:ind w:hanging="794"/>
        <w:jc w:val="both"/>
        <w:rPr>
          <w:color w:val="222222"/>
          <w:sz w:val="28"/>
          <w:szCs w:val="28"/>
          <w:lang w:val="uk-UA"/>
        </w:rPr>
      </w:pPr>
    </w:p>
    <w:p w:rsidR="001A08A3" w:rsidRDefault="001A08A3" w:rsidP="001A08A3">
      <w:pPr>
        <w:shd w:val="clear" w:color="auto" w:fill="FFFFFF"/>
        <w:suppressAutoHyphens/>
        <w:spacing w:line="323" w:lineRule="atLeast"/>
        <w:ind w:hanging="794"/>
        <w:jc w:val="both"/>
        <w:rPr>
          <w:color w:val="222222"/>
          <w:sz w:val="28"/>
          <w:szCs w:val="28"/>
          <w:lang w:val="uk-UA"/>
        </w:rPr>
      </w:pPr>
    </w:p>
    <w:p w:rsidR="0068285A" w:rsidRPr="0068285A" w:rsidRDefault="0068285A" w:rsidP="001A08A3">
      <w:pPr>
        <w:shd w:val="clear" w:color="auto" w:fill="FFFFFF"/>
        <w:suppressAutoHyphens/>
        <w:spacing w:line="323" w:lineRule="atLeast"/>
        <w:ind w:firstLine="709"/>
        <w:jc w:val="both"/>
        <w:rPr>
          <w:sz w:val="28"/>
          <w:szCs w:val="28"/>
          <w:lang w:val="uk-UA"/>
        </w:rPr>
      </w:pPr>
      <w:r w:rsidRPr="0068285A">
        <w:rPr>
          <w:color w:val="222222"/>
          <w:sz w:val="28"/>
          <w:szCs w:val="28"/>
          <w:lang w:val="uk-UA"/>
        </w:rPr>
        <w:t xml:space="preserve">5.Контроль за виконанням даного розпорядження  покласти на </w:t>
      </w:r>
      <w:proofErr w:type="spellStart"/>
      <w:r w:rsidR="00287C55">
        <w:rPr>
          <w:color w:val="222222"/>
          <w:sz w:val="28"/>
          <w:szCs w:val="28"/>
          <w:lang w:val="uk-UA"/>
        </w:rPr>
        <w:t>в.о</w:t>
      </w:r>
      <w:proofErr w:type="spellEnd"/>
      <w:r w:rsidR="00287C55">
        <w:rPr>
          <w:color w:val="222222"/>
          <w:sz w:val="28"/>
          <w:szCs w:val="28"/>
          <w:lang w:val="uk-UA"/>
        </w:rPr>
        <w:t xml:space="preserve">. </w:t>
      </w:r>
      <w:r w:rsidRPr="0068285A">
        <w:rPr>
          <w:color w:val="222222"/>
          <w:sz w:val="28"/>
          <w:szCs w:val="28"/>
          <w:lang w:val="uk-UA"/>
        </w:rPr>
        <w:t>заступника керівника Лисичанської міської військово-цивільної адміністрації Максима ЧЕРЕВКА.</w:t>
      </w:r>
    </w:p>
    <w:p w:rsidR="001A08A3" w:rsidRDefault="001A08A3">
      <w:pPr>
        <w:jc w:val="both"/>
        <w:rPr>
          <w:b/>
          <w:sz w:val="28"/>
          <w:szCs w:val="28"/>
          <w:lang w:val="uk-UA"/>
        </w:rPr>
      </w:pPr>
    </w:p>
    <w:p w:rsidR="001A08A3" w:rsidRDefault="001A08A3">
      <w:pPr>
        <w:jc w:val="both"/>
        <w:rPr>
          <w:b/>
          <w:sz w:val="28"/>
          <w:szCs w:val="28"/>
          <w:lang w:val="uk-UA"/>
        </w:rPr>
      </w:pPr>
    </w:p>
    <w:p w:rsidR="00517217" w:rsidRDefault="004E59E7">
      <w:pPr>
        <w:jc w:val="both"/>
        <w:rPr>
          <w:b/>
          <w:sz w:val="28"/>
          <w:szCs w:val="28"/>
          <w:lang w:val="uk-UA"/>
        </w:rPr>
      </w:pPr>
      <w:r>
        <w:rPr>
          <w:b/>
          <w:sz w:val="28"/>
          <w:szCs w:val="28"/>
          <w:lang w:val="uk-UA"/>
        </w:rPr>
        <w:t xml:space="preserve">Керівник </w:t>
      </w:r>
      <w:r w:rsidR="00517217">
        <w:rPr>
          <w:b/>
          <w:sz w:val="28"/>
          <w:szCs w:val="28"/>
          <w:lang w:val="uk-UA"/>
        </w:rPr>
        <w:t xml:space="preserve">Лисичанської міської </w:t>
      </w:r>
    </w:p>
    <w:p w:rsidR="00766D41" w:rsidRDefault="004E59E7">
      <w:pPr>
        <w:jc w:val="both"/>
        <w:rPr>
          <w:b/>
          <w:sz w:val="28"/>
          <w:szCs w:val="28"/>
          <w:lang w:val="uk-UA"/>
        </w:rPr>
      </w:pPr>
      <w:r>
        <w:rPr>
          <w:b/>
          <w:sz w:val="28"/>
          <w:szCs w:val="28"/>
          <w:lang w:val="uk-UA"/>
        </w:rPr>
        <w:t xml:space="preserve">військово-цивільної адміністрації                                   </w:t>
      </w:r>
      <w:r w:rsidR="00287C55">
        <w:rPr>
          <w:b/>
          <w:sz w:val="28"/>
          <w:szCs w:val="28"/>
          <w:lang w:val="uk-UA"/>
        </w:rPr>
        <w:t xml:space="preserve">   </w:t>
      </w:r>
      <w:r>
        <w:rPr>
          <w:b/>
          <w:sz w:val="28"/>
          <w:szCs w:val="28"/>
          <w:lang w:val="uk-UA"/>
        </w:rPr>
        <w:t>Олександр ЗАЇКА</w:t>
      </w:r>
    </w:p>
    <w:p w:rsidR="00766D41" w:rsidRDefault="00766D41">
      <w:pPr>
        <w:jc w:val="both"/>
        <w:rPr>
          <w:b/>
          <w:sz w:val="28"/>
          <w:szCs w:val="28"/>
          <w:lang w:val="uk-UA"/>
        </w:rPr>
      </w:pPr>
    </w:p>
    <w:p w:rsidR="00766D41" w:rsidRDefault="00766D41">
      <w:pPr>
        <w:jc w:val="both"/>
        <w:rPr>
          <w:b/>
          <w:sz w:val="28"/>
          <w:szCs w:val="28"/>
          <w:lang w:val="uk-UA"/>
        </w:rPr>
      </w:pPr>
    </w:p>
    <w:p w:rsidR="00766D41" w:rsidRDefault="00766D41">
      <w:pPr>
        <w:jc w:val="both"/>
        <w:rPr>
          <w:b/>
          <w:sz w:val="28"/>
          <w:szCs w:val="28"/>
          <w:lang w:val="uk-UA"/>
        </w:rPr>
      </w:pPr>
    </w:p>
    <w:p w:rsidR="00766D41" w:rsidRDefault="00766D41">
      <w:pPr>
        <w:jc w:val="both"/>
        <w:rPr>
          <w:b/>
          <w:sz w:val="28"/>
          <w:szCs w:val="28"/>
          <w:lang w:val="uk-UA"/>
        </w:rPr>
      </w:pPr>
    </w:p>
    <w:p w:rsidR="00766D41" w:rsidRDefault="00766D41">
      <w:pPr>
        <w:jc w:val="both"/>
        <w:rPr>
          <w:b/>
          <w:sz w:val="28"/>
          <w:szCs w:val="28"/>
          <w:lang w:val="uk-UA"/>
        </w:rPr>
      </w:pPr>
    </w:p>
    <w:p w:rsidR="00766D41" w:rsidRDefault="00766D41">
      <w:pPr>
        <w:jc w:val="both"/>
        <w:rPr>
          <w:b/>
          <w:sz w:val="28"/>
          <w:szCs w:val="28"/>
          <w:lang w:val="uk-UA"/>
        </w:rPr>
      </w:pPr>
    </w:p>
    <w:p w:rsidR="00766D41" w:rsidRDefault="00766D41">
      <w:pPr>
        <w:jc w:val="both"/>
        <w:rPr>
          <w:b/>
          <w:sz w:val="28"/>
          <w:szCs w:val="28"/>
          <w:lang w:val="uk-UA"/>
        </w:rPr>
      </w:pPr>
    </w:p>
    <w:p w:rsidR="00766D41" w:rsidRDefault="00766D41">
      <w:pPr>
        <w:pStyle w:val="a1"/>
        <w:spacing w:line="240" w:lineRule="auto"/>
        <w:jc w:val="both"/>
        <w:rPr>
          <w:lang w:val="uk-UA"/>
        </w:rPr>
      </w:pPr>
    </w:p>
    <w:p w:rsidR="00766D41" w:rsidRDefault="00766D41">
      <w:pPr>
        <w:pStyle w:val="a1"/>
        <w:spacing w:line="240" w:lineRule="auto"/>
        <w:jc w:val="both"/>
        <w:rPr>
          <w:lang w:val="uk-UA"/>
        </w:rPr>
      </w:pPr>
    </w:p>
    <w:p w:rsidR="00766D41" w:rsidRDefault="00766D41">
      <w:pPr>
        <w:pStyle w:val="a1"/>
        <w:spacing w:line="240" w:lineRule="auto"/>
        <w:jc w:val="both"/>
        <w:rPr>
          <w:lang w:val="uk-UA"/>
        </w:rPr>
      </w:pPr>
    </w:p>
    <w:p w:rsidR="00766D41" w:rsidRDefault="00766D41">
      <w:pPr>
        <w:pStyle w:val="a1"/>
        <w:spacing w:line="240" w:lineRule="auto"/>
        <w:jc w:val="both"/>
        <w:rPr>
          <w:lang w:val="uk-UA"/>
        </w:rPr>
      </w:pPr>
    </w:p>
    <w:p w:rsidR="00766D41" w:rsidRDefault="00766D41">
      <w:pPr>
        <w:pStyle w:val="a1"/>
        <w:spacing w:line="240" w:lineRule="auto"/>
        <w:jc w:val="both"/>
        <w:rPr>
          <w:lang w:val="uk-UA"/>
        </w:rPr>
      </w:pPr>
    </w:p>
    <w:p w:rsidR="00766D41" w:rsidRDefault="00766D41">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p>
    <w:p w:rsidR="001A08A3" w:rsidRDefault="001A08A3">
      <w:pPr>
        <w:pStyle w:val="a1"/>
        <w:spacing w:line="240" w:lineRule="auto"/>
        <w:jc w:val="both"/>
        <w:rPr>
          <w:lang w:val="uk-UA"/>
        </w:rPr>
      </w:pPr>
      <w:bookmarkStart w:id="0" w:name="_GoBack"/>
      <w:bookmarkEnd w:id="0"/>
    </w:p>
    <w:sectPr w:rsidR="001A08A3">
      <w:pgSz w:w="11906" w:h="16838"/>
      <w:pgMar w:top="283" w:right="850" w:bottom="283"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57F27"/>
    <w:multiLevelType w:val="multilevel"/>
    <w:tmpl w:val="A0B0123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41"/>
    <w:rsid w:val="001A08A3"/>
    <w:rsid w:val="00206797"/>
    <w:rsid w:val="00287C55"/>
    <w:rsid w:val="004D2956"/>
    <w:rsid w:val="004E59E7"/>
    <w:rsid w:val="00517217"/>
    <w:rsid w:val="00657233"/>
    <w:rsid w:val="00663C4A"/>
    <w:rsid w:val="0068285A"/>
    <w:rsid w:val="00766D41"/>
    <w:rsid w:val="008057F2"/>
    <w:rsid w:val="008F2F4C"/>
    <w:rsid w:val="00B75979"/>
    <w:rsid w:val="00C875ED"/>
    <w:rsid w:val="00C96FAD"/>
    <w:rsid w:val="00D12AEE"/>
    <w:rsid w:val="00E767EA"/>
    <w:rsid w:val="00FF55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kern w:val="0"/>
      <w:szCs w:val="20"/>
      <w:lang w:val="ru-RU" w:eastAsia="ru-RU" w:bidi="ar-SA"/>
    </w:rPr>
  </w:style>
  <w:style w:type="paragraph" w:styleId="1">
    <w:name w:val="heading 1"/>
    <w:basedOn w:val="a0"/>
    <w:next w:val="a1"/>
    <w:qFormat/>
    <w:pPr>
      <w:numPr>
        <w:numId w:val="1"/>
      </w:numPr>
      <w:outlineLvl w:val="0"/>
    </w:pPr>
    <w:rPr>
      <w:b/>
      <w:bCs/>
      <w:sz w:val="36"/>
      <w:szCs w:val="36"/>
    </w:rPr>
  </w:style>
  <w:style w:type="paragraph" w:styleId="2">
    <w:name w:val="heading 2"/>
    <w:basedOn w:val="a"/>
    <w:next w:val="a"/>
    <w:qFormat/>
    <w:pPr>
      <w:keepNext/>
      <w:numPr>
        <w:ilvl w:val="1"/>
        <w:numId w:val="1"/>
      </w:numPr>
      <w:jc w:val="both"/>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азвание Знак"/>
    <w:basedOn w:val="a2"/>
    <w:qFormat/>
    <w:rsid w:val="00DC1E3E"/>
    <w:rPr>
      <w:rFonts w:ascii="Arial" w:eastAsia="Times New Roman" w:hAnsi="Arial" w:cs="Times New Roman"/>
      <w:b/>
      <w:sz w:val="28"/>
      <w:szCs w:val="20"/>
      <w:lang w:eastAsia="ru-RU"/>
    </w:rPr>
  </w:style>
  <w:style w:type="character" w:customStyle="1" w:styleId="a6">
    <w:name w:val="Текст выноски Знак"/>
    <w:basedOn w:val="a2"/>
    <w:uiPriority w:val="99"/>
    <w:semiHidden/>
    <w:qFormat/>
    <w:rsid w:val="00DC1E3E"/>
    <w:rPr>
      <w:rFonts w:ascii="Tahoma" w:eastAsia="Times New Roman" w:hAnsi="Tahoma" w:cs="Tahoma"/>
      <w:sz w:val="16"/>
      <w:szCs w:val="16"/>
      <w:lang w:eastAsia="ru-RU"/>
    </w:rPr>
  </w:style>
  <w:style w:type="character" w:customStyle="1" w:styleId="a7">
    <w:name w:val="Основной текст Знак"/>
    <w:basedOn w:val="a2"/>
    <w:qFormat/>
    <w:rsid w:val="002801E6"/>
    <w:rPr>
      <w:rFonts w:ascii="Times New Roman" w:eastAsia="Times New Roman" w:hAnsi="Times New Roman" w:cs="Times New Roman"/>
      <w:sz w:val="28"/>
      <w:szCs w:val="28"/>
      <w:lang w:eastAsia="ar-SA"/>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rFonts w:ascii="Times New Roman" w:eastAsia="Times New Roman" w:hAnsi="Times New Roman" w:cs="Times New Roman"/>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unhideWhenUsed/>
    <w:rsid w:val="002801E6"/>
    <w:pPr>
      <w:spacing w:after="140" w:line="288" w:lineRule="auto"/>
    </w:pPr>
    <w:rPr>
      <w:sz w:val="28"/>
      <w:szCs w:val="28"/>
      <w:lang w:eastAsia="ar-SA"/>
    </w:r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Title"/>
    <w:basedOn w:val="a"/>
    <w:qFormat/>
    <w:rsid w:val="00DC1E3E"/>
    <w:pPr>
      <w:jc w:val="center"/>
    </w:pPr>
    <w:rPr>
      <w:rFonts w:ascii="Arial" w:hAnsi="Arial"/>
      <w:b/>
      <w:sz w:val="28"/>
    </w:rPr>
  </w:style>
  <w:style w:type="paragraph" w:styleId="ac">
    <w:name w:val="List Paragraph"/>
    <w:basedOn w:val="a"/>
    <w:uiPriority w:val="34"/>
    <w:qFormat/>
    <w:rsid w:val="00DC1E3E"/>
    <w:pPr>
      <w:ind w:left="720"/>
      <w:contextualSpacing/>
    </w:pPr>
  </w:style>
  <w:style w:type="paragraph" w:styleId="ad">
    <w:name w:val="Balloon Text"/>
    <w:basedOn w:val="a"/>
    <w:qFormat/>
    <w:rPr>
      <w:rFonts w:ascii="Tahoma" w:hAnsi="Tahoma" w:cs="Tahoma"/>
      <w:sz w:val="16"/>
      <w:szCs w:val="16"/>
    </w:rPr>
  </w:style>
  <w:style w:type="paragraph" w:customStyle="1" w:styleId="ae">
    <w:name w:val="Верхній і нижній колонтитули"/>
    <w:basedOn w:val="a"/>
    <w:qFormat/>
    <w:pPr>
      <w:suppressLineNumbers/>
      <w:tabs>
        <w:tab w:val="center" w:pos="4677"/>
        <w:tab w:val="right" w:pos="9355"/>
      </w:tabs>
    </w:pPr>
  </w:style>
  <w:style w:type="paragraph" w:styleId="af">
    <w:name w:val="header"/>
    <w:basedOn w:val="ae"/>
  </w:style>
  <w:style w:type="paragraph" w:customStyle="1" w:styleId="af0">
    <w:name w:val="Вміст таблиці"/>
    <w:basedOn w:val="a"/>
    <w:qFormat/>
    <w:pPr>
      <w:suppressLineNumbers/>
    </w:pPr>
  </w:style>
  <w:style w:type="paragraph" w:customStyle="1" w:styleId="af1">
    <w:name w:val="Заголовок таблиці"/>
    <w:basedOn w:val="af0"/>
    <w:qFormat/>
    <w:pPr>
      <w:jc w:val="center"/>
    </w:pPr>
    <w:rPr>
      <w:b/>
      <w:bCs/>
    </w:rPr>
  </w:style>
  <w:style w:type="paragraph" w:styleId="af2">
    <w:name w:val="Normal (Web)"/>
    <w:basedOn w:val="a"/>
    <w:qFormat/>
    <w:pPr>
      <w:spacing w:before="280" w:after="280"/>
    </w:pPr>
  </w:style>
  <w:style w:type="paragraph" w:customStyle="1" w:styleId="20">
    <w:name w:val="Основной текст (2)"/>
    <w:basedOn w:val="a"/>
    <w:qFormat/>
    <w:pPr>
      <w:shd w:val="clear" w:color="auto" w:fill="FFFFFF"/>
      <w:spacing w:before="120" w:after="240" w:line="322" w:lineRule="exact"/>
      <w:jc w:val="center"/>
    </w:pPr>
    <w:rPr>
      <w:b/>
      <w:bCs/>
      <w:sz w:val="28"/>
      <w:szCs w:val="28"/>
    </w:rPr>
  </w:style>
  <w:style w:type="numbering" w:customStyle="1" w:styleId="WW8Num1">
    <w:name w:val="WW8Num1"/>
    <w:qFormat/>
  </w:style>
  <w:style w:type="paragraph" w:customStyle="1" w:styleId="10">
    <w:name w:val="Абзац списка1"/>
    <w:basedOn w:val="a"/>
    <w:rsid w:val="0068285A"/>
    <w:pPr>
      <w:suppressAutoHyphens/>
      <w:spacing w:after="200" w:line="276" w:lineRule="auto"/>
      <w:ind w:left="720"/>
      <w:contextualSpacing/>
    </w:pPr>
    <w:rPr>
      <w:rFonts w:ascii="Calibri" w:hAnsi="Calibri" w:cs="Calibri"/>
      <w:sz w:val="22"/>
      <w:szCs w:val="22"/>
      <w:lang w:eastAsia="zh-CN"/>
    </w:rPr>
  </w:style>
  <w:style w:type="character" w:styleId="af3">
    <w:name w:val="Hyperlink"/>
    <w:basedOn w:val="a2"/>
    <w:uiPriority w:val="99"/>
    <w:semiHidden/>
    <w:unhideWhenUsed/>
    <w:rsid w:val="008F2F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kern w:val="0"/>
      <w:szCs w:val="20"/>
      <w:lang w:val="ru-RU" w:eastAsia="ru-RU" w:bidi="ar-SA"/>
    </w:rPr>
  </w:style>
  <w:style w:type="paragraph" w:styleId="1">
    <w:name w:val="heading 1"/>
    <w:basedOn w:val="a0"/>
    <w:next w:val="a1"/>
    <w:qFormat/>
    <w:pPr>
      <w:numPr>
        <w:numId w:val="1"/>
      </w:numPr>
      <w:outlineLvl w:val="0"/>
    </w:pPr>
    <w:rPr>
      <w:b/>
      <w:bCs/>
      <w:sz w:val="36"/>
      <w:szCs w:val="36"/>
    </w:rPr>
  </w:style>
  <w:style w:type="paragraph" w:styleId="2">
    <w:name w:val="heading 2"/>
    <w:basedOn w:val="a"/>
    <w:next w:val="a"/>
    <w:qFormat/>
    <w:pPr>
      <w:keepNext/>
      <w:numPr>
        <w:ilvl w:val="1"/>
        <w:numId w:val="1"/>
      </w:numPr>
      <w:jc w:val="both"/>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азвание Знак"/>
    <w:basedOn w:val="a2"/>
    <w:qFormat/>
    <w:rsid w:val="00DC1E3E"/>
    <w:rPr>
      <w:rFonts w:ascii="Arial" w:eastAsia="Times New Roman" w:hAnsi="Arial" w:cs="Times New Roman"/>
      <w:b/>
      <w:sz w:val="28"/>
      <w:szCs w:val="20"/>
      <w:lang w:eastAsia="ru-RU"/>
    </w:rPr>
  </w:style>
  <w:style w:type="character" w:customStyle="1" w:styleId="a6">
    <w:name w:val="Текст выноски Знак"/>
    <w:basedOn w:val="a2"/>
    <w:uiPriority w:val="99"/>
    <w:semiHidden/>
    <w:qFormat/>
    <w:rsid w:val="00DC1E3E"/>
    <w:rPr>
      <w:rFonts w:ascii="Tahoma" w:eastAsia="Times New Roman" w:hAnsi="Tahoma" w:cs="Tahoma"/>
      <w:sz w:val="16"/>
      <w:szCs w:val="16"/>
      <w:lang w:eastAsia="ru-RU"/>
    </w:rPr>
  </w:style>
  <w:style w:type="character" w:customStyle="1" w:styleId="a7">
    <w:name w:val="Основной текст Знак"/>
    <w:basedOn w:val="a2"/>
    <w:qFormat/>
    <w:rsid w:val="002801E6"/>
    <w:rPr>
      <w:rFonts w:ascii="Times New Roman" w:eastAsia="Times New Roman" w:hAnsi="Times New Roman" w:cs="Times New Roman"/>
      <w:sz w:val="28"/>
      <w:szCs w:val="28"/>
      <w:lang w:eastAsia="ar-SA"/>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rFonts w:ascii="Times New Roman" w:eastAsia="Times New Roman" w:hAnsi="Times New Roman" w:cs="Times New Roman"/>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unhideWhenUsed/>
    <w:rsid w:val="002801E6"/>
    <w:pPr>
      <w:spacing w:after="140" w:line="288" w:lineRule="auto"/>
    </w:pPr>
    <w:rPr>
      <w:sz w:val="28"/>
      <w:szCs w:val="28"/>
      <w:lang w:eastAsia="ar-SA"/>
    </w:r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Title"/>
    <w:basedOn w:val="a"/>
    <w:qFormat/>
    <w:rsid w:val="00DC1E3E"/>
    <w:pPr>
      <w:jc w:val="center"/>
    </w:pPr>
    <w:rPr>
      <w:rFonts w:ascii="Arial" w:hAnsi="Arial"/>
      <w:b/>
      <w:sz w:val="28"/>
    </w:rPr>
  </w:style>
  <w:style w:type="paragraph" w:styleId="ac">
    <w:name w:val="List Paragraph"/>
    <w:basedOn w:val="a"/>
    <w:uiPriority w:val="34"/>
    <w:qFormat/>
    <w:rsid w:val="00DC1E3E"/>
    <w:pPr>
      <w:ind w:left="720"/>
      <w:contextualSpacing/>
    </w:pPr>
  </w:style>
  <w:style w:type="paragraph" w:styleId="ad">
    <w:name w:val="Balloon Text"/>
    <w:basedOn w:val="a"/>
    <w:qFormat/>
    <w:rPr>
      <w:rFonts w:ascii="Tahoma" w:hAnsi="Tahoma" w:cs="Tahoma"/>
      <w:sz w:val="16"/>
      <w:szCs w:val="16"/>
    </w:rPr>
  </w:style>
  <w:style w:type="paragraph" w:customStyle="1" w:styleId="ae">
    <w:name w:val="Верхній і нижній колонтитули"/>
    <w:basedOn w:val="a"/>
    <w:qFormat/>
    <w:pPr>
      <w:suppressLineNumbers/>
      <w:tabs>
        <w:tab w:val="center" w:pos="4677"/>
        <w:tab w:val="right" w:pos="9355"/>
      </w:tabs>
    </w:pPr>
  </w:style>
  <w:style w:type="paragraph" w:styleId="af">
    <w:name w:val="header"/>
    <w:basedOn w:val="ae"/>
  </w:style>
  <w:style w:type="paragraph" w:customStyle="1" w:styleId="af0">
    <w:name w:val="Вміст таблиці"/>
    <w:basedOn w:val="a"/>
    <w:qFormat/>
    <w:pPr>
      <w:suppressLineNumbers/>
    </w:pPr>
  </w:style>
  <w:style w:type="paragraph" w:customStyle="1" w:styleId="af1">
    <w:name w:val="Заголовок таблиці"/>
    <w:basedOn w:val="af0"/>
    <w:qFormat/>
    <w:pPr>
      <w:jc w:val="center"/>
    </w:pPr>
    <w:rPr>
      <w:b/>
      <w:bCs/>
    </w:rPr>
  </w:style>
  <w:style w:type="paragraph" w:styleId="af2">
    <w:name w:val="Normal (Web)"/>
    <w:basedOn w:val="a"/>
    <w:qFormat/>
    <w:pPr>
      <w:spacing w:before="280" w:after="280"/>
    </w:pPr>
  </w:style>
  <w:style w:type="paragraph" w:customStyle="1" w:styleId="20">
    <w:name w:val="Основной текст (2)"/>
    <w:basedOn w:val="a"/>
    <w:qFormat/>
    <w:pPr>
      <w:shd w:val="clear" w:color="auto" w:fill="FFFFFF"/>
      <w:spacing w:before="120" w:after="240" w:line="322" w:lineRule="exact"/>
      <w:jc w:val="center"/>
    </w:pPr>
    <w:rPr>
      <w:b/>
      <w:bCs/>
      <w:sz w:val="28"/>
      <w:szCs w:val="28"/>
    </w:rPr>
  </w:style>
  <w:style w:type="numbering" w:customStyle="1" w:styleId="WW8Num1">
    <w:name w:val="WW8Num1"/>
    <w:qFormat/>
  </w:style>
  <w:style w:type="paragraph" w:customStyle="1" w:styleId="10">
    <w:name w:val="Абзац списка1"/>
    <w:basedOn w:val="a"/>
    <w:rsid w:val="0068285A"/>
    <w:pPr>
      <w:suppressAutoHyphens/>
      <w:spacing w:after="200" w:line="276" w:lineRule="auto"/>
      <w:ind w:left="720"/>
      <w:contextualSpacing/>
    </w:pPr>
    <w:rPr>
      <w:rFonts w:ascii="Calibri" w:hAnsi="Calibri" w:cs="Calibri"/>
      <w:sz w:val="22"/>
      <w:szCs w:val="22"/>
      <w:lang w:eastAsia="zh-CN"/>
    </w:rPr>
  </w:style>
  <w:style w:type="character" w:styleId="af3">
    <w:name w:val="Hyperlink"/>
    <w:basedOn w:val="a2"/>
    <w:uiPriority w:val="99"/>
    <w:semiHidden/>
    <w:unhideWhenUsed/>
    <w:rsid w:val="008F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8CBB-0129-4F41-9E07-472A0801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11</cp:revision>
  <cp:lastPrinted>2021-07-12T08:50:00Z</cp:lastPrinted>
  <dcterms:created xsi:type="dcterms:W3CDTF">2021-07-12T06:25:00Z</dcterms:created>
  <dcterms:modified xsi:type="dcterms:W3CDTF">2021-07-13T08:06:00Z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