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5" w:rsidRPr="005E0F8C" w:rsidRDefault="00111C25" w:rsidP="00111C25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24A3087B" wp14:editId="1D892729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25" w:rsidRPr="005E0F8C" w:rsidRDefault="00111C25" w:rsidP="00111C25">
      <w:pPr>
        <w:pStyle w:val="a3"/>
        <w:rPr>
          <w:rFonts w:ascii="Times New Roman" w:hAnsi="Times New Roman"/>
          <w:sz w:val="24"/>
          <w:lang w:val="uk-UA"/>
        </w:rPr>
      </w:pPr>
    </w:p>
    <w:p w:rsidR="00111C25" w:rsidRPr="007F5EEC" w:rsidRDefault="00111C25" w:rsidP="00111C25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11C25" w:rsidRPr="007F5EEC" w:rsidRDefault="00111C25" w:rsidP="00111C25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111C25" w:rsidRPr="007F5EEC" w:rsidRDefault="00111C25" w:rsidP="00111C25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111C25" w:rsidRPr="007F5EEC" w:rsidRDefault="00111C25" w:rsidP="00111C2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11C25" w:rsidRPr="007F5EEC" w:rsidRDefault="00111C25" w:rsidP="00111C2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11C25" w:rsidRPr="007F5EEC" w:rsidRDefault="00111C25" w:rsidP="00111C2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111C25" w:rsidRPr="007F5EEC" w:rsidRDefault="00111C25" w:rsidP="00111C2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11C25" w:rsidRPr="005E0F8C" w:rsidRDefault="00111C25" w:rsidP="00111C25">
      <w:pPr>
        <w:jc w:val="center"/>
        <w:rPr>
          <w:sz w:val="28"/>
          <w:szCs w:val="28"/>
          <w:lang w:val="uk-UA"/>
        </w:rPr>
      </w:pPr>
    </w:p>
    <w:p w:rsidR="00111C25" w:rsidRPr="00804FE2" w:rsidRDefault="00804FE2" w:rsidP="00111C25">
      <w:pPr>
        <w:rPr>
          <w:sz w:val="28"/>
          <w:szCs w:val="28"/>
          <w:lang w:val="uk-UA"/>
        </w:rPr>
      </w:pPr>
      <w:r w:rsidRPr="00101F25">
        <w:rPr>
          <w:sz w:val="28"/>
          <w:szCs w:val="28"/>
          <w:lang w:val="uk-UA"/>
        </w:rPr>
        <w:t>17.08.2021</w:t>
      </w:r>
      <w:r w:rsidR="00111C25" w:rsidRPr="005E0F8C">
        <w:rPr>
          <w:sz w:val="28"/>
          <w:szCs w:val="28"/>
          <w:lang w:val="uk-UA"/>
        </w:rPr>
        <w:tab/>
      </w:r>
      <w:r w:rsidRPr="00101F25">
        <w:rPr>
          <w:sz w:val="28"/>
          <w:szCs w:val="28"/>
          <w:lang w:val="uk-UA"/>
        </w:rPr>
        <w:tab/>
      </w:r>
      <w:r w:rsidR="00111C25" w:rsidRPr="005E0F8C">
        <w:rPr>
          <w:sz w:val="28"/>
          <w:szCs w:val="28"/>
          <w:lang w:val="uk-UA"/>
        </w:rPr>
        <w:t xml:space="preserve">               </w:t>
      </w:r>
      <w:r w:rsidR="00101F25" w:rsidRPr="00101F25">
        <w:rPr>
          <w:sz w:val="28"/>
          <w:szCs w:val="28"/>
          <w:lang w:val="uk-UA"/>
        </w:rPr>
        <w:t xml:space="preserve">       </w:t>
      </w:r>
      <w:r w:rsidR="00111C25" w:rsidRPr="005E0F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101F25">
        <w:rPr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</w:t>
      </w:r>
      <w:r w:rsidRPr="00804FE2">
        <w:rPr>
          <w:sz w:val="28"/>
          <w:szCs w:val="28"/>
          <w:lang w:val="uk-UA"/>
        </w:rPr>
        <w:t>895</w:t>
      </w:r>
    </w:p>
    <w:p w:rsidR="00111C25" w:rsidRPr="00640001" w:rsidRDefault="00111C25" w:rsidP="00111C25">
      <w:pPr>
        <w:jc w:val="center"/>
        <w:rPr>
          <w:sz w:val="24"/>
          <w:szCs w:val="24"/>
          <w:lang w:val="uk-UA"/>
        </w:rPr>
      </w:pPr>
    </w:p>
    <w:p w:rsidR="00111C25" w:rsidRDefault="00111C25" w:rsidP="00111C25">
      <w:pPr>
        <w:jc w:val="both"/>
        <w:rPr>
          <w:b/>
          <w:sz w:val="28"/>
          <w:szCs w:val="28"/>
          <w:lang w:val="uk-UA"/>
        </w:rPr>
      </w:pPr>
      <w:r w:rsidRPr="001E761F">
        <w:rPr>
          <w:b/>
          <w:sz w:val="28"/>
          <w:szCs w:val="28"/>
          <w:lang w:val="uk-UA"/>
        </w:rPr>
        <w:t xml:space="preserve">Про виділення коштів на </w:t>
      </w:r>
    </w:p>
    <w:p w:rsidR="00111C25" w:rsidRPr="004A104B" w:rsidRDefault="00111C25" w:rsidP="00111C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участь в обласних заходах</w:t>
      </w:r>
    </w:p>
    <w:p w:rsidR="00111C25" w:rsidRPr="00F8102C" w:rsidRDefault="00111C25" w:rsidP="00111C25">
      <w:pPr>
        <w:rPr>
          <w:sz w:val="28"/>
          <w:szCs w:val="28"/>
          <w:lang w:val="uk-UA"/>
        </w:rPr>
      </w:pPr>
    </w:p>
    <w:p w:rsidR="00111C25" w:rsidRDefault="00111C25" w:rsidP="00202E8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Приймаючи до уваги </w:t>
      </w:r>
      <w:r w:rsidR="00202E82">
        <w:rPr>
          <w:rFonts w:eastAsiaTheme="majorEastAsia"/>
          <w:color w:val="000000" w:themeColor="text1"/>
          <w:sz w:val="28"/>
          <w:szCs w:val="28"/>
          <w:lang w:val="uk-UA"/>
        </w:rPr>
        <w:t>лист заступника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 голови облдержадміністрації – керівника обласної військово-цивільної адміністрації </w:t>
      </w:r>
      <w:r w:rsidR="00202E82">
        <w:rPr>
          <w:rFonts w:eastAsiaTheme="majorEastAsia"/>
          <w:color w:val="000000" w:themeColor="text1"/>
          <w:sz w:val="28"/>
          <w:szCs w:val="28"/>
          <w:lang w:val="uk-UA"/>
        </w:rPr>
        <w:t>Наталії РОМАНЕНКО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 від </w:t>
      </w:r>
      <w:r w:rsidR="00202E82">
        <w:rPr>
          <w:rFonts w:eastAsiaTheme="majorEastAsia"/>
          <w:color w:val="000000" w:themeColor="text1"/>
          <w:sz w:val="28"/>
          <w:szCs w:val="28"/>
          <w:lang w:val="uk-UA"/>
        </w:rPr>
        <w:t>13.07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.2021</w:t>
      </w:r>
      <w:r w:rsidRPr="00DB4D1D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="00202E82">
        <w:rPr>
          <w:rFonts w:eastAsiaTheme="majorEastAsia"/>
          <w:color w:val="000000" w:themeColor="text1"/>
          <w:sz w:val="28"/>
          <w:szCs w:val="28"/>
          <w:lang w:val="uk-UA"/>
        </w:rPr>
        <w:t>«Про проведення заходів до Дня Державного Прапора України та 30-ї річниці незалежності України»,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="00202E82" w:rsidRPr="00202E82">
        <w:rPr>
          <w:rFonts w:eastAsiaTheme="majorEastAsia"/>
          <w:color w:val="000000" w:themeColor="text1"/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 розпорядженням керівника Лисичанської міської військово-цивільної адміністрації від 30.07.2021 № 777 «Про внесення змін до Програми з підготовки та проведення загальноміських культурно-м</w:t>
      </w:r>
      <w:r w:rsidR="00202E82">
        <w:rPr>
          <w:rFonts w:eastAsiaTheme="majorEastAsia"/>
          <w:color w:val="000000" w:themeColor="text1"/>
          <w:sz w:val="28"/>
          <w:szCs w:val="28"/>
          <w:lang w:val="uk-UA"/>
        </w:rPr>
        <w:t>истецьких заходів на 2021 рік»,</w:t>
      </w:r>
      <w:r w:rsidR="00202E82" w:rsidRPr="00202E82">
        <w:rPr>
          <w:rFonts w:eastAsiaTheme="majorEastAsia"/>
          <w:color w:val="000000" w:themeColor="text1"/>
          <w:sz w:val="28"/>
          <w:szCs w:val="28"/>
          <w:lang w:val="uk-UA"/>
        </w:rPr>
        <w:t xml:space="preserve"> пунктом 26 частини першої статті 4, пунктом 4 частини третьої статті 6 Закону України «Про військово-цивільні адміністрації»</w:t>
      </w:r>
    </w:p>
    <w:p w:rsidR="00202E82" w:rsidRDefault="00202E82" w:rsidP="00111C25">
      <w:pPr>
        <w:jc w:val="both"/>
        <w:rPr>
          <w:b/>
          <w:sz w:val="28"/>
          <w:szCs w:val="28"/>
          <w:lang w:val="uk-UA"/>
        </w:rPr>
      </w:pPr>
    </w:p>
    <w:p w:rsidR="00111C25" w:rsidRPr="005E0F8C" w:rsidRDefault="00111C25" w:rsidP="00111C25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111C25" w:rsidRPr="00640001" w:rsidRDefault="00111C25" w:rsidP="00111C25">
      <w:pPr>
        <w:jc w:val="both"/>
        <w:rPr>
          <w:b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на участь</w:t>
      </w:r>
      <w:r w:rsidRPr="0056610F">
        <w:rPr>
          <w:sz w:val="28"/>
          <w:szCs w:val="28"/>
          <w:lang w:val="uk-UA"/>
        </w:rPr>
        <w:t xml:space="preserve"> колективів міста </w:t>
      </w:r>
      <w:r w:rsidR="0051437E">
        <w:rPr>
          <w:sz w:val="28"/>
          <w:szCs w:val="28"/>
          <w:lang w:val="uk-UA"/>
        </w:rPr>
        <w:t xml:space="preserve">в </w:t>
      </w:r>
      <w:r w:rsidR="00836472">
        <w:rPr>
          <w:sz w:val="28"/>
          <w:szCs w:val="28"/>
          <w:lang w:val="uk-UA"/>
        </w:rPr>
        <w:t>загальнообласних</w:t>
      </w:r>
      <w:r w:rsidR="002919AF">
        <w:rPr>
          <w:sz w:val="28"/>
          <w:szCs w:val="28"/>
          <w:lang w:val="uk-UA"/>
        </w:rPr>
        <w:t xml:space="preserve"> заход</w:t>
      </w:r>
      <w:r w:rsidR="00836472">
        <w:rPr>
          <w:sz w:val="28"/>
          <w:szCs w:val="28"/>
          <w:lang w:val="uk-UA"/>
        </w:rPr>
        <w:t>ах</w:t>
      </w:r>
      <w:r w:rsidRPr="0056610F">
        <w:rPr>
          <w:sz w:val="28"/>
          <w:szCs w:val="28"/>
          <w:lang w:val="uk-UA"/>
        </w:rPr>
        <w:t xml:space="preserve"> </w:t>
      </w:r>
      <w:r w:rsidR="0051437E">
        <w:rPr>
          <w:sz w:val="28"/>
          <w:szCs w:val="28"/>
          <w:lang w:val="uk-UA"/>
        </w:rPr>
        <w:t xml:space="preserve">до Дня Державного Прапору України та 30-ї річниці незалежності України </w:t>
      </w:r>
      <w:r w:rsidR="0051437E">
        <w:rPr>
          <w:color w:val="000000" w:themeColor="text1"/>
          <w:sz w:val="28"/>
          <w:szCs w:val="28"/>
          <w:lang w:val="uk-UA"/>
        </w:rPr>
        <w:t>(д</w:t>
      </w:r>
      <w:r>
        <w:rPr>
          <w:color w:val="000000" w:themeColor="text1"/>
          <w:sz w:val="28"/>
          <w:szCs w:val="28"/>
          <w:lang w:val="uk-UA"/>
        </w:rPr>
        <w:t>одаток).</w:t>
      </w: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7F5910">
        <w:rPr>
          <w:color w:val="000000" w:themeColor="text1"/>
          <w:sz w:val="28"/>
          <w:szCs w:val="28"/>
          <w:lang w:val="uk-UA"/>
        </w:rPr>
        <w:t>17430</w:t>
      </w:r>
      <w:r w:rsidRPr="00D32E75">
        <w:rPr>
          <w:color w:val="000000" w:themeColor="text1"/>
          <w:sz w:val="28"/>
          <w:szCs w:val="28"/>
          <w:lang w:val="uk-UA"/>
        </w:rPr>
        <w:t xml:space="preserve"> </w:t>
      </w:r>
      <w:r w:rsidR="00C03133">
        <w:rPr>
          <w:color w:val="000000" w:themeColor="text1"/>
          <w:sz w:val="28"/>
          <w:szCs w:val="28"/>
          <w:lang w:val="uk-UA"/>
        </w:rPr>
        <w:t>(</w:t>
      </w:r>
      <w:r w:rsidR="007F5910">
        <w:rPr>
          <w:color w:val="000000" w:themeColor="text1"/>
          <w:sz w:val="28"/>
          <w:szCs w:val="28"/>
          <w:lang w:val="uk-UA"/>
        </w:rPr>
        <w:t>сімнадцять тисяч чотириста тридцять)</w:t>
      </w:r>
      <w:r w:rsidRPr="00FB32BC">
        <w:rPr>
          <w:color w:val="000000" w:themeColor="text1"/>
          <w:sz w:val="28"/>
          <w:szCs w:val="28"/>
          <w:lang w:val="uk-UA"/>
        </w:rPr>
        <w:t xml:space="preserve">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:rsidR="00C03133" w:rsidRDefault="00C03133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Pr="00FC75F1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lastRenderedPageBreak/>
        <w:tab/>
        <w:t xml:space="preserve">4.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Pr="00FC75F1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51437E" w:rsidRPr="0051437E" w:rsidRDefault="0051437E" w:rsidP="0051437E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51437E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51437E" w:rsidRPr="0051437E" w:rsidRDefault="0051437E" w:rsidP="0051437E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51437E">
        <w:rPr>
          <w:rFonts w:ascii="Times New Roman" w:hAnsi="Times New Roman"/>
          <w:szCs w:val="28"/>
          <w:lang w:val="uk-UA"/>
        </w:rPr>
        <w:t>військово-цивільної адм</w:t>
      </w:r>
      <w:r>
        <w:rPr>
          <w:rFonts w:ascii="Times New Roman" w:hAnsi="Times New Roman"/>
          <w:szCs w:val="28"/>
          <w:lang w:val="uk-UA"/>
        </w:rPr>
        <w:t>іністрації</w:t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51437E">
        <w:rPr>
          <w:rFonts w:ascii="Times New Roman" w:hAnsi="Times New Roman"/>
          <w:szCs w:val="28"/>
          <w:lang w:val="uk-UA"/>
        </w:rPr>
        <w:tab/>
        <w:t>Олександр ЗАЇКА</w:t>
      </w:r>
    </w:p>
    <w:p w:rsidR="0051437E" w:rsidRPr="004C4087" w:rsidRDefault="0051437E" w:rsidP="0051437E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111C25" w:rsidRPr="00DE44C3" w:rsidRDefault="00111C25" w:rsidP="00111C2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44C3">
        <w:rPr>
          <w:sz w:val="28"/>
          <w:szCs w:val="28"/>
          <w:lang w:val="uk-UA"/>
        </w:rPr>
        <w:tab/>
        <w:t xml:space="preserve">від </w:t>
      </w:r>
      <w:r w:rsidR="00DE44C3" w:rsidRPr="00DE44C3">
        <w:rPr>
          <w:sz w:val="28"/>
          <w:szCs w:val="28"/>
        </w:rPr>
        <w:t>17.08.</w:t>
      </w:r>
      <w:r w:rsidR="00DE44C3" w:rsidRPr="00101F25">
        <w:rPr>
          <w:sz w:val="28"/>
          <w:szCs w:val="28"/>
        </w:rPr>
        <w:t xml:space="preserve">2021 </w:t>
      </w:r>
      <w:r w:rsidR="00DE44C3">
        <w:rPr>
          <w:sz w:val="28"/>
          <w:szCs w:val="28"/>
          <w:lang w:val="uk-UA"/>
        </w:rPr>
        <w:t>№</w:t>
      </w:r>
      <w:r w:rsidR="00DE44C3" w:rsidRPr="00DE44C3">
        <w:rPr>
          <w:sz w:val="28"/>
          <w:szCs w:val="28"/>
        </w:rPr>
        <w:t xml:space="preserve"> 895</w:t>
      </w:r>
    </w:p>
    <w:p w:rsidR="0051437E" w:rsidRDefault="0051437E" w:rsidP="0051437E">
      <w:pPr>
        <w:jc w:val="center"/>
        <w:rPr>
          <w:b/>
          <w:sz w:val="28"/>
          <w:szCs w:val="28"/>
          <w:lang w:val="uk-UA"/>
        </w:rPr>
      </w:pPr>
    </w:p>
    <w:p w:rsidR="000B27CE" w:rsidRDefault="000B27CE" w:rsidP="0051437E">
      <w:pPr>
        <w:jc w:val="center"/>
        <w:rPr>
          <w:b/>
          <w:sz w:val="28"/>
          <w:szCs w:val="28"/>
          <w:lang w:val="uk-UA"/>
        </w:rPr>
      </w:pPr>
    </w:p>
    <w:p w:rsidR="0051437E" w:rsidRPr="0051437E" w:rsidRDefault="0051437E" w:rsidP="005143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КОШТОРИС</w:t>
      </w:r>
    </w:p>
    <w:p w:rsidR="0051437E" w:rsidRDefault="0051437E" w:rsidP="0051437E">
      <w:pPr>
        <w:jc w:val="center"/>
        <w:rPr>
          <w:b/>
          <w:sz w:val="28"/>
          <w:szCs w:val="28"/>
          <w:lang w:val="uk-UA"/>
        </w:rPr>
      </w:pPr>
      <w:r w:rsidRPr="0051437E">
        <w:rPr>
          <w:b/>
          <w:sz w:val="28"/>
          <w:szCs w:val="28"/>
          <w:lang w:val="uk-UA"/>
        </w:rPr>
        <w:t>витрат на участь коле</w:t>
      </w:r>
      <w:r w:rsidR="00836472">
        <w:rPr>
          <w:b/>
          <w:sz w:val="28"/>
          <w:szCs w:val="28"/>
          <w:lang w:val="uk-UA"/>
        </w:rPr>
        <w:t>ктивів міста в загальнообласних</w:t>
      </w:r>
      <w:r w:rsidRPr="0051437E">
        <w:rPr>
          <w:b/>
          <w:sz w:val="28"/>
          <w:szCs w:val="28"/>
          <w:lang w:val="uk-UA"/>
        </w:rPr>
        <w:t xml:space="preserve"> заход</w:t>
      </w:r>
      <w:r w:rsidR="00836472">
        <w:rPr>
          <w:b/>
          <w:sz w:val="28"/>
          <w:szCs w:val="28"/>
          <w:lang w:val="uk-UA"/>
        </w:rPr>
        <w:t>ах</w:t>
      </w:r>
      <w:r w:rsidRPr="0051437E">
        <w:rPr>
          <w:b/>
          <w:sz w:val="28"/>
          <w:szCs w:val="28"/>
          <w:lang w:val="uk-UA"/>
        </w:rPr>
        <w:t xml:space="preserve"> до Дня Державного Прапору України та 30-ї річниці незалежності України</w:t>
      </w:r>
    </w:p>
    <w:p w:rsidR="00705258" w:rsidRPr="0051437E" w:rsidRDefault="00705258" w:rsidP="0051437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Оплата послуг транспорту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51437E">
        <w:rPr>
          <w:sz w:val="28"/>
          <w:szCs w:val="28"/>
          <w:lang w:val="uk-UA"/>
        </w:rPr>
        <w:t>8000</w:t>
      </w:r>
      <w:r>
        <w:rPr>
          <w:sz w:val="28"/>
          <w:szCs w:val="28"/>
          <w:lang w:val="uk-UA"/>
        </w:rPr>
        <w:t>,0 грн.</w:t>
      </w:r>
    </w:p>
    <w:p w:rsidR="00AE114C" w:rsidRDefault="00AE114C" w:rsidP="00111C25">
      <w:pPr>
        <w:jc w:val="both"/>
        <w:rPr>
          <w:sz w:val="28"/>
          <w:szCs w:val="28"/>
          <w:lang w:val="uk-UA"/>
        </w:rPr>
      </w:pPr>
    </w:p>
    <w:p w:rsidR="00EF76B8" w:rsidRDefault="0051437E" w:rsidP="00111C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Придбання матеріалів для майстер класів, </w:t>
      </w:r>
    </w:p>
    <w:p w:rsidR="0051437E" w:rsidRDefault="00AE114C" w:rsidP="00111C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святкових емблем та атрибутів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- 5950,0 грн.</w:t>
      </w:r>
    </w:p>
    <w:p w:rsidR="000B27CE" w:rsidRDefault="000B27CE" w:rsidP="00111C25">
      <w:pPr>
        <w:jc w:val="both"/>
        <w:rPr>
          <w:sz w:val="28"/>
          <w:szCs w:val="28"/>
          <w:lang w:val="uk-UA"/>
        </w:rPr>
      </w:pPr>
    </w:p>
    <w:p w:rsidR="000B27CE" w:rsidRDefault="000B27CE" w:rsidP="00111C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Оплата добових</w:t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</w:r>
      <w:r w:rsidR="006A4A77">
        <w:rPr>
          <w:sz w:val="28"/>
          <w:szCs w:val="28"/>
          <w:lang w:val="uk-UA"/>
        </w:rPr>
        <w:tab/>
        <w:t>- 3480,0 грн.</w:t>
      </w:r>
    </w:p>
    <w:p w:rsidR="00AE114C" w:rsidRPr="00452F87" w:rsidRDefault="00AE114C" w:rsidP="00111C25">
      <w:pPr>
        <w:jc w:val="both"/>
        <w:rPr>
          <w:sz w:val="28"/>
          <w:szCs w:val="28"/>
          <w:lang w:val="uk-UA"/>
        </w:rPr>
      </w:pPr>
    </w:p>
    <w:p w:rsidR="00111C25" w:rsidRPr="00452F87" w:rsidRDefault="00AE114C" w:rsidP="00111C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11C25"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111C25" w:rsidRPr="00452F87">
        <w:rPr>
          <w:b/>
          <w:sz w:val="28"/>
          <w:szCs w:val="28"/>
          <w:lang w:val="uk-UA"/>
        </w:rPr>
        <w:t xml:space="preserve">- </w:t>
      </w:r>
      <w:r w:rsidR="006A4A77">
        <w:rPr>
          <w:b/>
          <w:sz w:val="28"/>
          <w:szCs w:val="28"/>
          <w:lang w:val="uk-UA"/>
        </w:rPr>
        <w:t>17430</w:t>
      </w:r>
      <w:r w:rsidR="00111C25" w:rsidRPr="00452F87">
        <w:rPr>
          <w:b/>
          <w:sz w:val="28"/>
          <w:szCs w:val="28"/>
          <w:lang w:val="uk-UA"/>
        </w:rPr>
        <w:t>,0 грн.</w:t>
      </w:r>
    </w:p>
    <w:p w:rsidR="00111C25" w:rsidRPr="00452F87" w:rsidRDefault="00111C25" w:rsidP="00111C25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6A4A77">
        <w:rPr>
          <w:b/>
          <w:sz w:val="28"/>
          <w:szCs w:val="28"/>
          <w:lang w:val="uk-UA"/>
        </w:rPr>
        <w:t>сімнадцять</w:t>
      </w:r>
      <w:r w:rsidR="00AE114C">
        <w:rPr>
          <w:b/>
          <w:sz w:val="28"/>
          <w:szCs w:val="28"/>
          <w:lang w:val="uk-UA"/>
        </w:rPr>
        <w:t xml:space="preserve"> тисяч </w:t>
      </w:r>
      <w:r w:rsidR="006A4A77">
        <w:rPr>
          <w:b/>
          <w:sz w:val="28"/>
          <w:szCs w:val="28"/>
          <w:lang w:val="uk-UA"/>
        </w:rPr>
        <w:t>чотириста тридцять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111C25" w:rsidRDefault="00111C25" w:rsidP="00111C25">
      <w:pPr>
        <w:jc w:val="center"/>
        <w:rPr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Начальник відділу культури</w:t>
      </w: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Лисичанської міської ВЦА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Людмила ТКАЧЕНКО</w:t>
      </w:r>
    </w:p>
    <w:p w:rsidR="00111C25" w:rsidRDefault="00111C25" w:rsidP="00111C25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C25" w:rsidRDefault="00111C25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111C25" w:rsidRDefault="00111C25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111C25" w:rsidRDefault="00111C25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111C25" w:rsidRDefault="00111C25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AE114C" w:rsidRDefault="00AE114C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111C25" w:rsidRDefault="00111C25" w:rsidP="00111C25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sectPr w:rsidR="00111C25" w:rsidSect="000A31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8A" w:rsidRDefault="0086488A">
      <w:r>
        <w:separator/>
      </w:r>
    </w:p>
  </w:endnote>
  <w:endnote w:type="continuationSeparator" w:id="0">
    <w:p w:rsidR="0086488A" w:rsidRDefault="008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8A" w:rsidRDefault="0086488A">
      <w:r>
        <w:separator/>
      </w:r>
    </w:p>
  </w:footnote>
  <w:footnote w:type="continuationSeparator" w:id="0">
    <w:p w:rsidR="0086488A" w:rsidRDefault="0086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27539"/>
      <w:docPartObj>
        <w:docPartGallery w:val="Page Numbers (Top of Page)"/>
        <w:docPartUnique/>
      </w:docPartObj>
    </w:sdtPr>
    <w:sdtEndPr/>
    <w:sdtContent>
      <w:p w:rsidR="000A31C6" w:rsidRDefault="00EF7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25">
          <w:rPr>
            <w:noProof/>
          </w:rPr>
          <w:t>3</w:t>
        </w:r>
        <w:r>
          <w:fldChar w:fldCharType="end"/>
        </w:r>
      </w:p>
    </w:sdtContent>
  </w:sdt>
  <w:p w:rsidR="000A31C6" w:rsidRDefault="00864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25"/>
    <w:rsid w:val="000B27CE"/>
    <w:rsid w:val="00101F25"/>
    <w:rsid w:val="00111C25"/>
    <w:rsid w:val="00202E82"/>
    <w:rsid w:val="002919AF"/>
    <w:rsid w:val="0051437E"/>
    <w:rsid w:val="005739F0"/>
    <w:rsid w:val="005B35BA"/>
    <w:rsid w:val="006A4A77"/>
    <w:rsid w:val="00705258"/>
    <w:rsid w:val="007F5910"/>
    <w:rsid w:val="00804FE2"/>
    <w:rsid w:val="00836472"/>
    <w:rsid w:val="0086488A"/>
    <w:rsid w:val="00A21575"/>
    <w:rsid w:val="00AE114C"/>
    <w:rsid w:val="00C03133"/>
    <w:rsid w:val="00C17DEB"/>
    <w:rsid w:val="00C42DA2"/>
    <w:rsid w:val="00DE44C3"/>
    <w:rsid w:val="00E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C2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11C2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11C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C25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11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1C25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11C2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11C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C25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11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1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dcterms:created xsi:type="dcterms:W3CDTF">2021-08-16T12:40:00Z</dcterms:created>
  <dcterms:modified xsi:type="dcterms:W3CDTF">2021-08-18T11:57:00Z</dcterms:modified>
</cp:coreProperties>
</file>