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FA7" w:rsidRPr="00EB5B1C" w:rsidRDefault="001B782A" w:rsidP="009A6582">
      <w:pPr>
        <w:widowControl w:val="0"/>
        <w:tabs>
          <w:tab w:val="decimal" w:pos="567"/>
          <w:tab w:val="decimal" w:pos="4536"/>
          <w:tab w:val="decimal" w:pos="4962"/>
          <w:tab w:val="decimal" w:pos="6874"/>
        </w:tabs>
        <w:spacing w:line="360" w:lineRule="atLeast"/>
        <w:jc w:val="center"/>
        <w:rPr>
          <w:b/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7.95pt;margin-top:-17.55pt;width:49.5pt;height:59.25pt;z-index:251659264;mso-wrap-distance-left:9.05pt;mso-wrap-distance-right:9.05pt" filled="t">
            <v:fill color2="black"/>
            <v:imagedata r:id="rId9" o:title=""/>
          </v:shape>
          <o:OLEObject Type="Embed" ProgID="Word.Picture.8" ShapeID="_x0000_s1026" DrawAspect="Content" ObjectID="_1693048552" r:id="rId10"/>
        </w:pict>
      </w:r>
    </w:p>
    <w:p w:rsidR="00410FA7" w:rsidRPr="00EB5B1C" w:rsidRDefault="00410FA7" w:rsidP="00410FA7">
      <w:pPr>
        <w:widowControl w:val="0"/>
        <w:tabs>
          <w:tab w:val="decimal" w:pos="567"/>
          <w:tab w:val="decimal" w:pos="3685"/>
          <w:tab w:val="decimal" w:pos="4819"/>
          <w:tab w:val="decimal" w:pos="6874"/>
        </w:tabs>
        <w:spacing w:line="360" w:lineRule="atLeast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410FA7" w:rsidRPr="00EB5B1C" w:rsidRDefault="00410FA7" w:rsidP="009A6582">
      <w:pPr>
        <w:widowControl w:val="0"/>
        <w:tabs>
          <w:tab w:val="decimal" w:pos="567"/>
          <w:tab w:val="decimal" w:pos="3685"/>
          <w:tab w:val="decimal" w:pos="4819"/>
          <w:tab w:val="decimal" w:pos="6874"/>
        </w:tabs>
        <w:spacing w:line="360" w:lineRule="atLeast"/>
        <w:jc w:val="center"/>
        <w:rPr>
          <w:b/>
          <w:color w:val="000000" w:themeColor="text1"/>
          <w:sz w:val="28"/>
          <w:szCs w:val="28"/>
          <w:lang w:val="uk-UA" w:eastAsia="uk-UA"/>
        </w:rPr>
      </w:pPr>
      <w:r w:rsidRPr="00EB5B1C">
        <w:rPr>
          <w:b/>
          <w:color w:val="000000" w:themeColor="text1"/>
          <w:sz w:val="28"/>
          <w:szCs w:val="28"/>
          <w:lang w:val="uk-UA"/>
        </w:rPr>
        <w:tab/>
      </w:r>
      <w:r w:rsidRPr="00EB5B1C">
        <w:rPr>
          <w:b/>
          <w:color w:val="000000" w:themeColor="text1"/>
          <w:sz w:val="28"/>
          <w:szCs w:val="28"/>
          <w:lang w:val="uk-UA" w:eastAsia="uk-UA"/>
        </w:rPr>
        <w:t>УКРАЇНА</w:t>
      </w:r>
    </w:p>
    <w:p w:rsidR="00863E3C" w:rsidRPr="00EB5B1C" w:rsidRDefault="00863E3C" w:rsidP="00863E3C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EB5B1C">
        <w:rPr>
          <w:b/>
          <w:bCs/>
          <w:color w:val="000000" w:themeColor="text1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863E3C" w:rsidRPr="00EB5B1C" w:rsidRDefault="00863E3C" w:rsidP="00863E3C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  <w:lang w:val="uk-UA"/>
        </w:rPr>
      </w:pPr>
    </w:p>
    <w:p w:rsidR="00863E3C" w:rsidRPr="00EB5B1C" w:rsidRDefault="00863E3C" w:rsidP="00863E3C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EB5B1C">
        <w:rPr>
          <w:b/>
          <w:bCs/>
          <w:color w:val="000000" w:themeColor="text1"/>
          <w:sz w:val="28"/>
          <w:szCs w:val="28"/>
          <w:lang w:val="uk-UA"/>
        </w:rPr>
        <w:t>РОЗПОРЯДЖЕННЯ</w:t>
      </w:r>
    </w:p>
    <w:p w:rsidR="00863E3C" w:rsidRPr="00EB5B1C" w:rsidRDefault="00863E3C" w:rsidP="00863E3C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EB5B1C">
        <w:rPr>
          <w:b/>
          <w:bCs/>
          <w:color w:val="000000" w:themeColor="text1"/>
          <w:sz w:val="28"/>
          <w:szCs w:val="28"/>
          <w:lang w:val="uk-UA"/>
        </w:rPr>
        <w:t xml:space="preserve">КЕРІВНИКА ЛИСИЧАНСЬКОЇ МІСЬКОЇ </w:t>
      </w:r>
    </w:p>
    <w:p w:rsidR="00863E3C" w:rsidRPr="00EB5B1C" w:rsidRDefault="00863E3C" w:rsidP="00863E3C">
      <w:pPr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EB5B1C">
        <w:rPr>
          <w:b/>
          <w:bCs/>
          <w:color w:val="000000" w:themeColor="text1"/>
          <w:sz w:val="28"/>
          <w:szCs w:val="28"/>
          <w:lang w:val="uk-UA"/>
        </w:rPr>
        <w:t>ВІЙСЬКОВО-ЦИВІЛЬНОЇ АДМІНІСТРАЦІЇ</w:t>
      </w:r>
    </w:p>
    <w:p w:rsidR="00410FA7" w:rsidRPr="00EB5B1C" w:rsidRDefault="00410FA7" w:rsidP="00410FA7">
      <w:pPr>
        <w:rPr>
          <w:b/>
          <w:color w:val="000000" w:themeColor="text1"/>
          <w:sz w:val="28"/>
          <w:szCs w:val="28"/>
          <w:lang w:val="uk-UA"/>
        </w:rPr>
      </w:pPr>
    </w:p>
    <w:p w:rsidR="00410FA7" w:rsidRPr="003F07CF" w:rsidRDefault="003F07CF" w:rsidP="00410FA7">
      <w:pPr>
        <w:rPr>
          <w:color w:val="000000" w:themeColor="text1"/>
          <w:sz w:val="28"/>
          <w:szCs w:val="28"/>
          <w:lang w:eastAsia="uk-UA"/>
        </w:rPr>
      </w:pPr>
      <w:r w:rsidRPr="003F07CF">
        <w:rPr>
          <w:color w:val="000000" w:themeColor="text1"/>
          <w:sz w:val="28"/>
          <w:szCs w:val="28"/>
          <w:lang w:eastAsia="uk-UA"/>
        </w:rPr>
        <w:t>10.09.</w:t>
      </w:r>
      <w:r>
        <w:rPr>
          <w:color w:val="000000" w:themeColor="text1"/>
          <w:sz w:val="28"/>
          <w:szCs w:val="28"/>
          <w:lang w:val="en-US" w:eastAsia="uk-UA"/>
        </w:rPr>
        <w:t>2021</w:t>
      </w:r>
      <w:r w:rsidR="00410FA7" w:rsidRPr="00EB5B1C">
        <w:rPr>
          <w:color w:val="000000" w:themeColor="text1"/>
          <w:sz w:val="28"/>
          <w:szCs w:val="28"/>
          <w:lang w:val="uk-UA" w:eastAsia="uk-UA"/>
        </w:rPr>
        <w:t xml:space="preserve">                              м. Лисичанськ            </w:t>
      </w:r>
      <w:r>
        <w:rPr>
          <w:color w:val="000000" w:themeColor="text1"/>
          <w:sz w:val="28"/>
          <w:szCs w:val="28"/>
          <w:lang w:val="uk-UA" w:eastAsia="uk-UA"/>
        </w:rPr>
        <w:t xml:space="preserve">                      № </w:t>
      </w:r>
      <w:r w:rsidRPr="003F07CF">
        <w:rPr>
          <w:color w:val="000000" w:themeColor="text1"/>
          <w:sz w:val="28"/>
          <w:szCs w:val="28"/>
          <w:lang w:eastAsia="uk-UA"/>
        </w:rPr>
        <w:t>1017</w:t>
      </w:r>
    </w:p>
    <w:p w:rsidR="00410FA7" w:rsidRPr="00EB5B1C" w:rsidRDefault="00410FA7" w:rsidP="00410FA7">
      <w:pPr>
        <w:rPr>
          <w:b/>
          <w:color w:val="000000" w:themeColor="text1"/>
          <w:sz w:val="28"/>
          <w:szCs w:val="28"/>
          <w:lang w:val="uk-UA" w:eastAsia="uk-UA"/>
        </w:rPr>
      </w:pPr>
    </w:p>
    <w:p w:rsidR="00AF6073" w:rsidRDefault="00410FA7" w:rsidP="00AC400C">
      <w:pPr>
        <w:tabs>
          <w:tab w:val="left" w:pos="5241"/>
        </w:tabs>
        <w:jc w:val="both"/>
        <w:rPr>
          <w:b/>
          <w:color w:val="000000" w:themeColor="text1"/>
          <w:sz w:val="28"/>
          <w:szCs w:val="28"/>
          <w:lang w:val="uk-UA"/>
        </w:rPr>
      </w:pPr>
      <w:r w:rsidRPr="00AC400C">
        <w:rPr>
          <w:b/>
          <w:color w:val="000000" w:themeColor="text1"/>
          <w:sz w:val="28"/>
          <w:szCs w:val="28"/>
          <w:lang w:val="uk-UA"/>
        </w:rPr>
        <w:t xml:space="preserve">Про </w:t>
      </w:r>
      <w:r w:rsidR="00AC400C" w:rsidRPr="00AC400C">
        <w:rPr>
          <w:b/>
          <w:color w:val="000000" w:themeColor="text1"/>
          <w:sz w:val="28"/>
          <w:szCs w:val="28"/>
          <w:lang w:val="uk-UA"/>
        </w:rPr>
        <w:t>внесення змін до Комплексної</w:t>
      </w:r>
    </w:p>
    <w:p w:rsidR="00AF6073" w:rsidRDefault="00AC400C" w:rsidP="00AC400C">
      <w:pPr>
        <w:tabs>
          <w:tab w:val="left" w:pos="5241"/>
        </w:tabs>
        <w:jc w:val="both"/>
        <w:rPr>
          <w:b/>
          <w:color w:val="000000" w:themeColor="text1"/>
          <w:sz w:val="28"/>
          <w:szCs w:val="28"/>
          <w:lang w:val="uk-UA"/>
        </w:rPr>
      </w:pPr>
      <w:r w:rsidRPr="00AC400C">
        <w:rPr>
          <w:b/>
          <w:color w:val="000000" w:themeColor="text1"/>
          <w:sz w:val="28"/>
          <w:szCs w:val="28"/>
          <w:lang w:val="uk-UA"/>
        </w:rPr>
        <w:t>програми соціального захисту</w:t>
      </w:r>
      <w:r w:rsidR="00AF6073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AC400C">
        <w:rPr>
          <w:b/>
          <w:color w:val="000000" w:themeColor="text1"/>
          <w:sz w:val="28"/>
          <w:szCs w:val="28"/>
          <w:lang w:val="uk-UA"/>
        </w:rPr>
        <w:t>населення</w:t>
      </w:r>
    </w:p>
    <w:p w:rsidR="00AF6073" w:rsidRDefault="00AC400C" w:rsidP="00AC400C">
      <w:pPr>
        <w:tabs>
          <w:tab w:val="left" w:pos="5241"/>
        </w:tabs>
        <w:jc w:val="both"/>
        <w:rPr>
          <w:b/>
          <w:color w:val="000000" w:themeColor="text1"/>
          <w:sz w:val="28"/>
          <w:szCs w:val="28"/>
          <w:lang w:val="uk-UA"/>
        </w:rPr>
      </w:pPr>
      <w:r w:rsidRPr="00AC400C">
        <w:rPr>
          <w:b/>
          <w:color w:val="000000" w:themeColor="text1"/>
          <w:sz w:val="28"/>
          <w:szCs w:val="28"/>
          <w:lang w:val="uk-UA"/>
        </w:rPr>
        <w:t>Лисичанської</w:t>
      </w:r>
      <w:r w:rsidR="00AF6073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AC400C">
        <w:rPr>
          <w:b/>
          <w:color w:val="000000" w:themeColor="text1"/>
          <w:sz w:val="28"/>
          <w:szCs w:val="28"/>
          <w:lang w:val="uk-UA"/>
        </w:rPr>
        <w:t>територіальної громади</w:t>
      </w:r>
    </w:p>
    <w:p w:rsidR="00410FA7" w:rsidRPr="00AC400C" w:rsidRDefault="00AC400C" w:rsidP="00AC400C">
      <w:pPr>
        <w:tabs>
          <w:tab w:val="left" w:pos="5241"/>
        </w:tabs>
        <w:jc w:val="both"/>
        <w:rPr>
          <w:b/>
          <w:color w:val="000000" w:themeColor="text1"/>
          <w:sz w:val="28"/>
          <w:szCs w:val="28"/>
          <w:lang w:val="uk-UA"/>
        </w:rPr>
      </w:pPr>
      <w:r w:rsidRPr="00AC400C">
        <w:rPr>
          <w:b/>
          <w:color w:val="000000" w:themeColor="text1"/>
          <w:sz w:val="28"/>
          <w:szCs w:val="28"/>
          <w:lang w:val="uk-UA"/>
        </w:rPr>
        <w:t>на 2020-2022 роки</w:t>
      </w:r>
    </w:p>
    <w:p w:rsidR="00AC400C" w:rsidRDefault="00AC400C" w:rsidP="00863E3C">
      <w:pPr>
        <w:ind w:firstLine="851"/>
        <w:jc w:val="both"/>
        <w:rPr>
          <w:color w:val="000000" w:themeColor="text1"/>
          <w:sz w:val="28"/>
          <w:szCs w:val="28"/>
          <w:lang w:val="uk-UA"/>
        </w:rPr>
      </w:pPr>
    </w:p>
    <w:p w:rsidR="00863E3C" w:rsidRPr="00EB5B1C" w:rsidRDefault="00410FA7" w:rsidP="00863E3C">
      <w:pPr>
        <w:ind w:firstLine="851"/>
        <w:jc w:val="both"/>
        <w:rPr>
          <w:color w:val="000000" w:themeColor="text1"/>
          <w:sz w:val="28"/>
          <w:szCs w:val="28"/>
          <w:lang w:val="uk-UA"/>
        </w:rPr>
      </w:pPr>
      <w:r w:rsidRPr="00EB5B1C">
        <w:rPr>
          <w:color w:val="000000" w:themeColor="text1"/>
          <w:sz w:val="28"/>
          <w:szCs w:val="28"/>
          <w:lang w:val="uk-UA"/>
        </w:rPr>
        <w:t xml:space="preserve">З метою </w:t>
      </w:r>
      <w:r w:rsidR="00732E00">
        <w:rPr>
          <w:color w:val="000000" w:themeColor="text1"/>
          <w:sz w:val="28"/>
          <w:szCs w:val="28"/>
          <w:lang w:val="uk-UA"/>
        </w:rPr>
        <w:t xml:space="preserve">надання </w:t>
      </w:r>
      <w:r w:rsidR="003C2968">
        <w:rPr>
          <w:color w:val="000000" w:themeColor="text1"/>
          <w:sz w:val="28"/>
          <w:szCs w:val="28"/>
          <w:lang w:val="uk-UA"/>
        </w:rPr>
        <w:t xml:space="preserve">соціальної підтримки, покращення матеріальних умов проживання одиноких громадян похилого віку, осіб з інвалідністю, ветеранів війни та праці та інших вразливих верств населення Лисичанської міської територіальної громади, </w:t>
      </w:r>
      <w:r w:rsidR="004E307A">
        <w:rPr>
          <w:color w:val="000000" w:themeColor="text1"/>
          <w:sz w:val="28"/>
          <w:szCs w:val="28"/>
          <w:lang w:val="uk-UA"/>
        </w:rPr>
        <w:t>фінансової підтримки громадськи</w:t>
      </w:r>
      <w:r w:rsidR="00732E00">
        <w:rPr>
          <w:color w:val="000000" w:themeColor="text1"/>
          <w:sz w:val="28"/>
          <w:szCs w:val="28"/>
          <w:lang w:val="uk-UA"/>
        </w:rPr>
        <w:t>м</w:t>
      </w:r>
      <w:r w:rsidR="004E307A">
        <w:rPr>
          <w:color w:val="000000" w:themeColor="text1"/>
          <w:sz w:val="28"/>
          <w:szCs w:val="28"/>
          <w:lang w:val="uk-UA"/>
        </w:rPr>
        <w:t xml:space="preserve"> організаці</w:t>
      </w:r>
      <w:r w:rsidR="00732E00">
        <w:rPr>
          <w:color w:val="000000" w:themeColor="text1"/>
          <w:sz w:val="28"/>
          <w:szCs w:val="28"/>
          <w:lang w:val="uk-UA"/>
        </w:rPr>
        <w:t>ям</w:t>
      </w:r>
      <w:r w:rsidR="004E307A">
        <w:rPr>
          <w:color w:val="000000" w:themeColor="text1"/>
          <w:sz w:val="28"/>
          <w:szCs w:val="28"/>
          <w:lang w:val="uk-UA"/>
        </w:rPr>
        <w:t xml:space="preserve"> «Лисичанська міська організація ветеранів України» та Лисичанське міське відділення </w:t>
      </w:r>
      <w:r w:rsidR="007C0783">
        <w:rPr>
          <w:color w:val="000000" w:themeColor="text1"/>
          <w:sz w:val="28"/>
          <w:szCs w:val="28"/>
          <w:lang w:val="uk-UA"/>
        </w:rPr>
        <w:t xml:space="preserve">Спілки ветеранів Афганістану організації Української спілки </w:t>
      </w:r>
      <w:r w:rsidR="006B1548">
        <w:rPr>
          <w:color w:val="000000" w:themeColor="text1"/>
          <w:sz w:val="28"/>
          <w:szCs w:val="28"/>
          <w:lang w:val="uk-UA"/>
        </w:rPr>
        <w:t>ветеранів Афганістану (</w:t>
      </w:r>
      <w:r w:rsidR="004E307A">
        <w:rPr>
          <w:color w:val="000000" w:themeColor="text1"/>
          <w:sz w:val="28"/>
          <w:szCs w:val="28"/>
          <w:lang w:val="uk-UA"/>
        </w:rPr>
        <w:t>воїнів-інтернаціоналістів</w:t>
      </w:r>
      <w:r w:rsidR="006B1548">
        <w:rPr>
          <w:color w:val="000000" w:themeColor="text1"/>
          <w:sz w:val="28"/>
          <w:szCs w:val="28"/>
          <w:lang w:val="uk-UA"/>
        </w:rPr>
        <w:t>)</w:t>
      </w:r>
      <w:r w:rsidR="004E307A">
        <w:rPr>
          <w:color w:val="000000" w:themeColor="text1"/>
          <w:sz w:val="28"/>
          <w:szCs w:val="28"/>
          <w:lang w:val="uk-UA"/>
        </w:rPr>
        <w:t xml:space="preserve">, </w:t>
      </w:r>
      <w:r w:rsidR="00013FF0">
        <w:rPr>
          <w:color w:val="000000" w:themeColor="text1"/>
          <w:sz w:val="28"/>
          <w:szCs w:val="28"/>
          <w:lang w:val="uk-UA"/>
        </w:rPr>
        <w:t xml:space="preserve">виконання рішень Господарського суду Луганської області, </w:t>
      </w:r>
      <w:r w:rsidR="009E6741">
        <w:rPr>
          <w:color w:val="000000" w:themeColor="text1"/>
          <w:sz w:val="28"/>
          <w:szCs w:val="28"/>
          <w:lang w:val="uk-UA"/>
        </w:rPr>
        <w:t xml:space="preserve">на підставі пропозицій наданих учасниками Комплексної програми соціального захисту населення Лисичанської територіальної громади  на 2020-2022 роки, </w:t>
      </w:r>
      <w:r w:rsidR="005A5376" w:rsidRPr="00EB5B1C">
        <w:rPr>
          <w:color w:val="000000" w:themeColor="text1"/>
          <w:sz w:val="28"/>
          <w:szCs w:val="28"/>
          <w:lang w:val="uk-UA"/>
        </w:rPr>
        <w:t xml:space="preserve">керуючись </w:t>
      </w:r>
      <w:r w:rsidR="00863E3C" w:rsidRPr="00EB5B1C">
        <w:rPr>
          <w:snapToGrid w:val="0"/>
          <w:color w:val="000000" w:themeColor="text1"/>
          <w:sz w:val="28"/>
          <w:szCs w:val="28"/>
          <w:lang w:val="uk-UA"/>
        </w:rPr>
        <w:t xml:space="preserve">пунктом 1 частини першої статті 4, </w:t>
      </w:r>
      <w:r w:rsidR="00863E3C" w:rsidRPr="00EB5B1C">
        <w:rPr>
          <w:color w:val="000000" w:themeColor="text1"/>
          <w:sz w:val="28"/>
          <w:szCs w:val="28"/>
          <w:lang w:val="uk-UA"/>
        </w:rPr>
        <w:t xml:space="preserve">пунктом 8 частини третьої статті 6 Закону України «Про військово-цивільні адміністрації» </w:t>
      </w:r>
    </w:p>
    <w:p w:rsidR="00863E3C" w:rsidRPr="00EB5B1C" w:rsidRDefault="00863E3C" w:rsidP="00863E3C">
      <w:pPr>
        <w:ind w:right="99"/>
        <w:jc w:val="both"/>
        <w:rPr>
          <w:color w:val="000000" w:themeColor="text1"/>
          <w:sz w:val="28"/>
          <w:szCs w:val="28"/>
          <w:lang w:val="uk-UA"/>
        </w:rPr>
      </w:pPr>
    </w:p>
    <w:p w:rsidR="00863E3C" w:rsidRPr="00EB5B1C" w:rsidRDefault="00863E3C" w:rsidP="00863E3C">
      <w:pPr>
        <w:rPr>
          <w:b/>
          <w:color w:val="000000" w:themeColor="text1"/>
          <w:sz w:val="28"/>
          <w:szCs w:val="28"/>
          <w:lang w:val="uk-UA"/>
        </w:rPr>
      </w:pPr>
      <w:r w:rsidRPr="00EB5B1C">
        <w:rPr>
          <w:b/>
          <w:color w:val="000000" w:themeColor="text1"/>
          <w:sz w:val="28"/>
          <w:szCs w:val="28"/>
          <w:lang w:val="uk-UA"/>
        </w:rPr>
        <w:t>зобов’язую:</w:t>
      </w:r>
    </w:p>
    <w:p w:rsidR="00863E3C" w:rsidRPr="00EB5B1C" w:rsidRDefault="00863E3C" w:rsidP="00863E3C">
      <w:pPr>
        <w:rPr>
          <w:color w:val="000000" w:themeColor="text1"/>
          <w:sz w:val="28"/>
          <w:szCs w:val="28"/>
          <w:lang w:val="uk-UA"/>
        </w:rPr>
      </w:pPr>
    </w:p>
    <w:p w:rsidR="00110817" w:rsidRPr="00EB5B1C" w:rsidRDefault="00AC400C" w:rsidP="00110817">
      <w:pPr>
        <w:pStyle w:val="a5"/>
        <w:numPr>
          <w:ilvl w:val="0"/>
          <w:numId w:val="3"/>
        </w:numPr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Внести зміни до </w:t>
      </w:r>
      <w:r w:rsidR="00CD759F">
        <w:rPr>
          <w:color w:val="000000" w:themeColor="text1"/>
          <w:sz w:val="28"/>
          <w:szCs w:val="28"/>
        </w:rPr>
        <w:t>Н</w:t>
      </w:r>
      <w:r w:rsidR="00110817">
        <w:rPr>
          <w:color w:val="000000" w:themeColor="text1"/>
          <w:sz w:val="28"/>
          <w:szCs w:val="28"/>
        </w:rPr>
        <w:t xml:space="preserve">апрямів діяльності та заходів </w:t>
      </w:r>
      <w:r w:rsidR="00110817" w:rsidRPr="00EB5B1C">
        <w:rPr>
          <w:color w:val="000000" w:themeColor="text1"/>
          <w:sz w:val="28"/>
          <w:szCs w:val="28"/>
        </w:rPr>
        <w:t>Комплексн</w:t>
      </w:r>
      <w:r w:rsidR="00110817">
        <w:rPr>
          <w:color w:val="000000" w:themeColor="text1"/>
          <w:sz w:val="28"/>
          <w:szCs w:val="28"/>
        </w:rPr>
        <w:t>ої</w:t>
      </w:r>
      <w:r w:rsidR="00110817" w:rsidRPr="00EB5B1C">
        <w:rPr>
          <w:color w:val="000000" w:themeColor="text1"/>
          <w:sz w:val="28"/>
          <w:szCs w:val="28"/>
        </w:rPr>
        <w:t xml:space="preserve"> програм</w:t>
      </w:r>
      <w:r w:rsidR="00110817">
        <w:rPr>
          <w:color w:val="000000" w:themeColor="text1"/>
          <w:sz w:val="28"/>
          <w:szCs w:val="28"/>
        </w:rPr>
        <w:t>и</w:t>
      </w:r>
      <w:r w:rsidR="00110817" w:rsidRPr="00EB5B1C">
        <w:rPr>
          <w:color w:val="000000" w:themeColor="text1"/>
          <w:sz w:val="28"/>
          <w:szCs w:val="28"/>
        </w:rPr>
        <w:t xml:space="preserve"> соціального захисту населення Лисичанської територіальної громади на 2020-2022 роки</w:t>
      </w:r>
      <w:r w:rsidR="004F6FA4">
        <w:rPr>
          <w:color w:val="000000" w:themeColor="text1"/>
          <w:sz w:val="28"/>
          <w:szCs w:val="28"/>
        </w:rPr>
        <w:t xml:space="preserve">, дію якої продовжено розпорядженням керівника Лисичанської міської військово-цивільної адміністрації від 20.04.2021 № 241, виклавши </w:t>
      </w:r>
      <w:r w:rsidR="00CC6791">
        <w:rPr>
          <w:color w:val="000000" w:themeColor="text1"/>
          <w:sz w:val="28"/>
          <w:szCs w:val="28"/>
        </w:rPr>
        <w:t xml:space="preserve">розділ 2 «Соціальна підтримка» </w:t>
      </w:r>
      <w:r w:rsidR="004F6FA4">
        <w:rPr>
          <w:color w:val="000000" w:themeColor="text1"/>
          <w:sz w:val="28"/>
          <w:szCs w:val="28"/>
        </w:rPr>
        <w:t>у новій редакції</w:t>
      </w:r>
      <w:r w:rsidR="00110817">
        <w:rPr>
          <w:color w:val="000000" w:themeColor="text1"/>
          <w:sz w:val="28"/>
          <w:szCs w:val="28"/>
        </w:rPr>
        <w:t xml:space="preserve"> (додається)</w:t>
      </w:r>
      <w:r w:rsidR="00110817" w:rsidRPr="00EB5B1C">
        <w:rPr>
          <w:color w:val="000000" w:themeColor="text1"/>
          <w:sz w:val="28"/>
          <w:szCs w:val="28"/>
        </w:rPr>
        <w:t>.</w:t>
      </w:r>
    </w:p>
    <w:p w:rsidR="007D5678" w:rsidRPr="00EB5B1C" w:rsidRDefault="007D5678" w:rsidP="007D5678">
      <w:pPr>
        <w:pStyle w:val="a5"/>
        <w:ind w:left="709"/>
        <w:contextualSpacing/>
        <w:rPr>
          <w:color w:val="000000" w:themeColor="text1"/>
          <w:sz w:val="28"/>
          <w:szCs w:val="28"/>
        </w:rPr>
      </w:pPr>
    </w:p>
    <w:p w:rsidR="004468DE" w:rsidRPr="00EB5B1C" w:rsidRDefault="004468DE" w:rsidP="00F755B0">
      <w:pPr>
        <w:pStyle w:val="a5"/>
        <w:numPr>
          <w:ilvl w:val="0"/>
          <w:numId w:val="3"/>
        </w:numPr>
        <w:ind w:left="0" w:firstLine="709"/>
        <w:contextualSpacing/>
        <w:rPr>
          <w:color w:val="000000" w:themeColor="text1"/>
          <w:sz w:val="28"/>
          <w:szCs w:val="28"/>
        </w:rPr>
      </w:pPr>
      <w:r w:rsidRPr="00EB5B1C">
        <w:rPr>
          <w:color w:val="000000" w:themeColor="text1"/>
          <w:sz w:val="28"/>
          <w:szCs w:val="28"/>
        </w:rPr>
        <w:t>Дане розпорядження підлягає оприлюдненню.</w:t>
      </w:r>
    </w:p>
    <w:p w:rsidR="004468DE" w:rsidRPr="00EB5B1C" w:rsidRDefault="004468DE" w:rsidP="00F755B0">
      <w:pPr>
        <w:pStyle w:val="a5"/>
        <w:ind w:firstLine="709"/>
        <w:rPr>
          <w:color w:val="000000" w:themeColor="text1"/>
          <w:sz w:val="28"/>
          <w:szCs w:val="28"/>
        </w:rPr>
      </w:pPr>
    </w:p>
    <w:p w:rsidR="00F755B0" w:rsidRPr="00EB5B1C" w:rsidRDefault="00F755B0" w:rsidP="00F755B0">
      <w:pPr>
        <w:pStyle w:val="a5"/>
        <w:numPr>
          <w:ilvl w:val="0"/>
          <w:numId w:val="3"/>
        </w:numPr>
        <w:tabs>
          <w:tab w:val="left" w:pos="0"/>
        </w:tabs>
        <w:ind w:left="0" w:right="99" w:firstLine="709"/>
        <w:jc w:val="both"/>
        <w:rPr>
          <w:rFonts w:cs="Times New Roman CYR"/>
          <w:color w:val="000000" w:themeColor="text1"/>
          <w:sz w:val="28"/>
          <w:szCs w:val="28"/>
        </w:rPr>
      </w:pPr>
      <w:r w:rsidRPr="00EB5B1C">
        <w:rPr>
          <w:rFonts w:cs="Times New Roman CYR"/>
          <w:color w:val="000000" w:themeColor="text1"/>
          <w:sz w:val="28"/>
          <w:szCs w:val="28"/>
        </w:rPr>
        <w:t>Контроль за виконанням цього розпорядження покласти на заступника керівника</w:t>
      </w:r>
      <w:r w:rsidR="00EF0B30" w:rsidRPr="00EB5B1C">
        <w:rPr>
          <w:rFonts w:cs="Times New Roman CYR"/>
          <w:color w:val="000000" w:themeColor="text1"/>
          <w:sz w:val="28"/>
          <w:szCs w:val="28"/>
        </w:rPr>
        <w:t xml:space="preserve"> Лисичанської міської військово-цивільної адміністрації</w:t>
      </w:r>
      <w:r w:rsidRPr="00EB5B1C">
        <w:rPr>
          <w:rFonts w:cs="Times New Roman CYR"/>
          <w:color w:val="000000" w:themeColor="text1"/>
          <w:sz w:val="28"/>
          <w:szCs w:val="28"/>
        </w:rPr>
        <w:t xml:space="preserve"> </w:t>
      </w:r>
      <w:r w:rsidR="00B13A57" w:rsidRPr="00EB5B1C">
        <w:rPr>
          <w:rFonts w:cs="Times New Roman CYR"/>
          <w:color w:val="000000" w:themeColor="text1"/>
          <w:sz w:val="28"/>
          <w:szCs w:val="28"/>
        </w:rPr>
        <w:t xml:space="preserve">            </w:t>
      </w:r>
      <w:r w:rsidR="00E4685D" w:rsidRPr="00EB5B1C">
        <w:rPr>
          <w:rFonts w:cs="Times New Roman CYR"/>
          <w:color w:val="000000" w:themeColor="text1"/>
          <w:sz w:val="28"/>
          <w:szCs w:val="28"/>
        </w:rPr>
        <w:t>Євгена НАЮКА</w:t>
      </w:r>
      <w:r w:rsidRPr="00EB5B1C">
        <w:rPr>
          <w:rFonts w:cs="Times New Roman CYR"/>
          <w:color w:val="000000" w:themeColor="text1"/>
          <w:sz w:val="28"/>
          <w:szCs w:val="28"/>
        </w:rPr>
        <w:t>.</w:t>
      </w:r>
    </w:p>
    <w:p w:rsidR="00F755B0" w:rsidRDefault="00F755B0" w:rsidP="00F755B0">
      <w:pPr>
        <w:pStyle w:val="a5"/>
        <w:tabs>
          <w:tab w:val="left" w:pos="788"/>
        </w:tabs>
        <w:ind w:left="720" w:right="99"/>
        <w:jc w:val="both"/>
        <w:rPr>
          <w:b/>
          <w:color w:val="000000" w:themeColor="text1"/>
          <w:sz w:val="28"/>
          <w:szCs w:val="28"/>
          <w:lang w:eastAsia="uk-UA"/>
        </w:rPr>
      </w:pPr>
    </w:p>
    <w:p w:rsidR="00936AA2" w:rsidRDefault="00936AA2" w:rsidP="00F755B0">
      <w:pPr>
        <w:tabs>
          <w:tab w:val="left" w:pos="788"/>
        </w:tabs>
        <w:ind w:right="99"/>
        <w:jc w:val="both"/>
        <w:rPr>
          <w:b/>
          <w:color w:val="000000" w:themeColor="text1"/>
          <w:sz w:val="28"/>
          <w:szCs w:val="28"/>
          <w:lang w:val="uk-UA" w:eastAsia="uk-UA"/>
        </w:rPr>
      </w:pPr>
      <w:proofErr w:type="spellStart"/>
      <w:r>
        <w:rPr>
          <w:b/>
          <w:color w:val="000000" w:themeColor="text1"/>
          <w:sz w:val="28"/>
          <w:szCs w:val="28"/>
          <w:lang w:val="uk-UA" w:eastAsia="uk-UA"/>
        </w:rPr>
        <w:t>В.о</w:t>
      </w:r>
      <w:proofErr w:type="spellEnd"/>
      <w:r>
        <w:rPr>
          <w:b/>
          <w:color w:val="000000" w:themeColor="text1"/>
          <w:sz w:val="28"/>
          <w:szCs w:val="28"/>
          <w:lang w:val="uk-UA" w:eastAsia="uk-UA"/>
        </w:rPr>
        <w:t>. керівника,</w:t>
      </w:r>
    </w:p>
    <w:p w:rsidR="006B1548" w:rsidRDefault="00936AA2" w:rsidP="00F755B0">
      <w:pPr>
        <w:tabs>
          <w:tab w:val="left" w:pos="788"/>
        </w:tabs>
        <w:ind w:right="99"/>
        <w:jc w:val="both"/>
        <w:rPr>
          <w:b/>
          <w:color w:val="000000" w:themeColor="text1"/>
          <w:sz w:val="28"/>
          <w:szCs w:val="28"/>
          <w:lang w:val="uk-UA" w:eastAsia="uk-UA"/>
        </w:rPr>
      </w:pPr>
      <w:r>
        <w:rPr>
          <w:b/>
          <w:color w:val="000000" w:themeColor="text1"/>
          <w:sz w:val="28"/>
          <w:szCs w:val="28"/>
          <w:lang w:val="uk-UA" w:eastAsia="uk-UA"/>
        </w:rPr>
        <w:t>п</w:t>
      </w:r>
      <w:r w:rsidR="006B1548">
        <w:rPr>
          <w:b/>
          <w:color w:val="000000" w:themeColor="text1"/>
          <w:sz w:val="28"/>
          <w:szCs w:val="28"/>
          <w:lang w:val="uk-UA" w:eastAsia="uk-UA"/>
        </w:rPr>
        <w:t>ерший заступник к</w:t>
      </w:r>
      <w:r w:rsidR="00F755B0" w:rsidRPr="00EB5B1C">
        <w:rPr>
          <w:b/>
          <w:color w:val="000000" w:themeColor="text1"/>
          <w:sz w:val="28"/>
          <w:szCs w:val="28"/>
          <w:lang w:val="uk-UA" w:eastAsia="uk-UA"/>
        </w:rPr>
        <w:t>ерівник</w:t>
      </w:r>
      <w:r w:rsidR="006B1548">
        <w:rPr>
          <w:b/>
          <w:color w:val="000000" w:themeColor="text1"/>
          <w:sz w:val="28"/>
          <w:szCs w:val="28"/>
          <w:lang w:val="uk-UA" w:eastAsia="uk-UA"/>
        </w:rPr>
        <w:t>а</w:t>
      </w:r>
    </w:p>
    <w:p w:rsidR="007D5678" w:rsidRPr="00EB5B1C" w:rsidRDefault="007D5678" w:rsidP="00F755B0">
      <w:pPr>
        <w:tabs>
          <w:tab w:val="left" w:pos="788"/>
        </w:tabs>
        <w:ind w:right="99"/>
        <w:jc w:val="both"/>
        <w:rPr>
          <w:b/>
          <w:color w:val="000000" w:themeColor="text1"/>
          <w:sz w:val="28"/>
          <w:szCs w:val="28"/>
          <w:lang w:val="uk-UA" w:eastAsia="uk-UA"/>
        </w:rPr>
      </w:pPr>
      <w:r w:rsidRPr="00EB5B1C">
        <w:rPr>
          <w:b/>
          <w:color w:val="000000" w:themeColor="text1"/>
          <w:sz w:val="28"/>
          <w:szCs w:val="28"/>
          <w:lang w:val="uk-UA" w:eastAsia="uk-UA"/>
        </w:rPr>
        <w:t xml:space="preserve">Лисичанської міської </w:t>
      </w:r>
    </w:p>
    <w:p w:rsidR="00F755B0" w:rsidRPr="00EB5B1C" w:rsidRDefault="00F755B0" w:rsidP="00F755B0">
      <w:pPr>
        <w:tabs>
          <w:tab w:val="left" w:pos="788"/>
        </w:tabs>
        <w:ind w:right="99"/>
        <w:jc w:val="both"/>
        <w:rPr>
          <w:b/>
          <w:color w:val="000000" w:themeColor="text1"/>
          <w:sz w:val="28"/>
          <w:szCs w:val="28"/>
          <w:lang w:val="uk-UA"/>
        </w:rPr>
      </w:pPr>
      <w:r w:rsidRPr="00EB5B1C">
        <w:rPr>
          <w:b/>
          <w:color w:val="000000" w:themeColor="text1"/>
          <w:sz w:val="28"/>
          <w:szCs w:val="28"/>
          <w:lang w:val="uk-UA" w:eastAsia="uk-UA"/>
        </w:rPr>
        <w:t>військово-цивільної адміністрації</w:t>
      </w:r>
      <w:r w:rsidRPr="00EB5B1C">
        <w:rPr>
          <w:b/>
          <w:color w:val="000000" w:themeColor="text1"/>
          <w:sz w:val="28"/>
          <w:szCs w:val="28"/>
          <w:lang w:val="uk-UA" w:eastAsia="uk-UA"/>
        </w:rPr>
        <w:tab/>
      </w:r>
      <w:r w:rsidRPr="00EB5B1C">
        <w:rPr>
          <w:b/>
          <w:color w:val="000000" w:themeColor="text1"/>
          <w:sz w:val="28"/>
          <w:szCs w:val="28"/>
          <w:lang w:val="uk-UA" w:eastAsia="uk-UA"/>
        </w:rPr>
        <w:tab/>
      </w:r>
      <w:r w:rsidRPr="00EB5B1C">
        <w:rPr>
          <w:b/>
          <w:color w:val="000000" w:themeColor="text1"/>
          <w:sz w:val="28"/>
          <w:szCs w:val="28"/>
          <w:lang w:val="uk-UA" w:eastAsia="uk-UA"/>
        </w:rPr>
        <w:tab/>
      </w:r>
      <w:r w:rsidR="006B1548">
        <w:rPr>
          <w:b/>
          <w:color w:val="000000" w:themeColor="text1"/>
          <w:sz w:val="28"/>
          <w:szCs w:val="28"/>
          <w:lang w:val="uk-UA" w:eastAsia="uk-UA"/>
        </w:rPr>
        <w:t xml:space="preserve">    </w:t>
      </w:r>
      <w:r w:rsidR="006B1548">
        <w:rPr>
          <w:b/>
          <w:color w:val="000000" w:themeColor="text1"/>
          <w:sz w:val="28"/>
          <w:szCs w:val="28"/>
          <w:lang w:val="uk-UA"/>
        </w:rPr>
        <w:t>Станіслав МОСЕЙКО</w:t>
      </w:r>
    </w:p>
    <w:p w:rsidR="00FE0154" w:rsidRPr="00EB5B1C" w:rsidRDefault="00FE0154" w:rsidP="00410FA7">
      <w:pPr>
        <w:rPr>
          <w:b/>
          <w:color w:val="000000" w:themeColor="text1"/>
          <w:sz w:val="28"/>
          <w:szCs w:val="28"/>
          <w:lang w:val="uk-UA"/>
        </w:rPr>
      </w:pPr>
    </w:p>
    <w:p w:rsidR="00EB5B1C" w:rsidRPr="00EB5B1C" w:rsidRDefault="00EB5B1C" w:rsidP="00410FA7">
      <w:pPr>
        <w:rPr>
          <w:b/>
          <w:color w:val="000000" w:themeColor="text1"/>
          <w:sz w:val="28"/>
          <w:szCs w:val="28"/>
          <w:lang w:val="uk-UA"/>
        </w:rPr>
        <w:sectPr w:rsidR="00EB5B1C" w:rsidRPr="00EB5B1C" w:rsidSect="009E6741">
          <w:pgSz w:w="11906" w:h="16838"/>
          <w:pgMar w:top="568" w:right="567" w:bottom="284" w:left="1701" w:header="709" w:footer="709" w:gutter="0"/>
          <w:cols w:space="708"/>
          <w:docGrid w:linePitch="360"/>
        </w:sectPr>
      </w:pPr>
    </w:p>
    <w:p w:rsidR="009E1CC6" w:rsidRPr="00487A9C" w:rsidRDefault="009E1CC6" w:rsidP="009E1CC6">
      <w:pPr>
        <w:pStyle w:val="aa"/>
        <w:ind w:left="9356"/>
        <w:jc w:val="both"/>
        <w:rPr>
          <w:sz w:val="28"/>
          <w:szCs w:val="28"/>
        </w:rPr>
      </w:pPr>
      <w:r w:rsidRPr="00487A9C">
        <w:rPr>
          <w:sz w:val="28"/>
          <w:szCs w:val="28"/>
        </w:rPr>
        <w:lastRenderedPageBreak/>
        <w:t>Додаток</w:t>
      </w:r>
    </w:p>
    <w:p w:rsidR="009E1CC6" w:rsidRDefault="009E1CC6" w:rsidP="009E1CC6">
      <w:pPr>
        <w:ind w:left="9356"/>
        <w:rPr>
          <w:sz w:val="28"/>
          <w:szCs w:val="28"/>
          <w:lang w:val="uk-UA"/>
        </w:rPr>
      </w:pPr>
      <w:r w:rsidRPr="00487A9C">
        <w:rPr>
          <w:sz w:val="28"/>
          <w:szCs w:val="28"/>
          <w:lang w:val="uk-UA"/>
        </w:rPr>
        <w:t xml:space="preserve">до </w:t>
      </w:r>
      <w:r>
        <w:rPr>
          <w:sz w:val="28"/>
          <w:szCs w:val="28"/>
          <w:lang w:val="uk-UA"/>
        </w:rPr>
        <w:t>розпорядження керівника</w:t>
      </w:r>
    </w:p>
    <w:p w:rsidR="009E1CC6" w:rsidRDefault="009E1CC6" w:rsidP="009E1CC6">
      <w:pPr>
        <w:ind w:left="935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Лисичанської міської військово-цивільної адміністрації</w:t>
      </w:r>
    </w:p>
    <w:p w:rsidR="009E1CC6" w:rsidRPr="00B70312" w:rsidRDefault="00B70312" w:rsidP="009E1CC6">
      <w:pPr>
        <w:ind w:left="9356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від </w:t>
      </w:r>
      <w:r w:rsidRPr="00B70312">
        <w:rPr>
          <w:sz w:val="28"/>
          <w:szCs w:val="28"/>
        </w:rPr>
        <w:t>10.09.</w:t>
      </w:r>
      <w:r>
        <w:rPr>
          <w:sz w:val="28"/>
          <w:szCs w:val="28"/>
          <w:lang w:val="en-US"/>
        </w:rPr>
        <w:t>2021</w:t>
      </w:r>
      <w:bookmarkStart w:id="0" w:name="_GoBack"/>
      <w:bookmarkEnd w:id="0"/>
      <w:r>
        <w:rPr>
          <w:sz w:val="28"/>
          <w:szCs w:val="28"/>
          <w:lang w:val="uk-UA"/>
        </w:rPr>
        <w:t xml:space="preserve">№ </w:t>
      </w:r>
      <w:r w:rsidRPr="00B70312">
        <w:rPr>
          <w:sz w:val="28"/>
          <w:szCs w:val="28"/>
        </w:rPr>
        <w:t>1017</w:t>
      </w:r>
    </w:p>
    <w:p w:rsidR="009E1CC6" w:rsidRPr="007C4286" w:rsidRDefault="009E1CC6" w:rsidP="009E1CC6">
      <w:pPr>
        <w:suppressAutoHyphens/>
        <w:rPr>
          <w:b/>
          <w:sz w:val="28"/>
          <w:szCs w:val="28"/>
          <w:lang w:val="uk-UA"/>
        </w:rPr>
      </w:pPr>
    </w:p>
    <w:p w:rsidR="009E1CC6" w:rsidRDefault="009E1CC6" w:rsidP="009E1CC6">
      <w:pPr>
        <w:jc w:val="center"/>
        <w:rPr>
          <w:b/>
          <w:sz w:val="28"/>
          <w:szCs w:val="28"/>
          <w:lang w:val="uk-UA"/>
        </w:rPr>
      </w:pPr>
      <w:r w:rsidRPr="007C4286">
        <w:rPr>
          <w:b/>
          <w:sz w:val="28"/>
          <w:szCs w:val="28"/>
          <w:lang w:val="uk-UA"/>
        </w:rPr>
        <w:t xml:space="preserve">Напрями діяльності та заходи Комплексної програми соціального захисту населення </w:t>
      </w:r>
    </w:p>
    <w:p w:rsidR="009E1CC6" w:rsidRPr="007C4286" w:rsidRDefault="009E1CC6" w:rsidP="009E1CC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Лисичанської територіальної громади</w:t>
      </w:r>
      <w:r w:rsidRPr="007C4286">
        <w:rPr>
          <w:b/>
          <w:sz w:val="28"/>
          <w:szCs w:val="28"/>
          <w:lang w:val="uk-UA"/>
        </w:rPr>
        <w:t xml:space="preserve"> на  2020-2022 роки</w:t>
      </w:r>
    </w:p>
    <w:p w:rsidR="009E1CC6" w:rsidRPr="007C4286" w:rsidRDefault="009E1CC6" w:rsidP="009E1CC6">
      <w:pPr>
        <w:rPr>
          <w:sz w:val="28"/>
          <w:szCs w:val="28"/>
          <w:lang w:val="uk-UA"/>
        </w:rPr>
      </w:pPr>
    </w:p>
    <w:tbl>
      <w:tblPr>
        <w:tblStyle w:val="ac"/>
        <w:tblW w:w="13763" w:type="dxa"/>
        <w:jc w:val="center"/>
        <w:tblInd w:w="0" w:type="dxa"/>
        <w:tblLook w:val="04A0" w:firstRow="1" w:lastRow="0" w:firstColumn="1" w:lastColumn="0" w:noHBand="0" w:noVBand="1"/>
      </w:tblPr>
      <w:tblGrid>
        <w:gridCol w:w="636"/>
        <w:gridCol w:w="2343"/>
        <w:gridCol w:w="1297"/>
        <w:gridCol w:w="2111"/>
        <w:gridCol w:w="1819"/>
        <w:gridCol w:w="996"/>
        <w:gridCol w:w="1116"/>
        <w:gridCol w:w="1116"/>
        <w:gridCol w:w="2329"/>
      </w:tblGrid>
      <w:tr w:rsidR="009E1CC6" w:rsidRPr="00D46EB0" w:rsidTr="000D020B">
        <w:trPr>
          <w:jc w:val="center"/>
        </w:trPr>
        <w:tc>
          <w:tcPr>
            <w:tcW w:w="636" w:type="dxa"/>
            <w:vMerge w:val="restart"/>
          </w:tcPr>
          <w:p w:rsidR="009E1CC6" w:rsidRPr="00D46EB0" w:rsidRDefault="009E1CC6" w:rsidP="000D020B">
            <w:pPr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 xml:space="preserve"> №</w:t>
            </w:r>
          </w:p>
          <w:p w:rsidR="009E1CC6" w:rsidRPr="00D46EB0" w:rsidRDefault="009E1CC6" w:rsidP="000D020B">
            <w:pPr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>З/п</w:t>
            </w:r>
          </w:p>
        </w:tc>
        <w:tc>
          <w:tcPr>
            <w:tcW w:w="2347" w:type="dxa"/>
            <w:vMerge w:val="restart"/>
            <w:vAlign w:val="center"/>
          </w:tcPr>
          <w:p w:rsidR="009E1CC6" w:rsidRPr="00D46EB0" w:rsidRDefault="009E1CC6" w:rsidP="000D020B">
            <w:pPr>
              <w:suppressAutoHyphens/>
              <w:snapToGrid w:val="0"/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>Перелік заходів</w:t>
            </w:r>
          </w:p>
          <w:p w:rsidR="009E1CC6" w:rsidRPr="00D46EB0" w:rsidRDefault="009E1CC6" w:rsidP="000D020B">
            <w:pPr>
              <w:suppressAutoHyphens/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>Програми</w:t>
            </w:r>
          </w:p>
        </w:tc>
        <w:tc>
          <w:tcPr>
            <w:tcW w:w="1224" w:type="dxa"/>
            <w:vMerge w:val="restart"/>
            <w:vAlign w:val="center"/>
          </w:tcPr>
          <w:p w:rsidR="009E1CC6" w:rsidRPr="00D46EB0" w:rsidRDefault="009E1CC6" w:rsidP="000D020B">
            <w:pPr>
              <w:suppressAutoHyphens/>
              <w:snapToGrid w:val="0"/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>Термін</w:t>
            </w:r>
          </w:p>
          <w:p w:rsidR="009E1CC6" w:rsidRPr="00D46EB0" w:rsidRDefault="009E1CC6" w:rsidP="000D020B">
            <w:pPr>
              <w:suppressAutoHyphens/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>виконання</w:t>
            </w:r>
          </w:p>
          <w:p w:rsidR="009E1CC6" w:rsidRPr="00D46EB0" w:rsidRDefault="009E1CC6" w:rsidP="000D020B">
            <w:pPr>
              <w:suppressAutoHyphens/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>заходу</w:t>
            </w:r>
          </w:p>
        </w:tc>
        <w:tc>
          <w:tcPr>
            <w:tcW w:w="2177" w:type="dxa"/>
            <w:vMerge w:val="restart"/>
            <w:vAlign w:val="center"/>
          </w:tcPr>
          <w:p w:rsidR="009E1CC6" w:rsidRPr="00D46EB0" w:rsidRDefault="009E1CC6" w:rsidP="000D020B">
            <w:pPr>
              <w:suppressAutoHyphens/>
              <w:snapToGrid w:val="0"/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>Виконавці</w:t>
            </w:r>
          </w:p>
        </w:tc>
        <w:tc>
          <w:tcPr>
            <w:tcW w:w="1822" w:type="dxa"/>
            <w:vMerge w:val="restart"/>
            <w:vAlign w:val="center"/>
          </w:tcPr>
          <w:p w:rsidR="009E1CC6" w:rsidRPr="00D46EB0" w:rsidRDefault="009E1CC6" w:rsidP="000D020B">
            <w:pPr>
              <w:suppressAutoHyphens/>
              <w:snapToGrid w:val="0"/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>Джерела</w:t>
            </w:r>
          </w:p>
          <w:p w:rsidR="009E1CC6" w:rsidRPr="00D46EB0" w:rsidRDefault="009E1CC6" w:rsidP="000D020B">
            <w:pPr>
              <w:suppressAutoHyphens/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>фінансування</w:t>
            </w:r>
          </w:p>
        </w:tc>
        <w:tc>
          <w:tcPr>
            <w:tcW w:w="3228" w:type="dxa"/>
            <w:gridSpan w:val="3"/>
          </w:tcPr>
          <w:p w:rsidR="009E1CC6" w:rsidRPr="00D46EB0" w:rsidRDefault="009E1CC6" w:rsidP="000D020B">
            <w:pPr>
              <w:tabs>
                <w:tab w:val="left" w:pos="7000"/>
              </w:tabs>
              <w:suppressAutoHyphens/>
              <w:snapToGrid w:val="0"/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>Орієнтовані обсяги фінансування (тис. грн.)</w:t>
            </w:r>
          </w:p>
          <w:p w:rsidR="009E1CC6" w:rsidRPr="00D46EB0" w:rsidRDefault="009E1CC6" w:rsidP="000D020B">
            <w:pPr>
              <w:tabs>
                <w:tab w:val="left" w:pos="7000"/>
              </w:tabs>
              <w:suppressAutoHyphens/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>у тому числі по роках</w:t>
            </w:r>
          </w:p>
          <w:p w:rsidR="009E1CC6" w:rsidRPr="00D46EB0" w:rsidRDefault="009E1CC6" w:rsidP="000D020B">
            <w:pPr>
              <w:suppressAutoHyphens/>
              <w:snapToGrid w:val="0"/>
              <w:jc w:val="center"/>
              <w:rPr>
                <w:color w:val="000000" w:themeColor="text1"/>
                <w:lang w:val="uk-UA"/>
              </w:rPr>
            </w:pPr>
          </w:p>
          <w:p w:rsidR="009E1CC6" w:rsidRPr="00D46EB0" w:rsidRDefault="009E1CC6" w:rsidP="000D020B">
            <w:pPr>
              <w:rPr>
                <w:color w:val="000000" w:themeColor="text1"/>
              </w:rPr>
            </w:pPr>
          </w:p>
        </w:tc>
        <w:tc>
          <w:tcPr>
            <w:tcW w:w="2329" w:type="dxa"/>
            <w:vMerge w:val="restart"/>
          </w:tcPr>
          <w:p w:rsidR="009E1CC6" w:rsidRPr="00D46EB0" w:rsidRDefault="009E1CC6" w:rsidP="000D020B">
            <w:pPr>
              <w:suppressAutoHyphens/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>Очікуваний</w:t>
            </w:r>
          </w:p>
          <w:p w:rsidR="009E1CC6" w:rsidRPr="00D46EB0" w:rsidRDefault="009E1CC6" w:rsidP="000D020B">
            <w:pPr>
              <w:jc w:val="center"/>
              <w:rPr>
                <w:color w:val="000000" w:themeColor="text1"/>
              </w:rPr>
            </w:pPr>
            <w:r w:rsidRPr="00D46EB0">
              <w:rPr>
                <w:color w:val="000000" w:themeColor="text1"/>
                <w:lang w:val="uk-UA"/>
              </w:rPr>
              <w:t>результат</w:t>
            </w:r>
          </w:p>
        </w:tc>
      </w:tr>
      <w:tr w:rsidR="009E1CC6" w:rsidRPr="00D46EB0" w:rsidTr="000D020B">
        <w:trPr>
          <w:jc w:val="center"/>
        </w:trPr>
        <w:tc>
          <w:tcPr>
            <w:tcW w:w="636" w:type="dxa"/>
            <w:vMerge/>
          </w:tcPr>
          <w:p w:rsidR="009E1CC6" w:rsidRPr="00D46EB0" w:rsidRDefault="009E1CC6" w:rsidP="000D020B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2347" w:type="dxa"/>
            <w:vMerge/>
          </w:tcPr>
          <w:p w:rsidR="009E1CC6" w:rsidRPr="00D46EB0" w:rsidRDefault="009E1CC6" w:rsidP="000D020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24" w:type="dxa"/>
            <w:vMerge/>
          </w:tcPr>
          <w:p w:rsidR="009E1CC6" w:rsidRPr="00D46EB0" w:rsidRDefault="009E1CC6" w:rsidP="000D020B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2177" w:type="dxa"/>
            <w:vMerge/>
          </w:tcPr>
          <w:p w:rsidR="009E1CC6" w:rsidRPr="00D46EB0" w:rsidRDefault="009E1CC6" w:rsidP="000D020B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22" w:type="dxa"/>
            <w:vMerge/>
          </w:tcPr>
          <w:p w:rsidR="009E1CC6" w:rsidRPr="00D46EB0" w:rsidRDefault="009E1CC6" w:rsidP="000D020B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996" w:type="dxa"/>
          </w:tcPr>
          <w:p w:rsidR="009E1CC6" w:rsidRPr="00D46EB0" w:rsidRDefault="009E1CC6" w:rsidP="000D020B">
            <w:pPr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>2020</w:t>
            </w:r>
          </w:p>
        </w:tc>
        <w:tc>
          <w:tcPr>
            <w:tcW w:w="1116" w:type="dxa"/>
          </w:tcPr>
          <w:p w:rsidR="009E1CC6" w:rsidRPr="00D46EB0" w:rsidRDefault="009E1CC6" w:rsidP="000D020B">
            <w:pPr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>2021</w:t>
            </w:r>
          </w:p>
        </w:tc>
        <w:tc>
          <w:tcPr>
            <w:tcW w:w="1116" w:type="dxa"/>
          </w:tcPr>
          <w:p w:rsidR="009E1CC6" w:rsidRPr="00D46EB0" w:rsidRDefault="009E1CC6" w:rsidP="000D020B">
            <w:pPr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>2022</w:t>
            </w:r>
          </w:p>
        </w:tc>
        <w:tc>
          <w:tcPr>
            <w:tcW w:w="2329" w:type="dxa"/>
            <w:vMerge/>
          </w:tcPr>
          <w:p w:rsidR="009E1CC6" w:rsidRPr="00D46EB0" w:rsidRDefault="009E1CC6" w:rsidP="000D020B">
            <w:pPr>
              <w:jc w:val="center"/>
              <w:rPr>
                <w:color w:val="000000" w:themeColor="text1"/>
              </w:rPr>
            </w:pPr>
          </w:p>
        </w:tc>
      </w:tr>
      <w:tr w:rsidR="009E1CC6" w:rsidRPr="00D46EB0" w:rsidTr="000D020B">
        <w:trPr>
          <w:jc w:val="center"/>
        </w:trPr>
        <w:tc>
          <w:tcPr>
            <w:tcW w:w="636" w:type="dxa"/>
          </w:tcPr>
          <w:p w:rsidR="009E1CC6" w:rsidRPr="00D46EB0" w:rsidRDefault="009E1CC6" w:rsidP="000D020B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D46EB0">
              <w:rPr>
                <w:b/>
                <w:color w:val="000000" w:themeColor="text1"/>
                <w:lang w:val="uk-UA"/>
              </w:rPr>
              <w:t>1</w:t>
            </w:r>
          </w:p>
        </w:tc>
        <w:tc>
          <w:tcPr>
            <w:tcW w:w="2347" w:type="dxa"/>
          </w:tcPr>
          <w:p w:rsidR="009E1CC6" w:rsidRPr="00D46EB0" w:rsidRDefault="009E1CC6" w:rsidP="000D020B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D46EB0">
              <w:rPr>
                <w:b/>
                <w:color w:val="000000" w:themeColor="text1"/>
                <w:lang w:val="uk-UA"/>
              </w:rPr>
              <w:t>2</w:t>
            </w:r>
          </w:p>
        </w:tc>
        <w:tc>
          <w:tcPr>
            <w:tcW w:w="1224" w:type="dxa"/>
          </w:tcPr>
          <w:p w:rsidR="009E1CC6" w:rsidRPr="00D46EB0" w:rsidRDefault="009E1CC6" w:rsidP="000D020B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D46EB0">
              <w:rPr>
                <w:b/>
                <w:color w:val="000000" w:themeColor="text1"/>
                <w:lang w:val="uk-UA"/>
              </w:rPr>
              <w:t>3</w:t>
            </w:r>
          </w:p>
        </w:tc>
        <w:tc>
          <w:tcPr>
            <w:tcW w:w="2177" w:type="dxa"/>
          </w:tcPr>
          <w:p w:rsidR="009E1CC6" w:rsidRPr="00D46EB0" w:rsidRDefault="009E1CC6" w:rsidP="000D020B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D46EB0">
              <w:rPr>
                <w:b/>
                <w:color w:val="000000" w:themeColor="text1"/>
                <w:lang w:val="uk-UA"/>
              </w:rPr>
              <w:t>4</w:t>
            </w:r>
          </w:p>
        </w:tc>
        <w:tc>
          <w:tcPr>
            <w:tcW w:w="1822" w:type="dxa"/>
          </w:tcPr>
          <w:p w:rsidR="009E1CC6" w:rsidRPr="00D46EB0" w:rsidRDefault="009E1CC6" w:rsidP="000D020B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D46EB0">
              <w:rPr>
                <w:b/>
                <w:color w:val="000000" w:themeColor="text1"/>
                <w:lang w:val="uk-UA"/>
              </w:rPr>
              <w:t>5</w:t>
            </w:r>
          </w:p>
        </w:tc>
        <w:tc>
          <w:tcPr>
            <w:tcW w:w="996" w:type="dxa"/>
          </w:tcPr>
          <w:p w:rsidR="009E1CC6" w:rsidRPr="00D46EB0" w:rsidRDefault="009E1CC6" w:rsidP="000D020B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D46EB0">
              <w:rPr>
                <w:b/>
                <w:color w:val="000000" w:themeColor="text1"/>
                <w:lang w:val="uk-UA"/>
              </w:rPr>
              <w:t>6</w:t>
            </w:r>
          </w:p>
        </w:tc>
        <w:tc>
          <w:tcPr>
            <w:tcW w:w="1116" w:type="dxa"/>
          </w:tcPr>
          <w:p w:rsidR="009E1CC6" w:rsidRPr="00D46EB0" w:rsidRDefault="009E1CC6" w:rsidP="000D020B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D46EB0">
              <w:rPr>
                <w:b/>
                <w:color w:val="000000" w:themeColor="text1"/>
                <w:lang w:val="uk-UA"/>
              </w:rPr>
              <w:t>7</w:t>
            </w:r>
          </w:p>
        </w:tc>
        <w:tc>
          <w:tcPr>
            <w:tcW w:w="1116" w:type="dxa"/>
          </w:tcPr>
          <w:p w:rsidR="009E1CC6" w:rsidRPr="00D46EB0" w:rsidRDefault="009E1CC6" w:rsidP="000D020B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D46EB0">
              <w:rPr>
                <w:b/>
                <w:color w:val="000000" w:themeColor="text1"/>
                <w:lang w:val="uk-UA"/>
              </w:rPr>
              <w:t>8</w:t>
            </w:r>
          </w:p>
        </w:tc>
        <w:tc>
          <w:tcPr>
            <w:tcW w:w="2329" w:type="dxa"/>
          </w:tcPr>
          <w:p w:rsidR="009E1CC6" w:rsidRPr="00D46EB0" w:rsidRDefault="009E1CC6" w:rsidP="000D020B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D46EB0">
              <w:rPr>
                <w:b/>
                <w:color w:val="000000" w:themeColor="text1"/>
                <w:lang w:val="uk-UA"/>
              </w:rPr>
              <w:t>9</w:t>
            </w:r>
          </w:p>
        </w:tc>
      </w:tr>
      <w:tr w:rsidR="009E1CC6" w:rsidRPr="00D46EB0" w:rsidTr="000D020B">
        <w:trPr>
          <w:jc w:val="center"/>
        </w:trPr>
        <w:tc>
          <w:tcPr>
            <w:tcW w:w="13763" w:type="dxa"/>
            <w:gridSpan w:val="9"/>
          </w:tcPr>
          <w:p w:rsidR="009E1CC6" w:rsidRPr="00D46EB0" w:rsidRDefault="009E1CC6" w:rsidP="000D020B">
            <w:pPr>
              <w:tabs>
                <w:tab w:val="left" w:pos="7000"/>
              </w:tabs>
              <w:suppressAutoHyphens/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b/>
                <w:color w:val="000000" w:themeColor="text1"/>
                <w:lang w:val="uk-UA"/>
              </w:rPr>
              <w:t xml:space="preserve">2. Соціальна підтримка </w:t>
            </w:r>
          </w:p>
        </w:tc>
      </w:tr>
      <w:tr w:rsidR="009E1CC6" w:rsidRPr="00591696" w:rsidTr="000D020B">
        <w:trPr>
          <w:jc w:val="center"/>
        </w:trPr>
        <w:tc>
          <w:tcPr>
            <w:tcW w:w="636" w:type="dxa"/>
          </w:tcPr>
          <w:p w:rsidR="009E1CC6" w:rsidRPr="00D46EB0" w:rsidRDefault="009E1CC6" w:rsidP="000D020B">
            <w:pPr>
              <w:suppressAutoHyphens/>
              <w:snapToGrid w:val="0"/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>2.1</w:t>
            </w:r>
          </w:p>
        </w:tc>
        <w:tc>
          <w:tcPr>
            <w:tcW w:w="2347" w:type="dxa"/>
          </w:tcPr>
          <w:p w:rsidR="009E1CC6" w:rsidRPr="00D46EB0" w:rsidRDefault="009E1CC6" w:rsidP="000D020B">
            <w:pPr>
              <w:suppressAutoHyphens/>
              <w:snapToGrid w:val="0"/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>Надання фінансової підтримки ГО</w:t>
            </w:r>
          </w:p>
          <w:p w:rsidR="009E1CC6" w:rsidRPr="00D46EB0" w:rsidRDefault="009E1CC6" w:rsidP="000D020B">
            <w:pPr>
              <w:suppressAutoHyphens/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>«Лисичанська міська організація ветеранів України»</w:t>
            </w:r>
          </w:p>
          <w:p w:rsidR="009E1CC6" w:rsidRPr="00D46EB0" w:rsidRDefault="009E1CC6" w:rsidP="000D020B">
            <w:pPr>
              <w:suppressAutoHyphens/>
              <w:snapToGrid w:val="0"/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>для здійснення статутних завдань</w:t>
            </w:r>
          </w:p>
        </w:tc>
        <w:tc>
          <w:tcPr>
            <w:tcW w:w="1224" w:type="dxa"/>
            <w:vAlign w:val="center"/>
          </w:tcPr>
          <w:p w:rsidR="009E1CC6" w:rsidRPr="00D46EB0" w:rsidRDefault="009E1CC6" w:rsidP="000D020B">
            <w:pPr>
              <w:tabs>
                <w:tab w:val="left" w:pos="7000"/>
              </w:tabs>
              <w:suppressAutoHyphens/>
              <w:snapToGrid w:val="0"/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>2020-2022</w:t>
            </w:r>
          </w:p>
        </w:tc>
        <w:tc>
          <w:tcPr>
            <w:tcW w:w="2177" w:type="dxa"/>
            <w:vAlign w:val="center"/>
          </w:tcPr>
          <w:p w:rsidR="009E1CC6" w:rsidRPr="00D46EB0" w:rsidRDefault="009E1CC6" w:rsidP="000D020B">
            <w:pPr>
              <w:tabs>
                <w:tab w:val="left" w:pos="7000"/>
              </w:tabs>
              <w:suppressAutoHyphens/>
              <w:snapToGrid w:val="0"/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 xml:space="preserve">Лисичанська міська ВЦА, </w:t>
            </w:r>
          </w:p>
          <w:p w:rsidR="009E1CC6" w:rsidRPr="00D46EB0" w:rsidRDefault="009E1CC6" w:rsidP="000D020B">
            <w:pPr>
              <w:tabs>
                <w:tab w:val="left" w:pos="7000"/>
              </w:tabs>
              <w:suppressAutoHyphens/>
              <w:snapToGrid w:val="0"/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>відділ з питань внутрішньої політики та організаційної роботи,</w:t>
            </w:r>
          </w:p>
          <w:p w:rsidR="009E1CC6" w:rsidRPr="00D46EB0" w:rsidRDefault="009E1CC6" w:rsidP="000D020B">
            <w:pPr>
              <w:tabs>
                <w:tab w:val="left" w:pos="7000"/>
              </w:tabs>
              <w:suppressAutoHyphens/>
              <w:snapToGrid w:val="0"/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>фінансове управління</w:t>
            </w:r>
          </w:p>
          <w:p w:rsidR="009E1CC6" w:rsidRPr="00D46EB0" w:rsidRDefault="009E1CC6" w:rsidP="000D020B">
            <w:pPr>
              <w:tabs>
                <w:tab w:val="left" w:pos="7000"/>
              </w:tabs>
              <w:suppressAutoHyphens/>
              <w:snapToGrid w:val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822" w:type="dxa"/>
            <w:vAlign w:val="center"/>
          </w:tcPr>
          <w:p w:rsidR="009E1CC6" w:rsidRPr="00D46EB0" w:rsidRDefault="009E1CC6" w:rsidP="000D020B">
            <w:pPr>
              <w:suppressAutoHyphens/>
              <w:snapToGrid w:val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Б</w:t>
            </w:r>
            <w:r w:rsidRPr="00D46EB0">
              <w:rPr>
                <w:color w:val="000000" w:themeColor="text1"/>
                <w:lang w:val="uk-UA"/>
              </w:rPr>
              <w:t>юджет Лисичанської міської територіальної громади</w:t>
            </w:r>
          </w:p>
        </w:tc>
        <w:tc>
          <w:tcPr>
            <w:tcW w:w="996" w:type="dxa"/>
            <w:vAlign w:val="center"/>
          </w:tcPr>
          <w:p w:rsidR="009E1CC6" w:rsidRPr="00D46EB0" w:rsidRDefault="009E1CC6" w:rsidP="000D020B">
            <w:pPr>
              <w:tabs>
                <w:tab w:val="left" w:pos="7000"/>
              </w:tabs>
              <w:suppressAutoHyphens/>
              <w:snapToGrid w:val="0"/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>212,189</w:t>
            </w:r>
          </w:p>
        </w:tc>
        <w:tc>
          <w:tcPr>
            <w:tcW w:w="1116" w:type="dxa"/>
            <w:vAlign w:val="center"/>
          </w:tcPr>
          <w:p w:rsidR="009E1CC6" w:rsidRPr="00D46EB0" w:rsidRDefault="009E1CC6" w:rsidP="000D020B">
            <w:pPr>
              <w:tabs>
                <w:tab w:val="left" w:pos="7000"/>
              </w:tabs>
              <w:suppressAutoHyphens/>
              <w:snapToGrid w:val="0"/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>275,406</w:t>
            </w:r>
          </w:p>
        </w:tc>
        <w:tc>
          <w:tcPr>
            <w:tcW w:w="1116" w:type="dxa"/>
            <w:vAlign w:val="center"/>
          </w:tcPr>
          <w:p w:rsidR="009E1CC6" w:rsidRPr="00D46EB0" w:rsidRDefault="009E1CC6" w:rsidP="000D020B">
            <w:pPr>
              <w:tabs>
                <w:tab w:val="left" w:pos="7000"/>
              </w:tabs>
              <w:suppressAutoHyphens/>
              <w:snapToGrid w:val="0"/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>292,626</w:t>
            </w:r>
          </w:p>
        </w:tc>
        <w:tc>
          <w:tcPr>
            <w:tcW w:w="2329" w:type="dxa"/>
            <w:vAlign w:val="center"/>
          </w:tcPr>
          <w:p w:rsidR="009E1CC6" w:rsidRPr="00D46EB0" w:rsidRDefault="009E1CC6" w:rsidP="000D020B">
            <w:pPr>
              <w:suppressAutoHyphens/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>Забезпечення діяльності ГО «Лисичанська міська організація ветеранів України»</w:t>
            </w:r>
          </w:p>
          <w:p w:rsidR="009E1CC6" w:rsidRPr="00D46EB0" w:rsidRDefault="009E1CC6" w:rsidP="000D020B">
            <w:pPr>
              <w:tabs>
                <w:tab w:val="left" w:pos="7000"/>
              </w:tabs>
              <w:suppressAutoHyphens/>
              <w:snapToGrid w:val="0"/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 xml:space="preserve">та залучення до виконання завдань щодо розв’язання проблем ветеранів </w:t>
            </w:r>
          </w:p>
        </w:tc>
      </w:tr>
      <w:tr w:rsidR="009E1CC6" w:rsidRPr="00591696" w:rsidTr="000D020B">
        <w:trPr>
          <w:jc w:val="center"/>
        </w:trPr>
        <w:tc>
          <w:tcPr>
            <w:tcW w:w="636" w:type="dxa"/>
          </w:tcPr>
          <w:p w:rsidR="009E1CC6" w:rsidRPr="00D46EB0" w:rsidRDefault="009E1CC6" w:rsidP="000D020B">
            <w:pPr>
              <w:suppressAutoHyphens/>
              <w:snapToGrid w:val="0"/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>2.2</w:t>
            </w:r>
          </w:p>
        </w:tc>
        <w:tc>
          <w:tcPr>
            <w:tcW w:w="2347" w:type="dxa"/>
          </w:tcPr>
          <w:p w:rsidR="009E1CC6" w:rsidRPr="00D46EB0" w:rsidRDefault="009E1CC6" w:rsidP="000D020B">
            <w:pPr>
              <w:suppressAutoHyphens/>
              <w:snapToGrid w:val="0"/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>Надання фінансової підтримки ГО</w:t>
            </w:r>
          </w:p>
          <w:p w:rsidR="009E1CC6" w:rsidRPr="00D46EB0" w:rsidRDefault="009E1CC6" w:rsidP="000D020B">
            <w:pPr>
              <w:suppressAutoHyphens/>
              <w:snapToGrid w:val="0"/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>Лисичанське міське відділення УСВА (воїнів-інтернаціоналістів) для здійснення статутних завдань</w:t>
            </w:r>
          </w:p>
        </w:tc>
        <w:tc>
          <w:tcPr>
            <w:tcW w:w="1224" w:type="dxa"/>
            <w:vAlign w:val="center"/>
          </w:tcPr>
          <w:p w:rsidR="009E1CC6" w:rsidRPr="00D46EB0" w:rsidRDefault="009E1CC6" w:rsidP="000D020B">
            <w:pPr>
              <w:tabs>
                <w:tab w:val="left" w:pos="7000"/>
              </w:tabs>
              <w:suppressAutoHyphens/>
              <w:snapToGrid w:val="0"/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>2020-2022</w:t>
            </w:r>
          </w:p>
        </w:tc>
        <w:tc>
          <w:tcPr>
            <w:tcW w:w="2177" w:type="dxa"/>
            <w:vAlign w:val="center"/>
          </w:tcPr>
          <w:p w:rsidR="009E1CC6" w:rsidRPr="00D46EB0" w:rsidRDefault="009E1CC6" w:rsidP="000D020B">
            <w:pPr>
              <w:tabs>
                <w:tab w:val="left" w:pos="7000"/>
              </w:tabs>
              <w:suppressAutoHyphens/>
              <w:snapToGrid w:val="0"/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 xml:space="preserve">Лисичанська міська ВЦА, </w:t>
            </w:r>
          </w:p>
          <w:p w:rsidR="009E1CC6" w:rsidRPr="00D46EB0" w:rsidRDefault="009E1CC6" w:rsidP="000D020B">
            <w:pPr>
              <w:tabs>
                <w:tab w:val="left" w:pos="7000"/>
              </w:tabs>
              <w:suppressAutoHyphens/>
              <w:snapToGrid w:val="0"/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>відділ з питань внутрішньої політики та організаційної роботи,</w:t>
            </w:r>
          </w:p>
          <w:p w:rsidR="009E1CC6" w:rsidRPr="00D46EB0" w:rsidRDefault="009E1CC6" w:rsidP="000D020B">
            <w:pPr>
              <w:tabs>
                <w:tab w:val="left" w:pos="7000"/>
              </w:tabs>
              <w:suppressAutoHyphens/>
              <w:snapToGrid w:val="0"/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>фінансове управління</w:t>
            </w:r>
          </w:p>
          <w:p w:rsidR="009E1CC6" w:rsidRPr="00D46EB0" w:rsidRDefault="009E1CC6" w:rsidP="000D020B">
            <w:pPr>
              <w:tabs>
                <w:tab w:val="left" w:pos="7000"/>
              </w:tabs>
              <w:suppressAutoHyphens/>
              <w:snapToGrid w:val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822" w:type="dxa"/>
            <w:vAlign w:val="center"/>
          </w:tcPr>
          <w:p w:rsidR="009E1CC6" w:rsidRPr="00D46EB0" w:rsidRDefault="009E1CC6" w:rsidP="000D020B">
            <w:pPr>
              <w:suppressAutoHyphens/>
              <w:snapToGrid w:val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Б</w:t>
            </w:r>
            <w:r w:rsidRPr="00D46EB0">
              <w:rPr>
                <w:color w:val="000000" w:themeColor="text1"/>
                <w:lang w:val="uk-UA"/>
              </w:rPr>
              <w:t>юджет Лисичанської міської територіальної громади</w:t>
            </w:r>
          </w:p>
        </w:tc>
        <w:tc>
          <w:tcPr>
            <w:tcW w:w="996" w:type="dxa"/>
            <w:vAlign w:val="center"/>
          </w:tcPr>
          <w:p w:rsidR="009E1CC6" w:rsidRPr="00D46EB0" w:rsidRDefault="009E1CC6" w:rsidP="000D020B">
            <w:pPr>
              <w:tabs>
                <w:tab w:val="left" w:pos="7000"/>
              </w:tabs>
              <w:suppressAutoHyphens/>
              <w:snapToGrid w:val="0"/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>111,431</w:t>
            </w:r>
          </w:p>
        </w:tc>
        <w:tc>
          <w:tcPr>
            <w:tcW w:w="1116" w:type="dxa"/>
            <w:vAlign w:val="center"/>
          </w:tcPr>
          <w:p w:rsidR="009E1CC6" w:rsidRPr="00D46EB0" w:rsidRDefault="009E1CC6" w:rsidP="000D020B">
            <w:pPr>
              <w:tabs>
                <w:tab w:val="left" w:pos="7000"/>
              </w:tabs>
              <w:suppressAutoHyphens/>
              <w:snapToGrid w:val="0"/>
              <w:jc w:val="center"/>
              <w:rPr>
                <w:color w:val="000000" w:themeColor="text1"/>
                <w:highlight w:val="green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>144,948</w:t>
            </w:r>
          </w:p>
        </w:tc>
        <w:tc>
          <w:tcPr>
            <w:tcW w:w="1116" w:type="dxa"/>
            <w:vAlign w:val="center"/>
          </w:tcPr>
          <w:p w:rsidR="009E1CC6" w:rsidRPr="00D46EB0" w:rsidRDefault="009E1CC6" w:rsidP="000D020B">
            <w:pPr>
              <w:tabs>
                <w:tab w:val="left" w:pos="7000"/>
              </w:tabs>
              <w:suppressAutoHyphens/>
              <w:snapToGrid w:val="0"/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>151,638</w:t>
            </w:r>
          </w:p>
        </w:tc>
        <w:tc>
          <w:tcPr>
            <w:tcW w:w="2329" w:type="dxa"/>
            <w:vAlign w:val="center"/>
          </w:tcPr>
          <w:p w:rsidR="009E1CC6" w:rsidRPr="00D46EB0" w:rsidRDefault="009E1CC6" w:rsidP="000D020B">
            <w:pPr>
              <w:suppressAutoHyphens/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>Забезпечення діяльності ГО Лисичанське міське відділення УСВА (воїнів-інтернаціоналістів)</w:t>
            </w:r>
          </w:p>
          <w:p w:rsidR="009E1CC6" w:rsidRPr="00D46EB0" w:rsidRDefault="009E1CC6" w:rsidP="000D020B">
            <w:pPr>
              <w:tabs>
                <w:tab w:val="left" w:pos="7000"/>
              </w:tabs>
              <w:suppressAutoHyphens/>
              <w:snapToGrid w:val="0"/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>та залучення до виконання завдань щодо розв’язання проблем ветеранів</w:t>
            </w:r>
          </w:p>
        </w:tc>
      </w:tr>
      <w:tr w:rsidR="009E1CC6" w:rsidRPr="00591696" w:rsidTr="000D020B">
        <w:trPr>
          <w:jc w:val="center"/>
        </w:trPr>
        <w:tc>
          <w:tcPr>
            <w:tcW w:w="636" w:type="dxa"/>
          </w:tcPr>
          <w:p w:rsidR="009E1CC6" w:rsidRPr="00D46EB0" w:rsidRDefault="009E1CC6" w:rsidP="000D020B">
            <w:pPr>
              <w:suppressAutoHyphens/>
              <w:snapToGrid w:val="0"/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lastRenderedPageBreak/>
              <w:t>2.3</w:t>
            </w:r>
          </w:p>
        </w:tc>
        <w:tc>
          <w:tcPr>
            <w:tcW w:w="2347" w:type="dxa"/>
          </w:tcPr>
          <w:p w:rsidR="009E1CC6" w:rsidRPr="00D46EB0" w:rsidRDefault="009E1CC6" w:rsidP="000D020B">
            <w:pPr>
              <w:suppressAutoHyphens/>
              <w:snapToGrid w:val="0"/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 xml:space="preserve">Пільги на оплату житлово-комунальних послуг, придбання твердого палива та скрапленого балонного газу Почесним громадянам Лисичанської територіальної громади </w:t>
            </w:r>
          </w:p>
        </w:tc>
        <w:tc>
          <w:tcPr>
            <w:tcW w:w="1224" w:type="dxa"/>
            <w:vAlign w:val="center"/>
          </w:tcPr>
          <w:p w:rsidR="009E1CC6" w:rsidRPr="00D46EB0" w:rsidRDefault="009E1CC6" w:rsidP="000D020B">
            <w:pPr>
              <w:tabs>
                <w:tab w:val="left" w:pos="7000"/>
              </w:tabs>
              <w:suppressAutoHyphens/>
              <w:snapToGrid w:val="0"/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>2020-2022</w:t>
            </w:r>
          </w:p>
        </w:tc>
        <w:tc>
          <w:tcPr>
            <w:tcW w:w="2177" w:type="dxa"/>
            <w:vAlign w:val="center"/>
          </w:tcPr>
          <w:p w:rsidR="009E1CC6" w:rsidRPr="00D46EB0" w:rsidRDefault="009E1CC6" w:rsidP="000D020B">
            <w:pPr>
              <w:tabs>
                <w:tab w:val="left" w:pos="7000"/>
              </w:tabs>
              <w:suppressAutoHyphens/>
              <w:snapToGrid w:val="0"/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>УСЗН</w:t>
            </w:r>
          </w:p>
        </w:tc>
        <w:tc>
          <w:tcPr>
            <w:tcW w:w="1822" w:type="dxa"/>
            <w:vAlign w:val="center"/>
          </w:tcPr>
          <w:p w:rsidR="009E1CC6" w:rsidRPr="00D46EB0" w:rsidRDefault="009E1CC6" w:rsidP="000D020B">
            <w:pPr>
              <w:suppressAutoHyphens/>
              <w:snapToGrid w:val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Б</w:t>
            </w:r>
            <w:r w:rsidRPr="00D46EB0">
              <w:rPr>
                <w:color w:val="000000" w:themeColor="text1"/>
                <w:lang w:val="uk-UA"/>
              </w:rPr>
              <w:t>юджет Лисичанської міської територіальної громади</w:t>
            </w:r>
          </w:p>
        </w:tc>
        <w:tc>
          <w:tcPr>
            <w:tcW w:w="996" w:type="dxa"/>
            <w:vAlign w:val="center"/>
          </w:tcPr>
          <w:p w:rsidR="009E1CC6" w:rsidRPr="00D46EB0" w:rsidRDefault="009E1CC6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>144,554</w:t>
            </w:r>
          </w:p>
        </w:tc>
        <w:tc>
          <w:tcPr>
            <w:tcW w:w="1116" w:type="dxa"/>
            <w:vAlign w:val="center"/>
          </w:tcPr>
          <w:p w:rsidR="009E1CC6" w:rsidRPr="00D46EB0" w:rsidRDefault="009E1CC6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>216,214</w:t>
            </w:r>
          </w:p>
        </w:tc>
        <w:tc>
          <w:tcPr>
            <w:tcW w:w="1116" w:type="dxa"/>
            <w:vAlign w:val="center"/>
          </w:tcPr>
          <w:p w:rsidR="009E1CC6" w:rsidRPr="00D46EB0" w:rsidRDefault="009E1CC6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>227,673</w:t>
            </w:r>
          </w:p>
        </w:tc>
        <w:tc>
          <w:tcPr>
            <w:tcW w:w="2329" w:type="dxa"/>
            <w:vAlign w:val="center"/>
          </w:tcPr>
          <w:p w:rsidR="009E1CC6" w:rsidRPr="00D46EB0" w:rsidRDefault="009E1CC6" w:rsidP="000D020B">
            <w:pPr>
              <w:suppressAutoHyphens/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>Надання соціальної підтримки, поліпшення умов проживання</w:t>
            </w:r>
          </w:p>
        </w:tc>
      </w:tr>
      <w:tr w:rsidR="009E1CC6" w:rsidRPr="00591696" w:rsidTr="000D020B">
        <w:trPr>
          <w:jc w:val="center"/>
        </w:trPr>
        <w:tc>
          <w:tcPr>
            <w:tcW w:w="636" w:type="dxa"/>
          </w:tcPr>
          <w:p w:rsidR="009E1CC6" w:rsidRPr="00D46EB0" w:rsidRDefault="009E1CC6" w:rsidP="000D020B">
            <w:pPr>
              <w:suppressAutoHyphens/>
              <w:snapToGrid w:val="0"/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>2.4</w:t>
            </w:r>
          </w:p>
        </w:tc>
        <w:tc>
          <w:tcPr>
            <w:tcW w:w="2347" w:type="dxa"/>
          </w:tcPr>
          <w:p w:rsidR="009E1CC6" w:rsidRPr="00D46EB0" w:rsidRDefault="009E1CC6" w:rsidP="000D020B">
            <w:pPr>
              <w:suppressAutoHyphens/>
              <w:snapToGrid w:val="0"/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>Пільги на оплату житлово-комунальних послуг, придбання твердого палива та скрапленого балонного газу, послуг зв’язку членам сімей загиблих учасників бойових дій на території інших держав</w:t>
            </w:r>
          </w:p>
        </w:tc>
        <w:tc>
          <w:tcPr>
            <w:tcW w:w="1224" w:type="dxa"/>
            <w:vAlign w:val="center"/>
          </w:tcPr>
          <w:p w:rsidR="009E1CC6" w:rsidRPr="00D46EB0" w:rsidRDefault="009E1CC6" w:rsidP="000D020B">
            <w:pPr>
              <w:tabs>
                <w:tab w:val="left" w:pos="7000"/>
              </w:tabs>
              <w:suppressAutoHyphens/>
              <w:snapToGrid w:val="0"/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>2020-2022</w:t>
            </w:r>
          </w:p>
        </w:tc>
        <w:tc>
          <w:tcPr>
            <w:tcW w:w="2177" w:type="dxa"/>
            <w:vAlign w:val="center"/>
          </w:tcPr>
          <w:p w:rsidR="009E1CC6" w:rsidRPr="00D46EB0" w:rsidRDefault="009E1CC6" w:rsidP="000D020B">
            <w:pPr>
              <w:tabs>
                <w:tab w:val="left" w:pos="7000"/>
              </w:tabs>
              <w:suppressAutoHyphens/>
              <w:snapToGrid w:val="0"/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>УСЗН</w:t>
            </w:r>
          </w:p>
        </w:tc>
        <w:tc>
          <w:tcPr>
            <w:tcW w:w="1822" w:type="dxa"/>
            <w:vAlign w:val="center"/>
          </w:tcPr>
          <w:p w:rsidR="009E1CC6" w:rsidRPr="00D46EB0" w:rsidRDefault="009E1CC6" w:rsidP="000D020B">
            <w:pPr>
              <w:suppressAutoHyphens/>
              <w:snapToGrid w:val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Б</w:t>
            </w:r>
            <w:r w:rsidRPr="00D46EB0">
              <w:rPr>
                <w:color w:val="000000" w:themeColor="text1"/>
                <w:lang w:val="uk-UA"/>
              </w:rPr>
              <w:t>юджет Лисичанської міської територіальної громади</w:t>
            </w:r>
          </w:p>
        </w:tc>
        <w:tc>
          <w:tcPr>
            <w:tcW w:w="996" w:type="dxa"/>
            <w:vAlign w:val="center"/>
          </w:tcPr>
          <w:p w:rsidR="009E1CC6" w:rsidRPr="00D46EB0" w:rsidRDefault="009E1CC6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>13,00</w:t>
            </w:r>
            <w:r>
              <w:rPr>
                <w:color w:val="000000" w:themeColor="text1"/>
                <w:lang w:val="uk-UA"/>
              </w:rPr>
              <w:t>0</w:t>
            </w:r>
          </w:p>
        </w:tc>
        <w:tc>
          <w:tcPr>
            <w:tcW w:w="1116" w:type="dxa"/>
            <w:vAlign w:val="center"/>
          </w:tcPr>
          <w:p w:rsidR="009E1CC6" w:rsidRPr="00D46EB0" w:rsidRDefault="009E1CC6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>23,254</w:t>
            </w:r>
          </w:p>
        </w:tc>
        <w:tc>
          <w:tcPr>
            <w:tcW w:w="1116" w:type="dxa"/>
            <w:vAlign w:val="center"/>
          </w:tcPr>
          <w:p w:rsidR="009E1CC6" w:rsidRPr="00D46EB0" w:rsidRDefault="009E1CC6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>24,486</w:t>
            </w:r>
          </w:p>
        </w:tc>
        <w:tc>
          <w:tcPr>
            <w:tcW w:w="2329" w:type="dxa"/>
            <w:vAlign w:val="center"/>
          </w:tcPr>
          <w:p w:rsidR="009E1CC6" w:rsidRPr="00D46EB0" w:rsidRDefault="009E1CC6" w:rsidP="000D020B">
            <w:pPr>
              <w:suppressAutoHyphens/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>Надання соціальної підтримки, поліпшення умов проживання</w:t>
            </w:r>
          </w:p>
        </w:tc>
      </w:tr>
      <w:tr w:rsidR="009E1CC6" w:rsidRPr="00591696" w:rsidTr="000D020B">
        <w:trPr>
          <w:jc w:val="center"/>
        </w:trPr>
        <w:tc>
          <w:tcPr>
            <w:tcW w:w="636" w:type="dxa"/>
          </w:tcPr>
          <w:p w:rsidR="009E1CC6" w:rsidRPr="00D46EB0" w:rsidRDefault="009E1CC6" w:rsidP="000D020B">
            <w:pPr>
              <w:suppressAutoHyphens/>
              <w:snapToGrid w:val="0"/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>2.5</w:t>
            </w:r>
          </w:p>
        </w:tc>
        <w:tc>
          <w:tcPr>
            <w:tcW w:w="2347" w:type="dxa"/>
          </w:tcPr>
          <w:p w:rsidR="009E1CC6" w:rsidRPr="00D46EB0" w:rsidRDefault="009E1CC6" w:rsidP="000D020B">
            <w:pPr>
              <w:suppressAutoHyphens/>
              <w:snapToGrid w:val="0"/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>Додаткове забезпечення твердим паливом та скрапленим газом осіб з інвалідністю внаслідок війни та учасників бойових дій</w:t>
            </w:r>
          </w:p>
        </w:tc>
        <w:tc>
          <w:tcPr>
            <w:tcW w:w="1224" w:type="dxa"/>
            <w:vAlign w:val="center"/>
          </w:tcPr>
          <w:p w:rsidR="009E1CC6" w:rsidRPr="00D46EB0" w:rsidRDefault="009E1CC6" w:rsidP="000D020B">
            <w:pPr>
              <w:tabs>
                <w:tab w:val="left" w:pos="7000"/>
              </w:tabs>
              <w:suppressAutoHyphens/>
              <w:snapToGrid w:val="0"/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>2020-2022</w:t>
            </w:r>
          </w:p>
        </w:tc>
        <w:tc>
          <w:tcPr>
            <w:tcW w:w="2177" w:type="dxa"/>
            <w:vAlign w:val="center"/>
          </w:tcPr>
          <w:p w:rsidR="009E1CC6" w:rsidRPr="00D46EB0" w:rsidRDefault="009E1CC6" w:rsidP="000D020B">
            <w:pPr>
              <w:tabs>
                <w:tab w:val="left" w:pos="7000"/>
              </w:tabs>
              <w:suppressAutoHyphens/>
              <w:snapToGrid w:val="0"/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>УСЗН</w:t>
            </w:r>
          </w:p>
        </w:tc>
        <w:tc>
          <w:tcPr>
            <w:tcW w:w="1822" w:type="dxa"/>
            <w:vAlign w:val="center"/>
          </w:tcPr>
          <w:p w:rsidR="009E1CC6" w:rsidRPr="00D46EB0" w:rsidRDefault="009E1CC6" w:rsidP="000D020B">
            <w:pPr>
              <w:suppressAutoHyphens/>
              <w:snapToGrid w:val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Б</w:t>
            </w:r>
            <w:r w:rsidRPr="00D46EB0">
              <w:rPr>
                <w:color w:val="000000" w:themeColor="text1"/>
                <w:lang w:val="uk-UA"/>
              </w:rPr>
              <w:t>юджет Лисичанської міської територіальної громади</w:t>
            </w:r>
          </w:p>
        </w:tc>
        <w:tc>
          <w:tcPr>
            <w:tcW w:w="996" w:type="dxa"/>
            <w:vAlign w:val="center"/>
          </w:tcPr>
          <w:p w:rsidR="009E1CC6" w:rsidRPr="00D46EB0" w:rsidRDefault="009E1CC6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>105,082</w:t>
            </w:r>
          </w:p>
        </w:tc>
        <w:tc>
          <w:tcPr>
            <w:tcW w:w="1116" w:type="dxa"/>
            <w:vAlign w:val="center"/>
          </w:tcPr>
          <w:p w:rsidR="009E1CC6" w:rsidRPr="00D46EB0" w:rsidRDefault="009E1CC6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>178,480</w:t>
            </w:r>
          </w:p>
        </w:tc>
        <w:tc>
          <w:tcPr>
            <w:tcW w:w="1116" w:type="dxa"/>
            <w:vAlign w:val="center"/>
          </w:tcPr>
          <w:p w:rsidR="009E1CC6" w:rsidRPr="00D46EB0" w:rsidRDefault="009E1CC6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189,550</w:t>
            </w:r>
          </w:p>
        </w:tc>
        <w:tc>
          <w:tcPr>
            <w:tcW w:w="2329" w:type="dxa"/>
            <w:vAlign w:val="center"/>
          </w:tcPr>
          <w:p w:rsidR="009E1CC6" w:rsidRPr="00D46EB0" w:rsidRDefault="009E1CC6" w:rsidP="000D020B">
            <w:pPr>
              <w:suppressAutoHyphens/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>Надання соціальної підтримки, поліпшення умов проживання</w:t>
            </w:r>
          </w:p>
        </w:tc>
      </w:tr>
      <w:tr w:rsidR="009E1CC6" w:rsidRPr="00D46EB0" w:rsidTr="000D020B">
        <w:trPr>
          <w:jc w:val="center"/>
        </w:trPr>
        <w:tc>
          <w:tcPr>
            <w:tcW w:w="636" w:type="dxa"/>
          </w:tcPr>
          <w:p w:rsidR="009E1CC6" w:rsidRPr="00D46EB0" w:rsidRDefault="009E1CC6" w:rsidP="000D020B">
            <w:pPr>
              <w:suppressAutoHyphens/>
              <w:snapToGrid w:val="0"/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>2.6</w:t>
            </w:r>
          </w:p>
        </w:tc>
        <w:tc>
          <w:tcPr>
            <w:tcW w:w="2347" w:type="dxa"/>
          </w:tcPr>
          <w:p w:rsidR="009E1CC6" w:rsidRPr="00D46EB0" w:rsidRDefault="009E1CC6" w:rsidP="000D020B">
            <w:pPr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 xml:space="preserve">Відшкодування перевізникам </w:t>
            </w:r>
            <w:r w:rsidRPr="00D46EB0">
              <w:rPr>
                <w:color w:val="000000" w:themeColor="text1"/>
                <w:lang w:val="uk-UA"/>
              </w:rPr>
              <w:lastRenderedPageBreak/>
              <w:t xml:space="preserve">вартості пільгового проїзду залізничним транспортом у прямому та місцевому сполученні ветеранів війни та осіб, на яких поширюється чинність </w:t>
            </w:r>
            <w:hyperlink r:id="rId11" w:tgtFrame="_blank" w:history="1">
              <w:r w:rsidRPr="00D46EB0">
                <w:rPr>
                  <w:rStyle w:val="ab"/>
                  <w:rFonts w:eastAsiaTheme="majorEastAsia"/>
                  <w:color w:val="000000" w:themeColor="text1"/>
                  <w:lang w:val="uk-UA"/>
                </w:rPr>
                <w:t>Закону України «Про статус ветеранів війни, гарантії їх соціального захисту</w:t>
              </w:r>
            </w:hyperlink>
            <w:r w:rsidRPr="00D46EB0">
              <w:rPr>
                <w:color w:val="000000" w:themeColor="text1"/>
                <w:lang w:val="uk-UA"/>
              </w:rPr>
              <w:t>» на підставі листів-талонів на проїзд, виданих відповідно до ПКМУ від 12.05.1994 № 302</w:t>
            </w:r>
          </w:p>
        </w:tc>
        <w:tc>
          <w:tcPr>
            <w:tcW w:w="1224" w:type="dxa"/>
            <w:vAlign w:val="center"/>
          </w:tcPr>
          <w:p w:rsidR="009E1CC6" w:rsidRPr="00D46EB0" w:rsidRDefault="009E1CC6" w:rsidP="000D020B">
            <w:pPr>
              <w:tabs>
                <w:tab w:val="left" w:pos="7000"/>
              </w:tabs>
              <w:suppressAutoHyphens/>
              <w:snapToGrid w:val="0"/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lastRenderedPageBreak/>
              <w:t>2020-2022</w:t>
            </w:r>
          </w:p>
        </w:tc>
        <w:tc>
          <w:tcPr>
            <w:tcW w:w="2177" w:type="dxa"/>
            <w:vAlign w:val="center"/>
          </w:tcPr>
          <w:p w:rsidR="009E1CC6" w:rsidRPr="00D46EB0" w:rsidRDefault="009E1CC6" w:rsidP="000D020B">
            <w:pPr>
              <w:tabs>
                <w:tab w:val="left" w:pos="7000"/>
              </w:tabs>
              <w:suppressAutoHyphens/>
              <w:snapToGrid w:val="0"/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>УСЗН</w:t>
            </w:r>
          </w:p>
        </w:tc>
        <w:tc>
          <w:tcPr>
            <w:tcW w:w="1822" w:type="dxa"/>
            <w:vAlign w:val="center"/>
          </w:tcPr>
          <w:p w:rsidR="009E1CC6" w:rsidRPr="00D46EB0" w:rsidRDefault="009E1CC6" w:rsidP="000D020B">
            <w:pPr>
              <w:suppressAutoHyphens/>
              <w:snapToGrid w:val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Б</w:t>
            </w:r>
            <w:r w:rsidRPr="00D46EB0">
              <w:rPr>
                <w:color w:val="000000" w:themeColor="text1"/>
                <w:lang w:val="uk-UA"/>
              </w:rPr>
              <w:t xml:space="preserve">юджет Лисичанської </w:t>
            </w:r>
            <w:r w:rsidRPr="00D46EB0">
              <w:rPr>
                <w:color w:val="000000" w:themeColor="text1"/>
                <w:lang w:val="uk-UA"/>
              </w:rPr>
              <w:lastRenderedPageBreak/>
              <w:t>міської територіальної громади</w:t>
            </w:r>
          </w:p>
        </w:tc>
        <w:tc>
          <w:tcPr>
            <w:tcW w:w="996" w:type="dxa"/>
            <w:vAlign w:val="center"/>
          </w:tcPr>
          <w:p w:rsidR="009E1CC6" w:rsidRPr="00D46EB0" w:rsidRDefault="009E1CC6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lastRenderedPageBreak/>
              <w:t>118,535</w:t>
            </w:r>
          </w:p>
        </w:tc>
        <w:tc>
          <w:tcPr>
            <w:tcW w:w="1116" w:type="dxa"/>
            <w:vAlign w:val="center"/>
          </w:tcPr>
          <w:p w:rsidR="009E1CC6" w:rsidRPr="00D46EB0" w:rsidRDefault="009E1CC6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>317,000</w:t>
            </w:r>
          </w:p>
        </w:tc>
        <w:tc>
          <w:tcPr>
            <w:tcW w:w="1116" w:type="dxa"/>
            <w:vAlign w:val="center"/>
          </w:tcPr>
          <w:p w:rsidR="009E1CC6" w:rsidRPr="00D46EB0" w:rsidRDefault="009E1CC6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317,000</w:t>
            </w:r>
          </w:p>
        </w:tc>
        <w:tc>
          <w:tcPr>
            <w:tcW w:w="2329" w:type="dxa"/>
            <w:vAlign w:val="center"/>
          </w:tcPr>
          <w:p w:rsidR="009E1CC6" w:rsidRPr="00D46EB0" w:rsidRDefault="009E1CC6" w:rsidP="000D020B">
            <w:pPr>
              <w:suppressAutoHyphens/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 xml:space="preserve">Забезпечення державних </w:t>
            </w:r>
            <w:r w:rsidRPr="00D46EB0">
              <w:rPr>
                <w:color w:val="000000" w:themeColor="text1"/>
                <w:lang w:val="uk-UA"/>
              </w:rPr>
              <w:lastRenderedPageBreak/>
              <w:t>соціальних гарантій</w:t>
            </w:r>
          </w:p>
        </w:tc>
      </w:tr>
      <w:tr w:rsidR="009E1CC6" w:rsidRPr="00D46EB0" w:rsidTr="000D020B">
        <w:trPr>
          <w:jc w:val="center"/>
        </w:trPr>
        <w:tc>
          <w:tcPr>
            <w:tcW w:w="636" w:type="dxa"/>
          </w:tcPr>
          <w:p w:rsidR="009E1CC6" w:rsidRPr="00D46EB0" w:rsidRDefault="009E1CC6" w:rsidP="000D020B">
            <w:pPr>
              <w:suppressAutoHyphens/>
              <w:snapToGrid w:val="0"/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lastRenderedPageBreak/>
              <w:t>2.7</w:t>
            </w:r>
          </w:p>
        </w:tc>
        <w:tc>
          <w:tcPr>
            <w:tcW w:w="2347" w:type="dxa"/>
          </w:tcPr>
          <w:p w:rsidR="009E1CC6" w:rsidRPr="00D46EB0" w:rsidRDefault="009E1CC6" w:rsidP="000D020B">
            <w:pPr>
              <w:suppressAutoHyphens/>
              <w:snapToGrid w:val="0"/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>Відшкодування перевізникам вартості пільгового проїзду залізничним транспортом у приміському сполученні громадян, які мають на це право, відповідно до чинного законодавства</w:t>
            </w:r>
          </w:p>
        </w:tc>
        <w:tc>
          <w:tcPr>
            <w:tcW w:w="1224" w:type="dxa"/>
            <w:vAlign w:val="center"/>
          </w:tcPr>
          <w:p w:rsidR="009E1CC6" w:rsidRPr="00D46EB0" w:rsidRDefault="009E1CC6" w:rsidP="000D020B">
            <w:pPr>
              <w:tabs>
                <w:tab w:val="left" w:pos="7000"/>
              </w:tabs>
              <w:suppressAutoHyphens/>
              <w:snapToGrid w:val="0"/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>2020-2022</w:t>
            </w:r>
          </w:p>
        </w:tc>
        <w:tc>
          <w:tcPr>
            <w:tcW w:w="2177" w:type="dxa"/>
            <w:vAlign w:val="center"/>
          </w:tcPr>
          <w:p w:rsidR="009E1CC6" w:rsidRPr="00D46EB0" w:rsidRDefault="009E1CC6" w:rsidP="000D020B">
            <w:pPr>
              <w:tabs>
                <w:tab w:val="left" w:pos="7000"/>
              </w:tabs>
              <w:suppressAutoHyphens/>
              <w:snapToGrid w:val="0"/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>УСЗН</w:t>
            </w:r>
          </w:p>
        </w:tc>
        <w:tc>
          <w:tcPr>
            <w:tcW w:w="1822" w:type="dxa"/>
            <w:vAlign w:val="center"/>
          </w:tcPr>
          <w:p w:rsidR="009E1CC6" w:rsidRPr="00D46EB0" w:rsidRDefault="009E1CC6" w:rsidP="000D020B">
            <w:pPr>
              <w:suppressAutoHyphens/>
              <w:snapToGrid w:val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Б</w:t>
            </w:r>
            <w:r w:rsidRPr="00D46EB0">
              <w:rPr>
                <w:color w:val="000000" w:themeColor="text1"/>
                <w:lang w:val="uk-UA"/>
              </w:rPr>
              <w:t>юджет Лисичанської міської територіальної громади</w:t>
            </w:r>
          </w:p>
        </w:tc>
        <w:tc>
          <w:tcPr>
            <w:tcW w:w="996" w:type="dxa"/>
            <w:vAlign w:val="center"/>
          </w:tcPr>
          <w:p w:rsidR="009E1CC6" w:rsidRPr="00D46EB0" w:rsidRDefault="009E1CC6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>114,285</w:t>
            </w:r>
          </w:p>
        </w:tc>
        <w:tc>
          <w:tcPr>
            <w:tcW w:w="1116" w:type="dxa"/>
            <w:vAlign w:val="center"/>
          </w:tcPr>
          <w:p w:rsidR="009E1CC6" w:rsidRPr="00D46EB0" w:rsidRDefault="009E1CC6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>215,189</w:t>
            </w:r>
          </w:p>
        </w:tc>
        <w:tc>
          <w:tcPr>
            <w:tcW w:w="1116" w:type="dxa"/>
            <w:vAlign w:val="center"/>
          </w:tcPr>
          <w:p w:rsidR="009E1CC6" w:rsidRPr="00D46EB0" w:rsidRDefault="009E1CC6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>226,594</w:t>
            </w:r>
          </w:p>
        </w:tc>
        <w:tc>
          <w:tcPr>
            <w:tcW w:w="2329" w:type="dxa"/>
            <w:vAlign w:val="center"/>
          </w:tcPr>
          <w:p w:rsidR="009E1CC6" w:rsidRPr="00D46EB0" w:rsidRDefault="009E1CC6" w:rsidP="000D020B">
            <w:pPr>
              <w:suppressAutoHyphens/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>Забезпечення державних соціальних гарантій</w:t>
            </w:r>
          </w:p>
        </w:tc>
      </w:tr>
      <w:tr w:rsidR="009E1CC6" w:rsidRPr="00D46EB0" w:rsidTr="000D020B">
        <w:trPr>
          <w:jc w:val="center"/>
        </w:trPr>
        <w:tc>
          <w:tcPr>
            <w:tcW w:w="636" w:type="dxa"/>
          </w:tcPr>
          <w:p w:rsidR="009E1CC6" w:rsidRPr="00D46EB0" w:rsidRDefault="009E1CC6" w:rsidP="000D020B">
            <w:pPr>
              <w:suppressAutoHyphens/>
              <w:snapToGrid w:val="0"/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>2.8</w:t>
            </w:r>
          </w:p>
        </w:tc>
        <w:tc>
          <w:tcPr>
            <w:tcW w:w="2347" w:type="dxa"/>
          </w:tcPr>
          <w:p w:rsidR="009E1CC6" w:rsidRPr="00D46EB0" w:rsidRDefault="009E1CC6" w:rsidP="000D020B">
            <w:pPr>
              <w:suppressAutoHyphens/>
              <w:snapToGrid w:val="0"/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 xml:space="preserve">Пільги на оплату послуг зв'язку громадянам, які </w:t>
            </w:r>
            <w:r w:rsidRPr="00D46EB0">
              <w:rPr>
                <w:color w:val="000000" w:themeColor="text1"/>
                <w:lang w:val="uk-UA"/>
              </w:rPr>
              <w:lastRenderedPageBreak/>
              <w:t>мають на це право відповідно до чинного законодавства</w:t>
            </w:r>
          </w:p>
          <w:p w:rsidR="009E1CC6" w:rsidRPr="00D46EB0" w:rsidRDefault="009E1CC6" w:rsidP="000D020B">
            <w:pPr>
              <w:suppressAutoHyphens/>
              <w:snapToGrid w:val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24" w:type="dxa"/>
            <w:vAlign w:val="center"/>
          </w:tcPr>
          <w:p w:rsidR="009E1CC6" w:rsidRPr="00D46EB0" w:rsidRDefault="009E1CC6" w:rsidP="000D020B">
            <w:pPr>
              <w:tabs>
                <w:tab w:val="left" w:pos="7000"/>
              </w:tabs>
              <w:suppressAutoHyphens/>
              <w:snapToGrid w:val="0"/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lastRenderedPageBreak/>
              <w:t>2020-2022</w:t>
            </w:r>
          </w:p>
        </w:tc>
        <w:tc>
          <w:tcPr>
            <w:tcW w:w="2177" w:type="dxa"/>
            <w:vAlign w:val="center"/>
          </w:tcPr>
          <w:p w:rsidR="009E1CC6" w:rsidRPr="00D46EB0" w:rsidRDefault="009E1CC6" w:rsidP="000D020B">
            <w:pPr>
              <w:tabs>
                <w:tab w:val="left" w:pos="7000"/>
              </w:tabs>
              <w:suppressAutoHyphens/>
              <w:snapToGrid w:val="0"/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>УСЗН</w:t>
            </w:r>
          </w:p>
        </w:tc>
        <w:tc>
          <w:tcPr>
            <w:tcW w:w="1822" w:type="dxa"/>
            <w:vAlign w:val="center"/>
          </w:tcPr>
          <w:p w:rsidR="009E1CC6" w:rsidRPr="00D46EB0" w:rsidRDefault="009E1CC6" w:rsidP="000D020B">
            <w:pPr>
              <w:suppressAutoHyphens/>
              <w:snapToGrid w:val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Б</w:t>
            </w:r>
            <w:r w:rsidRPr="00D46EB0">
              <w:rPr>
                <w:color w:val="000000" w:themeColor="text1"/>
                <w:lang w:val="uk-UA"/>
              </w:rPr>
              <w:t xml:space="preserve">юджет Лисичанської міської </w:t>
            </w:r>
            <w:r w:rsidRPr="00D46EB0">
              <w:rPr>
                <w:color w:val="000000" w:themeColor="text1"/>
                <w:lang w:val="uk-UA"/>
              </w:rPr>
              <w:lastRenderedPageBreak/>
              <w:t>територіальної громади</w:t>
            </w:r>
          </w:p>
        </w:tc>
        <w:tc>
          <w:tcPr>
            <w:tcW w:w="996" w:type="dxa"/>
            <w:vAlign w:val="center"/>
          </w:tcPr>
          <w:p w:rsidR="009E1CC6" w:rsidRPr="00D46EB0" w:rsidRDefault="009E1CC6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lastRenderedPageBreak/>
              <w:t>28,164</w:t>
            </w:r>
          </w:p>
        </w:tc>
        <w:tc>
          <w:tcPr>
            <w:tcW w:w="1116" w:type="dxa"/>
            <w:vAlign w:val="center"/>
          </w:tcPr>
          <w:p w:rsidR="009E1CC6" w:rsidRPr="00D46EB0" w:rsidRDefault="009E1CC6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>55,032</w:t>
            </w:r>
          </w:p>
        </w:tc>
        <w:tc>
          <w:tcPr>
            <w:tcW w:w="1116" w:type="dxa"/>
            <w:vAlign w:val="center"/>
          </w:tcPr>
          <w:p w:rsidR="009E1CC6" w:rsidRPr="00D46EB0" w:rsidRDefault="009E1CC6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>57,949</w:t>
            </w:r>
          </w:p>
        </w:tc>
        <w:tc>
          <w:tcPr>
            <w:tcW w:w="2329" w:type="dxa"/>
            <w:vAlign w:val="center"/>
          </w:tcPr>
          <w:p w:rsidR="009E1CC6" w:rsidRPr="00D46EB0" w:rsidRDefault="009E1CC6" w:rsidP="000D020B">
            <w:pPr>
              <w:suppressAutoHyphens/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>Забезпечення державних соціальних гарантій</w:t>
            </w:r>
          </w:p>
        </w:tc>
      </w:tr>
      <w:tr w:rsidR="009E1CC6" w:rsidRPr="00591696" w:rsidTr="000D020B">
        <w:trPr>
          <w:jc w:val="center"/>
        </w:trPr>
        <w:tc>
          <w:tcPr>
            <w:tcW w:w="636" w:type="dxa"/>
          </w:tcPr>
          <w:p w:rsidR="009E1CC6" w:rsidRPr="00D46EB0" w:rsidRDefault="009E1CC6" w:rsidP="000D020B">
            <w:pPr>
              <w:suppressAutoHyphens/>
              <w:snapToGrid w:val="0"/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lastRenderedPageBreak/>
              <w:t>2.9</w:t>
            </w:r>
          </w:p>
        </w:tc>
        <w:tc>
          <w:tcPr>
            <w:tcW w:w="2347" w:type="dxa"/>
          </w:tcPr>
          <w:p w:rsidR="009E1CC6" w:rsidRPr="00D46EB0" w:rsidRDefault="009E1CC6" w:rsidP="000D020B">
            <w:pPr>
              <w:suppressAutoHyphens/>
              <w:snapToGrid w:val="0"/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 xml:space="preserve">Надання </w:t>
            </w:r>
            <w:r>
              <w:rPr>
                <w:color w:val="000000" w:themeColor="text1"/>
                <w:lang w:val="uk-UA"/>
              </w:rPr>
              <w:t>одноразової грошової</w:t>
            </w:r>
            <w:r w:rsidRPr="00D46EB0">
              <w:rPr>
                <w:color w:val="000000" w:themeColor="text1"/>
                <w:lang w:val="uk-UA"/>
              </w:rPr>
              <w:t xml:space="preserve"> допомоги мешканцям Лисичанської територіальної громади</w:t>
            </w:r>
          </w:p>
          <w:p w:rsidR="009E1CC6" w:rsidRPr="00D46EB0" w:rsidRDefault="009E1CC6" w:rsidP="000D020B">
            <w:pPr>
              <w:suppressAutoHyphens/>
              <w:snapToGrid w:val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24" w:type="dxa"/>
            <w:vAlign w:val="center"/>
          </w:tcPr>
          <w:p w:rsidR="009E1CC6" w:rsidRPr="00D46EB0" w:rsidRDefault="009E1CC6" w:rsidP="000D020B">
            <w:pPr>
              <w:tabs>
                <w:tab w:val="left" w:pos="7000"/>
              </w:tabs>
              <w:suppressAutoHyphens/>
              <w:snapToGrid w:val="0"/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>2020-2022</w:t>
            </w:r>
          </w:p>
        </w:tc>
        <w:tc>
          <w:tcPr>
            <w:tcW w:w="2177" w:type="dxa"/>
            <w:vAlign w:val="center"/>
          </w:tcPr>
          <w:p w:rsidR="009E1CC6" w:rsidRPr="00D46EB0" w:rsidRDefault="009E1CC6" w:rsidP="000D020B">
            <w:pPr>
              <w:tabs>
                <w:tab w:val="left" w:pos="7000"/>
              </w:tabs>
              <w:suppressAutoHyphens/>
              <w:snapToGrid w:val="0"/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>УСЗН</w:t>
            </w:r>
          </w:p>
        </w:tc>
        <w:tc>
          <w:tcPr>
            <w:tcW w:w="1822" w:type="dxa"/>
            <w:vAlign w:val="center"/>
          </w:tcPr>
          <w:p w:rsidR="009E1CC6" w:rsidRPr="00D46EB0" w:rsidRDefault="009E1CC6" w:rsidP="000D020B">
            <w:pPr>
              <w:suppressAutoHyphens/>
              <w:snapToGrid w:val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Б</w:t>
            </w:r>
            <w:r w:rsidRPr="00D46EB0">
              <w:rPr>
                <w:color w:val="000000" w:themeColor="text1"/>
                <w:lang w:val="uk-UA"/>
              </w:rPr>
              <w:t>юджет Лисичанської міської територіальної громади</w:t>
            </w:r>
          </w:p>
        </w:tc>
        <w:tc>
          <w:tcPr>
            <w:tcW w:w="996" w:type="dxa"/>
            <w:vAlign w:val="center"/>
          </w:tcPr>
          <w:p w:rsidR="009E1CC6" w:rsidRPr="00D46EB0" w:rsidRDefault="009E1CC6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>411,355</w:t>
            </w:r>
          </w:p>
        </w:tc>
        <w:tc>
          <w:tcPr>
            <w:tcW w:w="1116" w:type="dxa"/>
            <w:vAlign w:val="center"/>
          </w:tcPr>
          <w:p w:rsidR="009E1CC6" w:rsidRPr="00D46EB0" w:rsidRDefault="009E1CC6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>442,566</w:t>
            </w:r>
          </w:p>
        </w:tc>
        <w:tc>
          <w:tcPr>
            <w:tcW w:w="1116" w:type="dxa"/>
            <w:vAlign w:val="center"/>
          </w:tcPr>
          <w:p w:rsidR="009E1CC6" w:rsidRPr="00D46EB0" w:rsidRDefault="009E1CC6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509,772</w:t>
            </w:r>
          </w:p>
        </w:tc>
        <w:tc>
          <w:tcPr>
            <w:tcW w:w="2329" w:type="dxa"/>
            <w:vAlign w:val="center"/>
          </w:tcPr>
          <w:p w:rsidR="009E1CC6" w:rsidRPr="00D46EB0" w:rsidRDefault="009E1CC6" w:rsidP="000D020B">
            <w:pPr>
              <w:suppressAutoHyphens/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 xml:space="preserve">Надання </w:t>
            </w:r>
            <w:r>
              <w:rPr>
                <w:color w:val="000000" w:themeColor="text1"/>
                <w:lang w:val="uk-UA"/>
              </w:rPr>
              <w:t xml:space="preserve">грошової </w:t>
            </w:r>
            <w:r w:rsidRPr="00D46EB0">
              <w:rPr>
                <w:color w:val="000000" w:themeColor="text1"/>
                <w:lang w:val="uk-UA"/>
              </w:rPr>
              <w:t>допомоги та соціальної підтримки</w:t>
            </w:r>
          </w:p>
        </w:tc>
      </w:tr>
      <w:tr w:rsidR="009E1CC6" w:rsidRPr="00591696" w:rsidTr="000D020B">
        <w:trPr>
          <w:jc w:val="center"/>
        </w:trPr>
        <w:tc>
          <w:tcPr>
            <w:tcW w:w="636" w:type="dxa"/>
          </w:tcPr>
          <w:p w:rsidR="009E1CC6" w:rsidRPr="00D46EB0" w:rsidRDefault="009E1CC6" w:rsidP="000D020B">
            <w:pPr>
              <w:suppressAutoHyphens/>
              <w:snapToGrid w:val="0"/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>2.10</w:t>
            </w:r>
          </w:p>
        </w:tc>
        <w:tc>
          <w:tcPr>
            <w:tcW w:w="2347" w:type="dxa"/>
          </w:tcPr>
          <w:p w:rsidR="009E1CC6" w:rsidRPr="00D46EB0" w:rsidRDefault="009E1CC6" w:rsidP="000D020B">
            <w:pPr>
              <w:suppressAutoHyphens/>
              <w:snapToGrid w:val="0"/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>Надання допомоги на поховання деяких категорій осіб</w:t>
            </w:r>
          </w:p>
        </w:tc>
        <w:tc>
          <w:tcPr>
            <w:tcW w:w="1224" w:type="dxa"/>
            <w:vAlign w:val="center"/>
          </w:tcPr>
          <w:p w:rsidR="009E1CC6" w:rsidRPr="00D46EB0" w:rsidRDefault="009E1CC6" w:rsidP="000D020B">
            <w:pPr>
              <w:tabs>
                <w:tab w:val="left" w:pos="7000"/>
              </w:tabs>
              <w:suppressAutoHyphens/>
              <w:snapToGrid w:val="0"/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>2020-2022</w:t>
            </w:r>
          </w:p>
        </w:tc>
        <w:tc>
          <w:tcPr>
            <w:tcW w:w="2177" w:type="dxa"/>
            <w:vAlign w:val="center"/>
          </w:tcPr>
          <w:p w:rsidR="009E1CC6" w:rsidRPr="00D46EB0" w:rsidRDefault="009E1CC6" w:rsidP="000D020B">
            <w:pPr>
              <w:tabs>
                <w:tab w:val="left" w:pos="7000"/>
              </w:tabs>
              <w:suppressAutoHyphens/>
              <w:snapToGrid w:val="0"/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>УСЗН</w:t>
            </w:r>
          </w:p>
        </w:tc>
        <w:tc>
          <w:tcPr>
            <w:tcW w:w="1822" w:type="dxa"/>
            <w:vAlign w:val="center"/>
          </w:tcPr>
          <w:p w:rsidR="009E1CC6" w:rsidRDefault="009E1CC6" w:rsidP="000D020B">
            <w:pPr>
              <w:suppressAutoHyphens/>
              <w:snapToGrid w:val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Б</w:t>
            </w:r>
            <w:r w:rsidRPr="00D46EB0">
              <w:rPr>
                <w:color w:val="000000" w:themeColor="text1"/>
                <w:lang w:val="uk-UA"/>
              </w:rPr>
              <w:t>юджет Лисичанської міської територіальної громади</w:t>
            </w:r>
          </w:p>
          <w:p w:rsidR="009E1CC6" w:rsidRPr="00D46EB0" w:rsidRDefault="009E1CC6" w:rsidP="000D020B">
            <w:pPr>
              <w:suppressAutoHyphens/>
              <w:snapToGrid w:val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996" w:type="dxa"/>
            <w:vAlign w:val="center"/>
          </w:tcPr>
          <w:p w:rsidR="009E1CC6" w:rsidRPr="00D46EB0" w:rsidRDefault="009E1CC6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>120,00</w:t>
            </w:r>
            <w:r>
              <w:rPr>
                <w:color w:val="000000" w:themeColor="text1"/>
                <w:lang w:val="uk-UA"/>
              </w:rPr>
              <w:t>0</w:t>
            </w:r>
          </w:p>
        </w:tc>
        <w:tc>
          <w:tcPr>
            <w:tcW w:w="1116" w:type="dxa"/>
            <w:vAlign w:val="center"/>
          </w:tcPr>
          <w:p w:rsidR="009E1CC6" w:rsidRPr="00D46EB0" w:rsidRDefault="009E1CC6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>240,00</w:t>
            </w:r>
            <w:r>
              <w:rPr>
                <w:color w:val="000000" w:themeColor="text1"/>
                <w:lang w:val="uk-UA"/>
              </w:rPr>
              <w:t>0</w:t>
            </w:r>
          </w:p>
        </w:tc>
        <w:tc>
          <w:tcPr>
            <w:tcW w:w="1116" w:type="dxa"/>
            <w:vAlign w:val="center"/>
          </w:tcPr>
          <w:p w:rsidR="009E1CC6" w:rsidRPr="00D46EB0" w:rsidRDefault="009E1CC6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336,000</w:t>
            </w:r>
          </w:p>
        </w:tc>
        <w:tc>
          <w:tcPr>
            <w:tcW w:w="2329" w:type="dxa"/>
            <w:vAlign w:val="center"/>
          </w:tcPr>
          <w:p w:rsidR="009E1CC6" w:rsidRPr="00D46EB0" w:rsidRDefault="009E1CC6" w:rsidP="000D020B">
            <w:pPr>
              <w:suppressAutoHyphens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Грошове </w:t>
            </w:r>
            <w:r w:rsidRPr="00D46EB0">
              <w:rPr>
                <w:color w:val="000000" w:themeColor="text1"/>
                <w:lang w:val="uk-UA"/>
              </w:rPr>
              <w:t>забезпечення громадян, які зобов’язались поховати померлого</w:t>
            </w:r>
          </w:p>
        </w:tc>
      </w:tr>
      <w:tr w:rsidR="009E1CC6" w:rsidRPr="003F07CF" w:rsidTr="000D020B">
        <w:trPr>
          <w:jc w:val="center"/>
        </w:trPr>
        <w:tc>
          <w:tcPr>
            <w:tcW w:w="636" w:type="dxa"/>
          </w:tcPr>
          <w:p w:rsidR="009E1CC6" w:rsidRPr="00D46EB0" w:rsidRDefault="009E1CC6" w:rsidP="000D020B">
            <w:pPr>
              <w:suppressAutoHyphens/>
              <w:snapToGrid w:val="0"/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>2.11</w:t>
            </w:r>
          </w:p>
        </w:tc>
        <w:tc>
          <w:tcPr>
            <w:tcW w:w="2347" w:type="dxa"/>
          </w:tcPr>
          <w:p w:rsidR="009E1CC6" w:rsidRDefault="009E1CC6" w:rsidP="000D020B">
            <w:pPr>
              <w:suppressAutoHyphens/>
              <w:snapToGrid w:val="0"/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>Виплата компенсації фізичним особам, які надають соціальні послуги громадянам похилого віку, хворим, які не здатні до самообслуговування і потребують постійної сторонньої допомоги</w:t>
            </w:r>
          </w:p>
          <w:p w:rsidR="009E1CC6" w:rsidRPr="00D46EB0" w:rsidRDefault="009E1CC6" w:rsidP="000D020B">
            <w:pPr>
              <w:suppressAutoHyphens/>
              <w:snapToGrid w:val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24" w:type="dxa"/>
            <w:vAlign w:val="center"/>
          </w:tcPr>
          <w:p w:rsidR="009E1CC6" w:rsidRPr="00D46EB0" w:rsidRDefault="009E1CC6" w:rsidP="000D020B">
            <w:pPr>
              <w:tabs>
                <w:tab w:val="left" w:pos="7000"/>
              </w:tabs>
              <w:suppressAutoHyphens/>
              <w:snapToGrid w:val="0"/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>2020-2022</w:t>
            </w:r>
          </w:p>
        </w:tc>
        <w:tc>
          <w:tcPr>
            <w:tcW w:w="2177" w:type="dxa"/>
            <w:vAlign w:val="center"/>
          </w:tcPr>
          <w:p w:rsidR="009E1CC6" w:rsidRPr="00D46EB0" w:rsidRDefault="009E1CC6" w:rsidP="000D020B">
            <w:pPr>
              <w:tabs>
                <w:tab w:val="left" w:pos="7000"/>
              </w:tabs>
              <w:suppressAutoHyphens/>
              <w:snapToGrid w:val="0"/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>УСЗН</w:t>
            </w:r>
          </w:p>
        </w:tc>
        <w:tc>
          <w:tcPr>
            <w:tcW w:w="1822" w:type="dxa"/>
            <w:vAlign w:val="center"/>
          </w:tcPr>
          <w:p w:rsidR="009E1CC6" w:rsidRPr="00D46EB0" w:rsidRDefault="009E1CC6" w:rsidP="000D020B">
            <w:pPr>
              <w:suppressAutoHyphens/>
              <w:snapToGrid w:val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Б</w:t>
            </w:r>
            <w:r w:rsidRPr="00D46EB0">
              <w:rPr>
                <w:color w:val="000000" w:themeColor="text1"/>
                <w:lang w:val="uk-UA"/>
              </w:rPr>
              <w:t>юджет Лисичанської міської територіальної громади</w:t>
            </w:r>
          </w:p>
        </w:tc>
        <w:tc>
          <w:tcPr>
            <w:tcW w:w="996" w:type="dxa"/>
            <w:vAlign w:val="center"/>
          </w:tcPr>
          <w:p w:rsidR="009E1CC6" w:rsidRPr="00D46EB0" w:rsidRDefault="009E1CC6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>748,4</w:t>
            </w:r>
            <w:r>
              <w:rPr>
                <w:color w:val="000000" w:themeColor="text1"/>
                <w:lang w:val="uk-UA"/>
              </w:rPr>
              <w:t>0</w:t>
            </w:r>
            <w:r w:rsidRPr="00D46EB0">
              <w:rPr>
                <w:color w:val="000000" w:themeColor="text1"/>
                <w:lang w:val="uk-UA"/>
              </w:rPr>
              <w:t>0</w:t>
            </w:r>
          </w:p>
        </w:tc>
        <w:tc>
          <w:tcPr>
            <w:tcW w:w="1116" w:type="dxa"/>
            <w:vAlign w:val="center"/>
          </w:tcPr>
          <w:p w:rsidR="009E1CC6" w:rsidRPr="00D46EB0" w:rsidRDefault="009E1CC6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>1576,424</w:t>
            </w:r>
          </w:p>
        </w:tc>
        <w:tc>
          <w:tcPr>
            <w:tcW w:w="1116" w:type="dxa"/>
            <w:vAlign w:val="center"/>
          </w:tcPr>
          <w:p w:rsidR="009E1CC6" w:rsidRPr="00D46EB0" w:rsidRDefault="009E1CC6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1951,071</w:t>
            </w:r>
          </w:p>
        </w:tc>
        <w:tc>
          <w:tcPr>
            <w:tcW w:w="2329" w:type="dxa"/>
            <w:vAlign w:val="center"/>
          </w:tcPr>
          <w:p w:rsidR="009E1CC6" w:rsidRPr="00D46EB0" w:rsidRDefault="009E1CC6" w:rsidP="000D020B">
            <w:pPr>
              <w:suppressAutoHyphens/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 xml:space="preserve">Забезпечення соціальної підтримки, поліпшення умов проживання громадян похилого віку, хворих, які не здатні до самообслуговування і потребують постійної сторонньої допомоги </w:t>
            </w:r>
          </w:p>
        </w:tc>
      </w:tr>
      <w:tr w:rsidR="009E1CC6" w:rsidRPr="00591696" w:rsidTr="000D020B">
        <w:trPr>
          <w:jc w:val="center"/>
        </w:trPr>
        <w:tc>
          <w:tcPr>
            <w:tcW w:w="636" w:type="dxa"/>
          </w:tcPr>
          <w:p w:rsidR="009E1CC6" w:rsidRPr="00D46EB0" w:rsidRDefault="009E1CC6" w:rsidP="000D020B">
            <w:pPr>
              <w:suppressAutoHyphens/>
              <w:snapToGrid w:val="0"/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>2.12</w:t>
            </w:r>
          </w:p>
        </w:tc>
        <w:tc>
          <w:tcPr>
            <w:tcW w:w="2347" w:type="dxa"/>
          </w:tcPr>
          <w:p w:rsidR="009E1CC6" w:rsidRPr="00D46EB0" w:rsidRDefault="009E1CC6" w:rsidP="000D020B">
            <w:pPr>
              <w:suppressAutoHyphens/>
              <w:snapToGrid w:val="0"/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 xml:space="preserve">Надання </w:t>
            </w:r>
            <w:r w:rsidRPr="00D46EB0">
              <w:rPr>
                <w:color w:val="000000" w:themeColor="text1"/>
                <w:lang w:val="uk-UA"/>
              </w:rPr>
              <w:lastRenderedPageBreak/>
              <w:t>натуральної допомоги (продукти харчування, одяг, перукарські послуги, виконання різних видів ремонтних робіт) особам, які перебувають на обслуговуванні в територіальному центрі</w:t>
            </w:r>
          </w:p>
        </w:tc>
        <w:tc>
          <w:tcPr>
            <w:tcW w:w="1224" w:type="dxa"/>
            <w:vAlign w:val="center"/>
          </w:tcPr>
          <w:p w:rsidR="009E1CC6" w:rsidRPr="00D46EB0" w:rsidRDefault="009E1CC6" w:rsidP="000D020B">
            <w:pPr>
              <w:tabs>
                <w:tab w:val="left" w:pos="7000"/>
              </w:tabs>
              <w:suppressAutoHyphens/>
              <w:snapToGrid w:val="0"/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lastRenderedPageBreak/>
              <w:t>2020-2022</w:t>
            </w:r>
          </w:p>
        </w:tc>
        <w:tc>
          <w:tcPr>
            <w:tcW w:w="2177" w:type="dxa"/>
          </w:tcPr>
          <w:p w:rsidR="009E1CC6" w:rsidRPr="00D46EB0" w:rsidRDefault="009E1CC6" w:rsidP="000D020B">
            <w:pPr>
              <w:tabs>
                <w:tab w:val="left" w:pos="7000"/>
              </w:tabs>
              <w:suppressAutoHyphens/>
              <w:snapToGrid w:val="0"/>
              <w:jc w:val="center"/>
              <w:rPr>
                <w:color w:val="000000" w:themeColor="text1"/>
                <w:lang w:val="uk-UA"/>
              </w:rPr>
            </w:pPr>
          </w:p>
          <w:p w:rsidR="009E1CC6" w:rsidRPr="00D46EB0" w:rsidRDefault="009E1CC6" w:rsidP="000D020B">
            <w:pPr>
              <w:tabs>
                <w:tab w:val="left" w:pos="7000"/>
              </w:tabs>
              <w:suppressAutoHyphens/>
              <w:snapToGrid w:val="0"/>
              <w:jc w:val="center"/>
              <w:rPr>
                <w:color w:val="000000" w:themeColor="text1"/>
                <w:lang w:val="uk-UA"/>
              </w:rPr>
            </w:pPr>
          </w:p>
          <w:p w:rsidR="009E1CC6" w:rsidRPr="00D46EB0" w:rsidRDefault="009E1CC6" w:rsidP="000D020B">
            <w:pPr>
              <w:tabs>
                <w:tab w:val="left" w:pos="7000"/>
              </w:tabs>
              <w:suppressAutoHyphens/>
              <w:snapToGrid w:val="0"/>
              <w:jc w:val="center"/>
              <w:rPr>
                <w:color w:val="000000" w:themeColor="text1"/>
                <w:lang w:val="uk-UA"/>
              </w:rPr>
            </w:pPr>
          </w:p>
          <w:p w:rsidR="009E1CC6" w:rsidRPr="00D46EB0" w:rsidRDefault="009E1CC6" w:rsidP="000D020B">
            <w:pPr>
              <w:tabs>
                <w:tab w:val="left" w:pos="7000"/>
              </w:tabs>
              <w:suppressAutoHyphens/>
              <w:snapToGrid w:val="0"/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>Лисичанський територіальний центр соціального обслуговування (надання соціальних послуг)</w:t>
            </w:r>
          </w:p>
        </w:tc>
        <w:tc>
          <w:tcPr>
            <w:tcW w:w="1822" w:type="dxa"/>
            <w:vAlign w:val="center"/>
          </w:tcPr>
          <w:p w:rsidR="009E1CC6" w:rsidRPr="00D46EB0" w:rsidRDefault="009E1CC6" w:rsidP="000D020B">
            <w:pPr>
              <w:suppressAutoHyphens/>
              <w:snapToGrid w:val="0"/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lastRenderedPageBreak/>
              <w:t xml:space="preserve">Позабюджетні </w:t>
            </w:r>
            <w:r w:rsidRPr="00D46EB0">
              <w:rPr>
                <w:color w:val="000000" w:themeColor="text1"/>
                <w:lang w:val="uk-UA"/>
              </w:rPr>
              <w:lastRenderedPageBreak/>
              <w:t xml:space="preserve">кошти, </w:t>
            </w:r>
          </w:p>
          <w:p w:rsidR="009E1CC6" w:rsidRPr="00D46EB0" w:rsidRDefault="009E1CC6" w:rsidP="000D020B">
            <w:pPr>
              <w:suppressAutoHyphens/>
              <w:snapToGrid w:val="0"/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>за рахунок коштів установи</w:t>
            </w:r>
          </w:p>
        </w:tc>
        <w:tc>
          <w:tcPr>
            <w:tcW w:w="996" w:type="dxa"/>
            <w:vAlign w:val="center"/>
          </w:tcPr>
          <w:p w:rsidR="009E1CC6" w:rsidRPr="00D46EB0" w:rsidRDefault="009E1CC6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lastRenderedPageBreak/>
              <w:t>7,0</w:t>
            </w:r>
            <w:r>
              <w:rPr>
                <w:color w:val="000000" w:themeColor="text1"/>
                <w:lang w:val="uk-UA"/>
              </w:rPr>
              <w:t>00</w:t>
            </w:r>
          </w:p>
        </w:tc>
        <w:tc>
          <w:tcPr>
            <w:tcW w:w="1116" w:type="dxa"/>
            <w:vAlign w:val="center"/>
          </w:tcPr>
          <w:p w:rsidR="009E1CC6" w:rsidRPr="00D46EB0" w:rsidRDefault="009E1CC6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>7,0</w:t>
            </w:r>
            <w:r>
              <w:rPr>
                <w:color w:val="000000" w:themeColor="text1"/>
                <w:lang w:val="uk-UA"/>
              </w:rPr>
              <w:t>00</w:t>
            </w:r>
          </w:p>
        </w:tc>
        <w:tc>
          <w:tcPr>
            <w:tcW w:w="1116" w:type="dxa"/>
            <w:vAlign w:val="center"/>
          </w:tcPr>
          <w:p w:rsidR="009E1CC6" w:rsidRPr="00D46EB0" w:rsidRDefault="009E1CC6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>7,0</w:t>
            </w:r>
            <w:r>
              <w:rPr>
                <w:color w:val="000000" w:themeColor="text1"/>
                <w:lang w:val="uk-UA"/>
              </w:rPr>
              <w:t>00</w:t>
            </w:r>
          </w:p>
        </w:tc>
        <w:tc>
          <w:tcPr>
            <w:tcW w:w="2329" w:type="dxa"/>
            <w:vAlign w:val="center"/>
          </w:tcPr>
          <w:p w:rsidR="009E1CC6" w:rsidRPr="00D46EB0" w:rsidRDefault="009E1CC6" w:rsidP="000D020B">
            <w:pPr>
              <w:suppressAutoHyphens/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 xml:space="preserve">Забезпечення </w:t>
            </w:r>
            <w:r w:rsidRPr="00D46EB0">
              <w:rPr>
                <w:color w:val="000000" w:themeColor="text1"/>
                <w:lang w:val="uk-UA"/>
              </w:rPr>
              <w:lastRenderedPageBreak/>
              <w:t>задовільних умов проживання та додаткового соціального захисту</w:t>
            </w:r>
          </w:p>
        </w:tc>
      </w:tr>
      <w:tr w:rsidR="009E1CC6" w:rsidRPr="003F07CF" w:rsidTr="000D020B">
        <w:trPr>
          <w:jc w:val="center"/>
        </w:trPr>
        <w:tc>
          <w:tcPr>
            <w:tcW w:w="636" w:type="dxa"/>
          </w:tcPr>
          <w:p w:rsidR="009E1CC6" w:rsidRPr="00D46EB0" w:rsidRDefault="009E1CC6" w:rsidP="000D020B">
            <w:pPr>
              <w:suppressAutoHyphens/>
              <w:snapToGrid w:val="0"/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lastRenderedPageBreak/>
              <w:t>2.13</w:t>
            </w:r>
          </w:p>
        </w:tc>
        <w:tc>
          <w:tcPr>
            <w:tcW w:w="2347" w:type="dxa"/>
          </w:tcPr>
          <w:p w:rsidR="009E1CC6" w:rsidRPr="00D46EB0" w:rsidRDefault="009E1CC6" w:rsidP="000D020B">
            <w:pPr>
              <w:suppressAutoHyphens/>
              <w:snapToGrid w:val="0"/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>Улаштування пандусів за адресами:</w:t>
            </w:r>
          </w:p>
          <w:p w:rsidR="009E1CC6" w:rsidRPr="00D46EB0" w:rsidRDefault="009E1CC6" w:rsidP="000D020B">
            <w:pPr>
              <w:suppressAutoHyphens/>
              <w:snapToGrid w:val="0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 xml:space="preserve">вул. Канатна, 84а, </w:t>
            </w:r>
          </w:p>
          <w:p w:rsidR="009E1CC6" w:rsidRPr="00D46EB0" w:rsidRDefault="009E1CC6" w:rsidP="000D020B">
            <w:pPr>
              <w:suppressAutoHyphens/>
              <w:snapToGrid w:val="0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>2 під’їзд;</w:t>
            </w:r>
          </w:p>
          <w:p w:rsidR="009E1CC6" w:rsidRPr="00D46EB0" w:rsidRDefault="009E1CC6" w:rsidP="000D020B">
            <w:pPr>
              <w:suppressAutoHyphens/>
              <w:snapToGrid w:val="0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>кв. 50 років Перемоги, 1, 6 під’їзд;</w:t>
            </w:r>
          </w:p>
          <w:p w:rsidR="009E1CC6" w:rsidRPr="00D46EB0" w:rsidRDefault="009E1CC6" w:rsidP="000D020B">
            <w:pPr>
              <w:suppressAutoHyphens/>
              <w:snapToGrid w:val="0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 xml:space="preserve">вул. Глинки, 3, </w:t>
            </w:r>
          </w:p>
          <w:p w:rsidR="009E1CC6" w:rsidRPr="00D46EB0" w:rsidRDefault="009E1CC6" w:rsidP="000D020B">
            <w:pPr>
              <w:suppressAutoHyphens/>
              <w:snapToGrid w:val="0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>2 під’їзд</w:t>
            </w:r>
          </w:p>
        </w:tc>
        <w:tc>
          <w:tcPr>
            <w:tcW w:w="1224" w:type="dxa"/>
            <w:vAlign w:val="center"/>
          </w:tcPr>
          <w:p w:rsidR="009E1CC6" w:rsidRPr="00D46EB0" w:rsidRDefault="009E1CC6" w:rsidP="000D020B">
            <w:pPr>
              <w:tabs>
                <w:tab w:val="left" w:pos="7000"/>
              </w:tabs>
              <w:suppressAutoHyphens/>
              <w:snapToGrid w:val="0"/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>2020-2022</w:t>
            </w:r>
          </w:p>
        </w:tc>
        <w:tc>
          <w:tcPr>
            <w:tcW w:w="2177" w:type="dxa"/>
            <w:vAlign w:val="center"/>
          </w:tcPr>
          <w:p w:rsidR="009E1CC6" w:rsidRPr="00D46EB0" w:rsidRDefault="009E1CC6" w:rsidP="000D020B">
            <w:pPr>
              <w:tabs>
                <w:tab w:val="left" w:pos="7000"/>
              </w:tabs>
              <w:suppressAutoHyphens/>
              <w:snapToGrid w:val="0"/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 xml:space="preserve">КП «ЛЖЕК № </w:t>
            </w:r>
            <w:r>
              <w:rPr>
                <w:color w:val="000000" w:themeColor="text1"/>
                <w:lang w:val="uk-UA"/>
              </w:rPr>
              <w:t>1</w:t>
            </w:r>
            <w:r w:rsidRPr="00D46EB0">
              <w:rPr>
                <w:color w:val="000000" w:themeColor="text1"/>
                <w:lang w:val="uk-UA"/>
              </w:rPr>
              <w:t>»</w:t>
            </w:r>
            <w:r>
              <w:rPr>
                <w:color w:val="000000" w:themeColor="text1"/>
                <w:lang w:val="uk-UA"/>
              </w:rPr>
              <w:t>,</w:t>
            </w:r>
          </w:p>
          <w:p w:rsidR="009E1CC6" w:rsidRPr="00D46EB0" w:rsidRDefault="009E1CC6" w:rsidP="000D020B">
            <w:pPr>
              <w:tabs>
                <w:tab w:val="left" w:pos="7000"/>
              </w:tabs>
              <w:suppressAutoHyphens/>
              <w:snapToGrid w:val="0"/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>КП «ЛЖЕК № 3»</w:t>
            </w:r>
          </w:p>
          <w:p w:rsidR="009E1CC6" w:rsidRPr="00D46EB0" w:rsidRDefault="009E1CC6" w:rsidP="000D020B">
            <w:pPr>
              <w:tabs>
                <w:tab w:val="left" w:pos="7000"/>
              </w:tabs>
              <w:suppressAutoHyphens/>
              <w:snapToGrid w:val="0"/>
              <w:jc w:val="center"/>
              <w:rPr>
                <w:color w:val="000000" w:themeColor="text1"/>
                <w:lang w:val="uk-UA"/>
              </w:rPr>
            </w:pPr>
          </w:p>
          <w:p w:rsidR="009E1CC6" w:rsidRPr="00D46EB0" w:rsidRDefault="009E1CC6" w:rsidP="000D020B">
            <w:pPr>
              <w:tabs>
                <w:tab w:val="left" w:pos="7000"/>
              </w:tabs>
              <w:suppressAutoHyphens/>
              <w:snapToGrid w:val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822" w:type="dxa"/>
            <w:vAlign w:val="center"/>
          </w:tcPr>
          <w:p w:rsidR="009E1CC6" w:rsidRPr="00D46EB0" w:rsidRDefault="009E1CC6" w:rsidP="000D020B">
            <w:pPr>
              <w:suppressAutoHyphens/>
              <w:snapToGrid w:val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Б</w:t>
            </w:r>
            <w:r w:rsidRPr="00D46EB0">
              <w:rPr>
                <w:color w:val="000000" w:themeColor="text1"/>
                <w:lang w:val="uk-UA"/>
              </w:rPr>
              <w:t>юджет Лисичанської міської територіальної громади</w:t>
            </w:r>
          </w:p>
        </w:tc>
        <w:tc>
          <w:tcPr>
            <w:tcW w:w="996" w:type="dxa"/>
            <w:vAlign w:val="center"/>
          </w:tcPr>
          <w:p w:rsidR="009E1CC6" w:rsidRPr="00D46EB0" w:rsidRDefault="009E1CC6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116" w:type="dxa"/>
            <w:vAlign w:val="center"/>
          </w:tcPr>
          <w:p w:rsidR="009E1CC6" w:rsidRPr="00D46EB0" w:rsidRDefault="009E1CC6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>25,00</w:t>
            </w:r>
            <w:r>
              <w:rPr>
                <w:color w:val="000000" w:themeColor="text1"/>
                <w:lang w:val="uk-UA"/>
              </w:rPr>
              <w:t>0</w:t>
            </w:r>
          </w:p>
        </w:tc>
        <w:tc>
          <w:tcPr>
            <w:tcW w:w="1116" w:type="dxa"/>
            <w:vAlign w:val="center"/>
          </w:tcPr>
          <w:p w:rsidR="009E1CC6" w:rsidRPr="00D46EB0" w:rsidRDefault="009E1CC6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>76,0</w:t>
            </w:r>
            <w:r>
              <w:rPr>
                <w:color w:val="000000" w:themeColor="text1"/>
                <w:lang w:val="uk-UA"/>
              </w:rPr>
              <w:t>0</w:t>
            </w:r>
            <w:r w:rsidRPr="00D46EB0">
              <w:rPr>
                <w:color w:val="000000" w:themeColor="text1"/>
                <w:lang w:val="uk-UA"/>
              </w:rPr>
              <w:t>0</w:t>
            </w:r>
          </w:p>
        </w:tc>
        <w:tc>
          <w:tcPr>
            <w:tcW w:w="2329" w:type="dxa"/>
            <w:vAlign w:val="center"/>
          </w:tcPr>
          <w:p w:rsidR="009E1CC6" w:rsidRPr="00D46EB0" w:rsidRDefault="009E1CC6" w:rsidP="000D020B">
            <w:pPr>
              <w:suppressAutoHyphens/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>Поліпшення умов проживання ветеранів війни, осіб похилого віку та осіб з інвалідністю</w:t>
            </w:r>
          </w:p>
        </w:tc>
      </w:tr>
      <w:tr w:rsidR="009E1CC6" w:rsidRPr="003F07CF" w:rsidTr="000D020B">
        <w:trPr>
          <w:jc w:val="center"/>
        </w:trPr>
        <w:tc>
          <w:tcPr>
            <w:tcW w:w="636" w:type="dxa"/>
          </w:tcPr>
          <w:p w:rsidR="009E1CC6" w:rsidRPr="00D46EB0" w:rsidRDefault="009E1CC6" w:rsidP="000D020B">
            <w:pPr>
              <w:suppressAutoHyphens/>
              <w:snapToGrid w:val="0"/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>2.14</w:t>
            </w:r>
          </w:p>
        </w:tc>
        <w:tc>
          <w:tcPr>
            <w:tcW w:w="2347" w:type="dxa"/>
          </w:tcPr>
          <w:p w:rsidR="009E1CC6" w:rsidRPr="00D46EB0" w:rsidRDefault="009E1CC6" w:rsidP="000D020B">
            <w:pPr>
              <w:suppressAutoHyphens/>
              <w:snapToGrid w:val="0"/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>Улаштування пандусів за адресами:</w:t>
            </w:r>
          </w:p>
          <w:p w:rsidR="009E1CC6" w:rsidRPr="00D46EB0" w:rsidRDefault="009E1CC6" w:rsidP="000D020B">
            <w:pPr>
              <w:suppressAutoHyphens/>
              <w:snapToGrid w:val="0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 xml:space="preserve">вул. Ген. </w:t>
            </w:r>
            <w:proofErr w:type="spellStart"/>
            <w:r w:rsidRPr="00D46EB0">
              <w:rPr>
                <w:color w:val="000000" w:themeColor="text1"/>
                <w:lang w:val="uk-UA"/>
              </w:rPr>
              <w:t>Потапенко</w:t>
            </w:r>
            <w:proofErr w:type="spellEnd"/>
            <w:r w:rsidRPr="00D46EB0">
              <w:rPr>
                <w:color w:val="000000" w:themeColor="text1"/>
                <w:lang w:val="uk-UA"/>
              </w:rPr>
              <w:t>, 216, 3 під’їзд;</w:t>
            </w:r>
          </w:p>
          <w:p w:rsidR="009E1CC6" w:rsidRPr="00D46EB0" w:rsidRDefault="009E1CC6" w:rsidP="000D020B">
            <w:pPr>
              <w:suppressAutoHyphens/>
              <w:snapToGrid w:val="0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>вул. ім. В. Сосюри, 289, 2 під’їзд;</w:t>
            </w:r>
          </w:p>
          <w:p w:rsidR="009E1CC6" w:rsidRPr="00D46EB0" w:rsidRDefault="009E1CC6" w:rsidP="000D020B">
            <w:pPr>
              <w:suppressAutoHyphens/>
              <w:snapToGrid w:val="0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>вул. ім. В. Сосюри, 293, 6 під’їзд;</w:t>
            </w:r>
          </w:p>
          <w:p w:rsidR="009E1CC6" w:rsidRPr="00D46EB0" w:rsidRDefault="009E1CC6" w:rsidP="000D020B">
            <w:pPr>
              <w:suppressAutoHyphens/>
              <w:snapToGrid w:val="0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>вул. ім. В. Сосюри, 297, 2 під’їзд;</w:t>
            </w:r>
          </w:p>
          <w:p w:rsidR="009E1CC6" w:rsidRPr="00D46EB0" w:rsidRDefault="009E1CC6" w:rsidP="000D020B">
            <w:pPr>
              <w:suppressAutoHyphens/>
              <w:snapToGrid w:val="0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 xml:space="preserve">кв. 50 років </w:t>
            </w:r>
            <w:r w:rsidRPr="00D46EB0">
              <w:rPr>
                <w:color w:val="000000" w:themeColor="text1"/>
                <w:lang w:val="uk-UA"/>
              </w:rPr>
              <w:lastRenderedPageBreak/>
              <w:t>Перемоги, 1, 6 під’їзд;</w:t>
            </w:r>
          </w:p>
          <w:p w:rsidR="009E1CC6" w:rsidRPr="00D46EB0" w:rsidRDefault="009E1CC6" w:rsidP="000D020B">
            <w:pPr>
              <w:suppressAutoHyphens/>
              <w:snapToGrid w:val="0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 xml:space="preserve">вул. Глинки, 3, </w:t>
            </w:r>
          </w:p>
          <w:p w:rsidR="009E1CC6" w:rsidRPr="00D46EB0" w:rsidRDefault="009E1CC6" w:rsidP="000D020B">
            <w:pPr>
              <w:suppressAutoHyphens/>
              <w:snapToGrid w:val="0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>2 під’їзд;</w:t>
            </w:r>
          </w:p>
          <w:p w:rsidR="009E1CC6" w:rsidRPr="00D46EB0" w:rsidRDefault="009E1CC6" w:rsidP="000D020B">
            <w:pPr>
              <w:suppressAutoHyphens/>
              <w:snapToGrid w:val="0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>кв. Центральний, 27,</w:t>
            </w:r>
          </w:p>
          <w:p w:rsidR="009E1CC6" w:rsidRPr="00D46EB0" w:rsidRDefault="009E1CC6" w:rsidP="000D020B">
            <w:pPr>
              <w:suppressAutoHyphens/>
              <w:snapToGrid w:val="0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 xml:space="preserve"> 8 під’їзд;</w:t>
            </w:r>
          </w:p>
          <w:p w:rsidR="009E1CC6" w:rsidRPr="00D46EB0" w:rsidRDefault="009E1CC6" w:rsidP="000D020B">
            <w:pPr>
              <w:suppressAutoHyphens/>
              <w:snapToGrid w:val="0"/>
              <w:rPr>
                <w:color w:val="000000" w:themeColor="text1"/>
                <w:lang w:val="uk-UA"/>
              </w:rPr>
            </w:pPr>
            <w:proofErr w:type="spellStart"/>
            <w:r w:rsidRPr="00D46EB0">
              <w:rPr>
                <w:color w:val="000000" w:themeColor="text1"/>
                <w:lang w:val="uk-UA"/>
              </w:rPr>
              <w:t>м.Новодружеськ</w:t>
            </w:r>
            <w:proofErr w:type="spellEnd"/>
            <w:r w:rsidRPr="00D46EB0">
              <w:rPr>
                <w:color w:val="000000" w:themeColor="text1"/>
                <w:lang w:val="uk-UA"/>
              </w:rPr>
              <w:t xml:space="preserve">, вул. Матросова, 11, </w:t>
            </w:r>
          </w:p>
          <w:p w:rsidR="009E1CC6" w:rsidRPr="00D46EB0" w:rsidRDefault="009E1CC6" w:rsidP="000D020B">
            <w:pPr>
              <w:suppressAutoHyphens/>
              <w:snapToGrid w:val="0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>1 під’їзд</w:t>
            </w:r>
          </w:p>
        </w:tc>
        <w:tc>
          <w:tcPr>
            <w:tcW w:w="1224" w:type="dxa"/>
            <w:vAlign w:val="center"/>
          </w:tcPr>
          <w:p w:rsidR="009E1CC6" w:rsidRPr="00D46EB0" w:rsidRDefault="009E1CC6" w:rsidP="000D020B">
            <w:pPr>
              <w:tabs>
                <w:tab w:val="left" w:pos="7000"/>
              </w:tabs>
              <w:suppressAutoHyphens/>
              <w:snapToGrid w:val="0"/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lastRenderedPageBreak/>
              <w:t>2020-2022</w:t>
            </w:r>
          </w:p>
        </w:tc>
        <w:tc>
          <w:tcPr>
            <w:tcW w:w="2177" w:type="dxa"/>
            <w:vAlign w:val="center"/>
          </w:tcPr>
          <w:p w:rsidR="009E1CC6" w:rsidRPr="00D46EB0" w:rsidRDefault="009E1CC6" w:rsidP="000D020B">
            <w:pPr>
              <w:tabs>
                <w:tab w:val="left" w:pos="7000"/>
              </w:tabs>
              <w:suppressAutoHyphens/>
              <w:snapToGrid w:val="0"/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>КП «ЛЖЕК № 3»</w:t>
            </w:r>
            <w:r>
              <w:rPr>
                <w:color w:val="000000" w:themeColor="text1"/>
                <w:lang w:val="uk-UA"/>
              </w:rPr>
              <w:t>,</w:t>
            </w:r>
          </w:p>
          <w:p w:rsidR="009E1CC6" w:rsidRPr="00D46EB0" w:rsidRDefault="009E1CC6" w:rsidP="000D020B">
            <w:pPr>
              <w:tabs>
                <w:tab w:val="left" w:pos="7000"/>
              </w:tabs>
              <w:suppressAutoHyphens/>
              <w:snapToGrid w:val="0"/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>КП «ЛЖЕК № 5»</w:t>
            </w:r>
            <w:r>
              <w:rPr>
                <w:color w:val="000000" w:themeColor="text1"/>
                <w:lang w:val="uk-UA"/>
              </w:rPr>
              <w:t>,</w:t>
            </w:r>
          </w:p>
          <w:p w:rsidR="009E1CC6" w:rsidRPr="00D46EB0" w:rsidRDefault="009E1CC6" w:rsidP="000D020B">
            <w:pPr>
              <w:tabs>
                <w:tab w:val="left" w:pos="7000"/>
              </w:tabs>
              <w:suppressAutoHyphens/>
              <w:snapToGrid w:val="0"/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>КП «ЛЖЕК № 6»</w:t>
            </w:r>
          </w:p>
          <w:p w:rsidR="009E1CC6" w:rsidRPr="00D46EB0" w:rsidRDefault="009E1CC6" w:rsidP="000D020B">
            <w:pPr>
              <w:tabs>
                <w:tab w:val="left" w:pos="7000"/>
              </w:tabs>
              <w:suppressAutoHyphens/>
              <w:snapToGrid w:val="0"/>
              <w:jc w:val="center"/>
              <w:rPr>
                <w:color w:val="000000" w:themeColor="text1"/>
                <w:lang w:val="uk-UA"/>
              </w:rPr>
            </w:pPr>
          </w:p>
          <w:p w:rsidR="009E1CC6" w:rsidRPr="00D46EB0" w:rsidRDefault="009E1CC6" w:rsidP="000D020B">
            <w:pPr>
              <w:tabs>
                <w:tab w:val="left" w:pos="7000"/>
              </w:tabs>
              <w:suppressAutoHyphens/>
              <w:snapToGrid w:val="0"/>
              <w:jc w:val="center"/>
              <w:rPr>
                <w:color w:val="000000" w:themeColor="text1"/>
                <w:lang w:val="uk-UA"/>
              </w:rPr>
            </w:pPr>
          </w:p>
          <w:p w:rsidR="009E1CC6" w:rsidRPr="00D46EB0" w:rsidRDefault="009E1CC6" w:rsidP="000D020B">
            <w:pPr>
              <w:tabs>
                <w:tab w:val="left" w:pos="7000"/>
              </w:tabs>
              <w:suppressAutoHyphens/>
              <w:snapToGrid w:val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822" w:type="dxa"/>
            <w:vAlign w:val="center"/>
          </w:tcPr>
          <w:p w:rsidR="009E1CC6" w:rsidRPr="00D46EB0" w:rsidRDefault="009E1CC6" w:rsidP="000D020B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 xml:space="preserve">Кошти </w:t>
            </w:r>
          </w:p>
          <w:p w:rsidR="009E1CC6" w:rsidRPr="00D46EB0" w:rsidRDefault="009E1CC6" w:rsidP="000D020B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>обслуговуючих</w:t>
            </w:r>
          </w:p>
          <w:p w:rsidR="009E1CC6" w:rsidRPr="00D46EB0" w:rsidRDefault="009E1CC6" w:rsidP="000D020B">
            <w:pPr>
              <w:suppressAutoHyphens/>
              <w:snapToGrid w:val="0"/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 xml:space="preserve"> підприємств</w:t>
            </w:r>
          </w:p>
        </w:tc>
        <w:tc>
          <w:tcPr>
            <w:tcW w:w="996" w:type="dxa"/>
            <w:vAlign w:val="center"/>
          </w:tcPr>
          <w:p w:rsidR="009E1CC6" w:rsidRPr="00D46EB0" w:rsidRDefault="009E1CC6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>18,9</w:t>
            </w:r>
            <w:r>
              <w:rPr>
                <w:color w:val="000000" w:themeColor="text1"/>
                <w:lang w:val="uk-UA"/>
              </w:rPr>
              <w:t>00</w:t>
            </w:r>
          </w:p>
        </w:tc>
        <w:tc>
          <w:tcPr>
            <w:tcW w:w="1116" w:type="dxa"/>
            <w:vAlign w:val="center"/>
          </w:tcPr>
          <w:p w:rsidR="009E1CC6" w:rsidRPr="00D46EB0" w:rsidRDefault="009E1CC6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116" w:type="dxa"/>
            <w:vAlign w:val="center"/>
          </w:tcPr>
          <w:p w:rsidR="009E1CC6" w:rsidRPr="00D46EB0" w:rsidRDefault="009E1CC6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2329" w:type="dxa"/>
            <w:vAlign w:val="center"/>
          </w:tcPr>
          <w:p w:rsidR="009E1CC6" w:rsidRPr="00D46EB0" w:rsidRDefault="009E1CC6" w:rsidP="000D020B">
            <w:pPr>
              <w:suppressAutoHyphens/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>Поліпшення умов проживання ветеранів війни, осіб похилого віку та осіб з інвалідністю</w:t>
            </w:r>
          </w:p>
        </w:tc>
      </w:tr>
      <w:tr w:rsidR="009E1CC6" w:rsidRPr="003F07CF" w:rsidTr="000D020B">
        <w:trPr>
          <w:jc w:val="center"/>
        </w:trPr>
        <w:tc>
          <w:tcPr>
            <w:tcW w:w="636" w:type="dxa"/>
          </w:tcPr>
          <w:p w:rsidR="009E1CC6" w:rsidRPr="00D46EB0" w:rsidRDefault="009E1CC6" w:rsidP="000D020B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D46EB0">
              <w:rPr>
                <w:color w:val="000000" w:themeColor="text1"/>
              </w:rPr>
              <w:lastRenderedPageBreak/>
              <w:t>2</w:t>
            </w:r>
            <w:r w:rsidRPr="00D46EB0">
              <w:rPr>
                <w:color w:val="000000" w:themeColor="text1"/>
                <w:lang w:val="uk-UA"/>
              </w:rPr>
              <w:t>.15</w:t>
            </w:r>
          </w:p>
        </w:tc>
        <w:tc>
          <w:tcPr>
            <w:tcW w:w="2347" w:type="dxa"/>
          </w:tcPr>
          <w:p w:rsidR="009E1CC6" w:rsidRPr="00D46EB0" w:rsidRDefault="009E1CC6" w:rsidP="000D020B">
            <w:pPr>
              <w:suppressAutoHyphens/>
              <w:snapToGrid w:val="0"/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>Улаштування поручнів за адресами:</w:t>
            </w:r>
          </w:p>
          <w:p w:rsidR="009E1CC6" w:rsidRPr="00D46EB0" w:rsidRDefault="009E1CC6" w:rsidP="000D020B">
            <w:pPr>
              <w:suppressAutoHyphens/>
              <w:snapToGrid w:val="0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>вул. Севастопольська,13, 3,4,5,6 під’їзди;</w:t>
            </w:r>
          </w:p>
          <w:p w:rsidR="009E1CC6" w:rsidRPr="00D46EB0" w:rsidRDefault="009E1CC6" w:rsidP="000D020B">
            <w:pPr>
              <w:suppressAutoHyphens/>
              <w:snapToGrid w:val="0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>вул. Севастопольська, 2, 1,2 під’їзди;</w:t>
            </w:r>
          </w:p>
          <w:p w:rsidR="009E1CC6" w:rsidRPr="00D46EB0" w:rsidRDefault="009E1CC6" w:rsidP="000D020B">
            <w:pPr>
              <w:suppressAutoHyphens/>
              <w:snapToGrid w:val="0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>вул. Севастопольська, 5, 3 під’їзд;</w:t>
            </w:r>
          </w:p>
          <w:p w:rsidR="009E1CC6" w:rsidRPr="00D46EB0" w:rsidRDefault="009E1CC6" w:rsidP="000D020B">
            <w:pPr>
              <w:suppressAutoHyphens/>
              <w:snapToGrid w:val="0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>вул. Севастопольська,10, 2,3,4 під’їзди;</w:t>
            </w:r>
          </w:p>
          <w:p w:rsidR="009E1CC6" w:rsidRPr="00D46EB0" w:rsidRDefault="009E1CC6" w:rsidP="000D020B">
            <w:pPr>
              <w:suppressAutoHyphens/>
              <w:snapToGrid w:val="0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>кв. Дружби народів, 15, 1 під’їзд;</w:t>
            </w:r>
          </w:p>
          <w:p w:rsidR="009E1CC6" w:rsidRPr="00D46EB0" w:rsidRDefault="009E1CC6" w:rsidP="000D020B">
            <w:pPr>
              <w:suppressAutoHyphens/>
              <w:snapToGrid w:val="0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>кв. Центральний, 7,</w:t>
            </w:r>
          </w:p>
          <w:p w:rsidR="009E1CC6" w:rsidRPr="00D46EB0" w:rsidRDefault="009E1CC6" w:rsidP="000D020B">
            <w:pPr>
              <w:suppressAutoHyphens/>
              <w:snapToGrid w:val="0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 xml:space="preserve"> 1,2, 3,4,6 під’їзди;</w:t>
            </w:r>
          </w:p>
          <w:p w:rsidR="009E1CC6" w:rsidRPr="00D46EB0" w:rsidRDefault="009E1CC6" w:rsidP="000D020B">
            <w:pPr>
              <w:suppressAutoHyphens/>
              <w:snapToGrid w:val="0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 xml:space="preserve">кв. Східний, 7,  </w:t>
            </w:r>
          </w:p>
          <w:p w:rsidR="009E1CC6" w:rsidRPr="00D46EB0" w:rsidRDefault="009E1CC6" w:rsidP="000D020B">
            <w:pPr>
              <w:suppressAutoHyphens/>
              <w:snapToGrid w:val="0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>1,2 під’їзди;</w:t>
            </w:r>
          </w:p>
          <w:p w:rsidR="009E1CC6" w:rsidRPr="00D46EB0" w:rsidRDefault="009E1CC6" w:rsidP="000D020B">
            <w:pPr>
              <w:suppressAutoHyphens/>
              <w:snapToGrid w:val="0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 xml:space="preserve">кв. Східний, 14,  </w:t>
            </w:r>
          </w:p>
          <w:p w:rsidR="009E1CC6" w:rsidRPr="00D46EB0" w:rsidRDefault="009E1CC6" w:rsidP="000D020B">
            <w:pPr>
              <w:suppressAutoHyphens/>
              <w:snapToGrid w:val="0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>6 під’їзд;</w:t>
            </w:r>
          </w:p>
          <w:p w:rsidR="009E1CC6" w:rsidRPr="00D46EB0" w:rsidRDefault="009E1CC6" w:rsidP="000D020B">
            <w:pPr>
              <w:suppressAutoHyphens/>
              <w:snapToGrid w:val="0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 xml:space="preserve">кв. Східний, 37,  </w:t>
            </w:r>
          </w:p>
          <w:p w:rsidR="009E1CC6" w:rsidRPr="00D46EB0" w:rsidRDefault="009E1CC6" w:rsidP="000D020B">
            <w:pPr>
              <w:suppressAutoHyphens/>
              <w:snapToGrid w:val="0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>4 під’їзд;</w:t>
            </w:r>
          </w:p>
          <w:p w:rsidR="009E1CC6" w:rsidRPr="00D46EB0" w:rsidRDefault="009E1CC6" w:rsidP="000D020B">
            <w:pPr>
              <w:suppressAutoHyphens/>
              <w:snapToGrid w:val="0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 xml:space="preserve">кв. Дружби народів, </w:t>
            </w:r>
            <w:r w:rsidRPr="00D46EB0">
              <w:rPr>
                <w:color w:val="000000" w:themeColor="text1"/>
                <w:lang w:val="uk-UA"/>
              </w:rPr>
              <w:lastRenderedPageBreak/>
              <w:t>33, 1 під’їзд;</w:t>
            </w:r>
          </w:p>
          <w:p w:rsidR="009E1CC6" w:rsidRPr="00D46EB0" w:rsidRDefault="009E1CC6" w:rsidP="000D020B">
            <w:pPr>
              <w:suppressAutoHyphens/>
              <w:snapToGrid w:val="0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 xml:space="preserve">кв. Центральний, 16, </w:t>
            </w:r>
          </w:p>
          <w:p w:rsidR="009E1CC6" w:rsidRPr="00D46EB0" w:rsidRDefault="009E1CC6" w:rsidP="000D020B">
            <w:pPr>
              <w:suppressAutoHyphens/>
              <w:snapToGrid w:val="0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>2 під’їзд;</w:t>
            </w:r>
          </w:p>
          <w:p w:rsidR="009E1CC6" w:rsidRPr="00D46EB0" w:rsidRDefault="009E1CC6" w:rsidP="000D020B">
            <w:pPr>
              <w:suppressAutoHyphens/>
              <w:snapToGrid w:val="0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 xml:space="preserve">кв. Східний, 18,  </w:t>
            </w:r>
          </w:p>
          <w:p w:rsidR="009E1CC6" w:rsidRPr="00D46EB0" w:rsidRDefault="009E1CC6" w:rsidP="000D020B">
            <w:pPr>
              <w:suppressAutoHyphens/>
              <w:snapToGrid w:val="0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>2 під’їзд;</w:t>
            </w:r>
          </w:p>
          <w:p w:rsidR="009E1CC6" w:rsidRPr="00D46EB0" w:rsidRDefault="009E1CC6" w:rsidP="000D020B">
            <w:pPr>
              <w:suppressAutoHyphens/>
              <w:snapToGrid w:val="0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 xml:space="preserve">кв. Східний, 23,  </w:t>
            </w:r>
          </w:p>
          <w:p w:rsidR="009E1CC6" w:rsidRPr="00D46EB0" w:rsidRDefault="009E1CC6" w:rsidP="000D020B">
            <w:pPr>
              <w:suppressAutoHyphens/>
              <w:snapToGrid w:val="0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>2,3 під’їзди;</w:t>
            </w:r>
          </w:p>
          <w:p w:rsidR="009E1CC6" w:rsidRPr="00D46EB0" w:rsidRDefault="009E1CC6" w:rsidP="000D020B">
            <w:pPr>
              <w:suppressAutoHyphens/>
              <w:snapToGrid w:val="0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>вул. Незалежності, 126, 1,2,3 під’їзди</w:t>
            </w:r>
          </w:p>
        </w:tc>
        <w:tc>
          <w:tcPr>
            <w:tcW w:w="1224" w:type="dxa"/>
            <w:vAlign w:val="center"/>
          </w:tcPr>
          <w:p w:rsidR="009E1CC6" w:rsidRPr="00D46EB0" w:rsidRDefault="009E1CC6" w:rsidP="000D020B">
            <w:pPr>
              <w:tabs>
                <w:tab w:val="left" w:pos="7000"/>
              </w:tabs>
              <w:suppressAutoHyphens/>
              <w:snapToGrid w:val="0"/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lastRenderedPageBreak/>
              <w:t>2020-2022</w:t>
            </w:r>
          </w:p>
        </w:tc>
        <w:tc>
          <w:tcPr>
            <w:tcW w:w="2177" w:type="dxa"/>
            <w:vAlign w:val="center"/>
          </w:tcPr>
          <w:p w:rsidR="009E1CC6" w:rsidRPr="00D46EB0" w:rsidRDefault="009E1CC6" w:rsidP="000D020B">
            <w:pPr>
              <w:tabs>
                <w:tab w:val="left" w:pos="7000"/>
              </w:tabs>
              <w:suppressAutoHyphens/>
              <w:snapToGrid w:val="0"/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>КП «ЛЖЕК № 3»</w:t>
            </w:r>
            <w:r>
              <w:rPr>
                <w:color w:val="000000" w:themeColor="text1"/>
                <w:lang w:val="uk-UA"/>
              </w:rPr>
              <w:t>,</w:t>
            </w:r>
          </w:p>
          <w:p w:rsidR="009E1CC6" w:rsidRPr="00D46EB0" w:rsidRDefault="009E1CC6" w:rsidP="000D020B">
            <w:pPr>
              <w:tabs>
                <w:tab w:val="left" w:pos="7000"/>
              </w:tabs>
              <w:suppressAutoHyphens/>
              <w:snapToGrid w:val="0"/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>КП «ЛЖЕК № 5»</w:t>
            </w:r>
            <w:r>
              <w:rPr>
                <w:color w:val="000000" w:themeColor="text1"/>
                <w:lang w:val="uk-UA"/>
              </w:rPr>
              <w:t>,</w:t>
            </w:r>
          </w:p>
          <w:p w:rsidR="009E1CC6" w:rsidRPr="00D46EB0" w:rsidRDefault="009E1CC6" w:rsidP="000D020B">
            <w:pPr>
              <w:tabs>
                <w:tab w:val="left" w:pos="7000"/>
              </w:tabs>
              <w:suppressAutoHyphens/>
              <w:snapToGrid w:val="0"/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>КП «ЛЖЕК № 6»</w:t>
            </w:r>
          </w:p>
          <w:p w:rsidR="009E1CC6" w:rsidRPr="00D46EB0" w:rsidRDefault="009E1CC6" w:rsidP="000D020B">
            <w:pPr>
              <w:tabs>
                <w:tab w:val="left" w:pos="7000"/>
              </w:tabs>
              <w:suppressAutoHyphens/>
              <w:snapToGrid w:val="0"/>
              <w:jc w:val="center"/>
              <w:rPr>
                <w:color w:val="000000" w:themeColor="text1"/>
                <w:lang w:val="uk-UA"/>
              </w:rPr>
            </w:pPr>
          </w:p>
          <w:p w:rsidR="009E1CC6" w:rsidRPr="00D46EB0" w:rsidRDefault="009E1CC6" w:rsidP="000D020B">
            <w:pPr>
              <w:tabs>
                <w:tab w:val="left" w:pos="7000"/>
              </w:tabs>
              <w:suppressAutoHyphens/>
              <w:snapToGrid w:val="0"/>
              <w:jc w:val="center"/>
              <w:rPr>
                <w:color w:val="000000" w:themeColor="text1"/>
                <w:lang w:val="uk-UA"/>
              </w:rPr>
            </w:pPr>
          </w:p>
          <w:p w:rsidR="009E1CC6" w:rsidRPr="00D46EB0" w:rsidRDefault="009E1CC6" w:rsidP="000D020B">
            <w:pPr>
              <w:tabs>
                <w:tab w:val="left" w:pos="7000"/>
              </w:tabs>
              <w:suppressAutoHyphens/>
              <w:snapToGrid w:val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822" w:type="dxa"/>
            <w:vAlign w:val="center"/>
          </w:tcPr>
          <w:p w:rsidR="009E1CC6" w:rsidRPr="00D46EB0" w:rsidRDefault="009E1CC6" w:rsidP="000D020B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 xml:space="preserve">Кошти </w:t>
            </w:r>
          </w:p>
          <w:p w:rsidR="009E1CC6" w:rsidRPr="00D46EB0" w:rsidRDefault="009E1CC6" w:rsidP="000D020B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>обслуговуючих</w:t>
            </w:r>
          </w:p>
          <w:p w:rsidR="009E1CC6" w:rsidRPr="00D46EB0" w:rsidRDefault="009E1CC6" w:rsidP="000D020B">
            <w:pPr>
              <w:suppressAutoHyphens/>
              <w:snapToGrid w:val="0"/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 xml:space="preserve"> підприємств</w:t>
            </w:r>
          </w:p>
        </w:tc>
        <w:tc>
          <w:tcPr>
            <w:tcW w:w="996" w:type="dxa"/>
            <w:vAlign w:val="center"/>
          </w:tcPr>
          <w:p w:rsidR="009E1CC6" w:rsidRPr="00D46EB0" w:rsidRDefault="009E1CC6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>23,0</w:t>
            </w:r>
            <w:r>
              <w:rPr>
                <w:color w:val="000000" w:themeColor="text1"/>
                <w:lang w:val="uk-UA"/>
              </w:rPr>
              <w:t>0</w:t>
            </w:r>
            <w:r w:rsidRPr="00D46EB0">
              <w:rPr>
                <w:color w:val="000000" w:themeColor="text1"/>
                <w:lang w:val="uk-UA"/>
              </w:rPr>
              <w:t>0</w:t>
            </w:r>
          </w:p>
        </w:tc>
        <w:tc>
          <w:tcPr>
            <w:tcW w:w="1116" w:type="dxa"/>
            <w:vAlign w:val="center"/>
          </w:tcPr>
          <w:p w:rsidR="009E1CC6" w:rsidRPr="00D46EB0" w:rsidRDefault="009E1CC6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>37,9</w:t>
            </w:r>
            <w:r>
              <w:rPr>
                <w:color w:val="000000" w:themeColor="text1"/>
                <w:lang w:val="uk-UA"/>
              </w:rPr>
              <w:t>0</w:t>
            </w:r>
            <w:r w:rsidRPr="00D46EB0">
              <w:rPr>
                <w:color w:val="000000" w:themeColor="text1"/>
                <w:lang w:val="uk-UA"/>
              </w:rPr>
              <w:t>0</w:t>
            </w:r>
          </w:p>
        </w:tc>
        <w:tc>
          <w:tcPr>
            <w:tcW w:w="1116" w:type="dxa"/>
            <w:vAlign w:val="center"/>
          </w:tcPr>
          <w:p w:rsidR="009E1CC6" w:rsidRPr="00D46EB0" w:rsidRDefault="009E1CC6" w:rsidP="000D020B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2329" w:type="dxa"/>
            <w:vAlign w:val="center"/>
          </w:tcPr>
          <w:p w:rsidR="009E1CC6" w:rsidRPr="00D46EB0" w:rsidRDefault="009E1CC6" w:rsidP="000D020B">
            <w:pPr>
              <w:suppressAutoHyphens/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>Поліпшення умов проживання ветеранів війни, осіб похилого віку та осіб з інвалідністю</w:t>
            </w:r>
          </w:p>
        </w:tc>
      </w:tr>
      <w:tr w:rsidR="009E1CC6" w:rsidRPr="00D46EB0" w:rsidTr="000D020B">
        <w:trPr>
          <w:jc w:val="center"/>
        </w:trPr>
        <w:tc>
          <w:tcPr>
            <w:tcW w:w="636" w:type="dxa"/>
          </w:tcPr>
          <w:p w:rsidR="009E1CC6" w:rsidRPr="00D46EB0" w:rsidRDefault="009E1CC6" w:rsidP="000D020B">
            <w:pPr>
              <w:suppressAutoHyphens/>
              <w:snapToGrid w:val="0"/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lastRenderedPageBreak/>
              <w:t>2.16</w:t>
            </w:r>
          </w:p>
        </w:tc>
        <w:tc>
          <w:tcPr>
            <w:tcW w:w="2347" w:type="dxa"/>
          </w:tcPr>
          <w:p w:rsidR="009E1CC6" w:rsidRPr="00D46EB0" w:rsidRDefault="009E1CC6" w:rsidP="000D020B">
            <w:pPr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>Проведення безоплатного капітального ремонту власних житлових будинків і квартир осіб, що мають право на таку пільгу, відповідно до чинного законодавства</w:t>
            </w:r>
          </w:p>
        </w:tc>
        <w:tc>
          <w:tcPr>
            <w:tcW w:w="1224" w:type="dxa"/>
            <w:vAlign w:val="center"/>
          </w:tcPr>
          <w:p w:rsidR="009E1CC6" w:rsidRPr="00D46EB0" w:rsidRDefault="009E1CC6" w:rsidP="000D020B">
            <w:pPr>
              <w:suppressAutoHyphens/>
              <w:snapToGrid w:val="0"/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>2020-2022</w:t>
            </w:r>
          </w:p>
        </w:tc>
        <w:tc>
          <w:tcPr>
            <w:tcW w:w="2177" w:type="dxa"/>
            <w:vAlign w:val="center"/>
          </w:tcPr>
          <w:p w:rsidR="009E1CC6" w:rsidRPr="00D46EB0" w:rsidRDefault="009E1CC6" w:rsidP="000D020B">
            <w:pPr>
              <w:tabs>
                <w:tab w:val="left" w:pos="7000"/>
              </w:tabs>
              <w:suppressAutoHyphens/>
              <w:snapToGrid w:val="0"/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>УСЗН</w:t>
            </w:r>
          </w:p>
        </w:tc>
        <w:tc>
          <w:tcPr>
            <w:tcW w:w="1822" w:type="dxa"/>
            <w:vAlign w:val="center"/>
          </w:tcPr>
          <w:p w:rsidR="009E1CC6" w:rsidRPr="00D46EB0" w:rsidRDefault="009E1CC6" w:rsidP="000D020B">
            <w:pPr>
              <w:suppressAutoHyphens/>
              <w:snapToGrid w:val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Б</w:t>
            </w:r>
            <w:r w:rsidRPr="00D46EB0">
              <w:rPr>
                <w:color w:val="000000" w:themeColor="text1"/>
                <w:lang w:val="uk-UA"/>
              </w:rPr>
              <w:t>юджет Лисичанської міської територіальної громади</w:t>
            </w:r>
          </w:p>
        </w:tc>
        <w:tc>
          <w:tcPr>
            <w:tcW w:w="996" w:type="dxa"/>
            <w:vAlign w:val="center"/>
          </w:tcPr>
          <w:p w:rsidR="009E1CC6" w:rsidRPr="00D46EB0" w:rsidRDefault="009E1CC6" w:rsidP="000D020B">
            <w:pPr>
              <w:tabs>
                <w:tab w:val="left" w:pos="7000"/>
              </w:tabs>
              <w:suppressAutoHyphens/>
              <w:snapToGrid w:val="0"/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>129,373</w:t>
            </w:r>
          </w:p>
        </w:tc>
        <w:tc>
          <w:tcPr>
            <w:tcW w:w="1116" w:type="dxa"/>
            <w:vAlign w:val="center"/>
          </w:tcPr>
          <w:p w:rsidR="009E1CC6" w:rsidRPr="00D46EB0" w:rsidRDefault="009E1CC6" w:rsidP="000D020B">
            <w:pPr>
              <w:tabs>
                <w:tab w:val="left" w:pos="7000"/>
              </w:tabs>
              <w:suppressAutoHyphens/>
              <w:snapToGrid w:val="0"/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>136,747</w:t>
            </w:r>
          </w:p>
        </w:tc>
        <w:tc>
          <w:tcPr>
            <w:tcW w:w="1116" w:type="dxa"/>
            <w:vAlign w:val="center"/>
          </w:tcPr>
          <w:p w:rsidR="009E1CC6" w:rsidRPr="00D46EB0" w:rsidRDefault="009E1CC6" w:rsidP="000D020B">
            <w:pPr>
              <w:tabs>
                <w:tab w:val="left" w:pos="7000"/>
              </w:tabs>
              <w:suppressAutoHyphens/>
              <w:snapToGrid w:val="0"/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>143,995</w:t>
            </w:r>
          </w:p>
        </w:tc>
        <w:tc>
          <w:tcPr>
            <w:tcW w:w="2329" w:type="dxa"/>
            <w:vAlign w:val="center"/>
          </w:tcPr>
          <w:p w:rsidR="009E1CC6" w:rsidRPr="00D46EB0" w:rsidRDefault="009E1CC6" w:rsidP="000D020B">
            <w:pPr>
              <w:tabs>
                <w:tab w:val="left" w:pos="7000"/>
              </w:tabs>
              <w:suppressAutoHyphens/>
              <w:snapToGrid w:val="0"/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>Забезпечення державних соціальних гарантій</w:t>
            </w:r>
          </w:p>
        </w:tc>
      </w:tr>
      <w:tr w:rsidR="009E1CC6" w:rsidRPr="00D46EB0" w:rsidTr="000D020B">
        <w:trPr>
          <w:jc w:val="center"/>
        </w:trPr>
        <w:tc>
          <w:tcPr>
            <w:tcW w:w="636" w:type="dxa"/>
          </w:tcPr>
          <w:p w:rsidR="009E1CC6" w:rsidRPr="00D46EB0" w:rsidRDefault="009E1CC6" w:rsidP="000D020B">
            <w:pPr>
              <w:suppressAutoHyphens/>
              <w:snapToGrid w:val="0"/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>2.17</w:t>
            </w:r>
          </w:p>
        </w:tc>
        <w:tc>
          <w:tcPr>
            <w:tcW w:w="2347" w:type="dxa"/>
          </w:tcPr>
          <w:p w:rsidR="009E1CC6" w:rsidRPr="00D46EB0" w:rsidRDefault="009E1CC6" w:rsidP="000D020B">
            <w:pPr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 xml:space="preserve">Відшкодування АТ «Українська залізниця» вартості пільгового проїзду окремих категорій громадян на залізничному транспорті приміського сполучення за 2017-2018 роки на виконання рішень Господарського суду Луганської області від 15.04.2021 у справі </w:t>
            </w:r>
            <w:r w:rsidRPr="00D46EB0">
              <w:rPr>
                <w:color w:val="000000" w:themeColor="text1"/>
                <w:lang w:val="uk-UA"/>
              </w:rPr>
              <w:lastRenderedPageBreak/>
              <w:t>№ 913/26/21, від 09.04.2021 у справі № 913/10/21</w:t>
            </w:r>
          </w:p>
        </w:tc>
        <w:tc>
          <w:tcPr>
            <w:tcW w:w="1224" w:type="dxa"/>
            <w:vAlign w:val="center"/>
          </w:tcPr>
          <w:p w:rsidR="009E1CC6" w:rsidRPr="00D46EB0" w:rsidRDefault="009E1CC6" w:rsidP="000D020B">
            <w:pPr>
              <w:suppressAutoHyphens/>
              <w:snapToGrid w:val="0"/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lastRenderedPageBreak/>
              <w:t>2021</w:t>
            </w:r>
          </w:p>
        </w:tc>
        <w:tc>
          <w:tcPr>
            <w:tcW w:w="2177" w:type="dxa"/>
            <w:vAlign w:val="center"/>
          </w:tcPr>
          <w:p w:rsidR="009E1CC6" w:rsidRPr="00D46EB0" w:rsidRDefault="009E1CC6" w:rsidP="000D020B">
            <w:pPr>
              <w:tabs>
                <w:tab w:val="left" w:pos="7000"/>
              </w:tabs>
              <w:suppressAutoHyphens/>
              <w:snapToGrid w:val="0"/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>УСЗН</w:t>
            </w:r>
          </w:p>
        </w:tc>
        <w:tc>
          <w:tcPr>
            <w:tcW w:w="1822" w:type="dxa"/>
            <w:vAlign w:val="center"/>
          </w:tcPr>
          <w:p w:rsidR="009E1CC6" w:rsidRPr="00D46EB0" w:rsidRDefault="009E1CC6" w:rsidP="000D020B">
            <w:pPr>
              <w:suppressAutoHyphens/>
              <w:snapToGrid w:val="0"/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>Бюджет Лисичанської міської територіальної громади</w:t>
            </w:r>
          </w:p>
        </w:tc>
        <w:tc>
          <w:tcPr>
            <w:tcW w:w="996" w:type="dxa"/>
            <w:vAlign w:val="center"/>
          </w:tcPr>
          <w:p w:rsidR="009E1CC6" w:rsidRPr="00D46EB0" w:rsidRDefault="009E1CC6" w:rsidP="000D020B">
            <w:pPr>
              <w:tabs>
                <w:tab w:val="left" w:pos="7000"/>
              </w:tabs>
              <w:suppressAutoHyphens/>
              <w:snapToGrid w:val="0"/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116" w:type="dxa"/>
            <w:vAlign w:val="center"/>
          </w:tcPr>
          <w:p w:rsidR="009E1CC6" w:rsidRPr="00D46EB0" w:rsidRDefault="009E1CC6" w:rsidP="000D020B">
            <w:pPr>
              <w:tabs>
                <w:tab w:val="left" w:pos="7000"/>
              </w:tabs>
              <w:suppressAutoHyphens/>
              <w:snapToGrid w:val="0"/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>195,083</w:t>
            </w:r>
          </w:p>
        </w:tc>
        <w:tc>
          <w:tcPr>
            <w:tcW w:w="1116" w:type="dxa"/>
            <w:vAlign w:val="center"/>
          </w:tcPr>
          <w:p w:rsidR="009E1CC6" w:rsidRPr="00D46EB0" w:rsidRDefault="009E1CC6" w:rsidP="000D020B">
            <w:pPr>
              <w:tabs>
                <w:tab w:val="left" w:pos="7000"/>
              </w:tabs>
              <w:suppressAutoHyphens/>
              <w:snapToGrid w:val="0"/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2329" w:type="dxa"/>
            <w:vAlign w:val="center"/>
          </w:tcPr>
          <w:p w:rsidR="009E1CC6" w:rsidRPr="00D46EB0" w:rsidRDefault="009E1CC6" w:rsidP="000D020B">
            <w:pPr>
              <w:tabs>
                <w:tab w:val="left" w:pos="7000"/>
              </w:tabs>
              <w:suppressAutoHyphens/>
              <w:snapToGrid w:val="0"/>
              <w:jc w:val="center"/>
              <w:rPr>
                <w:color w:val="000000" w:themeColor="text1"/>
                <w:lang w:val="uk-UA"/>
              </w:rPr>
            </w:pPr>
            <w:r w:rsidRPr="00D46EB0">
              <w:rPr>
                <w:color w:val="000000" w:themeColor="text1"/>
                <w:lang w:val="uk-UA"/>
              </w:rPr>
              <w:t>Виконання рішень суду</w:t>
            </w:r>
          </w:p>
        </w:tc>
      </w:tr>
    </w:tbl>
    <w:p w:rsidR="009E1CC6" w:rsidRDefault="009E1CC6" w:rsidP="009E1CC6">
      <w:pPr>
        <w:rPr>
          <w:lang w:val="uk-UA"/>
        </w:rPr>
      </w:pPr>
    </w:p>
    <w:p w:rsidR="009E1CC6" w:rsidRDefault="009E1CC6" w:rsidP="009E1CC6">
      <w:pPr>
        <w:pStyle w:val="aa"/>
        <w:jc w:val="both"/>
        <w:rPr>
          <w:b/>
          <w:sz w:val="28"/>
          <w:szCs w:val="28"/>
        </w:rPr>
      </w:pPr>
    </w:p>
    <w:p w:rsidR="009E1CC6" w:rsidRDefault="009E1CC6" w:rsidP="009E1CC6">
      <w:pPr>
        <w:pStyle w:val="aa"/>
        <w:jc w:val="both"/>
        <w:rPr>
          <w:b/>
          <w:sz w:val="28"/>
          <w:szCs w:val="28"/>
        </w:rPr>
      </w:pPr>
    </w:p>
    <w:p w:rsidR="009E1CC6" w:rsidRDefault="009E1CC6" w:rsidP="009E1CC6">
      <w:pPr>
        <w:pStyle w:val="aa"/>
        <w:jc w:val="both"/>
        <w:rPr>
          <w:b/>
          <w:sz w:val="28"/>
          <w:szCs w:val="28"/>
        </w:rPr>
      </w:pPr>
    </w:p>
    <w:p w:rsidR="009E1CC6" w:rsidRDefault="009E1CC6" w:rsidP="009E1CC6">
      <w:pPr>
        <w:pStyle w:val="aa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 управління соціального</w:t>
      </w:r>
    </w:p>
    <w:p w:rsidR="009E1CC6" w:rsidRDefault="009E1CC6" w:rsidP="009E1CC6">
      <w:pPr>
        <w:pStyle w:val="aa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захисту населення Лисичанської</w:t>
      </w:r>
    </w:p>
    <w:p w:rsidR="009E1CC6" w:rsidRDefault="009E1CC6" w:rsidP="009E1CC6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>міської військово-цивільної адміністрації</w:t>
      </w:r>
      <w:r w:rsidRPr="0058018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Олена БЄЛАН</w:t>
      </w:r>
    </w:p>
    <w:p w:rsidR="00EB5B1C" w:rsidRDefault="00EB5B1C" w:rsidP="009E1CC6">
      <w:pPr>
        <w:pStyle w:val="aa"/>
        <w:ind w:left="9356"/>
        <w:jc w:val="both"/>
        <w:rPr>
          <w:b/>
          <w:sz w:val="28"/>
          <w:szCs w:val="28"/>
        </w:rPr>
      </w:pPr>
    </w:p>
    <w:sectPr w:rsidR="00EB5B1C" w:rsidSect="003F2DFA">
      <w:headerReference w:type="default" r:id="rId12"/>
      <w:footerReference w:type="default" r:id="rId13"/>
      <w:pgSz w:w="15840" w:h="12240" w:orient="landscape"/>
      <w:pgMar w:top="851" w:right="567" w:bottom="42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82A" w:rsidRDefault="001B782A" w:rsidP="009E1CC6">
      <w:r>
        <w:separator/>
      </w:r>
    </w:p>
  </w:endnote>
  <w:endnote w:type="continuationSeparator" w:id="0">
    <w:p w:rsidR="001B782A" w:rsidRDefault="001B782A" w:rsidP="009E1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BAC" w:rsidRDefault="001B782A">
    <w:pPr>
      <w:pStyle w:val="af"/>
      <w:jc w:val="right"/>
    </w:pPr>
  </w:p>
  <w:p w:rsidR="00377BAC" w:rsidRPr="005B6581" w:rsidRDefault="001B782A">
    <w:pPr>
      <w:pStyle w:val="af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82A" w:rsidRDefault="001B782A" w:rsidP="009E1CC6">
      <w:r>
        <w:separator/>
      </w:r>
    </w:p>
  </w:footnote>
  <w:footnote w:type="continuationSeparator" w:id="0">
    <w:p w:rsidR="001B782A" w:rsidRDefault="001B782A" w:rsidP="009E1C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8067395"/>
      <w:docPartObj>
        <w:docPartGallery w:val="Page Numbers (Top of Page)"/>
        <w:docPartUnique/>
      </w:docPartObj>
    </w:sdtPr>
    <w:sdtEndPr/>
    <w:sdtContent>
      <w:p w:rsidR="00377BAC" w:rsidRDefault="00441E7D" w:rsidP="005A2F04">
        <w:pPr>
          <w:pStyle w:val="ad"/>
        </w:pPr>
        <w:r>
          <w:rPr>
            <w:lang w:val="uk-UA"/>
          </w:rPr>
          <w:t xml:space="preserve">                                  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70312" w:rsidRPr="00B70312">
          <w:rPr>
            <w:noProof/>
            <w:lang w:val="ru-RU"/>
          </w:rPr>
          <w:t>3</w:t>
        </w:r>
        <w:r>
          <w:fldChar w:fldCharType="end"/>
        </w:r>
        <w:r>
          <w:rPr>
            <w:lang w:val="uk-UA"/>
          </w:rPr>
          <w:t xml:space="preserve">                                                                             Продовження додатку</w:t>
        </w:r>
      </w:p>
    </w:sdtContent>
  </w:sdt>
  <w:p w:rsidR="00377BAC" w:rsidRPr="005A2F04" w:rsidRDefault="001B782A" w:rsidP="005A2F0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16D4F2F"/>
    <w:multiLevelType w:val="hybridMultilevel"/>
    <w:tmpl w:val="FAD8B270"/>
    <w:lvl w:ilvl="0" w:tplc="FEDE5358">
      <w:start w:val="1"/>
      <w:numFmt w:val="decimal"/>
      <w:suff w:val="space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FA7"/>
    <w:rsid w:val="00013FF0"/>
    <w:rsid w:val="00035FCD"/>
    <w:rsid w:val="000A140B"/>
    <w:rsid w:val="000A3D48"/>
    <w:rsid w:val="000F548F"/>
    <w:rsid w:val="00110817"/>
    <w:rsid w:val="001B782A"/>
    <w:rsid w:val="00201E5D"/>
    <w:rsid w:val="00243FCF"/>
    <w:rsid w:val="002C1AEF"/>
    <w:rsid w:val="002F36A1"/>
    <w:rsid w:val="003C2968"/>
    <w:rsid w:val="003F07CF"/>
    <w:rsid w:val="003F6EB9"/>
    <w:rsid w:val="00410FA7"/>
    <w:rsid w:val="004315E5"/>
    <w:rsid w:val="00441E7D"/>
    <w:rsid w:val="004468DE"/>
    <w:rsid w:val="004B22B1"/>
    <w:rsid w:val="004B49DD"/>
    <w:rsid w:val="004E307A"/>
    <w:rsid w:val="004F6FA4"/>
    <w:rsid w:val="00550D06"/>
    <w:rsid w:val="005917FD"/>
    <w:rsid w:val="005A5376"/>
    <w:rsid w:val="0060682E"/>
    <w:rsid w:val="00671B88"/>
    <w:rsid w:val="006B1548"/>
    <w:rsid w:val="00732E00"/>
    <w:rsid w:val="00766251"/>
    <w:rsid w:val="007C0783"/>
    <w:rsid w:val="007D0C0C"/>
    <w:rsid w:val="007D5678"/>
    <w:rsid w:val="007F6CDB"/>
    <w:rsid w:val="00863E3C"/>
    <w:rsid w:val="008973EF"/>
    <w:rsid w:val="008A7633"/>
    <w:rsid w:val="008C699A"/>
    <w:rsid w:val="00936AA2"/>
    <w:rsid w:val="00971E68"/>
    <w:rsid w:val="009A6582"/>
    <w:rsid w:val="009E1CC6"/>
    <w:rsid w:val="009E6741"/>
    <w:rsid w:val="009F2E93"/>
    <w:rsid w:val="00A55E38"/>
    <w:rsid w:val="00A84540"/>
    <w:rsid w:val="00AA1F35"/>
    <w:rsid w:val="00AC400C"/>
    <w:rsid w:val="00AF6073"/>
    <w:rsid w:val="00B13A57"/>
    <w:rsid w:val="00B52D48"/>
    <w:rsid w:val="00B70312"/>
    <w:rsid w:val="00BC1896"/>
    <w:rsid w:val="00BD02BA"/>
    <w:rsid w:val="00C322CB"/>
    <w:rsid w:val="00C339D1"/>
    <w:rsid w:val="00CB1E6D"/>
    <w:rsid w:val="00CC6791"/>
    <w:rsid w:val="00CD759F"/>
    <w:rsid w:val="00E4685D"/>
    <w:rsid w:val="00EB3890"/>
    <w:rsid w:val="00EB5B1C"/>
    <w:rsid w:val="00EB6DA1"/>
    <w:rsid w:val="00EF0B30"/>
    <w:rsid w:val="00F3286F"/>
    <w:rsid w:val="00F47144"/>
    <w:rsid w:val="00F755B0"/>
    <w:rsid w:val="00F85EBE"/>
    <w:rsid w:val="00F91690"/>
    <w:rsid w:val="00FD3AE6"/>
    <w:rsid w:val="00FE0154"/>
    <w:rsid w:val="00FF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B5B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10FA7"/>
    <w:pPr>
      <w:keepNext/>
      <w:tabs>
        <w:tab w:val="num" w:pos="0"/>
      </w:tabs>
      <w:ind w:left="576" w:hanging="576"/>
      <w:jc w:val="center"/>
      <w:outlineLvl w:val="1"/>
    </w:pPr>
    <w:rPr>
      <w:sz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5B1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10FA7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3">
    <w:name w:val="Subtitle"/>
    <w:basedOn w:val="a"/>
    <w:link w:val="a4"/>
    <w:qFormat/>
    <w:rsid w:val="00410FA7"/>
    <w:pPr>
      <w:jc w:val="center"/>
    </w:pPr>
    <w:rPr>
      <w:sz w:val="28"/>
      <w:lang w:eastAsia="ru-RU"/>
    </w:rPr>
  </w:style>
  <w:style w:type="character" w:customStyle="1" w:styleId="a4">
    <w:name w:val="Подзаголовок Знак"/>
    <w:basedOn w:val="a0"/>
    <w:link w:val="a3"/>
    <w:rsid w:val="00410F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10FA7"/>
    <w:pPr>
      <w:ind w:left="708"/>
    </w:pPr>
    <w:rPr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60682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0682E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B5B1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EB5B1C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ar-SA"/>
    </w:rPr>
  </w:style>
  <w:style w:type="paragraph" w:styleId="a8">
    <w:name w:val="Body Text"/>
    <w:basedOn w:val="a"/>
    <w:link w:val="a9"/>
    <w:semiHidden/>
    <w:unhideWhenUsed/>
    <w:rsid w:val="00EB5B1C"/>
    <w:pPr>
      <w:suppressAutoHyphens/>
      <w:spacing w:after="120"/>
    </w:pPr>
  </w:style>
  <w:style w:type="character" w:customStyle="1" w:styleId="a9">
    <w:name w:val="Основной текст Знак"/>
    <w:basedOn w:val="a0"/>
    <w:link w:val="a8"/>
    <w:semiHidden/>
    <w:rsid w:val="00EB5B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EB5B1C"/>
    <w:pPr>
      <w:suppressAutoHyphens/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B5B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EB5B1C"/>
    <w:pPr>
      <w:suppressAutoHyphens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B5B1C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a">
    <w:name w:val="No Spacing"/>
    <w:qFormat/>
    <w:rsid w:val="00EB5B1C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val="uk-UA" w:eastAsia="ar-SA"/>
    </w:rPr>
  </w:style>
  <w:style w:type="paragraph" w:customStyle="1" w:styleId="31">
    <w:name w:val="Основной текст 31"/>
    <w:basedOn w:val="a"/>
    <w:rsid w:val="00EB5B1C"/>
    <w:pPr>
      <w:suppressAutoHyphens/>
      <w:jc w:val="both"/>
    </w:pPr>
    <w:rPr>
      <w:sz w:val="28"/>
      <w:szCs w:val="20"/>
      <w:lang w:val="uk-UA"/>
    </w:rPr>
  </w:style>
  <w:style w:type="character" w:customStyle="1" w:styleId="FontStyle">
    <w:name w:val="Font Style"/>
    <w:rsid w:val="00EB5B1C"/>
    <w:rPr>
      <w:rFonts w:ascii="Courier New" w:hAnsi="Courier New" w:cs="Courier New" w:hint="default"/>
      <w:color w:val="000000"/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EB5B1C"/>
    <w:rPr>
      <w:color w:val="0000FF"/>
      <w:u w:val="single"/>
    </w:rPr>
  </w:style>
  <w:style w:type="table" w:styleId="ac">
    <w:name w:val="Table Grid"/>
    <w:basedOn w:val="a1"/>
    <w:uiPriority w:val="39"/>
    <w:rsid w:val="00EB5B1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9E1CC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9E1CC6"/>
    <w:rPr>
      <w:lang w:val="en-US"/>
    </w:rPr>
  </w:style>
  <w:style w:type="paragraph" w:styleId="af">
    <w:name w:val="footer"/>
    <w:basedOn w:val="a"/>
    <w:link w:val="af0"/>
    <w:uiPriority w:val="99"/>
    <w:unhideWhenUsed/>
    <w:rsid w:val="009E1CC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9E1CC6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B5B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10FA7"/>
    <w:pPr>
      <w:keepNext/>
      <w:tabs>
        <w:tab w:val="num" w:pos="0"/>
      </w:tabs>
      <w:ind w:left="576" w:hanging="576"/>
      <w:jc w:val="center"/>
      <w:outlineLvl w:val="1"/>
    </w:pPr>
    <w:rPr>
      <w:sz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5B1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10FA7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3">
    <w:name w:val="Subtitle"/>
    <w:basedOn w:val="a"/>
    <w:link w:val="a4"/>
    <w:qFormat/>
    <w:rsid w:val="00410FA7"/>
    <w:pPr>
      <w:jc w:val="center"/>
    </w:pPr>
    <w:rPr>
      <w:sz w:val="28"/>
      <w:lang w:eastAsia="ru-RU"/>
    </w:rPr>
  </w:style>
  <w:style w:type="character" w:customStyle="1" w:styleId="a4">
    <w:name w:val="Подзаголовок Знак"/>
    <w:basedOn w:val="a0"/>
    <w:link w:val="a3"/>
    <w:rsid w:val="00410F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10FA7"/>
    <w:pPr>
      <w:ind w:left="708"/>
    </w:pPr>
    <w:rPr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60682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0682E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B5B1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EB5B1C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ar-SA"/>
    </w:rPr>
  </w:style>
  <w:style w:type="paragraph" w:styleId="a8">
    <w:name w:val="Body Text"/>
    <w:basedOn w:val="a"/>
    <w:link w:val="a9"/>
    <w:semiHidden/>
    <w:unhideWhenUsed/>
    <w:rsid w:val="00EB5B1C"/>
    <w:pPr>
      <w:suppressAutoHyphens/>
      <w:spacing w:after="120"/>
    </w:pPr>
  </w:style>
  <w:style w:type="character" w:customStyle="1" w:styleId="a9">
    <w:name w:val="Основной текст Знак"/>
    <w:basedOn w:val="a0"/>
    <w:link w:val="a8"/>
    <w:semiHidden/>
    <w:rsid w:val="00EB5B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EB5B1C"/>
    <w:pPr>
      <w:suppressAutoHyphens/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B5B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EB5B1C"/>
    <w:pPr>
      <w:suppressAutoHyphens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B5B1C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a">
    <w:name w:val="No Spacing"/>
    <w:qFormat/>
    <w:rsid w:val="00EB5B1C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val="uk-UA" w:eastAsia="ar-SA"/>
    </w:rPr>
  </w:style>
  <w:style w:type="paragraph" w:customStyle="1" w:styleId="31">
    <w:name w:val="Основной текст 31"/>
    <w:basedOn w:val="a"/>
    <w:rsid w:val="00EB5B1C"/>
    <w:pPr>
      <w:suppressAutoHyphens/>
      <w:jc w:val="both"/>
    </w:pPr>
    <w:rPr>
      <w:sz w:val="28"/>
      <w:szCs w:val="20"/>
      <w:lang w:val="uk-UA"/>
    </w:rPr>
  </w:style>
  <w:style w:type="character" w:customStyle="1" w:styleId="FontStyle">
    <w:name w:val="Font Style"/>
    <w:rsid w:val="00EB5B1C"/>
    <w:rPr>
      <w:rFonts w:ascii="Courier New" w:hAnsi="Courier New" w:cs="Courier New" w:hint="default"/>
      <w:color w:val="000000"/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EB5B1C"/>
    <w:rPr>
      <w:color w:val="0000FF"/>
      <w:u w:val="single"/>
    </w:rPr>
  </w:style>
  <w:style w:type="table" w:styleId="ac">
    <w:name w:val="Table Grid"/>
    <w:basedOn w:val="a1"/>
    <w:uiPriority w:val="39"/>
    <w:rsid w:val="00EB5B1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9E1CC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9E1CC6"/>
    <w:rPr>
      <w:lang w:val="en-US"/>
    </w:rPr>
  </w:style>
  <w:style w:type="paragraph" w:styleId="af">
    <w:name w:val="footer"/>
    <w:basedOn w:val="a"/>
    <w:link w:val="af0"/>
    <w:uiPriority w:val="99"/>
    <w:unhideWhenUsed/>
    <w:rsid w:val="009E1CC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9E1CC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5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akon2.rada.gov.ua/laws/show/3551-12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BDAD8-F701-442C-AC70-A06DA2448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9</Pages>
  <Words>1358</Words>
  <Characters>7744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каб16</dc:creator>
  <cp:lastModifiedBy>Компик</cp:lastModifiedBy>
  <cp:revision>35</cp:revision>
  <cp:lastPrinted>2021-09-09T06:51:00Z</cp:lastPrinted>
  <dcterms:created xsi:type="dcterms:W3CDTF">2021-01-22T07:02:00Z</dcterms:created>
  <dcterms:modified xsi:type="dcterms:W3CDTF">2021-09-13T11:29:00Z</dcterms:modified>
</cp:coreProperties>
</file>