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B8" w:rsidRDefault="004A51F1" w:rsidP="004A51F1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60EE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B76F65" wp14:editId="54395DB1">
            <wp:simplePos x="0" y="0"/>
            <wp:positionH relativeFrom="column">
              <wp:posOffset>3041015</wp:posOffset>
            </wp:positionH>
            <wp:positionV relativeFrom="paragraph">
              <wp:posOffset>-29845</wp:posOffset>
            </wp:positionV>
            <wp:extent cx="419100" cy="600075"/>
            <wp:effectExtent l="0" t="0" r="0" b="9525"/>
            <wp:wrapTight wrapText="bothSides">
              <wp:wrapPolygon edited="0">
                <wp:start x="0" y="0"/>
                <wp:lineTo x="0" y="18514"/>
                <wp:lineTo x="6873" y="21257"/>
                <wp:lineTo x="12764" y="21257"/>
                <wp:lineTo x="20618" y="19200"/>
                <wp:lineTo x="206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EF" w:rsidRPr="00E60EEF" w:rsidRDefault="00E60EEF" w:rsidP="004A51F1">
      <w:pPr>
        <w:spacing w:after="0" w:line="240" w:lineRule="auto"/>
        <w:ind w:right="-30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E60EEF" w:rsidRPr="00E60EEF" w:rsidRDefault="00E60EEF" w:rsidP="004A51F1">
      <w:pPr>
        <w:spacing w:after="0" w:line="240" w:lineRule="auto"/>
        <w:ind w:right="-30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УКРАЇНА</w:t>
      </w: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РОЗПОРЯДЖЕННЯ</w:t>
      </w: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КЕРІВНИКА ЛИСИЧАНСЬКОЇ МІСЬКОЇ</w:t>
      </w:r>
    </w:p>
    <w:p w:rsidR="00E60EEF" w:rsidRPr="004A51F1" w:rsidRDefault="00E60EEF" w:rsidP="004A51F1">
      <w:pPr>
        <w:shd w:val="clear" w:color="auto" w:fill="FFFFFF"/>
        <w:spacing w:after="0" w:line="240" w:lineRule="auto"/>
        <w:ind w:left="-142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ВІЙСЬКОВО-ЦИВІЛЬНОЇ АДМІНІСТРАЦІЇ</w:t>
      </w:r>
    </w:p>
    <w:p w:rsidR="002D103E" w:rsidRPr="004A51F1" w:rsidRDefault="002D103E" w:rsidP="002D103E">
      <w:pPr>
        <w:spacing w:after="0" w:line="240" w:lineRule="auto"/>
        <w:ind w:right="-3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60EEF" w:rsidRPr="004A51F1" w:rsidRDefault="005C7F90" w:rsidP="005C7F90">
      <w:pPr>
        <w:spacing w:after="0" w:line="240" w:lineRule="auto"/>
        <w:ind w:left="-284" w:right="-30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26.10.2021</w:t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</w:t>
      </w:r>
      <w:r w:rsidR="002D103E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 Лисичанськ</w:t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</w:t>
      </w:r>
      <w:r w:rsidR="002D103E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FA2F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2D103E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1221</w:t>
      </w:r>
      <w:bookmarkStart w:id="0" w:name="_GoBack"/>
      <w:bookmarkEnd w:id="0"/>
    </w:p>
    <w:p w:rsidR="00E60EEF" w:rsidRPr="004A51F1" w:rsidRDefault="00E60EEF" w:rsidP="004A51F1">
      <w:pPr>
        <w:shd w:val="clear" w:color="auto" w:fill="FFFFFF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val="uk-UA" w:eastAsia="ru-RU"/>
        </w:rPr>
      </w:pPr>
    </w:p>
    <w:p w:rsidR="00E60EEF" w:rsidRPr="004A51F1" w:rsidRDefault="00E60EEF" w:rsidP="004A51F1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  <w:lang w:val="uk-UA" w:eastAsia="ru-RU"/>
        </w:rPr>
        <w:t>Про надання повноважень</w:t>
      </w:r>
    </w:p>
    <w:p w:rsidR="00E60EEF" w:rsidRPr="004A51F1" w:rsidRDefault="00E60EEF" w:rsidP="004A51F1">
      <w:pPr>
        <w:keepNext/>
        <w:suppressAutoHyphens/>
        <w:spacing w:after="0" w:line="240" w:lineRule="auto"/>
        <w:ind w:right="-3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E2743" w:rsidRDefault="00E60EEF" w:rsidP="001E2743">
      <w:pPr>
        <w:spacing w:after="0" w:line="240" w:lineRule="auto"/>
        <w:ind w:right="-30"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Розглянувши </w:t>
      </w:r>
      <w:r w:rsidRPr="004A5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службову записку служби у справах дітей</w:t>
      </w:r>
      <w:r w:rsidR="00031C1C" w:rsidRPr="004A5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="00031C1C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Лисичанської міської військово-цивільної адміністрації </w:t>
      </w:r>
      <w:proofErr w:type="spellStart"/>
      <w:r w:rsidR="00031C1C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Сєвєродонецького</w:t>
      </w:r>
      <w:proofErr w:type="spellEnd"/>
      <w:r w:rsidR="00031C1C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Луганської області</w:t>
      </w:r>
      <w:r w:rsidRPr="004A5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, </w:t>
      </w:r>
      <w:r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відповідно до наказу Міністерства соціальної політики України від 06 серпня 2019 року № 2101, зареєстрованого в Міністерстві юстиції України 27серпня 2019 року за </w:t>
      </w:r>
    </w:p>
    <w:p w:rsidR="00E60EEF" w:rsidRPr="004A51F1" w:rsidRDefault="00E60EEF" w:rsidP="001E2743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>№ 976/33947, «Про затвердження Інструкції з оформлення посадовими особами органів опіки та піклування матеріалів про адміністративні правопорушення</w:t>
      </w:r>
      <w:r w:rsidR="0047448F"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>»</w:t>
      </w:r>
      <w:r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з метою забезпечення належного виконання делегованих повноважень, визначених підпунктом чотири пункту «б» частини першої статті 34 Закону України «Про місцеве самоврядування в Україні», </w:t>
      </w:r>
      <w:r w:rsidRPr="004A51F1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керуючись статтею 255</w:t>
      </w:r>
      <w:r w:rsidRPr="004A51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Кодексу України про адміністративні правопорушення,</w:t>
      </w:r>
      <w:r w:rsidRPr="004A51F1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частиною другою статті 4 Закону </w:t>
      </w:r>
      <w:r w:rsidRPr="004A51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України «Про військово-цивільні адміністрації»</w:t>
      </w:r>
      <w:r w:rsidRPr="004A51F1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,</w:t>
      </w:r>
    </w:p>
    <w:p w:rsidR="00E60EEF" w:rsidRPr="004A51F1" w:rsidRDefault="00E60EEF" w:rsidP="00FA2F6A">
      <w:pPr>
        <w:spacing w:after="0" w:line="240" w:lineRule="auto"/>
        <w:ind w:left="-284" w:right="-3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0EEF" w:rsidRPr="004A51F1" w:rsidRDefault="00E60EEF" w:rsidP="00FA2F6A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51F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зобов’язую:</w:t>
      </w:r>
    </w:p>
    <w:p w:rsidR="00E60EEF" w:rsidRPr="004A51F1" w:rsidRDefault="00E60EEF" w:rsidP="00FA2F6A">
      <w:pPr>
        <w:spacing w:after="0" w:line="240" w:lineRule="auto"/>
        <w:ind w:left="-284" w:right="-3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0EEF" w:rsidRDefault="004A51F1" w:rsidP="00FA2F6A">
      <w:pPr>
        <w:shd w:val="clear" w:color="auto" w:fill="FFFFFF"/>
        <w:spacing w:after="0" w:line="240" w:lineRule="auto"/>
        <w:ind w:right="-30" w:firstLine="708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1.</w:t>
      </w:r>
      <w:r>
        <w:rPr>
          <w:lang w:val="uk-UA"/>
        </w:rPr>
        <w:t> </w:t>
      </w:r>
      <w:r w:rsidR="00E60EEF" w:rsidRPr="004A51F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Надати повноваження посадовим особам </w:t>
      </w:r>
      <w:r w:rsidR="00E60EEF" w:rsidRPr="004A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служби у справах дітей 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Лисичанської міської військово-цивільної адміністрації </w:t>
      </w:r>
      <w:proofErr w:type="spellStart"/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Сєвєродонецького</w:t>
      </w:r>
      <w:proofErr w:type="spellEnd"/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району Луганської області: Демченко Еллі Євгенівні, головному спеціалісту-юрисконсульту служби у справах дітей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>Тремасовій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Олені Миколаївні, 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головному спеціалісту служби у справах дітей</w:t>
      </w:r>
      <w:r w:rsidR="00E60EEF" w:rsidRPr="004A51F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, складати протоколи про адміністративні правопорушення, </w:t>
      </w:r>
      <w:r w:rsidR="00E60EEF" w:rsidRPr="004A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передбачені частиною п’ятою та шостою статті 184, статті 188</w:t>
      </w:r>
      <w:r w:rsidR="00E60EEF" w:rsidRPr="004A51F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uk-UA" w:eastAsia="ru-RU"/>
        </w:rPr>
        <w:t>50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Кодексу України про адміністративні правопорушення</w:t>
      </w:r>
      <w:r w:rsidR="00E60EEF" w:rsidRPr="004A51F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>.</w:t>
      </w:r>
    </w:p>
    <w:p w:rsidR="004A51F1" w:rsidRPr="004A51F1" w:rsidRDefault="004A51F1" w:rsidP="00FA2F6A">
      <w:pPr>
        <w:shd w:val="clear" w:color="auto" w:fill="FFFFFF"/>
        <w:spacing w:after="0" w:line="240" w:lineRule="auto"/>
        <w:ind w:left="-284" w:right="-30" w:firstLine="992"/>
        <w:jc w:val="both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E60EEF" w:rsidRDefault="004A51F1" w:rsidP="00FA2F6A">
      <w:pPr>
        <w:shd w:val="clear" w:color="auto" w:fill="FFFFFF"/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2. 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При </w:t>
      </w:r>
      <w:r w:rsidR="00E60EEF" w:rsidRPr="004A51F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 w:eastAsia="ru-RU"/>
        </w:rPr>
        <w:t xml:space="preserve">складанні протоколів про адміністративні правопорушення уповноваженим посадовим особам керуватись 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Інструкцією з оформлення посадовими особами органів опіки та піклування матеріалів про</w:t>
      </w:r>
      <w:r w:rsidR="0047448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адміністративні правопорушення, 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затверджено</w:t>
      </w:r>
      <w:r w:rsidR="00031C1C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ю</w:t>
      </w:r>
      <w:r w:rsidR="00E60EEF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наказом Міністерства соціальної політики України від 06 серпня 2019 року № 2101</w:t>
      </w:r>
      <w:r w:rsidR="00031C1C" w:rsidRPr="004A51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10268E" w:rsidRDefault="0010268E" w:rsidP="00FA2F6A">
      <w:pPr>
        <w:shd w:val="clear" w:color="auto" w:fill="FFFFFF"/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:rsidR="0010268E" w:rsidRPr="004A51F1" w:rsidRDefault="0010268E" w:rsidP="00FA2F6A">
      <w:pPr>
        <w:shd w:val="clear" w:color="auto" w:fill="FFFFFF"/>
        <w:spacing w:after="0" w:line="240" w:lineRule="auto"/>
        <w:ind w:right="-30"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3. Розпорядження підлягає оприлюдненню.</w:t>
      </w:r>
    </w:p>
    <w:p w:rsidR="0010268E" w:rsidRPr="004A51F1" w:rsidRDefault="0010268E" w:rsidP="00FA2F6A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</w:p>
    <w:p w:rsidR="004A51F1" w:rsidRDefault="0010268E" w:rsidP="00FA2F6A">
      <w:pPr>
        <w:spacing w:line="240" w:lineRule="auto"/>
        <w:ind w:right="-3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4</w:t>
      </w:r>
      <w:r w:rsidR="004A51F1">
        <w:rPr>
          <w:rFonts w:ascii="Times New Roman" w:eastAsia="Calibri" w:hAnsi="Times New Roman" w:cs="Times New Roman"/>
          <w:sz w:val="26"/>
          <w:szCs w:val="26"/>
          <w:lang w:val="uk-UA"/>
        </w:rPr>
        <w:t>. </w:t>
      </w:r>
      <w:r w:rsidR="00E60EEF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даного розпорядження покласти на заступника керівника Лисичанської міської військово-цивільн</w:t>
      </w:r>
      <w:r w:rsidR="00031C1C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ої адміністрації Олега КАЛІНІНА та начальника служби у справах дітей Лисичанської міської військово-цивільної ад</w:t>
      </w:r>
      <w:r w:rsidR="004A51F1" w:rsidRPr="004A51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міністрації Світлану ЛОГВІНЕНКО.</w:t>
      </w:r>
    </w:p>
    <w:p w:rsidR="00E60EEF" w:rsidRPr="00A27134" w:rsidRDefault="00E60EEF" w:rsidP="004A51F1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E60EEF" w:rsidRPr="00A27134" w:rsidRDefault="00E60EEF" w:rsidP="004A51F1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A51F1"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271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</w:p>
    <w:sectPr w:rsidR="00E60EEF" w:rsidRPr="00A27134" w:rsidSect="00A27134">
      <w:pgSz w:w="11906" w:h="16838"/>
      <w:pgMar w:top="284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7A"/>
    <w:rsid w:val="00031C1C"/>
    <w:rsid w:val="000B0CC0"/>
    <w:rsid w:val="0010268E"/>
    <w:rsid w:val="00117641"/>
    <w:rsid w:val="00142AB8"/>
    <w:rsid w:val="00167D37"/>
    <w:rsid w:val="001A4AF4"/>
    <w:rsid w:val="001C2722"/>
    <w:rsid w:val="001E2743"/>
    <w:rsid w:val="00246B1C"/>
    <w:rsid w:val="002A097A"/>
    <w:rsid w:val="002D103E"/>
    <w:rsid w:val="00327AAC"/>
    <w:rsid w:val="00351069"/>
    <w:rsid w:val="0047448F"/>
    <w:rsid w:val="0049232B"/>
    <w:rsid w:val="004A27B4"/>
    <w:rsid w:val="004A51F1"/>
    <w:rsid w:val="005C7F90"/>
    <w:rsid w:val="00617F4B"/>
    <w:rsid w:val="0080635E"/>
    <w:rsid w:val="00842A32"/>
    <w:rsid w:val="0090244D"/>
    <w:rsid w:val="00A27134"/>
    <w:rsid w:val="00A748E1"/>
    <w:rsid w:val="00D12E9C"/>
    <w:rsid w:val="00D90ADC"/>
    <w:rsid w:val="00DE5079"/>
    <w:rsid w:val="00E60EEF"/>
    <w:rsid w:val="00E60F79"/>
    <w:rsid w:val="00E84966"/>
    <w:rsid w:val="00F837AF"/>
    <w:rsid w:val="00F90ED6"/>
    <w:rsid w:val="00FA2F6A"/>
    <w:rsid w:val="00FF03B5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0CC0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B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C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635E"/>
    <w:pPr>
      <w:spacing w:after="0" w:line="240" w:lineRule="auto"/>
    </w:pPr>
  </w:style>
  <w:style w:type="paragraph" w:customStyle="1" w:styleId="rvps6">
    <w:name w:val="rvps6"/>
    <w:basedOn w:val="a"/>
    <w:rsid w:val="00F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90ED6"/>
  </w:style>
  <w:style w:type="paragraph" w:customStyle="1" w:styleId="rvps2">
    <w:name w:val="rvps2"/>
    <w:basedOn w:val="a"/>
    <w:rsid w:val="00F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0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0CC0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B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C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635E"/>
    <w:pPr>
      <w:spacing w:after="0" w:line="240" w:lineRule="auto"/>
    </w:pPr>
  </w:style>
  <w:style w:type="paragraph" w:customStyle="1" w:styleId="rvps6">
    <w:name w:val="rvps6"/>
    <w:basedOn w:val="a"/>
    <w:rsid w:val="00F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90ED6"/>
  </w:style>
  <w:style w:type="paragraph" w:customStyle="1" w:styleId="rvps2">
    <w:name w:val="rvps2"/>
    <w:basedOn w:val="a"/>
    <w:rsid w:val="00F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4</cp:revision>
  <cp:lastPrinted>2021-10-25T11:20:00Z</cp:lastPrinted>
  <dcterms:created xsi:type="dcterms:W3CDTF">2021-10-26T14:17:00Z</dcterms:created>
  <dcterms:modified xsi:type="dcterms:W3CDTF">2021-10-26T14:41:00Z</dcterms:modified>
</cp:coreProperties>
</file>