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2C" w:rsidRDefault="005F2E2C" w:rsidP="00862C6F">
      <w:pPr>
        <w:pStyle w:val="a3"/>
        <w:rPr>
          <w:spacing w:val="10"/>
          <w:lang w:val="uk-UA"/>
        </w:rPr>
      </w:pPr>
    </w:p>
    <w:p w:rsidR="005F2E2C" w:rsidRDefault="005F2E2C" w:rsidP="00862C6F">
      <w:pPr>
        <w:pStyle w:val="a3"/>
        <w:rPr>
          <w:spacing w:val="10"/>
          <w:lang w:val="uk-UA"/>
        </w:rPr>
      </w:pPr>
    </w:p>
    <w:p w:rsidR="00862C6F" w:rsidRPr="0098525A" w:rsidRDefault="00862C6F" w:rsidP="00862C6F">
      <w:pPr>
        <w:pStyle w:val="a3"/>
        <w:rPr>
          <w:spacing w:val="10"/>
          <w:lang w:val="uk-UA"/>
        </w:rPr>
      </w:pPr>
      <w:r w:rsidRPr="0098525A">
        <w:rPr>
          <w:noProof/>
          <w:spacing w:val="10"/>
        </w:rPr>
        <w:drawing>
          <wp:anchor distT="0" distB="0" distL="114300" distR="114300" simplePos="0" relativeHeight="251659264" behindDoc="1" locked="0" layoutInCell="1" allowOverlap="1" wp14:anchorId="1CB32996" wp14:editId="204F20D5">
            <wp:simplePos x="0" y="0"/>
            <wp:positionH relativeFrom="column">
              <wp:posOffset>2844800</wp:posOffset>
            </wp:positionH>
            <wp:positionV relativeFrom="paragraph">
              <wp:posOffset>-334010</wp:posOffset>
            </wp:positionV>
            <wp:extent cx="429260" cy="612140"/>
            <wp:effectExtent l="0" t="0" r="8890" b="0"/>
            <wp:wrapThrough wrapText="bothSides">
              <wp:wrapPolygon edited="0">
                <wp:start x="0" y="0"/>
                <wp:lineTo x="0" y="18822"/>
                <wp:lineTo x="7669" y="20838"/>
                <wp:lineTo x="12462" y="20838"/>
                <wp:lineTo x="21089" y="18149"/>
                <wp:lineTo x="21089" y="0"/>
                <wp:lineTo x="0" y="0"/>
              </wp:wrapPolygon>
            </wp:wrapThrough>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2C6F" w:rsidRPr="0098525A" w:rsidRDefault="00862C6F" w:rsidP="00862C6F">
      <w:pPr>
        <w:pStyle w:val="a3"/>
        <w:rPr>
          <w:rFonts w:ascii="Times New Roman" w:hAnsi="Times New Roman"/>
          <w:sz w:val="24"/>
          <w:lang w:val="uk-UA"/>
        </w:rPr>
      </w:pPr>
    </w:p>
    <w:p w:rsidR="00862C6F" w:rsidRPr="0098525A" w:rsidRDefault="00862C6F" w:rsidP="00862C6F">
      <w:pPr>
        <w:shd w:val="clear" w:color="auto" w:fill="FFFFFF"/>
        <w:jc w:val="center"/>
        <w:rPr>
          <w:b/>
          <w:bCs/>
          <w:color w:val="000000"/>
          <w:sz w:val="28"/>
          <w:szCs w:val="28"/>
          <w:lang w:val="uk-UA"/>
        </w:rPr>
      </w:pPr>
      <w:r w:rsidRPr="0098525A">
        <w:rPr>
          <w:b/>
          <w:bCs/>
          <w:color w:val="000000"/>
          <w:sz w:val="28"/>
          <w:szCs w:val="28"/>
          <w:lang w:val="uk-UA"/>
        </w:rPr>
        <w:t>УКРАЇНА</w:t>
      </w:r>
    </w:p>
    <w:p w:rsidR="00862C6F" w:rsidRPr="0098525A" w:rsidRDefault="00862C6F" w:rsidP="00862C6F">
      <w:pPr>
        <w:shd w:val="clear" w:color="auto" w:fill="FFFFFF"/>
        <w:jc w:val="center"/>
        <w:rPr>
          <w:b/>
          <w:bCs/>
          <w:color w:val="000000"/>
          <w:sz w:val="28"/>
          <w:szCs w:val="28"/>
          <w:lang w:val="uk-UA"/>
        </w:rPr>
      </w:pPr>
      <w:r w:rsidRPr="0098525A">
        <w:rPr>
          <w:b/>
          <w:bCs/>
          <w:color w:val="000000"/>
          <w:sz w:val="28"/>
          <w:szCs w:val="28"/>
          <w:lang w:val="uk-UA"/>
        </w:rPr>
        <w:t>ЛИСИЧАНСЬКА МІСЬКА ВІЙСЬКОВО-ЦИВІЛЬНА АДМІНІСТРАЦІЯ СЄВЄРОДОНЕЦЬКОГО РАЙОНУ ЛУГАНСЬКОЇ ОБЛАСТІ</w:t>
      </w:r>
    </w:p>
    <w:p w:rsidR="00862C6F" w:rsidRPr="0098525A" w:rsidRDefault="00862C6F" w:rsidP="00862C6F">
      <w:pPr>
        <w:shd w:val="clear" w:color="auto" w:fill="FFFFFF"/>
        <w:jc w:val="center"/>
        <w:rPr>
          <w:b/>
          <w:bCs/>
          <w:color w:val="000000"/>
          <w:sz w:val="28"/>
          <w:szCs w:val="28"/>
          <w:lang w:val="uk-UA"/>
        </w:rPr>
      </w:pPr>
    </w:p>
    <w:p w:rsidR="00862C6F" w:rsidRPr="0098525A" w:rsidRDefault="00862C6F" w:rsidP="00862C6F">
      <w:pPr>
        <w:shd w:val="clear" w:color="auto" w:fill="FFFFFF"/>
        <w:jc w:val="center"/>
        <w:rPr>
          <w:b/>
          <w:bCs/>
          <w:color w:val="000000"/>
          <w:sz w:val="28"/>
          <w:szCs w:val="28"/>
          <w:lang w:val="uk-UA"/>
        </w:rPr>
      </w:pPr>
      <w:r w:rsidRPr="0098525A">
        <w:rPr>
          <w:b/>
          <w:bCs/>
          <w:color w:val="000000"/>
          <w:sz w:val="28"/>
          <w:szCs w:val="28"/>
          <w:lang w:val="uk-UA"/>
        </w:rPr>
        <w:t>РОЗПОРЯДЖЕННЯ</w:t>
      </w:r>
    </w:p>
    <w:p w:rsidR="00862C6F" w:rsidRPr="0098525A" w:rsidRDefault="00862C6F" w:rsidP="00862C6F">
      <w:pPr>
        <w:shd w:val="clear" w:color="auto" w:fill="FFFFFF"/>
        <w:jc w:val="center"/>
        <w:rPr>
          <w:b/>
          <w:bCs/>
          <w:color w:val="000000"/>
          <w:sz w:val="28"/>
          <w:szCs w:val="28"/>
          <w:lang w:val="uk-UA"/>
        </w:rPr>
      </w:pPr>
      <w:r w:rsidRPr="0098525A">
        <w:rPr>
          <w:b/>
          <w:bCs/>
          <w:color w:val="000000"/>
          <w:sz w:val="28"/>
          <w:szCs w:val="28"/>
          <w:lang w:val="uk-UA"/>
        </w:rPr>
        <w:t>КЕРІВНИКА ЛИСИЧАНСЬКОЇ МІСЬКОЇ</w:t>
      </w:r>
    </w:p>
    <w:p w:rsidR="00862C6F" w:rsidRPr="0098525A" w:rsidRDefault="00862C6F" w:rsidP="00862C6F">
      <w:pPr>
        <w:shd w:val="clear" w:color="auto" w:fill="FFFFFF"/>
        <w:jc w:val="center"/>
        <w:rPr>
          <w:rFonts w:ascii="Arial" w:hAnsi="Arial" w:cs="Arial"/>
          <w:b/>
          <w:bCs/>
          <w:color w:val="000000"/>
          <w:sz w:val="24"/>
          <w:szCs w:val="24"/>
          <w:lang w:val="uk-UA"/>
        </w:rPr>
      </w:pPr>
      <w:r w:rsidRPr="0098525A">
        <w:rPr>
          <w:b/>
          <w:bCs/>
          <w:color w:val="000000"/>
          <w:sz w:val="28"/>
          <w:szCs w:val="28"/>
          <w:lang w:val="uk-UA"/>
        </w:rPr>
        <w:t>ВІЙСЬКОВО-ЦИВІЛЬНОЇ АДМІНІСТРАЦІЇ</w:t>
      </w:r>
    </w:p>
    <w:p w:rsidR="00862C6F" w:rsidRPr="0098525A" w:rsidRDefault="00862C6F" w:rsidP="00862C6F">
      <w:pPr>
        <w:jc w:val="center"/>
        <w:rPr>
          <w:sz w:val="28"/>
          <w:lang w:val="uk-UA"/>
        </w:rPr>
      </w:pPr>
    </w:p>
    <w:p w:rsidR="00862C6F" w:rsidRPr="004F1724" w:rsidRDefault="004F1724" w:rsidP="00862C6F">
      <w:pPr>
        <w:rPr>
          <w:sz w:val="28"/>
        </w:rPr>
      </w:pPr>
      <w:r w:rsidRPr="004F1724">
        <w:rPr>
          <w:sz w:val="28"/>
        </w:rPr>
        <w:t>02.11.</w:t>
      </w:r>
      <w:r>
        <w:rPr>
          <w:sz w:val="28"/>
          <w:lang w:val="en-US"/>
        </w:rPr>
        <w:t>2021</w:t>
      </w:r>
      <w:r w:rsidR="00862C6F" w:rsidRPr="0098525A">
        <w:rPr>
          <w:sz w:val="28"/>
          <w:lang w:val="uk-UA"/>
        </w:rPr>
        <w:t xml:space="preserve">              </w:t>
      </w:r>
      <w:r w:rsidR="005F2E2C">
        <w:rPr>
          <w:sz w:val="28"/>
          <w:lang w:val="uk-UA"/>
        </w:rPr>
        <w:t xml:space="preserve">                    </w:t>
      </w:r>
      <w:r w:rsidR="00862C6F" w:rsidRPr="0098525A">
        <w:rPr>
          <w:sz w:val="28"/>
          <w:lang w:val="uk-UA"/>
        </w:rPr>
        <w:t>м.</w:t>
      </w:r>
      <w:r w:rsidR="005F2E2C">
        <w:rPr>
          <w:sz w:val="28"/>
          <w:lang w:val="uk-UA"/>
        </w:rPr>
        <w:t> Лисичанськ</w:t>
      </w:r>
      <w:r w:rsidR="005F2E2C">
        <w:rPr>
          <w:sz w:val="28"/>
          <w:lang w:val="uk-UA"/>
        </w:rPr>
        <w:tab/>
      </w:r>
      <w:r w:rsidR="005F2E2C">
        <w:rPr>
          <w:sz w:val="28"/>
          <w:lang w:val="uk-UA"/>
        </w:rPr>
        <w:tab/>
      </w:r>
      <w:r w:rsidR="005F2E2C">
        <w:rPr>
          <w:sz w:val="28"/>
          <w:lang w:val="uk-UA"/>
        </w:rPr>
        <w:tab/>
      </w:r>
      <w:r w:rsidR="005F2E2C">
        <w:rPr>
          <w:sz w:val="28"/>
          <w:lang w:val="uk-UA"/>
        </w:rPr>
        <w:tab/>
      </w:r>
      <w:r>
        <w:rPr>
          <w:sz w:val="28"/>
          <w:lang w:val="uk-UA"/>
        </w:rPr>
        <w:t xml:space="preserve">         №</w:t>
      </w:r>
      <w:r w:rsidRPr="004F1724">
        <w:rPr>
          <w:sz w:val="28"/>
        </w:rPr>
        <w:t xml:space="preserve"> 1245</w:t>
      </w:r>
    </w:p>
    <w:p w:rsidR="00862C6F" w:rsidRPr="0098525A" w:rsidRDefault="00862C6F" w:rsidP="00862C6F">
      <w:pPr>
        <w:jc w:val="center"/>
        <w:rPr>
          <w:sz w:val="28"/>
          <w:szCs w:val="28"/>
          <w:lang w:val="uk-UA"/>
        </w:rPr>
      </w:pPr>
    </w:p>
    <w:p w:rsidR="00862C6F" w:rsidRPr="0098525A" w:rsidRDefault="00862C6F" w:rsidP="00862C6F">
      <w:pPr>
        <w:jc w:val="center"/>
        <w:rPr>
          <w:sz w:val="28"/>
          <w:szCs w:val="28"/>
          <w:lang w:val="uk-UA"/>
        </w:rPr>
      </w:pPr>
    </w:p>
    <w:p w:rsidR="00EB7DD8" w:rsidRDefault="00862C6F" w:rsidP="00862C6F">
      <w:pPr>
        <w:pStyle w:val="a5"/>
        <w:ind w:right="113"/>
        <w:jc w:val="both"/>
        <w:rPr>
          <w:rFonts w:ascii="Times New Roman" w:hAnsi="Times New Roman"/>
          <w:b/>
          <w:sz w:val="28"/>
          <w:szCs w:val="27"/>
        </w:rPr>
      </w:pPr>
      <w:r w:rsidRPr="009606A7">
        <w:rPr>
          <w:rFonts w:ascii="Times New Roman" w:hAnsi="Times New Roman"/>
          <w:b/>
          <w:sz w:val="28"/>
          <w:szCs w:val="27"/>
        </w:rPr>
        <w:t xml:space="preserve">Про виділення коштів для проведення </w:t>
      </w:r>
    </w:p>
    <w:p w:rsidR="00862C6F" w:rsidRPr="009606A7" w:rsidRDefault="00EB7DD8" w:rsidP="00EB7DD8">
      <w:pPr>
        <w:pStyle w:val="a5"/>
        <w:ind w:right="113"/>
        <w:jc w:val="both"/>
        <w:rPr>
          <w:rFonts w:ascii="Times New Roman" w:hAnsi="Times New Roman"/>
          <w:b/>
          <w:sz w:val="28"/>
          <w:szCs w:val="27"/>
        </w:rPr>
      </w:pPr>
      <w:r>
        <w:rPr>
          <w:rFonts w:ascii="Times New Roman" w:hAnsi="Times New Roman"/>
          <w:b/>
          <w:sz w:val="28"/>
          <w:szCs w:val="27"/>
        </w:rPr>
        <w:t xml:space="preserve">заходів у </w:t>
      </w:r>
      <w:r w:rsidR="00EA716E">
        <w:rPr>
          <w:rFonts w:ascii="Times New Roman" w:hAnsi="Times New Roman"/>
          <w:b/>
          <w:sz w:val="28"/>
          <w:szCs w:val="27"/>
        </w:rPr>
        <w:t>листопаді-грудні</w:t>
      </w:r>
      <w:r>
        <w:rPr>
          <w:rFonts w:ascii="Times New Roman" w:hAnsi="Times New Roman"/>
          <w:b/>
          <w:sz w:val="28"/>
          <w:szCs w:val="27"/>
        </w:rPr>
        <w:t xml:space="preserve"> 2021 року</w:t>
      </w:r>
    </w:p>
    <w:p w:rsidR="00862C6F" w:rsidRPr="009606A7" w:rsidRDefault="00862C6F" w:rsidP="00862C6F">
      <w:pPr>
        <w:rPr>
          <w:b/>
          <w:sz w:val="32"/>
          <w:szCs w:val="28"/>
          <w:lang w:val="uk-UA"/>
        </w:rPr>
      </w:pPr>
    </w:p>
    <w:p w:rsidR="00862C6F" w:rsidRPr="0098525A" w:rsidRDefault="00862C6F" w:rsidP="00862C6F">
      <w:pPr>
        <w:rPr>
          <w:b/>
          <w:sz w:val="28"/>
          <w:szCs w:val="28"/>
          <w:lang w:val="uk-UA"/>
        </w:rPr>
      </w:pPr>
    </w:p>
    <w:p w:rsidR="00311D45" w:rsidRDefault="00862C6F" w:rsidP="00311D45">
      <w:pPr>
        <w:pStyle w:val="a5"/>
        <w:ind w:right="113" w:firstLine="708"/>
        <w:jc w:val="both"/>
        <w:rPr>
          <w:rFonts w:ascii="Times New Roman" w:eastAsia="Times New Roman" w:hAnsi="Times New Roman"/>
          <w:sz w:val="28"/>
          <w:szCs w:val="28"/>
          <w:lang w:eastAsia="ru-RU"/>
        </w:rPr>
      </w:pPr>
      <w:r w:rsidRPr="0098525A">
        <w:rPr>
          <w:rFonts w:ascii="Times New Roman" w:hAnsi="Times New Roman"/>
          <w:sz w:val="28"/>
          <w:szCs w:val="27"/>
        </w:rPr>
        <w:t>З метою</w:t>
      </w:r>
      <w:r w:rsidR="00E94146">
        <w:rPr>
          <w:rFonts w:ascii="Times New Roman" w:hAnsi="Times New Roman"/>
          <w:sz w:val="28"/>
          <w:szCs w:val="27"/>
        </w:rPr>
        <w:t xml:space="preserve"> проведення на належному рівні </w:t>
      </w:r>
      <w:r w:rsidRPr="0098525A">
        <w:rPr>
          <w:rFonts w:ascii="Times New Roman" w:hAnsi="Times New Roman"/>
          <w:sz w:val="28"/>
          <w:szCs w:val="27"/>
        </w:rPr>
        <w:t>заходів</w:t>
      </w:r>
      <w:r w:rsidR="00EB7DD8">
        <w:rPr>
          <w:rFonts w:ascii="Times New Roman" w:hAnsi="Times New Roman"/>
          <w:sz w:val="28"/>
          <w:szCs w:val="27"/>
        </w:rPr>
        <w:t xml:space="preserve"> до</w:t>
      </w:r>
      <w:r w:rsidR="00EA716E">
        <w:rPr>
          <w:rFonts w:ascii="Times New Roman" w:hAnsi="Times New Roman"/>
          <w:sz w:val="28"/>
          <w:szCs w:val="27"/>
        </w:rPr>
        <w:t xml:space="preserve"> Дня працівника соціальної сфери, Всеукраїнського дня працівників культури та майстрів народного мистецтва, Дня Гідності та Свободи, Дня працівників сільського господарства, Дня пам’яті жертв голодоморів, Дня Збройних Сил України, Дня вшанування учасників ліквідації наслідків аварії на Чорнобильській АЕС, Дня працівників архівних установ</w:t>
      </w:r>
      <w:r w:rsidR="00A933AA">
        <w:rPr>
          <w:rFonts w:ascii="Times New Roman" w:hAnsi="Times New Roman"/>
          <w:sz w:val="28"/>
          <w:szCs w:val="27"/>
        </w:rPr>
        <w:t>,</w:t>
      </w:r>
      <w:r w:rsidR="00EA716E">
        <w:rPr>
          <w:rFonts w:ascii="Times New Roman" w:hAnsi="Times New Roman"/>
          <w:sz w:val="28"/>
          <w:szCs w:val="27"/>
        </w:rPr>
        <w:t xml:space="preserve"> керуючись Указами Президента України від 13.04.1999 №374/99 «Про День працівника соціальної сфери», від 30.12.2011 №1209/2011 </w:t>
      </w:r>
      <w:r w:rsidR="0096759B">
        <w:rPr>
          <w:rFonts w:ascii="Times New Roman" w:hAnsi="Times New Roman"/>
          <w:sz w:val="28"/>
          <w:szCs w:val="27"/>
        </w:rPr>
        <w:t>«</w:t>
      </w:r>
      <w:r w:rsidR="0096759B" w:rsidRPr="0096759B">
        <w:rPr>
          <w:rFonts w:ascii="Times New Roman" w:hAnsi="Times New Roman"/>
          <w:sz w:val="28"/>
          <w:szCs w:val="27"/>
        </w:rPr>
        <w:t>Про відзначення в Україні деяких пам'ятних дат та професійних свят</w:t>
      </w:r>
      <w:r w:rsidR="0096759B">
        <w:rPr>
          <w:rFonts w:ascii="Times New Roman" w:hAnsi="Times New Roman"/>
          <w:sz w:val="28"/>
          <w:szCs w:val="27"/>
        </w:rPr>
        <w:t xml:space="preserve">», від 13.11.2014 №872/2014 «Про День Гідності та Свободи», </w:t>
      </w:r>
      <w:r w:rsidR="00134A22">
        <w:rPr>
          <w:rFonts w:ascii="Times New Roman" w:hAnsi="Times New Roman"/>
          <w:sz w:val="28"/>
          <w:szCs w:val="27"/>
        </w:rPr>
        <w:t xml:space="preserve">від 07.10.1993 №428/93 «Про День працівників сільського господарства», від 04.05.2007 №1310/98 «Про встановлення Дня пам’яті жертв голодоморів», </w:t>
      </w:r>
      <w:r w:rsidR="00EE2CC3">
        <w:rPr>
          <w:rFonts w:ascii="Times New Roman" w:hAnsi="Times New Roman"/>
          <w:sz w:val="28"/>
          <w:szCs w:val="27"/>
        </w:rPr>
        <w:t>від 10.11.2006 №945/2006 «Про День вшанування учасників ліквідації наслідків аварії на Чорнобильській АЕС»</w:t>
      </w:r>
      <w:r w:rsidR="003330CA">
        <w:rPr>
          <w:rFonts w:ascii="Times New Roman" w:hAnsi="Times New Roman"/>
          <w:sz w:val="28"/>
          <w:szCs w:val="27"/>
        </w:rPr>
        <w:t>, від 30.10.1998 №1200/98</w:t>
      </w:r>
      <w:r w:rsidR="00EE2CC3">
        <w:rPr>
          <w:rFonts w:ascii="Times New Roman" w:hAnsi="Times New Roman"/>
          <w:sz w:val="28"/>
          <w:szCs w:val="27"/>
        </w:rPr>
        <w:t xml:space="preserve"> </w:t>
      </w:r>
      <w:r w:rsidR="003330CA">
        <w:rPr>
          <w:rFonts w:ascii="Times New Roman" w:hAnsi="Times New Roman"/>
          <w:sz w:val="28"/>
          <w:szCs w:val="27"/>
        </w:rPr>
        <w:t xml:space="preserve">«Про День працівників архівних установ», </w:t>
      </w:r>
      <w:r w:rsidR="00EE2CC3">
        <w:rPr>
          <w:rFonts w:ascii="Times New Roman" w:hAnsi="Times New Roman"/>
          <w:sz w:val="28"/>
          <w:szCs w:val="27"/>
        </w:rPr>
        <w:t>постанов</w:t>
      </w:r>
      <w:r w:rsidR="003330CA">
        <w:rPr>
          <w:rFonts w:ascii="Times New Roman" w:hAnsi="Times New Roman"/>
          <w:sz w:val="28"/>
          <w:szCs w:val="27"/>
        </w:rPr>
        <w:t>ою</w:t>
      </w:r>
      <w:r w:rsidR="00EE2CC3">
        <w:rPr>
          <w:rFonts w:ascii="Times New Roman" w:hAnsi="Times New Roman"/>
          <w:sz w:val="28"/>
          <w:szCs w:val="27"/>
        </w:rPr>
        <w:t xml:space="preserve"> Верховної Ради України від 19.10.1993 №3528-ХІІ «Про День Збройних Сил України»</w:t>
      </w:r>
      <w:r w:rsidR="003330CA">
        <w:rPr>
          <w:rFonts w:ascii="Times New Roman" w:hAnsi="Times New Roman"/>
          <w:sz w:val="28"/>
          <w:szCs w:val="27"/>
        </w:rPr>
        <w:t xml:space="preserve">, </w:t>
      </w:r>
      <w:r w:rsidR="00311D45" w:rsidRPr="00970E17">
        <w:rPr>
          <w:rFonts w:ascii="Times New Roman" w:eastAsia="Times New Roman" w:hAnsi="Times New Roman"/>
          <w:sz w:val="28"/>
          <w:szCs w:val="28"/>
          <w:lang w:eastAsia="ru-RU"/>
        </w:rPr>
        <w:t xml:space="preserve">пунктами 4, 8 частини третьої статті 6 Закону України «Про військово-цивільні адміністрації» </w:t>
      </w:r>
      <w:r w:rsidR="00311D45" w:rsidRPr="005067AA">
        <w:rPr>
          <w:rFonts w:ascii="Times New Roman" w:eastAsia="Times New Roman" w:hAnsi="Times New Roman"/>
          <w:color w:val="000000" w:themeColor="text1"/>
          <w:sz w:val="28"/>
          <w:szCs w:val="28"/>
          <w:lang w:eastAsia="ru-RU"/>
        </w:rPr>
        <w:t xml:space="preserve">та відповідно до </w:t>
      </w:r>
      <w:r w:rsidR="00311D45" w:rsidRPr="00970E17">
        <w:rPr>
          <w:rFonts w:ascii="Times New Roman" w:eastAsia="Times New Roman" w:hAnsi="Times New Roman"/>
          <w:sz w:val="28"/>
          <w:szCs w:val="28"/>
          <w:lang w:eastAsia="ru-RU"/>
        </w:rPr>
        <w:t>Програми із підготовки та проведення загальноміських заходів на 2021 рік</w:t>
      </w:r>
      <w:r w:rsidR="00311D45">
        <w:rPr>
          <w:rFonts w:ascii="Times New Roman" w:eastAsia="Times New Roman" w:hAnsi="Times New Roman"/>
          <w:sz w:val="28"/>
          <w:szCs w:val="28"/>
          <w:lang w:eastAsia="ru-RU"/>
        </w:rPr>
        <w:t xml:space="preserve">, затвердженої </w:t>
      </w:r>
      <w:r w:rsidR="00311D45" w:rsidRPr="00970E17">
        <w:rPr>
          <w:rFonts w:ascii="Times New Roman" w:eastAsia="Times New Roman" w:hAnsi="Times New Roman"/>
          <w:sz w:val="28"/>
          <w:szCs w:val="28"/>
          <w:lang w:eastAsia="ru-RU"/>
        </w:rPr>
        <w:t>розпорядження</w:t>
      </w:r>
      <w:r w:rsidR="00311D45">
        <w:rPr>
          <w:rFonts w:ascii="Times New Roman" w:eastAsia="Times New Roman" w:hAnsi="Times New Roman"/>
          <w:sz w:val="28"/>
          <w:szCs w:val="28"/>
          <w:lang w:eastAsia="ru-RU"/>
        </w:rPr>
        <w:t>м</w:t>
      </w:r>
      <w:r w:rsidR="00311D45" w:rsidRPr="00970E17">
        <w:rPr>
          <w:rFonts w:ascii="Times New Roman" w:eastAsia="Times New Roman" w:hAnsi="Times New Roman"/>
          <w:sz w:val="28"/>
          <w:szCs w:val="28"/>
          <w:lang w:eastAsia="ru-RU"/>
        </w:rPr>
        <w:t xml:space="preserve"> керівника військо</w:t>
      </w:r>
      <w:r w:rsidR="00311D45">
        <w:rPr>
          <w:rFonts w:ascii="Times New Roman" w:eastAsia="Times New Roman" w:hAnsi="Times New Roman"/>
          <w:sz w:val="28"/>
          <w:szCs w:val="28"/>
          <w:lang w:eastAsia="ru-RU"/>
        </w:rPr>
        <w:t>во-цивільної адміністрації міста Лисичанськ від 01.10</w:t>
      </w:r>
      <w:r w:rsidR="00311D45" w:rsidRPr="00970E17">
        <w:rPr>
          <w:rFonts w:ascii="Times New Roman" w:eastAsia="Times New Roman" w:hAnsi="Times New Roman"/>
          <w:sz w:val="28"/>
          <w:szCs w:val="28"/>
          <w:lang w:eastAsia="ru-RU"/>
        </w:rPr>
        <w:t>.202</w:t>
      </w:r>
      <w:r w:rsidR="00311D45">
        <w:rPr>
          <w:rFonts w:ascii="Times New Roman" w:eastAsia="Times New Roman" w:hAnsi="Times New Roman"/>
          <w:sz w:val="28"/>
          <w:szCs w:val="28"/>
          <w:lang w:eastAsia="ru-RU"/>
        </w:rPr>
        <w:t>0</w:t>
      </w:r>
      <w:r w:rsidR="00311D45" w:rsidRPr="00970E17">
        <w:rPr>
          <w:rFonts w:ascii="Times New Roman" w:eastAsia="Times New Roman" w:hAnsi="Times New Roman"/>
          <w:sz w:val="28"/>
          <w:szCs w:val="28"/>
          <w:lang w:eastAsia="ru-RU"/>
        </w:rPr>
        <w:t xml:space="preserve"> №</w:t>
      </w:r>
      <w:r w:rsidR="00311D45">
        <w:rPr>
          <w:rFonts w:ascii="Times New Roman" w:eastAsia="Times New Roman" w:hAnsi="Times New Roman"/>
          <w:sz w:val="28"/>
          <w:szCs w:val="28"/>
          <w:lang w:eastAsia="ru-RU"/>
        </w:rPr>
        <w:t xml:space="preserve">493, дію якої подовжено розпорядженням керівника </w:t>
      </w:r>
      <w:r w:rsidR="00311D45" w:rsidRPr="00970E17">
        <w:rPr>
          <w:rFonts w:ascii="Times New Roman" w:eastAsia="Times New Roman" w:hAnsi="Times New Roman"/>
          <w:sz w:val="28"/>
          <w:szCs w:val="28"/>
          <w:lang w:eastAsia="ru-RU"/>
        </w:rPr>
        <w:t>Лисичанської міської військо</w:t>
      </w:r>
      <w:r w:rsidR="00311D45">
        <w:rPr>
          <w:rFonts w:ascii="Times New Roman" w:eastAsia="Times New Roman" w:hAnsi="Times New Roman"/>
          <w:sz w:val="28"/>
          <w:szCs w:val="28"/>
          <w:lang w:eastAsia="ru-RU"/>
        </w:rPr>
        <w:t>во-цивільної адміністрації від 13.04</w:t>
      </w:r>
      <w:r w:rsidR="00311D45" w:rsidRPr="00970E17">
        <w:rPr>
          <w:rFonts w:ascii="Times New Roman" w:eastAsia="Times New Roman" w:hAnsi="Times New Roman"/>
          <w:sz w:val="28"/>
          <w:szCs w:val="28"/>
          <w:lang w:eastAsia="ru-RU"/>
        </w:rPr>
        <w:t>.2021 №</w:t>
      </w:r>
      <w:r w:rsidR="00311D45">
        <w:rPr>
          <w:rFonts w:ascii="Times New Roman" w:eastAsia="Times New Roman" w:hAnsi="Times New Roman"/>
          <w:sz w:val="28"/>
          <w:szCs w:val="28"/>
          <w:lang w:eastAsia="ru-RU"/>
        </w:rPr>
        <w:t>191</w:t>
      </w:r>
      <w:r w:rsidR="00311D45" w:rsidRPr="00970E17">
        <w:rPr>
          <w:rFonts w:ascii="Times New Roman" w:eastAsia="Times New Roman" w:hAnsi="Times New Roman"/>
          <w:sz w:val="28"/>
          <w:szCs w:val="28"/>
          <w:lang w:eastAsia="ru-RU"/>
        </w:rPr>
        <w:t xml:space="preserve"> </w:t>
      </w:r>
    </w:p>
    <w:p w:rsidR="00862C6F" w:rsidRPr="0098525A" w:rsidRDefault="00862C6F" w:rsidP="00862C6F">
      <w:pPr>
        <w:pStyle w:val="a5"/>
        <w:ind w:right="113" w:firstLine="708"/>
        <w:jc w:val="both"/>
        <w:rPr>
          <w:rFonts w:ascii="Times New Roman" w:eastAsia="Times New Roman" w:hAnsi="Times New Roman"/>
          <w:sz w:val="28"/>
          <w:szCs w:val="27"/>
          <w:lang w:eastAsia="ru-RU"/>
        </w:rPr>
      </w:pPr>
    </w:p>
    <w:p w:rsidR="00862C6F" w:rsidRPr="0098525A" w:rsidRDefault="00862C6F" w:rsidP="00862C6F">
      <w:pPr>
        <w:pStyle w:val="a5"/>
        <w:ind w:right="113"/>
        <w:jc w:val="both"/>
        <w:rPr>
          <w:rFonts w:ascii="Times New Roman" w:eastAsia="Times New Roman" w:hAnsi="Times New Roman"/>
          <w:b/>
          <w:sz w:val="28"/>
          <w:szCs w:val="27"/>
          <w:lang w:eastAsia="ru-RU"/>
        </w:rPr>
      </w:pPr>
      <w:r w:rsidRPr="0098525A">
        <w:rPr>
          <w:rFonts w:ascii="Times New Roman" w:eastAsia="Times New Roman" w:hAnsi="Times New Roman"/>
          <w:b/>
          <w:sz w:val="28"/>
          <w:szCs w:val="27"/>
          <w:lang w:eastAsia="ru-RU"/>
        </w:rPr>
        <w:t>зобов’язую</w:t>
      </w:r>
    </w:p>
    <w:p w:rsidR="00862C6F" w:rsidRPr="0098525A" w:rsidRDefault="00862C6F" w:rsidP="00862C6F">
      <w:pPr>
        <w:pStyle w:val="a5"/>
        <w:ind w:right="113"/>
        <w:jc w:val="both"/>
        <w:rPr>
          <w:rFonts w:ascii="Times New Roman" w:eastAsia="Times New Roman" w:hAnsi="Times New Roman"/>
          <w:b/>
          <w:sz w:val="28"/>
          <w:szCs w:val="27"/>
          <w:lang w:eastAsia="ru-RU"/>
        </w:rPr>
      </w:pPr>
    </w:p>
    <w:p w:rsidR="00862C6F" w:rsidRPr="0098525A" w:rsidRDefault="00862C6F" w:rsidP="00862C6F">
      <w:pPr>
        <w:pStyle w:val="a5"/>
        <w:ind w:right="113" w:firstLine="709"/>
        <w:jc w:val="both"/>
        <w:rPr>
          <w:rFonts w:ascii="Times New Roman" w:hAnsi="Times New Roman"/>
          <w:sz w:val="28"/>
          <w:szCs w:val="28"/>
        </w:rPr>
      </w:pPr>
      <w:r w:rsidRPr="0098525A">
        <w:rPr>
          <w:rFonts w:ascii="Times New Roman" w:hAnsi="Times New Roman"/>
          <w:sz w:val="28"/>
          <w:szCs w:val="28"/>
        </w:rPr>
        <w:t>1. Фінансове управління виділити з коштів, передбачених в бюджеті на загальноміські заходи (КПКВК</w:t>
      </w:r>
      <w:r w:rsidR="00EC5B91">
        <w:rPr>
          <w:rFonts w:ascii="Times New Roman" w:hAnsi="Times New Roman"/>
          <w:sz w:val="28"/>
          <w:szCs w:val="28"/>
        </w:rPr>
        <w:t xml:space="preserve"> 0214082) грошові кошти в сумі </w:t>
      </w:r>
      <w:r w:rsidR="003330CA">
        <w:rPr>
          <w:rFonts w:ascii="Times New Roman" w:hAnsi="Times New Roman"/>
          <w:sz w:val="28"/>
          <w:szCs w:val="28"/>
        </w:rPr>
        <w:t>17 525</w:t>
      </w:r>
      <w:r w:rsidRPr="0098525A">
        <w:rPr>
          <w:rFonts w:ascii="Times New Roman" w:hAnsi="Times New Roman"/>
          <w:sz w:val="28"/>
          <w:szCs w:val="28"/>
        </w:rPr>
        <w:t xml:space="preserve"> (</w:t>
      </w:r>
      <w:r w:rsidR="003330CA">
        <w:rPr>
          <w:rFonts w:ascii="Times New Roman" w:hAnsi="Times New Roman"/>
          <w:sz w:val="28"/>
          <w:szCs w:val="28"/>
        </w:rPr>
        <w:t xml:space="preserve">сімнадцять </w:t>
      </w:r>
      <w:r w:rsidRPr="0098525A">
        <w:rPr>
          <w:rFonts w:ascii="Times New Roman" w:hAnsi="Times New Roman"/>
          <w:sz w:val="28"/>
          <w:szCs w:val="28"/>
        </w:rPr>
        <w:t>тисяч</w:t>
      </w:r>
      <w:r w:rsidR="003330CA">
        <w:rPr>
          <w:rFonts w:ascii="Times New Roman" w:hAnsi="Times New Roman"/>
          <w:sz w:val="28"/>
          <w:szCs w:val="28"/>
        </w:rPr>
        <w:t xml:space="preserve"> п’ятсот двадцять п’ять</w:t>
      </w:r>
      <w:r w:rsidRPr="0098525A">
        <w:rPr>
          <w:rFonts w:ascii="Times New Roman" w:hAnsi="Times New Roman"/>
          <w:sz w:val="28"/>
          <w:szCs w:val="28"/>
        </w:rPr>
        <w:t>) грн. 00 коп</w:t>
      </w:r>
      <w:r w:rsidR="005713A2" w:rsidRPr="0098525A">
        <w:rPr>
          <w:rFonts w:ascii="Times New Roman" w:hAnsi="Times New Roman"/>
          <w:sz w:val="28"/>
          <w:szCs w:val="28"/>
        </w:rPr>
        <w:t>.</w:t>
      </w:r>
      <w:r w:rsidRPr="0098525A">
        <w:rPr>
          <w:rFonts w:ascii="Times New Roman" w:hAnsi="Times New Roman"/>
          <w:sz w:val="28"/>
          <w:szCs w:val="28"/>
        </w:rPr>
        <w:t xml:space="preserve"> для оплати квітів.</w:t>
      </w:r>
    </w:p>
    <w:p w:rsidR="00862C6F" w:rsidRPr="0098525A" w:rsidRDefault="00862C6F" w:rsidP="00862C6F">
      <w:pPr>
        <w:pStyle w:val="a5"/>
        <w:ind w:right="113" w:firstLine="709"/>
        <w:jc w:val="both"/>
        <w:rPr>
          <w:rFonts w:ascii="Times New Roman" w:hAnsi="Times New Roman"/>
          <w:b/>
          <w:sz w:val="28"/>
          <w:szCs w:val="28"/>
        </w:rPr>
      </w:pPr>
    </w:p>
    <w:p w:rsidR="00862C6F" w:rsidRPr="0098525A" w:rsidRDefault="00862C6F" w:rsidP="00862C6F">
      <w:pPr>
        <w:pStyle w:val="a5"/>
        <w:ind w:right="113" w:firstLine="709"/>
        <w:jc w:val="both"/>
        <w:rPr>
          <w:rFonts w:ascii="Times New Roman" w:hAnsi="Times New Roman"/>
          <w:sz w:val="28"/>
          <w:szCs w:val="28"/>
        </w:rPr>
      </w:pPr>
      <w:r w:rsidRPr="0098525A">
        <w:rPr>
          <w:rFonts w:ascii="Times New Roman" w:hAnsi="Times New Roman"/>
          <w:sz w:val="28"/>
          <w:szCs w:val="28"/>
        </w:rPr>
        <w:lastRenderedPageBreak/>
        <w:t xml:space="preserve">2. </w:t>
      </w:r>
      <w:r w:rsidR="005713A2" w:rsidRPr="0098525A">
        <w:rPr>
          <w:rFonts w:ascii="Times New Roman" w:hAnsi="Times New Roman"/>
          <w:sz w:val="28"/>
          <w:szCs w:val="28"/>
        </w:rPr>
        <w:t>Відділ</w:t>
      </w:r>
      <w:r w:rsidR="000436CE">
        <w:rPr>
          <w:rFonts w:ascii="Times New Roman" w:hAnsi="Times New Roman"/>
          <w:sz w:val="28"/>
          <w:szCs w:val="28"/>
        </w:rPr>
        <w:t>у</w:t>
      </w:r>
      <w:r w:rsidR="005713A2" w:rsidRPr="0098525A">
        <w:rPr>
          <w:rFonts w:ascii="Times New Roman" w:hAnsi="Times New Roman"/>
          <w:sz w:val="28"/>
          <w:szCs w:val="28"/>
        </w:rPr>
        <w:t xml:space="preserve"> бухгалтерського обліку та звітності перерахувати кошти в </w:t>
      </w:r>
      <w:r w:rsidR="003330CA">
        <w:rPr>
          <w:rFonts w:ascii="Times New Roman" w:hAnsi="Times New Roman"/>
          <w:sz w:val="28"/>
          <w:szCs w:val="28"/>
        </w:rPr>
        <w:t>сумі 17 525</w:t>
      </w:r>
      <w:r w:rsidR="003330CA" w:rsidRPr="0098525A">
        <w:rPr>
          <w:rFonts w:ascii="Times New Roman" w:hAnsi="Times New Roman"/>
          <w:sz w:val="28"/>
          <w:szCs w:val="28"/>
        </w:rPr>
        <w:t xml:space="preserve"> (</w:t>
      </w:r>
      <w:r w:rsidR="003330CA">
        <w:rPr>
          <w:rFonts w:ascii="Times New Roman" w:hAnsi="Times New Roman"/>
          <w:sz w:val="28"/>
          <w:szCs w:val="28"/>
        </w:rPr>
        <w:t xml:space="preserve">сімнадцять </w:t>
      </w:r>
      <w:r w:rsidR="003330CA" w:rsidRPr="0098525A">
        <w:rPr>
          <w:rFonts w:ascii="Times New Roman" w:hAnsi="Times New Roman"/>
          <w:sz w:val="28"/>
          <w:szCs w:val="28"/>
        </w:rPr>
        <w:t>тисяч</w:t>
      </w:r>
      <w:r w:rsidR="003330CA">
        <w:rPr>
          <w:rFonts w:ascii="Times New Roman" w:hAnsi="Times New Roman"/>
          <w:sz w:val="28"/>
          <w:szCs w:val="28"/>
        </w:rPr>
        <w:t xml:space="preserve"> п’ятсот двадцять п’ять</w:t>
      </w:r>
      <w:r w:rsidR="003330CA" w:rsidRPr="0098525A">
        <w:rPr>
          <w:rFonts w:ascii="Times New Roman" w:hAnsi="Times New Roman"/>
          <w:sz w:val="28"/>
          <w:szCs w:val="28"/>
        </w:rPr>
        <w:t xml:space="preserve">) грн. 00 коп. </w:t>
      </w:r>
      <w:r w:rsidR="005713A2" w:rsidRPr="0098525A">
        <w:rPr>
          <w:rFonts w:ascii="Times New Roman" w:hAnsi="Times New Roman"/>
          <w:sz w:val="28"/>
          <w:szCs w:val="28"/>
        </w:rPr>
        <w:t>згідно з наданим</w:t>
      </w:r>
      <w:r w:rsidR="003330CA">
        <w:rPr>
          <w:rFonts w:ascii="Times New Roman" w:hAnsi="Times New Roman"/>
          <w:sz w:val="28"/>
          <w:szCs w:val="28"/>
        </w:rPr>
        <w:t>и рахунками</w:t>
      </w:r>
      <w:r w:rsidR="005713A2" w:rsidRPr="0098525A">
        <w:rPr>
          <w:rFonts w:ascii="Times New Roman" w:hAnsi="Times New Roman"/>
          <w:sz w:val="28"/>
          <w:szCs w:val="28"/>
        </w:rPr>
        <w:t>.</w:t>
      </w:r>
    </w:p>
    <w:p w:rsidR="005713A2" w:rsidRPr="0098525A" w:rsidRDefault="005713A2" w:rsidP="00862C6F">
      <w:pPr>
        <w:pStyle w:val="a5"/>
        <w:ind w:right="113" w:firstLine="709"/>
        <w:jc w:val="both"/>
        <w:rPr>
          <w:rFonts w:ascii="Times New Roman" w:hAnsi="Times New Roman"/>
          <w:sz w:val="28"/>
          <w:szCs w:val="28"/>
        </w:rPr>
      </w:pPr>
    </w:p>
    <w:p w:rsidR="005713A2" w:rsidRPr="0098525A" w:rsidRDefault="005713A2" w:rsidP="00862C6F">
      <w:pPr>
        <w:pStyle w:val="a5"/>
        <w:ind w:right="113" w:firstLine="709"/>
        <w:jc w:val="both"/>
        <w:rPr>
          <w:rFonts w:ascii="Times New Roman" w:hAnsi="Times New Roman"/>
          <w:sz w:val="28"/>
          <w:szCs w:val="28"/>
        </w:rPr>
      </w:pPr>
      <w:r w:rsidRPr="0098525A">
        <w:rPr>
          <w:rFonts w:ascii="Times New Roman" w:hAnsi="Times New Roman"/>
          <w:sz w:val="28"/>
          <w:szCs w:val="28"/>
        </w:rPr>
        <w:t>3. Розпорядження підлягає оприлюдненню.</w:t>
      </w:r>
    </w:p>
    <w:p w:rsidR="005713A2" w:rsidRPr="0098525A" w:rsidRDefault="005713A2" w:rsidP="00862C6F">
      <w:pPr>
        <w:pStyle w:val="a5"/>
        <w:ind w:right="113" w:firstLine="709"/>
        <w:jc w:val="both"/>
        <w:rPr>
          <w:rFonts w:ascii="Times New Roman" w:hAnsi="Times New Roman"/>
          <w:sz w:val="28"/>
          <w:szCs w:val="28"/>
        </w:rPr>
      </w:pPr>
    </w:p>
    <w:p w:rsidR="005713A2" w:rsidRPr="0098525A" w:rsidRDefault="005713A2" w:rsidP="005713A2">
      <w:pPr>
        <w:ind w:right="113" w:firstLine="709"/>
        <w:jc w:val="both"/>
        <w:rPr>
          <w:sz w:val="28"/>
          <w:szCs w:val="27"/>
          <w:lang w:val="uk-UA"/>
        </w:rPr>
      </w:pPr>
      <w:r w:rsidRPr="0098525A">
        <w:rPr>
          <w:sz w:val="28"/>
          <w:szCs w:val="28"/>
          <w:lang w:val="uk-UA"/>
        </w:rPr>
        <w:t xml:space="preserve">4. </w:t>
      </w:r>
      <w:r w:rsidRPr="0098525A">
        <w:rPr>
          <w:sz w:val="28"/>
          <w:szCs w:val="27"/>
          <w:lang w:val="uk-UA"/>
        </w:rPr>
        <w:t xml:space="preserve">Контроль за виконанням розпорядження в частині придбання квітів покласти на відділ з питань внутрішньої політики та організаційної роботи, в частині фінансування – на відділ бухгалтерського обліку та звітності. </w:t>
      </w:r>
    </w:p>
    <w:p w:rsidR="005713A2" w:rsidRPr="0098525A" w:rsidRDefault="005713A2" w:rsidP="00862C6F">
      <w:pPr>
        <w:pStyle w:val="a5"/>
        <w:ind w:right="113" w:firstLine="709"/>
        <w:jc w:val="both"/>
        <w:rPr>
          <w:rFonts w:ascii="Times New Roman" w:hAnsi="Times New Roman"/>
          <w:sz w:val="28"/>
          <w:szCs w:val="28"/>
        </w:rPr>
      </w:pPr>
    </w:p>
    <w:p w:rsidR="00ED1353" w:rsidRPr="00ED1353" w:rsidRDefault="00ED1353" w:rsidP="00ED1353">
      <w:pPr>
        <w:ind w:right="113" w:firstLine="709"/>
        <w:jc w:val="both"/>
        <w:rPr>
          <w:sz w:val="28"/>
          <w:szCs w:val="27"/>
          <w:lang w:val="uk-UA"/>
        </w:rPr>
      </w:pPr>
      <w:r w:rsidRPr="00ED1353">
        <w:rPr>
          <w:sz w:val="28"/>
          <w:szCs w:val="27"/>
          <w:lang w:val="uk-UA"/>
        </w:rPr>
        <w:t>5. Контроль за виконанням розпорядження покласти на заступника керівника Лисичанської міської військово-цивільної адміністрації Олега КАЛІНІНА.</w:t>
      </w:r>
    </w:p>
    <w:p w:rsidR="00862C6F" w:rsidRDefault="00862C6F" w:rsidP="00862C6F">
      <w:pPr>
        <w:rPr>
          <w:sz w:val="28"/>
          <w:szCs w:val="28"/>
          <w:lang w:val="uk-UA"/>
        </w:rPr>
      </w:pPr>
    </w:p>
    <w:p w:rsidR="00ED1353" w:rsidRDefault="00ED1353" w:rsidP="00862C6F">
      <w:pPr>
        <w:rPr>
          <w:sz w:val="28"/>
          <w:szCs w:val="28"/>
          <w:lang w:val="uk-UA"/>
        </w:rPr>
      </w:pPr>
    </w:p>
    <w:p w:rsidR="00ED1353" w:rsidRDefault="00ED1353" w:rsidP="00862C6F">
      <w:pPr>
        <w:rPr>
          <w:sz w:val="28"/>
          <w:szCs w:val="28"/>
          <w:lang w:val="uk-UA"/>
        </w:rPr>
      </w:pPr>
    </w:p>
    <w:p w:rsidR="00ED1353" w:rsidRDefault="00ED1353" w:rsidP="00862C6F">
      <w:pPr>
        <w:rPr>
          <w:sz w:val="28"/>
          <w:szCs w:val="28"/>
          <w:lang w:val="uk-UA"/>
        </w:rPr>
      </w:pPr>
    </w:p>
    <w:p w:rsidR="00ED1353" w:rsidRPr="0098525A" w:rsidRDefault="00ED1353" w:rsidP="00862C6F">
      <w:pPr>
        <w:rPr>
          <w:sz w:val="28"/>
          <w:szCs w:val="28"/>
          <w:lang w:val="uk-UA"/>
        </w:rPr>
      </w:pPr>
    </w:p>
    <w:p w:rsidR="00862C6F" w:rsidRPr="0098525A" w:rsidRDefault="00862C6F" w:rsidP="00862C6F">
      <w:pPr>
        <w:rPr>
          <w:sz w:val="28"/>
          <w:szCs w:val="28"/>
          <w:lang w:val="uk-UA"/>
        </w:rPr>
      </w:pPr>
    </w:p>
    <w:p w:rsidR="00C5113D" w:rsidRDefault="00A933AA" w:rsidP="00862C6F">
      <w:pPr>
        <w:rPr>
          <w:b/>
          <w:sz w:val="28"/>
          <w:szCs w:val="28"/>
          <w:lang w:val="uk-UA"/>
        </w:rPr>
      </w:pPr>
      <w:proofErr w:type="spellStart"/>
      <w:r>
        <w:rPr>
          <w:b/>
          <w:sz w:val="28"/>
          <w:szCs w:val="28"/>
          <w:lang w:val="uk-UA"/>
        </w:rPr>
        <w:t>В</w:t>
      </w:r>
      <w:r w:rsidR="00E40BAF">
        <w:rPr>
          <w:b/>
          <w:sz w:val="28"/>
          <w:szCs w:val="28"/>
          <w:lang w:val="uk-UA"/>
        </w:rPr>
        <w:t>.о</w:t>
      </w:r>
      <w:proofErr w:type="spellEnd"/>
      <w:r w:rsidR="00E40BAF">
        <w:rPr>
          <w:b/>
          <w:sz w:val="28"/>
          <w:szCs w:val="28"/>
          <w:lang w:val="uk-UA"/>
        </w:rPr>
        <w:t>.</w:t>
      </w:r>
      <w:r>
        <w:rPr>
          <w:b/>
          <w:sz w:val="28"/>
          <w:szCs w:val="28"/>
          <w:lang w:val="uk-UA"/>
        </w:rPr>
        <w:t xml:space="preserve"> к</w:t>
      </w:r>
      <w:r w:rsidR="00862C6F" w:rsidRPr="0098525A">
        <w:rPr>
          <w:b/>
          <w:sz w:val="28"/>
          <w:szCs w:val="28"/>
          <w:lang w:val="uk-UA"/>
        </w:rPr>
        <w:t>ерівник</w:t>
      </w:r>
      <w:r>
        <w:rPr>
          <w:b/>
          <w:sz w:val="28"/>
          <w:szCs w:val="28"/>
          <w:lang w:val="uk-UA"/>
        </w:rPr>
        <w:t>а</w:t>
      </w:r>
      <w:r w:rsidR="00862C6F" w:rsidRPr="0098525A">
        <w:rPr>
          <w:b/>
          <w:sz w:val="28"/>
          <w:szCs w:val="28"/>
          <w:lang w:val="uk-UA"/>
        </w:rPr>
        <w:t xml:space="preserve"> Лисичанської</w:t>
      </w:r>
      <w:r w:rsidR="00C5113D">
        <w:rPr>
          <w:b/>
          <w:sz w:val="28"/>
          <w:szCs w:val="28"/>
          <w:lang w:val="uk-UA"/>
        </w:rPr>
        <w:t xml:space="preserve"> м</w:t>
      </w:r>
      <w:r w:rsidR="00862C6F" w:rsidRPr="0098525A">
        <w:rPr>
          <w:b/>
          <w:sz w:val="28"/>
          <w:szCs w:val="28"/>
          <w:lang w:val="uk-UA"/>
        </w:rPr>
        <w:t>іської</w:t>
      </w:r>
      <w:r w:rsidR="00E40BAF">
        <w:rPr>
          <w:b/>
          <w:sz w:val="28"/>
          <w:szCs w:val="28"/>
          <w:lang w:val="uk-UA"/>
        </w:rPr>
        <w:t xml:space="preserve"> </w:t>
      </w:r>
    </w:p>
    <w:p w:rsidR="00A933AA" w:rsidRDefault="00862C6F" w:rsidP="00862C6F">
      <w:pPr>
        <w:rPr>
          <w:b/>
          <w:sz w:val="28"/>
          <w:szCs w:val="28"/>
          <w:lang w:val="uk-UA"/>
        </w:rPr>
      </w:pPr>
      <w:r w:rsidRPr="0098525A">
        <w:rPr>
          <w:b/>
          <w:sz w:val="28"/>
          <w:szCs w:val="28"/>
          <w:lang w:val="uk-UA"/>
        </w:rPr>
        <w:t>військово-цивільної</w:t>
      </w:r>
      <w:r w:rsidR="00C5113D">
        <w:rPr>
          <w:b/>
          <w:sz w:val="28"/>
          <w:szCs w:val="28"/>
          <w:lang w:val="uk-UA"/>
        </w:rPr>
        <w:t xml:space="preserve"> </w:t>
      </w:r>
      <w:r w:rsidRPr="0098525A">
        <w:rPr>
          <w:b/>
          <w:sz w:val="28"/>
          <w:szCs w:val="28"/>
          <w:lang w:val="uk-UA"/>
        </w:rPr>
        <w:t>адміністрації</w:t>
      </w:r>
      <w:r w:rsidR="00A933AA">
        <w:rPr>
          <w:b/>
          <w:sz w:val="28"/>
          <w:szCs w:val="28"/>
          <w:lang w:val="uk-UA"/>
        </w:rPr>
        <w:t>,</w:t>
      </w:r>
    </w:p>
    <w:p w:rsidR="007E00C7" w:rsidRPr="007E00C7" w:rsidRDefault="00A933AA" w:rsidP="00862C6F">
      <w:pPr>
        <w:rPr>
          <w:b/>
          <w:sz w:val="28"/>
          <w:szCs w:val="28"/>
        </w:rPr>
        <w:sectPr w:rsidR="007E00C7" w:rsidRPr="007E00C7" w:rsidSect="008D233C">
          <w:headerReference w:type="default" r:id="rId10"/>
          <w:pgSz w:w="11906" w:h="16838"/>
          <w:pgMar w:top="426" w:right="567" w:bottom="1134" w:left="1701" w:header="709" w:footer="709" w:gutter="0"/>
          <w:pgNumType w:start="1"/>
          <w:cols w:space="708"/>
          <w:titlePg/>
          <w:docGrid w:linePitch="360"/>
        </w:sectPr>
      </w:pPr>
      <w:r>
        <w:rPr>
          <w:b/>
          <w:sz w:val="28"/>
          <w:szCs w:val="28"/>
          <w:lang w:val="uk-UA"/>
        </w:rPr>
        <w:t>перший заступник керівника</w:t>
      </w:r>
      <w:r w:rsidR="00862C6F" w:rsidRPr="0098525A">
        <w:rPr>
          <w:b/>
          <w:sz w:val="28"/>
          <w:szCs w:val="28"/>
          <w:lang w:val="uk-UA"/>
        </w:rPr>
        <w:tab/>
      </w:r>
      <w:r w:rsidR="00862C6F" w:rsidRPr="0098525A">
        <w:rPr>
          <w:b/>
          <w:sz w:val="28"/>
          <w:szCs w:val="28"/>
          <w:lang w:val="uk-UA"/>
        </w:rPr>
        <w:tab/>
      </w:r>
      <w:r w:rsidR="00862C6F" w:rsidRPr="0098525A">
        <w:rPr>
          <w:b/>
          <w:sz w:val="28"/>
          <w:szCs w:val="28"/>
          <w:lang w:val="uk-UA"/>
        </w:rPr>
        <w:tab/>
      </w:r>
      <w:r w:rsidR="00862C6F" w:rsidRPr="0098525A">
        <w:rPr>
          <w:b/>
          <w:sz w:val="28"/>
          <w:szCs w:val="28"/>
          <w:lang w:val="uk-UA"/>
        </w:rPr>
        <w:tab/>
      </w:r>
      <w:r>
        <w:rPr>
          <w:b/>
          <w:sz w:val="28"/>
          <w:szCs w:val="28"/>
          <w:lang w:val="uk-UA"/>
        </w:rPr>
        <w:t>Стан</w:t>
      </w:r>
      <w:bookmarkStart w:id="0" w:name="_GoBack"/>
      <w:bookmarkEnd w:id="0"/>
      <w:r>
        <w:rPr>
          <w:b/>
          <w:sz w:val="28"/>
          <w:szCs w:val="28"/>
          <w:lang w:val="uk-UA"/>
        </w:rPr>
        <w:t>іслав МОСЕЙКО</w:t>
      </w:r>
    </w:p>
    <w:p w:rsidR="00ED1353" w:rsidRPr="007E00C7" w:rsidRDefault="00ED1353" w:rsidP="007E00C7">
      <w:pPr>
        <w:jc w:val="both"/>
        <w:rPr>
          <w:b/>
          <w:sz w:val="28"/>
          <w:szCs w:val="28"/>
        </w:rPr>
      </w:pPr>
    </w:p>
    <w:sectPr w:rsidR="00ED1353" w:rsidRPr="007E00C7" w:rsidSect="008401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7E" w:rsidRDefault="00CA507E" w:rsidP="00ED1353">
      <w:r>
        <w:separator/>
      </w:r>
    </w:p>
  </w:endnote>
  <w:endnote w:type="continuationSeparator" w:id="0">
    <w:p w:rsidR="00CA507E" w:rsidRDefault="00CA507E" w:rsidP="00ED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7E" w:rsidRDefault="00CA507E" w:rsidP="00ED1353">
      <w:r>
        <w:separator/>
      </w:r>
    </w:p>
  </w:footnote>
  <w:footnote w:type="continuationSeparator" w:id="0">
    <w:p w:rsidR="00CA507E" w:rsidRDefault="00CA507E" w:rsidP="00ED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5758"/>
      <w:docPartObj>
        <w:docPartGallery w:val="Page Numbers (Top of Page)"/>
        <w:docPartUnique/>
      </w:docPartObj>
    </w:sdtPr>
    <w:sdtEndPr>
      <w:rPr>
        <w:sz w:val="24"/>
      </w:rPr>
    </w:sdtEndPr>
    <w:sdtContent>
      <w:p w:rsidR="00875BFC" w:rsidRPr="003330CA" w:rsidRDefault="00875BFC" w:rsidP="003330CA">
        <w:pPr>
          <w:pStyle w:val="a8"/>
          <w:jc w:val="center"/>
          <w:rPr>
            <w:sz w:val="24"/>
            <w:lang w:val="uk-UA"/>
          </w:rPr>
        </w:pPr>
        <w:r w:rsidRPr="00875BFC">
          <w:rPr>
            <w:sz w:val="24"/>
          </w:rPr>
          <w:fldChar w:fldCharType="begin"/>
        </w:r>
        <w:r w:rsidRPr="00875BFC">
          <w:rPr>
            <w:sz w:val="24"/>
          </w:rPr>
          <w:instrText>PAGE   \* MERGEFORMAT</w:instrText>
        </w:r>
        <w:r w:rsidRPr="00875BFC">
          <w:rPr>
            <w:sz w:val="24"/>
          </w:rPr>
          <w:fldChar w:fldCharType="separate"/>
        </w:r>
        <w:r w:rsidR="007E00C7">
          <w:rPr>
            <w:noProof/>
            <w:sz w:val="24"/>
          </w:rPr>
          <w:t>2</w:t>
        </w:r>
        <w:r w:rsidRPr="00875BFC">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935"/>
    <w:multiLevelType w:val="hybridMultilevel"/>
    <w:tmpl w:val="9912B59E"/>
    <w:lvl w:ilvl="0" w:tplc="01825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BF"/>
    <w:rsid w:val="000436CE"/>
    <w:rsid w:val="00134A22"/>
    <w:rsid w:val="0019058F"/>
    <w:rsid w:val="00282E8B"/>
    <w:rsid w:val="00311D45"/>
    <w:rsid w:val="00317FD4"/>
    <w:rsid w:val="003330CA"/>
    <w:rsid w:val="0034388C"/>
    <w:rsid w:val="003F7F06"/>
    <w:rsid w:val="00422FDC"/>
    <w:rsid w:val="00452AC2"/>
    <w:rsid w:val="004639BF"/>
    <w:rsid w:val="004852C6"/>
    <w:rsid w:val="004F1724"/>
    <w:rsid w:val="005067AA"/>
    <w:rsid w:val="00552C8E"/>
    <w:rsid w:val="005713A2"/>
    <w:rsid w:val="00582901"/>
    <w:rsid w:val="0058723D"/>
    <w:rsid w:val="005C4F21"/>
    <w:rsid w:val="005F2E2C"/>
    <w:rsid w:val="00647897"/>
    <w:rsid w:val="007404C8"/>
    <w:rsid w:val="007463BF"/>
    <w:rsid w:val="007E00C7"/>
    <w:rsid w:val="00862C6F"/>
    <w:rsid w:val="00875BFC"/>
    <w:rsid w:val="008D233C"/>
    <w:rsid w:val="00912B74"/>
    <w:rsid w:val="0094431B"/>
    <w:rsid w:val="009606A7"/>
    <w:rsid w:val="0096759B"/>
    <w:rsid w:val="009749C7"/>
    <w:rsid w:val="0098525A"/>
    <w:rsid w:val="009D0913"/>
    <w:rsid w:val="00A62ED2"/>
    <w:rsid w:val="00A66D00"/>
    <w:rsid w:val="00A933AA"/>
    <w:rsid w:val="00BC3949"/>
    <w:rsid w:val="00BD57F3"/>
    <w:rsid w:val="00C26BB2"/>
    <w:rsid w:val="00C5113D"/>
    <w:rsid w:val="00CA507E"/>
    <w:rsid w:val="00CD132E"/>
    <w:rsid w:val="00D42945"/>
    <w:rsid w:val="00D60A20"/>
    <w:rsid w:val="00D95EE8"/>
    <w:rsid w:val="00E40BAF"/>
    <w:rsid w:val="00E94146"/>
    <w:rsid w:val="00EA716E"/>
    <w:rsid w:val="00EA7D0A"/>
    <w:rsid w:val="00EB7DD8"/>
    <w:rsid w:val="00EC5B91"/>
    <w:rsid w:val="00ED1353"/>
    <w:rsid w:val="00EE2CC3"/>
    <w:rsid w:val="00F3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62C6F"/>
    <w:pPr>
      <w:jc w:val="center"/>
    </w:pPr>
    <w:rPr>
      <w:rFonts w:ascii="Arial" w:hAnsi="Arial"/>
      <w:b/>
      <w:sz w:val="28"/>
    </w:rPr>
  </w:style>
  <w:style w:type="character" w:customStyle="1" w:styleId="a4">
    <w:name w:val="Название Знак"/>
    <w:basedOn w:val="a0"/>
    <w:link w:val="a3"/>
    <w:rsid w:val="00862C6F"/>
    <w:rPr>
      <w:rFonts w:ascii="Arial" w:eastAsia="Times New Roman" w:hAnsi="Arial" w:cs="Times New Roman"/>
      <w:b/>
      <w:sz w:val="28"/>
      <w:szCs w:val="20"/>
      <w:lang w:eastAsia="ru-RU"/>
    </w:rPr>
  </w:style>
  <w:style w:type="paragraph" w:styleId="a5">
    <w:name w:val="No Spacing"/>
    <w:qFormat/>
    <w:rsid w:val="00862C6F"/>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452AC2"/>
    <w:rPr>
      <w:rFonts w:ascii="Segoe UI" w:hAnsi="Segoe UI" w:cs="Segoe UI"/>
      <w:sz w:val="18"/>
      <w:szCs w:val="18"/>
    </w:rPr>
  </w:style>
  <w:style w:type="character" w:customStyle="1" w:styleId="a7">
    <w:name w:val="Текст выноски Знак"/>
    <w:basedOn w:val="a0"/>
    <w:link w:val="a6"/>
    <w:uiPriority w:val="99"/>
    <w:semiHidden/>
    <w:rsid w:val="00452AC2"/>
    <w:rPr>
      <w:rFonts w:ascii="Segoe UI" w:eastAsia="Times New Roman" w:hAnsi="Segoe UI" w:cs="Segoe UI"/>
      <w:sz w:val="18"/>
      <w:szCs w:val="18"/>
      <w:lang w:eastAsia="ru-RU"/>
    </w:rPr>
  </w:style>
  <w:style w:type="paragraph" w:styleId="a8">
    <w:name w:val="header"/>
    <w:basedOn w:val="a"/>
    <w:link w:val="a9"/>
    <w:uiPriority w:val="99"/>
    <w:unhideWhenUsed/>
    <w:rsid w:val="00ED1353"/>
    <w:pPr>
      <w:tabs>
        <w:tab w:val="center" w:pos="4677"/>
        <w:tab w:val="right" w:pos="9355"/>
      </w:tabs>
    </w:pPr>
  </w:style>
  <w:style w:type="character" w:customStyle="1" w:styleId="a9">
    <w:name w:val="Верхний колонтитул Знак"/>
    <w:basedOn w:val="a0"/>
    <w:link w:val="a8"/>
    <w:uiPriority w:val="99"/>
    <w:rsid w:val="00ED135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D1353"/>
    <w:pPr>
      <w:tabs>
        <w:tab w:val="center" w:pos="4677"/>
        <w:tab w:val="right" w:pos="9355"/>
      </w:tabs>
    </w:pPr>
  </w:style>
  <w:style w:type="character" w:customStyle="1" w:styleId="ab">
    <w:name w:val="Нижний колонтитул Знак"/>
    <w:basedOn w:val="a0"/>
    <w:link w:val="aa"/>
    <w:uiPriority w:val="99"/>
    <w:rsid w:val="00ED135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62C6F"/>
    <w:pPr>
      <w:jc w:val="center"/>
    </w:pPr>
    <w:rPr>
      <w:rFonts w:ascii="Arial" w:hAnsi="Arial"/>
      <w:b/>
      <w:sz w:val="28"/>
    </w:rPr>
  </w:style>
  <w:style w:type="character" w:customStyle="1" w:styleId="a4">
    <w:name w:val="Название Знак"/>
    <w:basedOn w:val="a0"/>
    <w:link w:val="a3"/>
    <w:rsid w:val="00862C6F"/>
    <w:rPr>
      <w:rFonts w:ascii="Arial" w:eastAsia="Times New Roman" w:hAnsi="Arial" w:cs="Times New Roman"/>
      <w:b/>
      <w:sz w:val="28"/>
      <w:szCs w:val="20"/>
      <w:lang w:eastAsia="ru-RU"/>
    </w:rPr>
  </w:style>
  <w:style w:type="paragraph" w:styleId="a5">
    <w:name w:val="No Spacing"/>
    <w:qFormat/>
    <w:rsid w:val="00862C6F"/>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452AC2"/>
    <w:rPr>
      <w:rFonts w:ascii="Segoe UI" w:hAnsi="Segoe UI" w:cs="Segoe UI"/>
      <w:sz w:val="18"/>
      <w:szCs w:val="18"/>
    </w:rPr>
  </w:style>
  <w:style w:type="character" w:customStyle="1" w:styleId="a7">
    <w:name w:val="Текст выноски Знак"/>
    <w:basedOn w:val="a0"/>
    <w:link w:val="a6"/>
    <w:uiPriority w:val="99"/>
    <w:semiHidden/>
    <w:rsid w:val="00452AC2"/>
    <w:rPr>
      <w:rFonts w:ascii="Segoe UI" w:eastAsia="Times New Roman" w:hAnsi="Segoe UI" w:cs="Segoe UI"/>
      <w:sz w:val="18"/>
      <w:szCs w:val="18"/>
      <w:lang w:eastAsia="ru-RU"/>
    </w:rPr>
  </w:style>
  <w:style w:type="paragraph" w:styleId="a8">
    <w:name w:val="header"/>
    <w:basedOn w:val="a"/>
    <w:link w:val="a9"/>
    <w:uiPriority w:val="99"/>
    <w:unhideWhenUsed/>
    <w:rsid w:val="00ED1353"/>
    <w:pPr>
      <w:tabs>
        <w:tab w:val="center" w:pos="4677"/>
        <w:tab w:val="right" w:pos="9355"/>
      </w:tabs>
    </w:pPr>
  </w:style>
  <w:style w:type="character" w:customStyle="1" w:styleId="a9">
    <w:name w:val="Верхний колонтитул Знак"/>
    <w:basedOn w:val="a0"/>
    <w:link w:val="a8"/>
    <w:uiPriority w:val="99"/>
    <w:rsid w:val="00ED135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D1353"/>
    <w:pPr>
      <w:tabs>
        <w:tab w:val="center" w:pos="4677"/>
        <w:tab w:val="right" w:pos="9355"/>
      </w:tabs>
    </w:pPr>
  </w:style>
  <w:style w:type="character" w:customStyle="1" w:styleId="ab">
    <w:name w:val="Нижний колонтитул Знак"/>
    <w:basedOn w:val="a0"/>
    <w:link w:val="aa"/>
    <w:uiPriority w:val="99"/>
    <w:rsid w:val="00ED13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659">
      <w:bodyDiv w:val="1"/>
      <w:marLeft w:val="0"/>
      <w:marRight w:val="0"/>
      <w:marTop w:val="0"/>
      <w:marBottom w:val="0"/>
      <w:divBdr>
        <w:top w:val="none" w:sz="0" w:space="0" w:color="auto"/>
        <w:left w:val="none" w:sz="0" w:space="0" w:color="auto"/>
        <w:bottom w:val="none" w:sz="0" w:space="0" w:color="auto"/>
        <w:right w:val="none" w:sz="0" w:space="0" w:color="auto"/>
      </w:divBdr>
    </w:div>
    <w:div w:id="792599027">
      <w:bodyDiv w:val="1"/>
      <w:marLeft w:val="0"/>
      <w:marRight w:val="0"/>
      <w:marTop w:val="0"/>
      <w:marBottom w:val="0"/>
      <w:divBdr>
        <w:top w:val="none" w:sz="0" w:space="0" w:color="auto"/>
        <w:left w:val="none" w:sz="0" w:space="0" w:color="auto"/>
        <w:bottom w:val="none" w:sz="0" w:space="0" w:color="auto"/>
        <w:right w:val="none" w:sz="0" w:space="0" w:color="auto"/>
      </w:divBdr>
    </w:div>
    <w:div w:id="1815364269">
      <w:bodyDiv w:val="1"/>
      <w:marLeft w:val="0"/>
      <w:marRight w:val="0"/>
      <w:marTop w:val="0"/>
      <w:marBottom w:val="0"/>
      <w:divBdr>
        <w:top w:val="none" w:sz="0" w:space="0" w:color="auto"/>
        <w:left w:val="none" w:sz="0" w:space="0" w:color="auto"/>
        <w:bottom w:val="none" w:sz="0" w:space="0" w:color="auto"/>
        <w:right w:val="none" w:sz="0" w:space="0" w:color="auto"/>
      </w:divBdr>
    </w:div>
    <w:div w:id="20972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D5C1-F9B2-4918-B83E-DFD23D92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Компик</cp:lastModifiedBy>
  <cp:revision>31</cp:revision>
  <cp:lastPrinted>2021-11-02T06:45:00Z</cp:lastPrinted>
  <dcterms:created xsi:type="dcterms:W3CDTF">2021-06-15T13:04:00Z</dcterms:created>
  <dcterms:modified xsi:type="dcterms:W3CDTF">2021-11-02T13:43:00Z</dcterms:modified>
</cp:coreProperties>
</file>