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B4" w:rsidRPr="00A729B4" w:rsidRDefault="00A729B4" w:rsidP="00A729B4">
      <w:pPr>
        <w:spacing w:after="0" w:line="240" w:lineRule="auto"/>
        <w:ind w:right="113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B4" w:rsidRPr="00A729B4" w:rsidRDefault="00A729B4" w:rsidP="00A729B4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ВІЙСЬКОВО-ЦИВІЛЬНА АДМІНІСТРАЦІЯ 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ЛИСИЧАНСЬКОЇ МІСЬКОЇ 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A729B4" w:rsidRPr="00A729B4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E01163" w:rsidRDefault="00E01163" w:rsidP="00A729B4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565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23</w:t>
      </w:r>
      <w:r w:rsidR="004565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</w:t>
      </w:r>
      <w:r w:rsidRPr="004565C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11.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                           </w:t>
      </w:r>
      <w:r w:rsidR="004565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 Лисичанськ</w:t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A729B4" w:rsidRPr="00A729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№ </w:t>
      </w:r>
      <w:r w:rsidRPr="00E011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1348</w:t>
      </w:r>
    </w:p>
    <w:p w:rsidR="00A729B4" w:rsidRDefault="00A729B4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4CCD" w:rsidRPr="00B94CCD" w:rsidRDefault="00B94CCD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743BA" w:rsidRPr="00B743BA" w:rsidRDefault="00B743BA" w:rsidP="00706FA4">
      <w:pPr>
        <w:tabs>
          <w:tab w:val="left" w:pos="5245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B7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затвердження Плану діяльності </w:t>
      </w:r>
      <w:r w:rsidR="00706F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Лисичанської міської </w:t>
      </w:r>
      <w:r w:rsidRPr="00B7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військово-цивільної адміністрації з підготовки проєктів регуляторних актів на 202</w:t>
      </w:r>
      <w:r w:rsidR="00C50A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</w:t>
      </w:r>
      <w:r w:rsidRPr="00B743B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743BA" w:rsidRPr="00B743BA" w:rsidRDefault="00B743BA" w:rsidP="00B743BA">
      <w:pPr>
        <w:spacing w:after="0" w:line="240" w:lineRule="auto"/>
        <w:ind w:right="113" w:firstLine="9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B743BA" w:rsidRDefault="00B743BA" w:rsidP="00B743BA">
      <w:pPr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реалізації державної регуляторної політики, забезпечення дотримання процедур підготовки регуляторних актів, враховуючи пропозиції структурних підрозділів </w:t>
      </w:r>
      <w:r w:rsidR="00706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Лисичанської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</w:t>
      </w:r>
      <w:r w:rsidRPr="00B743BA">
        <w:rPr>
          <w:rFonts w:ascii="Times New Roman" w:eastAsia="Calibri" w:hAnsi="Times New Roman" w:cs="Times New Roman"/>
          <w:sz w:val="28"/>
          <w:szCs w:val="28"/>
          <w:lang w:val="uk-UA"/>
        </w:rPr>
        <w:t>військово-цивільної адміністрації із підготовки та затвердження проєктів регуляторних актів на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743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рік, керуючись статтею 7 Закону України «Про засади державної регуляторної політики у сфері господарської діяльності»,  </w:t>
      </w: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8 частини третьої статті 6 Закону України «Про військово-цивільні адміністрації»</w:t>
      </w:r>
    </w:p>
    <w:p w:rsidR="00B743BA" w:rsidRPr="00B743BA" w:rsidRDefault="00B743BA" w:rsidP="00B743B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B743BA" w:rsidRDefault="00B743BA" w:rsidP="00B743B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4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B743BA" w:rsidRPr="00B743BA" w:rsidRDefault="00B743BA" w:rsidP="00B743B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43BA" w:rsidRPr="00B743BA" w:rsidRDefault="00B743BA" w:rsidP="00B743B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743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Затвердити План діяльності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Лисичанської міської </w:t>
      </w:r>
      <w:r w:rsidRPr="00B743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військово-цивільної адміністрації з підготовки проєктів регуляторних актів на 202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Pr="00B743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 (Додаток).</w:t>
      </w:r>
    </w:p>
    <w:p w:rsidR="00B743BA" w:rsidRPr="00B743BA" w:rsidRDefault="00B743BA" w:rsidP="00B743B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743BA" w:rsidRPr="00B743BA" w:rsidRDefault="00B743BA" w:rsidP="00B743B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Розпорядження підлягає оприлюдненню.</w:t>
      </w:r>
    </w:p>
    <w:p w:rsidR="00B743BA" w:rsidRPr="00B743BA" w:rsidRDefault="00B743BA" w:rsidP="00B743B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43BA" w:rsidRPr="00B743BA" w:rsidRDefault="00B743BA" w:rsidP="00B743B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розпорядження в частині підготовки проєктів регуляторних актів покласти на керівників структурних підрозділів, які відповідальні за їх розробку.</w:t>
      </w:r>
    </w:p>
    <w:p w:rsidR="00B743BA" w:rsidRPr="00B743BA" w:rsidRDefault="00B743BA" w:rsidP="00B743B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43BA" w:rsidRPr="00B743BA" w:rsidRDefault="00B743BA" w:rsidP="00B743BA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розпорядження покласти на заступника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</w:t>
      </w: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військово-цивільної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Олега КАЛІНІНА</w:t>
      </w:r>
      <w:r w:rsidRPr="00B74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43BA" w:rsidRPr="00A729B4" w:rsidRDefault="00B743BA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29B4" w:rsidRPr="00A729B4" w:rsidRDefault="00A729B4" w:rsidP="00A729B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A729B4" w:rsidRPr="00A729B4" w:rsidRDefault="00A729B4" w:rsidP="005F048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Олександр ЗАЇКА</w:t>
      </w: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29B4" w:rsidRPr="00A729B4" w:rsidSect="00F431C8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Додаток </w:t>
      </w: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розпорядженням керівника</w:t>
      </w:r>
    </w:p>
    <w:p w:rsidR="00A729B4" w:rsidRPr="00A729B4" w:rsidRDefault="00A729B4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військово-цивільної адміністрації </w:t>
      </w:r>
    </w:p>
    <w:p w:rsidR="00A729B4" w:rsidRPr="004565C7" w:rsidRDefault="009F6453" w:rsidP="00A729B4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F91A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bookmarkStart w:id="0" w:name="_GoBack"/>
      <w:bookmarkEnd w:id="0"/>
      <w:r w:rsidRPr="00456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 № </w:t>
      </w:r>
      <w:r w:rsidRPr="00456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1348</w:t>
      </w:r>
    </w:p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діяльності Лисичанської міської військово-цивільної адміністрації </w:t>
      </w:r>
    </w:p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підготовки проєктів регуляторних актів на 202</w:t>
      </w:r>
      <w:r w:rsidR="00C50A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A72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 </w:t>
      </w:r>
    </w:p>
    <w:p w:rsidR="00A729B4" w:rsidRPr="00A729B4" w:rsidRDefault="00A729B4" w:rsidP="00A72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327"/>
        <w:gridCol w:w="5126"/>
        <w:gridCol w:w="1715"/>
        <w:gridCol w:w="2576"/>
      </w:tblGrid>
      <w:tr w:rsidR="00E804F1" w:rsidRPr="00A729B4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Вид і назва проекту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Цілі прийняття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 підготовки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72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Відповідальний за розроблення проекту</w:t>
            </w:r>
          </w:p>
        </w:tc>
      </w:tr>
      <w:tr w:rsidR="00E804F1" w:rsidRPr="00C50A77" w:rsidTr="00AE46E6">
        <w:trPr>
          <w:trHeight w:val="1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0A77" w:rsidRPr="00C50A77" w:rsidRDefault="00C50A77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C50A77" w:rsidP="00C5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розпорядження керівника Лисичанської міської військово-цивільної адміністрації «Про затвердження Порядку передачі в оренду комунального майна Лисичанської міської територіальної громади та Методики розрахунку орендної плати».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C50A77" w:rsidP="00C5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Приведення нормативних документів з оренди комунального майна Лисичанської міської територіальної громади у відповідність до норм чинного законодавства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C50A77" w:rsidP="00C5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 w:rsidR="00AE46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квартал 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AE46E6" w:rsidP="00C5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власності</w:t>
            </w:r>
          </w:p>
        </w:tc>
      </w:tr>
      <w:tr w:rsidR="00E804F1" w:rsidRPr="00C50A77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розпорядження керівника Лисичанської міської військово-цивільної адміністрації «Про затвердження розмірів орендної плати за земельні ділянки комунальної власності на території Лисичанської міської територіальної громади»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ринково обґрунтованих ставок плати за землю, забезпечення єдиного підходу до податкових ставок земельного податку за землю відповідно до видів цільового призначення земель на території новоутвореної Лисичанської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7E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квартал 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7E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власності</w:t>
            </w:r>
          </w:p>
        </w:tc>
      </w:tr>
      <w:tr w:rsidR="00E804F1" w:rsidRPr="00C50A77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розпорядження керівника Лисичанської міської військово-цивільної адміністрації «Про встановлення ставок та пільг із сплати земельного податку»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8C0292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ринково обґрунтованих ставок плати за землю, встановлення ставок та пільг із сплати земельного податку на території новоутвореної Лисичанської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7E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квартал 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FAE" w:rsidRPr="00C50A77" w:rsidRDefault="00D65FAE" w:rsidP="007E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власності</w:t>
            </w:r>
          </w:p>
        </w:tc>
      </w:tr>
      <w:tr w:rsidR="00E804F1" w:rsidRPr="00C50A77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0A77" w:rsidRPr="00C50A77" w:rsidRDefault="007B314B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7B314B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Проєкт розпорядження керівника Лисичанської міської військово-цивільної адміністрації «Про затвердження «Порядку звільнення території від самовільно встановлених тимчасових споруд, малих архітектурних форм та засобів пересувної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мережі у Лисичанській міській територіальній громаді».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7B314B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 метою впорядкування розміщення тимчасових споруд для здійснення підприємницької діяльності та вирішення питань, пов’язаних із незаконним розміщенням тимчасових споруд малих архітектурних форм</w:t>
            </w:r>
            <w:r w:rsidR="00E804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04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засобів пересувної мережі у Лисичанській міській територіальній громаді</w:t>
            </w:r>
            <w:r w:rsidR="00966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04F1" w:rsidRDefault="00E804F1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 квартал </w:t>
            </w:r>
          </w:p>
          <w:p w:rsidR="00C50A77" w:rsidRPr="00C50A77" w:rsidRDefault="00E804F1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E804F1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будівництва та архітектури</w:t>
            </w:r>
          </w:p>
        </w:tc>
      </w:tr>
      <w:tr w:rsidR="00E804F1" w:rsidRPr="00C50A77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0A77" w:rsidRPr="00C50A77" w:rsidRDefault="007B314B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7B314B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розпорядження керівника Лисичанської міської військово-цивільної адміністрації</w:t>
            </w:r>
            <w:r w:rsidR="00966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затвердження нової редакції «Порядку розміщення зовнішньої реклами на території Лисичанської міської територіальної громади»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9669BA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впорядкування зовнішньої реклами у населених пунктах та за їх межами на території Лисичанської міської територіальної громади, врегулювання відносин щодо розміщення зовнішньої реклами відповідно до діючого законодавства.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9669BA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9669BA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будівництва та архітектури</w:t>
            </w:r>
          </w:p>
        </w:tc>
      </w:tr>
      <w:tr w:rsidR="009669BA" w:rsidRPr="00C50A77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9BA" w:rsidRPr="00C50A77" w:rsidRDefault="009669B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9BA" w:rsidRPr="00C50A77" w:rsidRDefault="009669BA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Проєкт розпорядження керівника Лисичанської міської військово-цивільної адміністрації </w:t>
            </w:r>
            <w:r w:rsidR="000A72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затвердження «Порядку визначення плати за тимчасове користування місцями розміщення спеціальних рекламних конструкцій, встановлених у місцях, які знаходяться у комунальній власності на території Лисичанської міської територіальної громади».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9BA" w:rsidRPr="00C50A77" w:rsidRDefault="000A7203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впорядкування розміщення зовнішньої реклами на території громади та збільшення надходжень до бюджету від надання місць, які знаходяться у комунальній власності для розміщення спеціальних рекламних конструкцій.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9BA" w:rsidRPr="00C50A77" w:rsidRDefault="009669BA" w:rsidP="007E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9BA" w:rsidRPr="00C50A77" w:rsidRDefault="009669BA" w:rsidP="007E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будівництва та архітектури</w:t>
            </w:r>
          </w:p>
        </w:tc>
      </w:tr>
      <w:tr w:rsidR="00E804F1" w:rsidRPr="00C50A77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0A77" w:rsidRPr="00C50A77" w:rsidRDefault="00121A2D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121A2D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розпорядження керівника Лисичанської міської військово-цивільної адміністрації «Про затвердження «Правил благоустрою території міста Лисичанська та населених пунктів, що входять до складу Лисичанської міської територіальної громади»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121A2D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впорядкування правил благоустрою у новоствореній Лисичанській міській територіальній громаді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Default="00121A2D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квартал</w:t>
            </w:r>
          </w:p>
          <w:p w:rsidR="00121A2D" w:rsidRPr="00C50A77" w:rsidRDefault="00121A2D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827F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0A77" w:rsidRPr="00C50A77" w:rsidRDefault="00121A2D" w:rsidP="00AE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житлово-комунального господарства</w:t>
            </w:r>
          </w:p>
        </w:tc>
      </w:tr>
      <w:tr w:rsidR="00E804F1" w:rsidRPr="00A729B4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29B4" w:rsidRPr="00A729B4" w:rsidRDefault="00827F2E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127F99" w:rsidP="0082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Проєкт розпорядження керівника Лисичанської міської </w:t>
            </w:r>
            <w:r w:rsidR="00827F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військово-цивільної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затвердження </w:t>
            </w:r>
            <w:r w:rsidR="00E04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переліку платних послуг та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827F2E" w:rsidP="00E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тарифів на базі яких заклад визнає вартість медичних послуг, що надаються поза договорами про медичне обслуговування населення, укладеними з Національною службою здоров’я України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827F2E" w:rsidP="0082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І-ІІ</w:t>
            </w:r>
            <w:r w:rsidR="00FF79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FF79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29B4" w:rsidRPr="00A729B4" w:rsidRDefault="00E04FD7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</w:tr>
      <w:tr w:rsidR="00E50DE5" w:rsidRPr="00FD6F2C" w:rsidTr="00820AE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0DE5" w:rsidRDefault="00E50DE5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E5" w:rsidRDefault="00FD6F2C" w:rsidP="0082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розпорядження керівника Лисичанської міської військово-цивільної адміністрації «Про затвердження Правил торгівлі на ринках Лисичанської міської територіальної громади»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6F2C" w:rsidRDefault="00FD6F2C" w:rsidP="00FD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приведення у відповідність до вимог діючого законодавства та нормативних актів правил торгівлі на ринках;</w:t>
            </w:r>
          </w:p>
          <w:p w:rsidR="00FD6F2C" w:rsidRDefault="00FD6F2C" w:rsidP="00FD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встановлення чітких вимог до функціонування ринків Лисичанської міської територіальної громади та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торговельного обслуговування;</w:t>
            </w:r>
          </w:p>
          <w:p w:rsidR="00FD6F2C" w:rsidRDefault="00FD6F2C" w:rsidP="00FD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надання суб’єктам господарювання рівних гарантованих можливостей у здійснені діяльності на ринках територіальної громади;</w:t>
            </w:r>
          </w:p>
          <w:p w:rsidR="00FD6F2C" w:rsidRDefault="00FD6F2C" w:rsidP="00FD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реалізації на ринках Лисичанської територіальної громади якісної та безпечної продукції.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E5" w:rsidRDefault="00FD6F2C" w:rsidP="0082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Протягом </w:t>
            </w:r>
          </w:p>
          <w:p w:rsidR="00FD6F2C" w:rsidRDefault="00FD6F2C" w:rsidP="0082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0DE5" w:rsidRDefault="00FD6F2C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споживчого ринку</w:t>
            </w:r>
          </w:p>
        </w:tc>
      </w:tr>
    </w:tbl>
    <w:p w:rsidR="00A729B4" w:rsidRPr="00A729B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Default="00A729B4" w:rsidP="00A7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766E" w:rsidRPr="00A729B4" w:rsidRDefault="001F766E" w:rsidP="00A7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29B4" w:rsidRPr="00A729B4" w:rsidRDefault="00C21145" w:rsidP="00A7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 економіки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Олександр МОРДАСОВ</w:t>
      </w:r>
    </w:p>
    <w:p w:rsidR="00995C3F" w:rsidRPr="00A729B4" w:rsidRDefault="00995C3F">
      <w:pPr>
        <w:rPr>
          <w:rFonts w:ascii="Times New Roman" w:hAnsi="Times New Roman" w:cs="Times New Roman"/>
          <w:sz w:val="28"/>
          <w:szCs w:val="28"/>
        </w:rPr>
      </w:pPr>
    </w:p>
    <w:sectPr w:rsidR="00995C3F" w:rsidRPr="00A729B4" w:rsidSect="00671ED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D4" w:rsidRDefault="00361FD4">
      <w:pPr>
        <w:spacing w:after="0" w:line="240" w:lineRule="auto"/>
      </w:pPr>
      <w:r>
        <w:separator/>
      </w:r>
    </w:p>
  </w:endnote>
  <w:endnote w:type="continuationSeparator" w:id="0">
    <w:p w:rsidR="00361FD4" w:rsidRDefault="0036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D4" w:rsidRDefault="00361FD4">
      <w:pPr>
        <w:spacing w:after="0" w:line="240" w:lineRule="auto"/>
      </w:pPr>
      <w:r>
        <w:separator/>
      </w:r>
    </w:p>
  </w:footnote>
  <w:footnote w:type="continuationSeparator" w:id="0">
    <w:p w:rsidR="00361FD4" w:rsidRDefault="0036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31" w:rsidRPr="0067013B" w:rsidRDefault="00361FD4" w:rsidP="0067013B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9"/>
    <w:rsid w:val="000A7203"/>
    <w:rsid w:val="00121A2D"/>
    <w:rsid w:val="00127F99"/>
    <w:rsid w:val="001E7370"/>
    <w:rsid w:val="001F766E"/>
    <w:rsid w:val="003215B3"/>
    <w:rsid w:val="00361FD4"/>
    <w:rsid w:val="00447299"/>
    <w:rsid w:val="004565C7"/>
    <w:rsid w:val="00535E92"/>
    <w:rsid w:val="005B0799"/>
    <w:rsid w:val="005F0489"/>
    <w:rsid w:val="00706FA4"/>
    <w:rsid w:val="007B314B"/>
    <w:rsid w:val="00827F2E"/>
    <w:rsid w:val="008C0292"/>
    <w:rsid w:val="009267DC"/>
    <w:rsid w:val="009669BA"/>
    <w:rsid w:val="00995C3F"/>
    <w:rsid w:val="009F6453"/>
    <w:rsid w:val="00A62F4D"/>
    <w:rsid w:val="00A729B4"/>
    <w:rsid w:val="00AD07A7"/>
    <w:rsid w:val="00AE46E6"/>
    <w:rsid w:val="00B146D5"/>
    <w:rsid w:val="00B743BA"/>
    <w:rsid w:val="00B763BA"/>
    <w:rsid w:val="00B87C9C"/>
    <w:rsid w:val="00B94CCD"/>
    <w:rsid w:val="00BF612B"/>
    <w:rsid w:val="00C21145"/>
    <w:rsid w:val="00C50A77"/>
    <w:rsid w:val="00C56D77"/>
    <w:rsid w:val="00D23FCC"/>
    <w:rsid w:val="00D65FAE"/>
    <w:rsid w:val="00D83731"/>
    <w:rsid w:val="00E01163"/>
    <w:rsid w:val="00E04FD7"/>
    <w:rsid w:val="00E22036"/>
    <w:rsid w:val="00E45B6B"/>
    <w:rsid w:val="00E50DE5"/>
    <w:rsid w:val="00E62512"/>
    <w:rsid w:val="00E804F1"/>
    <w:rsid w:val="00F14D09"/>
    <w:rsid w:val="00F91AE8"/>
    <w:rsid w:val="00F97253"/>
    <w:rsid w:val="00FD6F2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2021-10-21T13:13:00Z</cp:lastPrinted>
  <dcterms:created xsi:type="dcterms:W3CDTF">2021-11-23T08:18:00Z</dcterms:created>
  <dcterms:modified xsi:type="dcterms:W3CDTF">2021-11-24T11:27:00Z</dcterms:modified>
</cp:coreProperties>
</file>