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94" w:rsidRPr="008F63B2" w:rsidRDefault="000E1D94" w:rsidP="000E1D94">
      <w:pPr>
        <w:jc w:val="center"/>
        <w:rPr>
          <w:rFonts w:ascii="Times New Roman" w:eastAsia="Times New Roman" w:hAnsi="Times New Roman" w:cs="Times New Roman"/>
          <w:b/>
          <w:color w:val="auto"/>
          <w:spacing w:val="10"/>
          <w:sz w:val="28"/>
          <w:szCs w:val="28"/>
          <w:lang w:val="uk-UA" w:eastAsia="ru-RU"/>
        </w:rPr>
      </w:pPr>
      <w:r w:rsidRPr="008F63B2">
        <w:rPr>
          <w:rFonts w:ascii="Times New Roman" w:eastAsia="Times New Roman" w:hAnsi="Times New Roman" w:cs="Times New Roman"/>
          <w:b/>
          <w:noProof/>
          <w:color w:val="auto"/>
          <w:spacing w:val="10"/>
          <w:sz w:val="28"/>
          <w:szCs w:val="28"/>
          <w:lang w:val="ru-RU" w:eastAsia="ru-RU"/>
        </w:rPr>
        <w:drawing>
          <wp:inline distT="0" distB="0" distL="0" distR="0" wp14:anchorId="31EC7A8F" wp14:editId="58269BF6">
            <wp:extent cx="429370" cy="683813"/>
            <wp:effectExtent l="0" t="0" r="889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29371" cy="683815"/>
                    </a:xfrm>
                    <a:prstGeom prst="rect">
                      <a:avLst/>
                    </a:prstGeom>
                    <a:noFill/>
                    <a:ln w="9525">
                      <a:noFill/>
                      <a:miter lim="800000"/>
                      <a:headEnd/>
                      <a:tailEnd/>
                    </a:ln>
                  </pic:spPr>
                </pic:pic>
              </a:graphicData>
            </a:graphic>
          </wp:inline>
        </w:drawing>
      </w:r>
    </w:p>
    <w:p w:rsidR="000E1D94" w:rsidRPr="008F63B2" w:rsidRDefault="000E1D94" w:rsidP="000E1D94">
      <w:pPr>
        <w:jc w:val="center"/>
        <w:rPr>
          <w:rFonts w:ascii="Times New Roman" w:eastAsia="Times New Roman" w:hAnsi="Times New Roman" w:cs="Times New Roman"/>
          <w:b/>
          <w:color w:val="auto"/>
          <w:sz w:val="28"/>
          <w:szCs w:val="28"/>
          <w:lang w:val="uk-UA" w:eastAsia="ru-RU"/>
        </w:rPr>
      </w:pPr>
    </w:p>
    <w:p w:rsidR="000E1D94" w:rsidRPr="008F63B2" w:rsidRDefault="000E1D94" w:rsidP="000E1D94">
      <w:pPr>
        <w:shd w:val="clear" w:color="auto" w:fill="FFFFFF"/>
        <w:jc w:val="center"/>
        <w:rPr>
          <w:rFonts w:ascii="Times New Roman" w:hAnsi="Times New Roman" w:cs="Times New Roman"/>
          <w:b/>
          <w:bCs/>
          <w:sz w:val="28"/>
          <w:szCs w:val="28"/>
          <w:lang w:val="uk-UA"/>
        </w:rPr>
      </w:pPr>
      <w:r w:rsidRPr="008F63B2">
        <w:rPr>
          <w:rFonts w:ascii="Times New Roman" w:hAnsi="Times New Roman" w:cs="Times New Roman"/>
          <w:b/>
          <w:bCs/>
          <w:sz w:val="28"/>
          <w:szCs w:val="28"/>
          <w:lang w:val="uk-UA"/>
        </w:rPr>
        <w:t>УКРАЇНА</w:t>
      </w:r>
    </w:p>
    <w:p w:rsidR="000E1D94" w:rsidRPr="008F63B2" w:rsidRDefault="000E1D94" w:rsidP="000E1D94">
      <w:pPr>
        <w:shd w:val="clear" w:color="auto" w:fill="FFFFFF"/>
        <w:jc w:val="center"/>
        <w:rPr>
          <w:rFonts w:ascii="Times New Roman" w:hAnsi="Times New Roman" w:cs="Times New Roman"/>
          <w:b/>
          <w:bCs/>
          <w:sz w:val="28"/>
          <w:szCs w:val="28"/>
          <w:lang w:val="uk-UA"/>
        </w:rPr>
      </w:pPr>
      <w:r w:rsidRPr="008F63B2">
        <w:rPr>
          <w:rFonts w:ascii="Times New Roman" w:hAnsi="Times New Roman" w:cs="Times New Roman"/>
          <w:b/>
          <w:bCs/>
          <w:sz w:val="28"/>
          <w:szCs w:val="28"/>
          <w:lang w:val="uk-UA"/>
        </w:rPr>
        <w:t>ЛИСИЧАНСЬКА МІСЬКА ВІЙСЬКОВО-ЦИВІЛЬНА АДМІНІСТРАЦІЯ СЄВЄРОДОНЕЦЬКОГО РАЙОНУ ЛУГАНСЬКОЇ ОБЛАСТІ</w:t>
      </w:r>
    </w:p>
    <w:p w:rsidR="000E1D94" w:rsidRPr="008F63B2" w:rsidRDefault="000E1D94" w:rsidP="000E1D94">
      <w:pPr>
        <w:shd w:val="clear" w:color="auto" w:fill="FFFFFF"/>
        <w:jc w:val="center"/>
        <w:rPr>
          <w:rFonts w:ascii="Times New Roman" w:hAnsi="Times New Roman" w:cs="Times New Roman"/>
          <w:b/>
          <w:bCs/>
          <w:sz w:val="28"/>
          <w:szCs w:val="28"/>
          <w:lang w:val="uk-UA"/>
        </w:rPr>
      </w:pPr>
    </w:p>
    <w:p w:rsidR="000E1D94" w:rsidRPr="008F63B2" w:rsidRDefault="000E1D94" w:rsidP="000E1D94">
      <w:pPr>
        <w:shd w:val="clear" w:color="auto" w:fill="FFFFFF"/>
        <w:jc w:val="center"/>
        <w:rPr>
          <w:rFonts w:ascii="Times New Roman" w:hAnsi="Times New Roman" w:cs="Times New Roman"/>
          <w:b/>
          <w:bCs/>
          <w:sz w:val="28"/>
          <w:szCs w:val="28"/>
          <w:lang w:val="uk-UA"/>
        </w:rPr>
      </w:pPr>
      <w:r w:rsidRPr="008F63B2">
        <w:rPr>
          <w:rFonts w:ascii="Times New Roman" w:hAnsi="Times New Roman" w:cs="Times New Roman"/>
          <w:b/>
          <w:bCs/>
          <w:sz w:val="28"/>
          <w:szCs w:val="28"/>
          <w:lang w:val="uk-UA"/>
        </w:rPr>
        <w:t>РОЗПОРЯДЖЕННЯ</w:t>
      </w:r>
    </w:p>
    <w:p w:rsidR="000E1D94" w:rsidRPr="008F63B2" w:rsidRDefault="000E1D94" w:rsidP="000E1D94">
      <w:pPr>
        <w:shd w:val="clear" w:color="auto" w:fill="FFFFFF"/>
        <w:jc w:val="center"/>
        <w:rPr>
          <w:rFonts w:ascii="Times New Roman" w:hAnsi="Times New Roman" w:cs="Times New Roman"/>
          <w:b/>
          <w:bCs/>
          <w:sz w:val="28"/>
          <w:szCs w:val="28"/>
          <w:lang w:val="uk-UA"/>
        </w:rPr>
      </w:pPr>
      <w:r w:rsidRPr="008F63B2">
        <w:rPr>
          <w:rFonts w:ascii="Times New Roman" w:hAnsi="Times New Roman" w:cs="Times New Roman"/>
          <w:b/>
          <w:bCs/>
          <w:sz w:val="28"/>
          <w:szCs w:val="28"/>
          <w:lang w:val="uk-UA"/>
        </w:rPr>
        <w:t>КЕРІВНИКА ЛИСИЧАНСЬКОЇ МІСЬКОЇ</w:t>
      </w:r>
    </w:p>
    <w:p w:rsidR="000E1D94" w:rsidRPr="00CF2A64" w:rsidRDefault="000E1D94" w:rsidP="000E1D94">
      <w:pPr>
        <w:shd w:val="clear" w:color="auto" w:fill="FFFFFF"/>
        <w:jc w:val="center"/>
        <w:rPr>
          <w:rFonts w:ascii="Times New Roman" w:hAnsi="Times New Roman" w:cs="Times New Roman"/>
          <w:b/>
          <w:bCs/>
          <w:sz w:val="28"/>
          <w:szCs w:val="28"/>
          <w:lang w:val="uk-UA"/>
        </w:rPr>
      </w:pPr>
      <w:r w:rsidRPr="008F63B2">
        <w:rPr>
          <w:rFonts w:ascii="Times New Roman" w:hAnsi="Times New Roman" w:cs="Times New Roman"/>
          <w:b/>
          <w:bCs/>
          <w:sz w:val="28"/>
          <w:szCs w:val="28"/>
          <w:lang w:val="uk-UA"/>
        </w:rPr>
        <w:t>ВІЙСЬКОВО-ЦИВІЛЬНОЇ АДМІНІСТРАЦІЇ</w:t>
      </w:r>
    </w:p>
    <w:p w:rsidR="000E1D94" w:rsidRPr="00CF2A64" w:rsidRDefault="000E1D94" w:rsidP="000E1D94">
      <w:pPr>
        <w:shd w:val="clear" w:color="auto" w:fill="FFFFFF"/>
        <w:jc w:val="center"/>
        <w:rPr>
          <w:rFonts w:ascii="Times New Roman" w:hAnsi="Times New Roman" w:cs="Times New Roman"/>
          <w:b/>
          <w:bCs/>
          <w:sz w:val="28"/>
          <w:szCs w:val="28"/>
          <w:lang w:val="uk-UA"/>
        </w:rPr>
      </w:pPr>
    </w:p>
    <w:p w:rsidR="000E1D94" w:rsidRPr="00806F19" w:rsidRDefault="000E1D94" w:rsidP="000E1D94">
      <w:pPr>
        <w:rPr>
          <w:rFonts w:ascii="Times New Roman" w:eastAsia="Times New Roman" w:hAnsi="Times New Roman" w:cs="Times New Roman"/>
          <w:color w:val="auto"/>
          <w:sz w:val="28"/>
          <w:szCs w:val="28"/>
          <w:lang w:val="ru-RU" w:eastAsia="ru-RU"/>
        </w:rPr>
      </w:pPr>
      <w:r w:rsidRPr="00CF2A64">
        <w:rPr>
          <w:rFonts w:ascii="Times New Roman" w:eastAsia="Times New Roman" w:hAnsi="Times New Roman" w:cs="Times New Roman"/>
          <w:color w:val="auto"/>
          <w:sz w:val="28"/>
          <w:szCs w:val="28"/>
          <w:lang w:val="uk-UA" w:eastAsia="ru-RU"/>
        </w:rPr>
        <w:t xml:space="preserve"> </w:t>
      </w:r>
      <w:r w:rsidR="00806F19" w:rsidRPr="00806F19">
        <w:rPr>
          <w:rFonts w:ascii="Times New Roman" w:eastAsia="Times New Roman" w:hAnsi="Times New Roman" w:cs="Times New Roman"/>
          <w:color w:val="auto"/>
          <w:sz w:val="28"/>
          <w:szCs w:val="28"/>
          <w:lang w:val="ru-RU" w:eastAsia="ru-RU"/>
        </w:rPr>
        <w:t>03.12.</w:t>
      </w:r>
      <w:r w:rsidRPr="008F63B2">
        <w:rPr>
          <w:rFonts w:ascii="Times New Roman" w:eastAsia="Times New Roman" w:hAnsi="Times New Roman" w:cs="Times New Roman"/>
          <w:color w:val="auto"/>
          <w:sz w:val="28"/>
          <w:szCs w:val="28"/>
          <w:lang w:val="uk-UA" w:eastAsia="ru-RU"/>
        </w:rPr>
        <w:t xml:space="preserve"> 202</w:t>
      </w:r>
      <w:r w:rsidRPr="00B2506A">
        <w:rPr>
          <w:rFonts w:ascii="Times New Roman" w:eastAsia="Times New Roman" w:hAnsi="Times New Roman" w:cs="Times New Roman"/>
          <w:color w:val="auto"/>
          <w:sz w:val="28"/>
          <w:szCs w:val="28"/>
          <w:lang w:val="ru-RU" w:eastAsia="ru-RU"/>
        </w:rPr>
        <w:t>1</w:t>
      </w:r>
      <w:r w:rsidRPr="008F63B2">
        <w:rPr>
          <w:rFonts w:ascii="Times New Roman" w:eastAsia="Times New Roman" w:hAnsi="Times New Roman" w:cs="Times New Roman"/>
          <w:color w:val="auto"/>
          <w:sz w:val="28"/>
          <w:szCs w:val="28"/>
          <w:lang w:val="uk-UA" w:eastAsia="ru-RU"/>
        </w:rPr>
        <w:tab/>
      </w:r>
      <w:r w:rsidRPr="00CF2A64">
        <w:rPr>
          <w:rFonts w:ascii="Times New Roman" w:eastAsia="Times New Roman" w:hAnsi="Times New Roman" w:cs="Times New Roman"/>
          <w:color w:val="auto"/>
          <w:sz w:val="28"/>
          <w:szCs w:val="28"/>
          <w:lang w:val="ru-RU" w:eastAsia="ru-RU"/>
        </w:rPr>
        <w:tab/>
      </w:r>
      <w:r w:rsidRPr="008F63B2">
        <w:rPr>
          <w:rFonts w:ascii="Times New Roman" w:eastAsia="Times New Roman" w:hAnsi="Times New Roman" w:cs="Times New Roman"/>
          <w:color w:val="auto"/>
          <w:sz w:val="28"/>
          <w:szCs w:val="28"/>
          <w:lang w:val="uk-UA" w:eastAsia="ru-RU"/>
        </w:rPr>
        <w:tab/>
      </w:r>
      <w:r w:rsidR="000A7E32">
        <w:rPr>
          <w:rFonts w:ascii="Times New Roman" w:eastAsia="Times New Roman" w:hAnsi="Times New Roman" w:cs="Times New Roman"/>
          <w:color w:val="auto"/>
          <w:sz w:val="28"/>
          <w:szCs w:val="28"/>
          <w:lang w:val="uk-UA" w:eastAsia="ru-RU"/>
        </w:rPr>
        <w:tab/>
      </w:r>
      <w:r w:rsidRPr="008F63B2">
        <w:rPr>
          <w:rFonts w:ascii="Times New Roman" w:eastAsia="Times New Roman" w:hAnsi="Times New Roman" w:cs="Times New Roman"/>
          <w:color w:val="auto"/>
          <w:sz w:val="28"/>
          <w:szCs w:val="28"/>
          <w:lang w:val="uk-UA" w:eastAsia="ru-RU"/>
        </w:rPr>
        <w:t>м. Лисичанськ</w:t>
      </w:r>
      <w:r w:rsidRPr="008F63B2">
        <w:rPr>
          <w:rFonts w:ascii="Times New Roman" w:eastAsia="Times New Roman" w:hAnsi="Times New Roman" w:cs="Times New Roman"/>
          <w:color w:val="auto"/>
          <w:sz w:val="28"/>
          <w:szCs w:val="28"/>
          <w:lang w:val="uk-UA" w:eastAsia="ru-RU"/>
        </w:rPr>
        <w:tab/>
      </w:r>
      <w:r w:rsidRPr="008F63B2">
        <w:rPr>
          <w:rFonts w:ascii="Times New Roman" w:eastAsia="Times New Roman" w:hAnsi="Times New Roman" w:cs="Times New Roman"/>
          <w:color w:val="auto"/>
          <w:sz w:val="28"/>
          <w:szCs w:val="28"/>
          <w:lang w:val="uk-UA" w:eastAsia="ru-RU"/>
        </w:rPr>
        <w:tab/>
      </w:r>
      <w:r w:rsidRPr="008F63B2">
        <w:rPr>
          <w:rFonts w:ascii="Times New Roman" w:eastAsia="Times New Roman" w:hAnsi="Times New Roman" w:cs="Times New Roman"/>
          <w:color w:val="auto"/>
          <w:sz w:val="28"/>
          <w:szCs w:val="28"/>
          <w:lang w:val="uk-UA" w:eastAsia="ru-RU"/>
        </w:rPr>
        <w:tab/>
      </w:r>
      <w:r w:rsidR="000A7E32">
        <w:rPr>
          <w:rFonts w:ascii="Times New Roman" w:eastAsia="Times New Roman" w:hAnsi="Times New Roman" w:cs="Times New Roman"/>
          <w:color w:val="auto"/>
          <w:sz w:val="28"/>
          <w:szCs w:val="28"/>
          <w:lang w:val="uk-UA" w:eastAsia="ru-RU"/>
        </w:rPr>
        <w:tab/>
      </w:r>
      <w:bookmarkStart w:id="0" w:name="_GoBack"/>
      <w:bookmarkEnd w:id="0"/>
      <w:r w:rsidRPr="008F63B2">
        <w:rPr>
          <w:rFonts w:ascii="Times New Roman" w:eastAsia="Times New Roman" w:hAnsi="Times New Roman" w:cs="Times New Roman"/>
          <w:color w:val="auto"/>
          <w:sz w:val="28"/>
          <w:szCs w:val="28"/>
          <w:lang w:val="uk-UA" w:eastAsia="ru-RU"/>
        </w:rPr>
        <w:t xml:space="preserve">№ </w:t>
      </w:r>
      <w:r w:rsidRPr="001F6663">
        <w:rPr>
          <w:rFonts w:ascii="Times New Roman" w:eastAsia="Times New Roman" w:hAnsi="Times New Roman" w:cs="Times New Roman"/>
          <w:color w:val="auto"/>
          <w:sz w:val="28"/>
          <w:szCs w:val="28"/>
          <w:lang w:val="ru-RU" w:eastAsia="ru-RU"/>
        </w:rPr>
        <w:t xml:space="preserve"> </w:t>
      </w:r>
      <w:r w:rsidR="00806F19" w:rsidRPr="00806F19">
        <w:rPr>
          <w:rFonts w:ascii="Times New Roman" w:eastAsia="Times New Roman" w:hAnsi="Times New Roman" w:cs="Times New Roman"/>
          <w:color w:val="auto"/>
          <w:sz w:val="28"/>
          <w:szCs w:val="28"/>
          <w:lang w:val="ru-RU" w:eastAsia="ru-RU"/>
        </w:rPr>
        <w:t>1428</w:t>
      </w:r>
    </w:p>
    <w:p w:rsidR="000E1D94" w:rsidRPr="008F63B2" w:rsidRDefault="000E1D94" w:rsidP="000E1D94">
      <w:pPr>
        <w:jc w:val="center"/>
        <w:rPr>
          <w:rFonts w:ascii="Times New Roman" w:eastAsia="Times New Roman" w:hAnsi="Times New Roman" w:cs="Times New Roman"/>
          <w:color w:val="auto"/>
          <w:sz w:val="28"/>
          <w:szCs w:val="28"/>
          <w:lang w:val="uk-UA" w:eastAsia="ru-RU"/>
        </w:rPr>
      </w:pPr>
    </w:p>
    <w:p w:rsidR="000E1D94" w:rsidRPr="00116404" w:rsidRDefault="000E1D94" w:rsidP="0095447E">
      <w:pPr>
        <w:tabs>
          <w:tab w:val="left" w:pos="-2552"/>
        </w:tabs>
        <w:ind w:right="-1"/>
        <w:jc w:val="both"/>
        <w:rPr>
          <w:rFonts w:ascii="Times New Roman" w:hAnsi="Times New Roman" w:cs="Times New Roman"/>
          <w:b/>
          <w:sz w:val="26"/>
          <w:szCs w:val="26"/>
          <w:lang w:val="uk-UA"/>
        </w:rPr>
      </w:pPr>
      <w:r w:rsidRPr="00116404">
        <w:rPr>
          <w:rFonts w:ascii="Times New Roman" w:hAnsi="Times New Roman" w:cs="Times New Roman"/>
          <w:b/>
          <w:sz w:val="26"/>
          <w:szCs w:val="26"/>
          <w:lang w:val="uk-UA"/>
        </w:rPr>
        <w:t>Про затвердження Програми розроблення</w:t>
      </w:r>
      <w:r w:rsidR="0095447E">
        <w:rPr>
          <w:rFonts w:ascii="Times New Roman" w:hAnsi="Times New Roman" w:cs="Times New Roman"/>
          <w:b/>
          <w:sz w:val="26"/>
          <w:szCs w:val="26"/>
          <w:lang w:val="uk-UA"/>
        </w:rPr>
        <w:t xml:space="preserve"> </w:t>
      </w:r>
      <w:r w:rsidRPr="00116404">
        <w:rPr>
          <w:rFonts w:ascii="Times New Roman" w:hAnsi="Times New Roman" w:cs="Times New Roman"/>
          <w:b/>
          <w:sz w:val="26"/>
          <w:szCs w:val="26"/>
          <w:lang w:val="uk-UA"/>
        </w:rPr>
        <w:t xml:space="preserve">(оновлення) містобудівної </w:t>
      </w:r>
      <w:r w:rsidR="0095447E">
        <w:rPr>
          <w:rFonts w:ascii="Times New Roman" w:hAnsi="Times New Roman" w:cs="Times New Roman"/>
          <w:b/>
          <w:sz w:val="26"/>
          <w:szCs w:val="26"/>
          <w:lang w:val="uk-UA"/>
        </w:rPr>
        <w:t>д</w:t>
      </w:r>
      <w:r w:rsidRPr="00116404">
        <w:rPr>
          <w:rFonts w:ascii="Times New Roman" w:hAnsi="Times New Roman" w:cs="Times New Roman"/>
          <w:b/>
          <w:sz w:val="26"/>
          <w:szCs w:val="26"/>
          <w:lang w:val="uk-UA"/>
        </w:rPr>
        <w:t>окументації</w:t>
      </w:r>
      <w:r w:rsidR="0095447E">
        <w:rPr>
          <w:rFonts w:ascii="Times New Roman" w:hAnsi="Times New Roman" w:cs="Times New Roman"/>
          <w:b/>
          <w:sz w:val="26"/>
          <w:szCs w:val="26"/>
          <w:lang w:val="uk-UA"/>
        </w:rPr>
        <w:t xml:space="preserve"> </w:t>
      </w:r>
      <w:r w:rsidRPr="00116404">
        <w:rPr>
          <w:rFonts w:ascii="Times New Roman" w:hAnsi="Times New Roman" w:cs="Times New Roman"/>
          <w:b/>
          <w:sz w:val="26"/>
          <w:szCs w:val="26"/>
          <w:lang w:val="uk-UA"/>
        </w:rPr>
        <w:t>Лисичанськ</w:t>
      </w:r>
      <w:r w:rsidR="0095447E">
        <w:rPr>
          <w:rFonts w:ascii="Times New Roman" w:hAnsi="Times New Roman" w:cs="Times New Roman"/>
          <w:b/>
          <w:sz w:val="26"/>
          <w:szCs w:val="26"/>
          <w:lang w:val="uk-UA"/>
        </w:rPr>
        <w:t>ої міської територіальної громади</w:t>
      </w:r>
      <w:r w:rsidRPr="00116404">
        <w:rPr>
          <w:rFonts w:ascii="Times New Roman" w:hAnsi="Times New Roman" w:cs="Times New Roman"/>
          <w:b/>
          <w:sz w:val="26"/>
          <w:szCs w:val="26"/>
          <w:lang w:val="uk-UA"/>
        </w:rPr>
        <w:t xml:space="preserve"> на 2022 - 2025 роки</w:t>
      </w:r>
    </w:p>
    <w:p w:rsidR="000E1D94" w:rsidRPr="00116404" w:rsidRDefault="000E1D94" w:rsidP="0095447E">
      <w:pPr>
        <w:pStyle w:val="23"/>
        <w:shd w:val="clear" w:color="auto" w:fill="auto"/>
        <w:spacing w:before="0" w:after="0" w:line="240" w:lineRule="auto"/>
        <w:ind w:firstLine="720"/>
        <w:rPr>
          <w:color w:val="auto"/>
          <w:sz w:val="26"/>
          <w:szCs w:val="26"/>
          <w:lang w:val="uk-UA"/>
        </w:rPr>
      </w:pPr>
    </w:p>
    <w:p w:rsidR="000E1D94" w:rsidRPr="00116404" w:rsidRDefault="000E1D94" w:rsidP="000E1D94">
      <w:pPr>
        <w:ind w:firstLine="851"/>
        <w:jc w:val="both"/>
        <w:rPr>
          <w:rFonts w:ascii="Times New Roman" w:hAnsi="Times New Roman" w:cs="Times New Roman"/>
          <w:bCs/>
          <w:color w:val="auto"/>
          <w:sz w:val="26"/>
          <w:szCs w:val="26"/>
          <w:lang w:val="uk-UA"/>
        </w:rPr>
      </w:pPr>
      <w:r w:rsidRPr="00116404">
        <w:rPr>
          <w:rFonts w:ascii="Times New Roman" w:hAnsi="Times New Roman" w:cs="Times New Roman"/>
          <w:sz w:val="26"/>
          <w:szCs w:val="26"/>
          <w:lang w:val="uk-UA"/>
        </w:rPr>
        <w:t>З</w:t>
      </w:r>
      <w:r w:rsidRPr="00116404">
        <w:rPr>
          <w:rFonts w:ascii="Times New Roman" w:hAnsi="Times New Roman" w:cs="Times New Roman"/>
          <w:sz w:val="26"/>
          <w:szCs w:val="26"/>
        </w:rPr>
        <w:t xml:space="preserve"> метою забезпечення збалансованого економічного та соціального розвитку території </w:t>
      </w:r>
      <w:r w:rsidRPr="00116404">
        <w:rPr>
          <w:rFonts w:ascii="Times New Roman" w:hAnsi="Times New Roman" w:cs="Times New Roman"/>
          <w:sz w:val="26"/>
          <w:szCs w:val="26"/>
          <w:lang w:val="uk-UA"/>
        </w:rPr>
        <w:t xml:space="preserve">Лисичанської </w:t>
      </w:r>
      <w:r w:rsidRPr="00116404">
        <w:rPr>
          <w:rFonts w:ascii="Times New Roman" w:hAnsi="Times New Roman" w:cs="Times New Roman"/>
          <w:sz w:val="26"/>
          <w:szCs w:val="26"/>
        </w:rPr>
        <w:t>міської територіальної громади</w:t>
      </w:r>
      <w:r w:rsidRPr="00116404">
        <w:rPr>
          <w:rFonts w:ascii="Times New Roman" w:hAnsi="Times New Roman" w:cs="Times New Roman"/>
          <w:sz w:val="26"/>
          <w:szCs w:val="26"/>
          <w:lang w:val="uk-UA"/>
        </w:rPr>
        <w:t>,</w:t>
      </w:r>
      <w:r w:rsidRPr="00116404">
        <w:rPr>
          <w:rFonts w:ascii="Times New Roman" w:eastAsia="Times New Roman" w:hAnsi="Times New Roman" w:cs="Times New Roman"/>
          <w:color w:val="auto"/>
          <w:sz w:val="26"/>
          <w:szCs w:val="26"/>
          <w:lang w:val="uk-UA" w:eastAsia="ru-RU"/>
        </w:rPr>
        <w:t xml:space="preserve"> керуючись статтями 2, 16 Закону України «</w:t>
      </w:r>
      <w:r w:rsidRPr="00116404">
        <w:rPr>
          <w:rFonts w:ascii="Times New Roman" w:eastAsia="Times New Roman" w:hAnsi="Times New Roman" w:cs="Times New Roman"/>
          <w:bCs/>
          <w:color w:val="auto"/>
          <w:sz w:val="26"/>
          <w:szCs w:val="26"/>
          <w:shd w:val="clear" w:color="auto" w:fill="FFFFFF"/>
          <w:lang w:val="uk-UA" w:eastAsia="ru-RU"/>
        </w:rPr>
        <w:t xml:space="preserve">Про регулювання містобудівної діяльності», Законом України «Про Генеральну схему планування території України», постановою Кабінету Міністрів України від 01.09.2021 № 926 «Про затвердження Порядку розроблення, оновлення, внесення змін та затвердження містобудівної документації», статтею 12 Закону України «Про основи містобудування», </w:t>
      </w:r>
      <w:r w:rsidRPr="00116404">
        <w:rPr>
          <w:rFonts w:ascii="Times New Roman" w:hAnsi="Times New Roman" w:cs="Times New Roman"/>
          <w:color w:val="auto"/>
          <w:sz w:val="26"/>
          <w:szCs w:val="26"/>
          <w:lang w:val="uk-UA"/>
        </w:rPr>
        <w:t>пунктом 1 частини першої статті 4, пунктом 8 частини третьої статті 6 Закону України «Про військово-цивільні адміністрації»</w:t>
      </w:r>
    </w:p>
    <w:p w:rsidR="000E1D94" w:rsidRPr="00116404" w:rsidRDefault="000E1D94" w:rsidP="000E1D94">
      <w:pPr>
        <w:ind w:firstLine="851"/>
        <w:jc w:val="both"/>
        <w:rPr>
          <w:rFonts w:ascii="Times New Roman" w:hAnsi="Times New Roman" w:cs="Times New Roman"/>
          <w:sz w:val="26"/>
          <w:szCs w:val="26"/>
          <w:lang w:val="uk-UA"/>
        </w:rPr>
      </w:pPr>
    </w:p>
    <w:p w:rsidR="000E1D94" w:rsidRPr="00116404" w:rsidRDefault="000E1D94" w:rsidP="000E1D94">
      <w:pPr>
        <w:jc w:val="both"/>
        <w:rPr>
          <w:rFonts w:ascii="Times New Roman" w:hAnsi="Times New Roman" w:cs="Times New Roman"/>
          <w:b/>
          <w:sz w:val="26"/>
          <w:szCs w:val="26"/>
          <w:lang w:val="uk-UA"/>
        </w:rPr>
      </w:pPr>
      <w:r w:rsidRPr="00116404">
        <w:rPr>
          <w:rFonts w:ascii="Times New Roman" w:hAnsi="Times New Roman" w:cs="Times New Roman"/>
          <w:b/>
          <w:sz w:val="26"/>
          <w:szCs w:val="26"/>
          <w:lang w:val="uk-UA"/>
        </w:rPr>
        <w:t xml:space="preserve">зобов’язую: </w:t>
      </w:r>
    </w:p>
    <w:p w:rsidR="000E1D94" w:rsidRPr="00116404" w:rsidRDefault="000E1D94" w:rsidP="000E1D94">
      <w:pPr>
        <w:ind w:firstLine="851"/>
        <w:jc w:val="both"/>
        <w:rPr>
          <w:rFonts w:ascii="Times New Roman" w:hAnsi="Times New Roman" w:cs="Times New Roman"/>
          <w:sz w:val="26"/>
          <w:szCs w:val="26"/>
          <w:lang w:val="uk-UA"/>
        </w:rPr>
      </w:pPr>
    </w:p>
    <w:p w:rsidR="000E1D94" w:rsidRPr="00116404" w:rsidRDefault="000E1D94" w:rsidP="000E1D94">
      <w:pPr>
        <w:ind w:right="2" w:firstLine="851"/>
        <w:jc w:val="both"/>
        <w:rPr>
          <w:rFonts w:ascii="Times New Roman" w:hAnsi="Times New Roman" w:cs="Times New Roman"/>
          <w:bCs/>
          <w:sz w:val="26"/>
          <w:szCs w:val="26"/>
          <w:lang w:val="uk-UA"/>
        </w:rPr>
      </w:pPr>
      <w:r w:rsidRPr="00116404">
        <w:rPr>
          <w:rFonts w:ascii="Times New Roman" w:hAnsi="Times New Roman" w:cs="Times New Roman"/>
          <w:sz w:val="26"/>
          <w:szCs w:val="26"/>
          <w:lang w:val="uk-UA"/>
        </w:rPr>
        <w:t>1. Затвердити «Програму розроблення (оновлення) містобудівної документації Лисичанськ</w:t>
      </w:r>
      <w:r w:rsidR="0095447E">
        <w:rPr>
          <w:rFonts w:ascii="Times New Roman" w:hAnsi="Times New Roman" w:cs="Times New Roman"/>
          <w:sz w:val="26"/>
          <w:szCs w:val="26"/>
          <w:lang w:val="uk-UA"/>
        </w:rPr>
        <w:t>ої міської територіальної громади</w:t>
      </w:r>
      <w:r w:rsidRPr="00116404">
        <w:rPr>
          <w:rFonts w:ascii="Times New Roman" w:hAnsi="Times New Roman" w:cs="Times New Roman"/>
          <w:sz w:val="26"/>
          <w:szCs w:val="26"/>
          <w:lang w:val="uk-UA"/>
        </w:rPr>
        <w:t xml:space="preserve"> на 2022 - 2025 роки» </w:t>
      </w:r>
      <w:r w:rsidRPr="00116404">
        <w:rPr>
          <w:rFonts w:ascii="Times New Roman" w:hAnsi="Times New Roman" w:cs="Times New Roman"/>
          <w:bCs/>
          <w:sz w:val="26"/>
          <w:szCs w:val="26"/>
          <w:lang w:val="uk-UA"/>
        </w:rPr>
        <w:t>(Додаток).</w:t>
      </w:r>
    </w:p>
    <w:p w:rsidR="000E1D94" w:rsidRPr="00116404" w:rsidRDefault="000E1D94" w:rsidP="000E1D94">
      <w:pPr>
        <w:ind w:firstLine="851"/>
        <w:jc w:val="both"/>
        <w:rPr>
          <w:rFonts w:ascii="Times New Roman" w:hAnsi="Times New Roman" w:cs="Times New Roman"/>
          <w:sz w:val="26"/>
          <w:szCs w:val="26"/>
          <w:lang w:val="ru-RU"/>
        </w:rPr>
      </w:pPr>
    </w:p>
    <w:p w:rsidR="000E1D94" w:rsidRPr="00116404" w:rsidRDefault="000E1D94" w:rsidP="000E1D94">
      <w:pPr>
        <w:ind w:firstLine="851"/>
        <w:jc w:val="both"/>
        <w:rPr>
          <w:rFonts w:ascii="Times New Roman" w:hAnsi="Times New Roman" w:cs="Times New Roman"/>
          <w:sz w:val="26"/>
          <w:szCs w:val="26"/>
          <w:lang w:val="uk-UA"/>
        </w:rPr>
      </w:pPr>
      <w:r w:rsidRPr="00116404">
        <w:rPr>
          <w:rFonts w:ascii="Times New Roman" w:hAnsi="Times New Roman" w:cs="Times New Roman"/>
          <w:sz w:val="26"/>
          <w:szCs w:val="26"/>
          <w:lang w:val="uk-UA"/>
        </w:rPr>
        <w:t xml:space="preserve">2. Організацію виконання Програми покласти на управління будівництва та архітектури Лисичанської міської військово-цивільної адміністрації </w:t>
      </w:r>
      <w:proofErr w:type="spellStart"/>
      <w:r w:rsidRPr="00116404">
        <w:rPr>
          <w:rFonts w:ascii="Times New Roman" w:hAnsi="Times New Roman" w:cs="Times New Roman"/>
          <w:sz w:val="26"/>
          <w:szCs w:val="26"/>
          <w:lang w:val="uk-UA"/>
        </w:rPr>
        <w:t>Сєвєродонецького</w:t>
      </w:r>
      <w:proofErr w:type="spellEnd"/>
      <w:r w:rsidRPr="00116404">
        <w:rPr>
          <w:rFonts w:ascii="Times New Roman" w:hAnsi="Times New Roman" w:cs="Times New Roman"/>
          <w:sz w:val="26"/>
          <w:szCs w:val="26"/>
          <w:lang w:val="uk-UA"/>
        </w:rPr>
        <w:t xml:space="preserve"> району Луганської області (Світлана ЗЕМЛЯНА).</w:t>
      </w:r>
    </w:p>
    <w:p w:rsidR="000E1D94" w:rsidRPr="00116404" w:rsidRDefault="000E1D94" w:rsidP="000E1D94">
      <w:pPr>
        <w:ind w:firstLine="851"/>
        <w:jc w:val="both"/>
        <w:rPr>
          <w:rFonts w:ascii="Times New Roman" w:hAnsi="Times New Roman" w:cs="Times New Roman"/>
          <w:bCs/>
          <w:sz w:val="26"/>
          <w:szCs w:val="26"/>
          <w:lang w:val="ru-RU"/>
        </w:rPr>
      </w:pPr>
    </w:p>
    <w:p w:rsidR="000E1D94" w:rsidRPr="00116404" w:rsidRDefault="000E1D94" w:rsidP="000E1D94">
      <w:pPr>
        <w:ind w:firstLine="851"/>
        <w:jc w:val="both"/>
        <w:rPr>
          <w:rFonts w:ascii="Times New Roman" w:hAnsi="Times New Roman" w:cs="Times New Roman"/>
          <w:bCs/>
          <w:sz w:val="26"/>
          <w:szCs w:val="26"/>
          <w:lang w:val="uk-UA"/>
        </w:rPr>
      </w:pPr>
      <w:r w:rsidRPr="00116404">
        <w:rPr>
          <w:rFonts w:ascii="Times New Roman" w:hAnsi="Times New Roman" w:cs="Times New Roman"/>
          <w:bCs/>
          <w:sz w:val="26"/>
          <w:szCs w:val="26"/>
          <w:lang w:val="uk-UA"/>
        </w:rPr>
        <w:t xml:space="preserve">3. Фінансовому управлінню </w:t>
      </w:r>
      <w:r w:rsidRPr="00116404">
        <w:rPr>
          <w:rFonts w:ascii="Times New Roman" w:hAnsi="Times New Roman" w:cs="Times New Roman"/>
          <w:sz w:val="26"/>
          <w:szCs w:val="26"/>
          <w:lang w:val="uk-UA"/>
        </w:rPr>
        <w:t xml:space="preserve">Лисичанської міської військово-цивільної адміністрації </w:t>
      </w:r>
      <w:proofErr w:type="spellStart"/>
      <w:r w:rsidRPr="00116404">
        <w:rPr>
          <w:rFonts w:ascii="Times New Roman" w:hAnsi="Times New Roman" w:cs="Times New Roman"/>
          <w:sz w:val="26"/>
          <w:szCs w:val="26"/>
          <w:lang w:val="uk-UA"/>
        </w:rPr>
        <w:t>Сєвєродонецького</w:t>
      </w:r>
      <w:proofErr w:type="spellEnd"/>
      <w:r w:rsidRPr="00116404">
        <w:rPr>
          <w:rFonts w:ascii="Times New Roman" w:hAnsi="Times New Roman" w:cs="Times New Roman"/>
          <w:sz w:val="26"/>
          <w:szCs w:val="26"/>
          <w:lang w:val="uk-UA"/>
        </w:rPr>
        <w:t xml:space="preserve"> району Луганської області </w:t>
      </w:r>
      <w:r w:rsidRPr="00116404">
        <w:rPr>
          <w:rFonts w:ascii="Times New Roman" w:hAnsi="Times New Roman" w:cs="Times New Roman"/>
          <w:bCs/>
          <w:sz w:val="26"/>
          <w:szCs w:val="26"/>
          <w:lang w:val="uk-UA"/>
        </w:rPr>
        <w:t xml:space="preserve">(Ольга САПЕГИНА) передбачити фінансування заходів Програми згідно із затвердженим кошторисом. </w:t>
      </w:r>
    </w:p>
    <w:p w:rsidR="000E1D94" w:rsidRPr="00116404" w:rsidRDefault="000E1D94" w:rsidP="000E1D94">
      <w:pPr>
        <w:ind w:firstLine="851"/>
        <w:rPr>
          <w:rFonts w:ascii="Times New Roman" w:hAnsi="Times New Roman" w:cs="Times New Roman"/>
          <w:sz w:val="26"/>
          <w:szCs w:val="26"/>
          <w:lang w:val="ru-RU"/>
        </w:rPr>
      </w:pPr>
    </w:p>
    <w:p w:rsidR="000E1D94" w:rsidRPr="00116404" w:rsidRDefault="000E1D94" w:rsidP="000E1D94">
      <w:pPr>
        <w:ind w:firstLine="851"/>
        <w:rPr>
          <w:rFonts w:ascii="Times New Roman" w:hAnsi="Times New Roman" w:cs="Times New Roman"/>
          <w:sz w:val="26"/>
          <w:szCs w:val="26"/>
        </w:rPr>
      </w:pPr>
      <w:r w:rsidRPr="00116404">
        <w:rPr>
          <w:rFonts w:ascii="Times New Roman" w:hAnsi="Times New Roman" w:cs="Times New Roman"/>
          <w:sz w:val="26"/>
          <w:szCs w:val="26"/>
          <w:lang w:val="uk-UA"/>
        </w:rPr>
        <w:t>4</w:t>
      </w:r>
      <w:r w:rsidRPr="00116404">
        <w:rPr>
          <w:rFonts w:ascii="Times New Roman" w:hAnsi="Times New Roman" w:cs="Times New Roman"/>
          <w:sz w:val="26"/>
          <w:szCs w:val="26"/>
        </w:rPr>
        <w:t>.</w:t>
      </w:r>
      <w:r w:rsidRPr="00116404">
        <w:rPr>
          <w:rFonts w:ascii="Times New Roman" w:hAnsi="Times New Roman" w:cs="Times New Roman"/>
          <w:sz w:val="26"/>
          <w:szCs w:val="26"/>
          <w:lang w:val="uk-UA"/>
        </w:rPr>
        <w:t xml:space="preserve"> </w:t>
      </w:r>
      <w:r w:rsidRPr="00116404">
        <w:rPr>
          <w:rFonts w:ascii="Times New Roman" w:hAnsi="Times New Roman" w:cs="Times New Roman"/>
          <w:sz w:val="26"/>
          <w:szCs w:val="26"/>
        </w:rPr>
        <w:t>Дане розпорядження підлягає оприлюдненню.</w:t>
      </w:r>
    </w:p>
    <w:p w:rsidR="000E1D94" w:rsidRPr="00116404" w:rsidRDefault="000E1D94" w:rsidP="000E1D94">
      <w:pPr>
        <w:ind w:firstLine="851"/>
        <w:jc w:val="both"/>
        <w:rPr>
          <w:rFonts w:ascii="Times New Roman" w:hAnsi="Times New Roman" w:cs="Times New Roman"/>
          <w:sz w:val="26"/>
          <w:szCs w:val="26"/>
          <w:lang w:val="ru-RU" w:eastAsia="uk-UA"/>
        </w:rPr>
      </w:pPr>
    </w:p>
    <w:p w:rsidR="000E1D94" w:rsidRPr="00116404" w:rsidRDefault="000E1D94" w:rsidP="000E1D94">
      <w:pPr>
        <w:ind w:firstLine="851"/>
        <w:jc w:val="both"/>
        <w:rPr>
          <w:rFonts w:ascii="Times New Roman" w:hAnsi="Times New Roman" w:cs="Times New Roman"/>
          <w:sz w:val="26"/>
          <w:szCs w:val="26"/>
          <w:lang w:val="uk-UA"/>
        </w:rPr>
      </w:pPr>
      <w:r w:rsidRPr="00116404">
        <w:rPr>
          <w:rFonts w:ascii="Times New Roman" w:hAnsi="Times New Roman" w:cs="Times New Roman"/>
          <w:sz w:val="26"/>
          <w:szCs w:val="26"/>
          <w:lang w:val="uk-UA" w:eastAsia="uk-UA"/>
        </w:rPr>
        <w:t xml:space="preserve">5. </w:t>
      </w:r>
      <w:r w:rsidRPr="00116404">
        <w:rPr>
          <w:rFonts w:ascii="Times New Roman" w:hAnsi="Times New Roman" w:cs="Times New Roman"/>
          <w:sz w:val="26"/>
          <w:szCs w:val="26"/>
          <w:lang w:val="uk-UA"/>
        </w:rPr>
        <w:t xml:space="preserve">Контроль за виконанням даного розпорядження покласти на заступника керівника Лисичанської міської військово-цивільної адміністрації </w:t>
      </w:r>
      <w:r w:rsidR="00A775DC">
        <w:rPr>
          <w:rFonts w:ascii="Times New Roman" w:hAnsi="Times New Roman" w:cs="Times New Roman"/>
          <w:sz w:val="26"/>
          <w:szCs w:val="26"/>
          <w:lang w:val="uk-UA"/>
        </w:rPr>
        <w:t>Олега КАЛІНІНА</w:t>
      </w:r>
      <w:r w:rsidRPr="00116404">
        <w:rPr>
          <w:rFonts w:ascii="Times New Roman" w:hAnsi="Times New Roman" w:cs="Times New Roman"/>
          <w:sz w:val="26"/>
          <w:szCs w:val="26"/>
          <w:lang w:val="uk-UA"/>
        </w:rPr>
        <w:t>.</w:t>
      </w:r>
    </w:p>
    <w:p w:rsidR="000E1D94" w:rsidRPr="00116404" w:rsidRDefault="000E1D94" w:rsidP="000E1D94">
      <w:pPr>
        <w:ind w:firstLine="851"/>
        <w:jc w:val="both"/>
        <w:rPr>
          <w:rFonts w:ascii="Times New Roman" w:hAnsi="Times New Roman" w:cs="Times New Roman"/>
          <w:sz w:val="26"/>
          <w:szCs w:val="26"/>
          <w:lang w:val="ru-RU"/>
        </w:rPr>
      </w:pPr>
    </w:p>
    <w:p w:rsidR="000E1D94" w:rsidRDefault="000E1D94" w:rsidP="000E1D94">
      <w:pPr>
        <w:ind w:firstLine="851"/>
        <w:jc w:val="both"/>
        <w:rPr>
          <w:rFonts w:ascii="Times New Roman" w:hAnsi="Times New Roman" w:cs="Times New Roman"/>
          <w:sz w:val="26"/>
          <w:szCs w:val="26"/>
          <w:lang w:val="ru-RU"/>
        </w:rPr>
      </w:pPr>
    </w:p>
    <w:p w:rsidR="000E1D94" w:rsidRDefault="000E1D94" w:rsidP="000E1D94">
      <w:pPr>
        <w:ind w:firstLine="851"/>
        <w:jc w:val="both"/>
        <w:rPr>
          <w:rFonts w:ascii="Times New Roman" w:hAnsi="Times New Roman" w:cs="Times New Roman"/>
          <w:sz w:val="26"/>
          <w:szCs w:val="26"/>
          <w:lang w:val="ru-RU"/>
        </w:rPr>
      </w:pPr>
    </w:p>
    <w:p w:rsidR="000E1D94" w:rsidRPr="00116404" w:rsidRDefault="000E1D94" w:rsidP="000E1D94">
      <w:pPr>
        <w:ind w:firstLine="851"/>
        <w:jc w:val="both"/>
        <w:rPr>
          <w:rFonts w:ascii="Times New Roman" w:hAnsi="Times New Roman" w:cs="Times New Roman"/>
          <w:sz w:val="26"/>
          <w:szCs w:val="26"/>
          <w:lang w:val="ru-RU"/>
        </w:rPr>
      </w:pPr>
    </w:p>
    <w:p w:rsidR="000E1D94" w:rsidRPr="00116404" w:rsidRDefault="000E1D94" w:rsidP="000E1D94">
      <w:pPr>
        <w:pStyle w:val="23"/>
        <w:shd w:val="clear" w:color="auto" w:fill="auto"/>
        <w:tabs>
          <w:tab w:val="left" w:pos="865"/>
        </w:tabs>
        <w:spacing w:before="0" w:after="0" w:line="240" w:lineRule="auto"/>
        <w:rPr>
          <w:b/>
          <w:color w:val="auto"/>
          <w:sz w:val="26"/>
          <w:szCs w:val="26"/>
          <w:lang w:val="uk-UA"/>
        </w:rPr>
      </w:pPr>
      <w:r w:rsidRPr="00116404">
        <w:rPr>
          <w:b/>
          <w:color w:val="auto"/>
          <w:sz w:val="26"/>
          <w:szCs w:val="26"/>
          <w:lang w:val="uk-UA"/>
        </w:rPr>
        <w:t>Керівник Лисичанської міської</w:t>
      </w:r>
    </w:p>
    <w:p w:rsidR="000E1D94" w:rsidRPr="001071DF" w:rsidRDefault="000E1D94" w:rsidP="000E1D94">
      <w:pPr>
        <w:pStyle w:val="23"/>
        <w:shd w:val="clear" w:color="auto" w:fill="auto"/>
        <w:tabs>
          <w:tab w:val="left" w:pos="865"/>
        </w:tabs>
        <w:spacing w:before="0" w:after="0" w:line="240" w:lineRule="auto"/>
        <w:rPr>
          <w:b/>
          <w:color w:val="auto"/>
          <w:lang w:val="uk-UA"/>
        </w:rPr>
        <w:sectPr w:rsidR="000E1D94" w:rsidRPr="001071DF" w:rsidSect="000E1D94">
          <w:pgSz w:w="11906" w:h="16838"/>
          <w:pgMar w:top="284" w:right="567" w:bottom="568" w:left="1701" w:header="7" w:footer="709" w:gutter="0"/>
          <w:pgNumType w:start="0"/>
          <w:cols w:space="720"/>
          <w:docGrid w:linePitch="600" w:charSpace="32768"/>
        </w:sectPr>
      </w:pPr>
      <w:r w:rsidRPr="00116404">
        <w:rPr>
          <w:b/>
          <w:color w:val="auto"/>
          <w:sz w:val="26"/>
          <w:szCs w:val="26"/>
          <w:lang w:val="uk-UA"/>
        </w:rPr>
        <w:t>військово-цивільної адміністрації</w:t>
      </w:r>
      <w:r w:rsidRPr="00116404">
        <w:rPr>
          <w:b/>
          <w:color w:val="auto"/>
          <w:sz w:val="26"/>
          <w:szCs w:val="26"/>
          <w:lang w:val="uk-UA"/>
        </w:rPr>
        <w:tab/>
      </w:r>
      <w:r w:rsidRPr="00116404">
        <w:rPr>
          <w:b/>
          <w:color w:val="auto"/>
          <w:sz w:val="26"/>
          <w:szCs w:val="26"/>
          <w:lang w:val="uk-UA"/>
        </w:rPr>
        <w:tab/>
      </w:r>
      <w:r w:rsidRPr="00116404">
        <w:rPr>
          <w:b/>
          <w:color w:val="auto"/>
          <w:sz w:val="26"/>
          <w:szCs w:val="26"/>
          <w:lang w:val="uk-UA"/>
        </w:rPr>
        <w:tab/>
      </w:r>
      <w:r w:rsidRPr="00116404">
        <w:rPr>
          <w:b/>
          <w:color w:val="auto"/>
          <w:sz w:val="26"/>
          <w:szCs w:val="26"/>
          <w:lang w:val="uk-UA"/>
        </w:rPr>
        <w:tab/>
      </w:r>
      <w:r w:rsidRPr="00116404">
        <w:rPr>
          <w:b/>
          <w:color w:val="auto"/>
          <w:sz w:val="26"/>
          <w:szCs w:val="26"/>
          <w:lang w:val="uk-UA"/>
        </w:rPr>
        <w:tab/>
        <w:t>Олександр ЗАЇКА</w:t>
      </w:r>
    </w:p>
    <w:p w:rsidR="006004D6" w:rsidRPr="006004D6" w:rsidRDefault="006004D6" w:rsidP="006004D6">
      <w:pPr>
        <w:spacing w:line="276" w:lineRule="auto"/>
        <w:ind w:firstLine="5680"/>
        <w:rPr>
          <w:rFonts w:ascii="Times New Roman" w:hAnsi="Times New Roman" w:cs="Times New Roman"/>
          <w:sz w:val="28"/>
          <w:szCs w:val="28"/>
          <w:lang w:val="uk-UA"/>
        </w:rPr>
      </w:pPr>
      <w:r w:rsidRPr="006004D6">
        <w:rPr>
          <w:rFonts w:ascii="Times New Roman" w:hAnsi="Times New Roman" w:cs="Times New Roman"/>
          <w:sz w:val="28"/>
          <w:szCs w:val="28"/>
          <w:lang w:val="uk-UA"/>
        </w:rPr>
        <w:lastRenderedPageBreak/>
        <w:t>Додаток</w:t>
      </w:r>
    </w:p>
    <w:p w:rsidR="006004D6" w:rsidRPr="006004D6" w:rsidRDefault="006004D6" w:rsidP="006004D6">
      <w:pPr>
        <w:suppressAutoHyphens/>
        <w:spacing w:line="276" w:lineRule="auto"/>
        <w:ind w:left="5670"/>
        <w:rPr>
          <w:rFonts w:ascii="Times New Roman" w:hAnsi="Times New Roman" w:cs="Times New Roman"/>
          <w:sz w:val="28"/>
          <w:szCs w:val="28"/>
          <w:lang w:val="uk-UA"/>
        </w:rPr>
      </w:pPr>
      <w:r w:rsidRPr="006004D6">
        <w:rPr>
          <w:rFonts w:ascii="Times New Roman" w:hAnsi="Times New Roman" w:cs="Times New Roman"/>
          <w:sz w:val="28"/>
          <w:szCs w:val="28"/>
          <w:lang w:val="uk-UA"/>
        </w:rPr>
        <w:t>до розпорядження керівника</w:t>
      </w:r>
    </w:p>
    <w:p w:rsidR="006004D6" w:rsidRPr="006004D6" w:rsidRDefault="006004D6" w:rsidP="006004D6">
      <w:pPr>
        <w:suppressAutoHyphens/>
        <w:spacing w:line="276" w:lineRule="auto"/>
        <w:ind w:left="5670"/>
        <w:rPr>
          <w:rFonts w:ascii="Times New Roman" w:hAnsi="Times New Roman" w:cs="Times New Roman"/>
          <w:sz w:val="28"/>
          <w:szCs w:val="28"/>
          <w:lang w:val="uk-UA"/>
        </w:rPr>
      </w:pPr>
      <w:r w:rsidRPr="006004D6">
        <w:rPr>
          <w:rFonts w:ascii="Times New Roman" w:hAnsi="Times New Roman" w:cs="Times New Roman"/>
          <w:sz w:val="28"/>
          <w:szCs w:val="28"/>
          <w:lang w:val="uk-UA"/>
        </w:rPr>
        <w:t>Лисичанської міської військово-цивільної адміністрації</w:t>
      </w:r>
    </w:p>
    <w:p w:rsidR="006004D6" w:rsidRPr="006004D6" w:rsidRDefault="006004D6" w:rsidP="006004D6">
      <w:pPr>
        <w:suppressAutoHyphens/>
        <w:spacing w:line="276" w:lineRule="auto"/>
        <w:ind w:left="5670"/>
        <w:rPr>
          <w:rFonts w:ascii="Times New Roman" w:hAnsi="Times New Roman" w:cs="Times New Roman"/>
          <w:sz w:val="28"/>
          <w:szCs w:val="28"/>
          <w:lang w:val="uk-UA"/>
        </w:rPr>
      </w:pPr>
      <w:r w:rsidRPr="006004D6">
        <w:rPr>
          <w:rFonts w:ascii="Times New Roman" w:hAnsi="Times New Roman" w:cs="Times New Roman"/>
          <w:sz w:val="28"/>
          <w:szCs w:val="28"/>
          <w:lang w:val="uk-UA"/>
        </w:rPr>
        <w:t>від 03.12. 2021 № 1428</w:t>
      </w:r>
    </w:p>
    <w:p w:rsidR="006004D6" w:rsidRPr="006004D6" w:rsidRDefault="006004D6" w:rsidP="006004D6">
      <w:pPr>
        <w:suppressAutoHyphens/>
        <w:ind w:left="6096"/>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jc w:val="center"/>
        <w:rPr>
          <w:rFonts w:ascii="Times New Roman" w:hAnsi="Times New Roman" w:cs="Times New Roman"/>
          <w:b/>
          <w:sz w:val="52"/>
          <w:szCs w:val="52"/>
          <w:lang w:val="uk-UA"/>
        </w:rPr>
      </w:pPr>
      <w:r w:rsidRPr="006004D6">
        <w:rPr>
          <w:rFonts w:ascii="Times New Roman" w:hAnsi="Times New Roman" w:cs="Times New Roman"/>
          <w:b/>
          <w:sz w:val="52"/>
          <w:szCs w:val="52"/>
          <w:lang w:val="uk-UA"/>
        </w:rPr>
        <w:t>ПРОГРАМА</w:t>
      </w:r>
    </w:p>
    <w:p w:rsidR="006004D6" w:rsidRPr="006004D6" w:rsidRDefault="006004D6" w:rsidP="006004D6">
      <w:pPr>
        <w:jc w:val="center"/>
        <w:rPr>
          <w:rFonts w:ascii="Times New Roman" w:hAnsi="Times New Roman" w:cs="Times New Roman"/>
          <w:b/>
          <w:sz w:val="52"/>
          <w:szCs w:val="52"/>
          <w:lang w:val="uk-UA"/>
        </w:rPr>
      </w:pPr>
    </w:p>
    <w:p w:rsidR="006004D6" w:rsidRPr="006004D6" w:rsidRDefault="006004D6" w:rsidP="006004D6">
      <w:pPr>
        <w:ind w:right="-1"/>
        <w:jc w:val="center"/>
        <w:rPr>
          <w:rFonts w:ascii="Times New Roman" w:hAnsi="Times New Roman" w:cs="Times New Roman"/>
          <w:b/>
          <w:sz w:val="52"/>
          <w:szCs w:val="52"/>
          <w:lang w:val="uk-UA"/>
        </w:rPr>
      </w:pPr>
      <w:r w:rsidRPr="006004D6">
        <w:rPr>
          <w:rFonts w:ascii="Times New Roman" w:hAnsi="Times New Roman" w:cs="Times New Roman"/>
          <w:b/>
          <w:sz w:val="52"/>
          <w:szCs w:val="52"/>
          <w:lang w:val="uk-UA"/>
        </w:rPr>
        <w:t>розроблення (оновлення) містобудівної документації Лисичанської міської територіальної громади</w:t>
      </w:r>
    </w:p>
    <w:p w:rsidR="006004D6" w:rsidRPr="006004D6" w:rsidRDefault="006004D6" w:rsidP="006004D6">
      <w:pPr>
        <w:ind w:right="-1"/>
        <w:jc w:val="center"/>
        <w:rPr>
          <w:rFonts w:ascii="Times New Roman" w:hAnsi="Times New Roman" w:cs="Times New Roman"/>
          <w:b/>
          <w:sz w:val="52"/>
          <w:szCs w:val="52"/>
          <w:lang w:val="uk-UA"/>
        </w:rPr>
      </w:pPr>
      <w:r w:rsidRPr="006004D6">
        <w:rPr>
          <w:rFonts w:ascii="Times New Roman" w:hAnsi="Times New Roman" w:cs="Times New Roman"/>
          <w:b/>
          <w:sz w:val="52"/>
          <w:szCs w:val="52"/>
          <w:lang w:val="uk-UA"/>
        </w:rPr>
        <w:t>на 2022-2025 роки</w:t>
      </w:r>
    </w:p>
    <w:p w:rsidR="006004D6" w:rsidRPr="006004D6" w:rsidRDefault="006004D6" w:rsidP="006004D6">
      <w:pPr>
        <w:ind w:firstLine="567"/>
        <w:rPr>
          <w:rFonts w:ascii="Times New Roman" w:hAnsi="Times New Roman" w:cs="Times New Roman"/>
          <w:sz w:val="52"/>
          <w:szCs w:val="52"/>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uk-UA"/>
        </w:rPr>
      </w:pPr>
    </w:p>
    <w:p w:rsidR="006004D6" w:rsidRPr="006004D6" w:rsidRDefault="006004D6" w:rsidP="006004D6">
      <w:pPr>
        <w:ind w:firstLine="567"/>
        <w:rPr>
          <w:rFonts w:ascii="Times New Roman" w:hAnsi="Times New Roman" w:cs="Times New Roman"/>
          <w:lang w:val="ru-RU"/>
        </w:rPr>
      </w:pPr>
    </w:p>
    <w:p w:rsidR="006004D6" w:rsidRPr="006004D6" w:rsidRDefault="006004D6" w:rsidP="006004D6">
      <w:pPr>
        <w:ind w:firstLine="567"/>
        <w:rPr>
          <w:rFonts w:ascii="Times New Roman" w:hAnsi="Times New Roman" w:cs="Times New Roman"/>
          <w:lang w:val="ru-RU"/>
        </w:rPr>
      </w:pPr>
    </w:p>
    <w:p w:rsidR="006004D6" w:rsidRPr="006004D6" w:rsidRDefault="006004D6" w:rsidP="006004D6">
      <w:pPr>
        <w:jc w:val="center"/>
        <w:rPr>
          <w:rFonts w:ascii="Times New Roman" w:hAnsi="Times New Roman" w:cs="Times New Roman"/>
          <w:b/>
          <w:sz w:val="28"/>
          <w:szCs w:val="28"/>
          <w:lang w:val="ru-RU"/>
        </w:rPr>
      </w:pPr>
      <w:r w:rsidRPr="006004D6">
        <w:rPr>
          <w:rFonts w:ascii="Times New Roman" w:hAnsi="Times New Roman" w:cs="Times New Roman"/>
          <w:b/>
          <w:sz w:val="28"/>
          <w:szCs w:val="28"/>
          <w:lang w:val="uk-UA"/>
        </w:rPr>
        <w:t>Лисичанськ – 202</w:t>
      </w:r>
      <w:r w:rsidRPr="006004D6">
        <w:rPr>
          <w:rFonts w:ascii="Times New Roman" w:hAnsi="Times New Roman" w:cs="Times New Roman"/>
          <w:b/>
          <w:sz w:val="28"/>
          <w:szCs w:val="28"/>
          <w:lang w:val="ru-RU"/>
        </w:rPr>
        <w:t>1</w:t>
      </w:r>
    </w:p>
    <w:p w:rsidR="006004D6" w:rsidRPr="006004D6" w:rsidRDefault="006004D6" w:rsidP="006004D6">
      <w:pPr>
        <w:widowControl w:val="0"/>
        <w:autoSpaceDE w:val="0"/>
        <w:autoSpaceDN w:val="0"/>
        <w:adjustRightInd w:val="0"/>
        <w:jc w:val="center"/>
        <w:rPr>
          <w:rFonts w:ascii="Times New Roman" w:hAnsi="Times New Roman" w:cs="Times New Roman"/>
          <w:b/>
          <w:bCs/>
          <w:sz w:val="28"/>
          <w:szCs w:val="28"/>
          <w:lang w:val="uk-UA"/>
        </w:rPr>
      </w:pPr>
      <w:r w:rsidRPr="006004D6">
        <w:rPr>
          <w:rFonts w:ascii="Times New Roman" w:hAnsi="Times New Roman" w:cs="Times New Roman"/>
          <w:b/>
          <w:bCs/>
          <w:sz w:val="28"/>
          <w:szCs w:val="28"/>
          <w:lang w:val="uk-UA"/>
        </w:rPr>
        <w:lastRenderedPageBreak/>
        <w:t>ЗМІСТ</w:t>
      </w:r>
    </w:p>
    <w:p w:rsidR="006004D6" w:rsidRPr="006004D6" w:rsidRDefault="006004D6" w:rsidP="006004D6">
      <w:pPr>
        <w:jc w:val="center"/>
        <w:rPr>
          <w:rFonts w:ascii="Times New Roman" w:hAnsi="Times New Roman" w:cs="Times New Roman"/>
          <w:bCs/>
          <w:sz w:val="28"/>
          <w:szCs w:val="28"/>
          <w:lang w:val="uk-UA"/>
        </w:rPr>
      </w:pPr>
    </w:p>
    <w:p w:rsidR="006004D6" w:rsidRPr="006004D6" w:rsidRDefault="006004D6" w:rsidP="006004D6">
      <w:pPr>
        <w:jc w:val="center"/>
        <w:rPr>
          <w:rFonts w:ascii="Times New Roman" w:hAnsi="Times New Roman" w:cs="Times New Roman"/>
          <w:bCs/>
          <w:sz w:val="28"/>
          <w:szCs w:val="28"/>
          <w:lang w:val="uk-UA"/>
        </w:rPr>
      </w:pPr>
    </w:p>
    <w:p w:rsidR="006004D6" w:rsidRPr="006004D6" w:rsidRDefault="006004D6" w:rsidP="006004D6">
      <w:pPr>
        <w:tabs>
          <w:tab w:val="center" w:pos="8789"/>
        </w:tabs>
        <w:rPr>
          <w:rFonts w:ascii="Times New Roman" w:hAnsi="Times New Roman" w:cs="Times New Roman"/>
          <w:sz w:val="28"/>
          <w:szCs w:val="28"/>
          <w:lang w:val="uk-UA"/>
        </w:rPr>
      </w:pPr>
      <w:r w:rsidRPr="006004D6">
        <w:rPr>
          <w:rFonts w:ascii="Times New Roman" w:hAnsi="Times New Roman" w:cs="Times New Roman"/>
          <w:bCs/>
          <w:sz w:val="28"/>
          <w:szCs w:val="28"/>
          <w:lang w:val="uk-UA"/>
        </w:rPr>
        <w:t>ПАСПОРТ ПРОГРАМИ</w:t>
      </w:r>
      <w:r w:rsidRPr="006004D6">
        <w:rPr>
          <w:rFonts w:ascii="Times New Roman" w:hAnsi="Times New Roman" w:cs="Times New Roman"/>
          <w:bCs/>
          <w:sz w:val="28"/>
          <w:szCs w:val="28"/>
          <w:lang w:val="uk-UA"/>
        </w:rPr>
        <w:tab/>
      </w:r>
      <w:r w:rsidRPr="006004D6">
        <w:rPr>
          <w:rFonts w:ascii="Times New Roman" w:hAnsi="Times New Roman" w:cs="Times New Roman"/>
          <w:bCs/>
          <w:sz w:val="28"/>
          <w:szCs w:val="28"/>
          <w:lang w:val="uk-UA"/>
        </w:rPr>
        <w:tab/>
        <w:t>3</w:t>
      </w:r>
    </w:p>
    <w:p w:rsidR="006004D6" w:rsidRPr="006004D6" w:rsidRDefault="006004D6" w:rsidP="006004D6">
      <w:pPr>
        <w:rPr>
          <w:rFonts w:ascii="Times New Roman" w:hAnsi="Times New Roman" w:cs="Times New Roman"/>
          <w:bCs/>
          <w:sz w:val="28"/>
          <w:szCs w:val="28"/>
          <w:lang w:val="uk-UA" w:eastAsia="uk-UA"/>
        </w:rPr>
      </w:pPr>
    </w:p>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bCs/>
          <w:sz w:val="28"/>
          <w:szCs w:val="28"/>
          <w:lang w:val="uk-UA" w:eastAsia="uk-UA"/>
        </w:rPr>
        <w:t>1. ЗАГАЛЬНІ ПОЛОЖЕННЯ</w:t>
      </w:r>
      <w:r w:rsidRPr="006004D6">
        <w:rPr>
          <w:rFonts w:ascii="Times New Roman" w:hAnsi="Times New Roman" w:cs="Times New Roman"/>
          <w:bCs/>
          <w:sz w:val="28"/>
          <w:szCs w:val="28"/>
          <w:lang w:val="uk-UA" w:eastAsia="uk-UA"/>
        </w:rPr>
        <w:tab/>
      </w:r>
      <w:r w:rsidRPr="006004D6">
        <w:rPr>
          <w:rFonts w:ascii="Times New Roman" w:hAnsi="Times New Roman" w:cs="Times New Roman"/>
          <w:bCs/>
          <w:sz w:val="28"/>
          <w:szCs w:val="28"/>
          <w:lang w:val="uk-UA" w:eastAsia="uk-UA"/>
        </w:rPr>
        <w:tab/>
      </w:r>
      <w:r w:rsidRPr="006004D6">
        <w:rPr>
          <w:rFonts w:ascii="Times New Roman" w:hAnsi="Times New Roman" w:cs="Times New Roman"/>
          <w:bCs/>
          <w:sz w:val="28"/>
          <w:szCs w:val="28"/>
          <w:lang w:val="uk-UA" w:eastAsia="uk-UA"/>
        </w:rPr>
        <w:tab/>
      </w:r>
      <w:r w:rsidRPr="006004D6">
        <w:rPr>
          <w:rFonts w:ascii="Times New Roman" w:hAnsi="Times New Roman" w:cs="Times New Roman"/>
          <w:bCs/>
          <w:sz w:val="28"/>
          <w:szCs w:val="28"/>
          <w:lang w:val="uk-UA" w:eastAsia="uk-UA"/>
        </w:rPr>
        <w:tab/>
      </w:r>
      <w:r w:rsidRPr="006004D6">
        <w:rPr>
          <w:rFonts w:ascii="Times New Roman" w:hAnsi="Times New Roman" w:cs="Times New Roman"/>
          <w:bCs/>
          <w:sz w:val="28"/>
          <w:szCs w:val="28"/>
          <w:lang w:val="uk-UA" w:eastAsia="uk-UA"/>
        </w:rPr>
        <w:tab/>
      </w:r>
      <w:r w:rsidRPr="006004D6">
        <w:rPr>
          <w:rFonts w:ascii="Times New Roman" w:hAnsi="Times New Roman" w:cs="Times New Roman"/>
          <w:bCs/>
          <w:sz w:val="28"/>
          <w:szCs w:val="28"/>
          <w:lang w:val="uk-UA" w:eastAsia="uk-UA"/>
        </w:rPr>
        <w:tab/>
      </w:r>
      <w:r w:rsidRPr="006004D6">
        <w:rPr>
          <w:rFonts w:ascii="Times New Roman" w:hAnsi="Times New Roman" w:cs="Times New Roman"/>
          <w:bCs/>
          <w:sz w:val="28"/>
          <w:szCs w:val="28"/>
          <w:lang w:val="uk-UA" w:eastAsia="uk-UA"/>
        </w:rPr>
        <w:tab/>
      </w:r>
      <w:r w:rsidRPr="006004D6">
        <w:rPr>
          <w:rFonts w:ascii="Times New Roman" w:hAnsi="Times New Roman" w:cs="Times New Roman"/>
          <w:bCs/>
          <w:sz w:val="28"/>
          <w:szCs w:val="28"/>
          <w:lang w:val="uk-UA" w:eastAsia="uk-UA"/>
        </w:rPr>
        <w:tab/>
      </w:r>
      <w:r w:rsidRPr="006004D6">
        <w:rPr>
          <w:rFonts w:ascii="Times New Roman" w:hAnsi="Times New Roman" w:cs="Times New Roman"/>
          <w:bCs/>
          <w:sz w:val="28"/>
          <w:szCs w:val="28"/>
          <w:lang w:val="uk-UA" w:eastAsia="uk-UA"/>
        </w:rPr>
        <w:tab/>
        <w:t>4</w:t>
      </w:r>
    </w:p>
    <w:p w:rsidR="006004D6" w:rsidRPr="006004D6" w:rsidRDefault="006004D6" w:rsidP="006004D6">
      <w:pPr>
        <w:rPr>
          <w:rFonts w:ascii="Times New Roman" w:eastAsia="Times New Roman" w:hAnsi="Times New Roman" w:cs="Times New Roman"/>
          <w:bCs/>
          <w:sz w:val="28"/>
          <w:szCs w:val="28"/>
          <w:lang w:val="uk-UA" w:eastAsia="ru-RU"/>
        </w:rPr>
      </w:pPr>
    </w:p>
    <w:p w:rsidR="006004D6" w:rsidRPr="006004D6" w:rsidRDefault="006004D6" w:rsidP="006004D6">
      <w:pPr>
        <w:rPr>
          <w:rFonts w:ascii="Times New Roman" w:hAnsi="Times New Roman" w:cs="Times New Roman"/>
          <w:sz w:val="28"/>
          <w:szCs w:val="28"/>
          <w:lang w:val="uk-UA"/>
        </w:rPr>
      </w:pPr>
      <w:r w:rsidRPr="006004D6">
        <w:rPr>
          <w:rFonts w:ascii="Times New Roman" w:eastAsia="Times New Roman" w:hAnsi="Times New Roman" w:cs="Times New Roman"/>
          <w:bCs/>
          <w:sz w:val="28"/>
          <w:szCs w:val="28"/>
          <w:lang w:val="uk-UA" w:eastAsia="ru-RU"/>
        </w:rPr>
        <w:t>2. МЕТА ТА ЗАВДАННЯ ПРОГРАМИ</w:t>
      </w:r>
      <w:r w:rsidRPr="006004D6">
        <w:rPr>
          <w:rFonts w:ascii="Times New Roman" w:eastAsia="Times New Roman" w:hAnsi="Times New Roman" w:cs="Times New Roman"/>
          <w:bCs/>
          <w:sz w:val="28"/>
          <w:szCs w:val="28"/>
          <w:lang w:val="uk-UA" w:eastAsia="ru-RU"/>
        </w:rPr>
        <w:tab/>
      </w:r>
      <w:r w:rsidRPr="006004D6">
        <w:rPr>
          <w:rFonts w:ascii="Times New Roman" w:eastAsia="Times New Roman" w:hAnsi="Times New Roman" w:cs="Times New Roman"/>
          <w:bCs/>
          <w:sz w:val="28"/>
          <w:szCs w:val="28"/>
          <w:lang w:val="uk-UA" w:eastAsia="ru-RU"/>
        </w:rPr>
        <w:tab/>
      </w:r>
      <w:r w:rsidRPr="006004D6">
        <w:rPr>
          <w:rFonts w:ascii="Times New Roman" w:eastAsia="Times New Roman" w:hAnsi="Times New Roman" w:cs="Times New Roman"/>
          <w:bCs/>
          <w:sz w:val="28"/>
          <w:szCs w:val="28"/>
          <w:lang w:val="uk-UA" w:eastAsia="ru-RU"/>
        </w:rPr>
        <w:tab/>
      </w:r>
      <w:r w:rsidRPr="006004D6">
        <w:rPr>
          <w:rFonts w:ascii="Times New Roman" w:eastAsia="Times New Roman" w:hAnsi="Times New Roman" w:cs="Times New Roman"/>
          <w:bCs/>
          <w:sz w:val="28"/>
          <w:szCs w:val="28"/>
          <w:lang w:val="uk-UA" w:eastAsia="ru-RU"/>
        </w:rPr>
        <w:tab/>
      </w:r>
      <w:r w:rsidRPr="006004D6">
        <w:rPr>
          <w:rFonts w:ascii="Times New Roman" w:eastAsia="Times New Roman" w:hAnsi="Times New Roman" w:cs="Times New Roman"/>
          <w:bCs/>
          <w:sz w:val="28"/>
          <w:szCs w:val="28"/>
          <w:lang w:val="uk-UA" w:eastAsia="ru-RU"/>
        </w:rPr>
        <w:tab/>
      </w:r>
      <w:r w:rsidRPr="006004D6">
        <w:rPr>
          <w:rFonts w:ascii="Times New Roman" w:eastAsia="Times New Roman" w:hAnsi="Times New Roman" w:cs="Times New Roman"/>
          <w:bCs/>
          <w:sz w:val="28"/>
          <w:szCs w:val="28"/>
          <w:lang w:val="uk-UA" w:eastAsia="ru-RU"/>
        </w:rPr>
        <w:tab/>
      </w:r>
      <w:r w:rsidRPr="006004D6">
        <w:rPr>
          <w:rFonts w:ascii="Times New Roman" w:eastAsia="Times New Roman" w:hAnsi="Times New Roman" w:cs="Times New Roman"/>
          <w:bCs/>
          <w:sz w:val="28"/>
          <w:szCs w:val="28"/>
          <w:lang w:val="uk-UA" w:eastAsia="ru-RU"/>
        </w:rPr>
        <w:tab/>
        <w:t>5</w:t>
      </w: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3. ОБҐРУНТУВАННЯ ПРОГРАМИ</w:t>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t>6</w:t>
      </w: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4. ФІНАНСОВЕ ЗАБЕЗПЕЧЕННЯ ПРОГРАМИ</w:t>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t>7</w:t>
      </w: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5. ОЧІКУВАНІ РЕЗУЛЬТАТИ ВИКОНАННЯ ПРОГРАМИ</w:t>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t>7</w:t>
      </w: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6. НАПРЯМИ ДІЯЛЬНОСТІ ТА ЗАХОДИ ПРОГРАМИ</w:t>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t>8</w:t>
      </w: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7. КООРДИНАЦІЯ ТА КОНТРОЛЬ ЗА ХОДОМ ВИКОНАННЯ</w:t>
      </w:r>
    </w:p>
    <w:p w:rsidR="006004D6" w:rsidRPr="006004D6" w:rsidRDefault="006004D6" w:rsidP="006004D6">
      <w:pPr>
        <w:rPr>
          <w:rFonts w:ascii="Times New Roman" w:hAnsi="Times New Roman" w:cs="Times New Roman"/>
          <w:sz w:val="28"/>
          <w:szCs w:val="28"/>
          <w:lang w:val="ru-RU"/>
        </w:rPr>
      </w:pPr>
      <w:r w:rsidRPr="006004D6">
        <w:rPr>
          <w:rFonts w:ascii="Times New Roman" w:hAnsi="Times New Roman" w:cs="Times New Roman"/>
          <w:sz w:val="28"/>
          <w:szCs w:val="28"/>
          <w:lang w:val="uk-UA"/>
        </w:rPr>
        <w:t>ПРОГРАМИ</w:t>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ru-RU"/>
        </w:rPr>
        <w:t>9</w:t>
      </w: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ru-RU"/>
        </w:rPr>
      </w:pPr>
      <w:r w:rsidRPr="006004D6">
        <w:rPr>
          <w:rFonts w:ascii="Times New Roman" w:hAnsi="Times New Roman" w:cs="Times New Roman"/>
          <w:sz w:val="28"/>
          <w:szCs w:val="28"/>
          <w:lang w:val="uk-UA"/>
        </w:rPr>
        <w:t>ДОДАТОК</w:t>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uk-UA"/>
        </w:rPr>
        <w:tab/>
      </w:r>
      <w:r w:rsidRPr="006004D6">
        <w:rPr>
          <w:rFonts w:ascii="Times New Roman" w:hAnsi="Times New Roman" w:cs="Times New Roman"/>
          <w:sz w:val="28"/>
          <w:szCs w:val="28"/>
          <w:lang w:val="ru-RU"/>
        </w:rPr>
        <w:tab/>
        <w:t xml:space="preserve">          10</w:t>
      </w:r>
    </w:p>
    <w:p w:rsidR="006004D6" w:rsidRPr="006004D6" w:rsidRDefault="006004D6" w:rsidP="006004D6">
      <w:pPr>
        <w:jc w:val="center"/>
        <w:rPr>
          <w:rFonts w:ascii="Times New Roman" w:hAnsi="Times New Roman" w:cs="Times New Roman"/>
          <w:sz w:val="28"/>
          <w:szCs w:val="28"/>
          <w:lang w:val="uk-UA"/>
        </w:rPr>
      </w:pPr>
      <w:r w:rsidRPr="006004D6">
        <w:rPr>
          <w:rFonts w:ascii="Times New Roman" w:hAnsi="Times New Roman" w:cs="Times New Roman"/>
          <w:sz w:val="28"/>
          <w:szCs w:val="28"/>
          <w:lang w:val="uk-UA"/>
        </w:rPr>
        <w:br w:type="page"/>
      </w:r>
    </w:p>
    <w:p w:rsidR="006004D6" w:rsidRPr="006004D6" w:rsidRDefault="006004D6" w:rsidP="006004D6">
      <w:pPr>
        <w:jc w:val="center"/>
        <w:rPr>
          <w:rFonts w:ascii="Times New Roman" w:hAnsi="Times New Roman" w:cs="Times New Roman"/>
          <w:b/>
          <w:sz w:val="28"/>
          <w:szCs w:val="28"/>
          <w:lang w:val="uk-UA"/>
        </w:rPr>
      </w:pPr>
      <w:r w:rsidRPr="006004D6">
        <w:rPr>
          <w:rFonts w:ascii="Times New Roman" w:hAnsi="Times New Roman" w:cs="Times New Roman"/>
          <w:b/>
          <w:sz w:val="28"/>
          <w:szCs w:val="28"/>
          <w:lang w:val="uk-UA"/>
        </w:rPr>
        <w:lastRenderedPageBreak/>
        <w:t>ПАСПОРТ</w:t>
      </w:r>
    </w:p>
    <w:p w:rsidR="006004D6" w:rsidRPr="006004D6" w:rsidRDefault="006004D6" w:rsidP="006004D6">
      <w:pPr>
        <w:jc w:val="center"/>
        <w:rPr>
          <w:rFonts w:ascii="Times New Roman" w:hAnsi="Times New Roman" w:cs="Times New Roman"/>
          <w:b/>
          <w:sz w:val="28"/>
          <w:szCs w:val="28"/>
          <w:lang w:val="ru-RU"/>
        </w:rPr>
      </w:pPr>
    </w:p>
    <w:p w:rsidR="006004D6" w:rsidRPr="006004D6" w:rsidRDefault="006004D6" w:rsidP="006004D6">
      <w:pPr>
        <w:jc w:val="center"/>
        <w:rPr>
          <w:rFonts w:ascii="Times New Roman" w:hAnsi="Times New Roman" w:cs="Times New Roman"/>
          <w:b/>
          <w:sz w:val="28"/>
          <w:szCs w:val="28"/>
          <w:lang w:val="uk-UA"/>
        </w:rPr>
      </w:pPr>
      <w:r w:rsidRPr="006004D6">
        <w:rPr>
          <w:rFonts w:ascii="Times New Roman" w:hAnsi="Times New Roman" w:cs="Times New Roman"/>
          <w:b/>
          <w:sz w:val="28"/>
          <w:szCs w:val="28"/>
          <w:lang w:val="uk-UA"/>
        </w:rPr>
        <w:t>Програми</w:t>
      </w:r>
    </w:p>
    <w:p w:rsidR="006004D6" w:rsidRPr="006004D6" w:rsidRDefault="006004D6" w:rsidP="006004D6">
      <w:pPr>
        <w:ind w:right="-1"/>
        <w:jc w:val="center"/>
        <w:rPr>
          <w:rFonts w:ascii="Times New Roman" w:hAnsi="Times New Roman" w:cs="Times New Roman"/>
          <w:b/>
          <w:sz w:val="28"/>
          <w:szCs w:val="28"/>
          <w:lang w:val="uk-UA"/>
        </w:rPr>
      </w:pPr>
      <w:r w:rsidRPr="006004D6">
        <w:rPr>
          <w:rFonts w:ascii="Times New Roman" w:hAnsi="Times New Roman" w:cs="Times New Roman"/>
          <w:b/>
          <w:sz w:val="28"/>
          <w:szCs w:val="28"/>
          <w:lang w:val="uk-UA"/>
        </w:rPr>
        <w:t>розроблення (оновлення) містобудівної документації Лисичанської міської територіальної громади на 2022 – 2025 роки</w:t>
      </w:r>
    </w:p>
    <w:p w:rsidR="006004D6" w:rsidRPr="006004D6" w:rsidRDefault="006004D6" w:rsidP="006004D6">
      <w:pPr>
        <w:ind w:firstLine="540"/>
        <w:jc w:val="center"/>
        <w:rPr>
          <w:rFonts w:ascii="Times New Roman" w:hAnsi="Times New Roman" w:cs="Times New Roman"/>
          <w:b/>
          <w:sz w:val="28"/>
          <w:szCs w:val="28"/>
          <w:u w:val="single"/>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724"/>
        <w:gridCol w:w="1484"/>
        <w:gridCol w:w="986"/>
        <w:gridCol w:w="986"/>
        <w:gridCol w:w="1050"/>
        <w:gridCol w:w="986"/>
      </w:tblGrid>
      <w:tr w:rsidR="006004D6" w:rsidRPr="006004D6" w:rsidTr="00074AB1">
        <w:trPr>
          <w:trHeight w:val="1645"/>
          <w:jc w:val="center"/>
        </w:trPr>
        <w:tc>
          <w:tcPr>
            <w:tcW w:w="0" w:type="auto"/>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1.</w:t>
            </w:r>
          </w:p>
        </w:tc>
        <w:tc>
          <w:tcPr>
            <w:tcW w:w="3724" w:type="dxa"/>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Підстава для розроблення</w:t>
            </w:r>
          </w:p>
        </w:tc>
        <w:tc>
          <w:tcPr>
            <w:tcW w:w="5492" w:type="dxa"/>
            <w:gridSpan w:val="5"/>
            <w:tcBorders>
              <w:top w:val="single" w:sz="4" w:space="0" w:color="auto"/>
              <w:left w:val="single" w:sz="4" w:space="0" w:color="auto"/>
              <w:bottom w:val="single" w:sz="4" w:space="0" w:color="auto"/>
              <w:right w:val="single" w:sz="4" w:space="0" w:color="auto"/>
            </w:tcBorders>
          </w:tcPr>
          <w:p w:rsidR="006004D6" w:rsidRPr="006004D6" w:rsidRDefault="006004D6" w:rsidP="006004D6">
            <w:pPr>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 xml:space="preserve">Закони України </w:t>
            </w:r>
            <w:r w:rsidRPr="006004D6">
              <w:rPr>
                <w:rFonts w:ascii="Times New Roman" w:eastAsia="Times New Roman" w:hAnsi="Times New Roman" w:cs="Times New Roman"/>
                <w:sz w:val="28"/>
                <w:szCs w:val="28"/>
                <w:lang w:val="uk-UA"/>
              </w:rPr>
              <w:t>«Про регулювання містобудівної діяльності», «Про основи містобудування», «Про стратегічну екологічну оцінку»,</w:t>
            </w:r>
            <w:r w:rsidRPr="006004D6">
              <w:rPr>
                <w:rFonts w:ascii="Times New Roman" w:hAnsi="Times New Roman" w:cs="Times New Roman"/>
                <w:sz w:val="28"/>
                <w:szCs w:val="28"/>
                <w:lang w:val="uk-UA"/>
              </w:rPr>
              <w:t xml:space="preserve"> «Про землеустрій», «Про військово-цивільні адміністрації»</w:t>
            </w:r>
          </w:p>
        </w:tc>
      </w:tr>
      <w:tr w:rsidR="006004D6" w:rsidRPr="006004D6" w:rsidTr="00074AB1">
        <w:trPr>
          <w:trHeight w:val="965"/>
          <w:jc w:val="center"/>
        </w:trPr>
        <w:tc>
          <w:tcPr>
            <w:tcW w:w="0" w:type="auto"/>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2.</w:t>
            </w:r>
          </w:p>
        </w:tc>
        <w:tc>
          <w:tcPr>
            <w:tcW w:w="3724" w:type="dxa"/>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Розробник Програми</w:t>
            </w:r>
          </w:p>
        </w:tc>
        <w:tc>
          <w:tcPr>
            <w:tcW w:w="5492" w:type="dxa"/>
            <w:gridSpan w:val="5"/>
            <w:tcBorders>
              <w:top w:val="single" w:sz="4" w:space="0" w:color="auto"/>
              <w:left w:val="single" w:sz="4" w:space="0" w:color="auto"/>
              <w:bottom w:val="single" w:sz="4" w:space="0" w:color="auto"/>
              <w:right w:val="single" w:sz="4" w:space="0" w:color="auto"/>
            </w:tcBorders>
          </w:tcPr>
          <w:p w:rsidR="006004D6" w:rsidRPr="006004D6" w:rsidRDefault="006004D6" w:rsidP="006004D6">
            <w:pPr>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Управління будівництва та архітектури Лисичанської міської військово-цивільної адміністрації</w:t>
            </w:r>
          </w:p>
        </w:tc>
      </w:tr>
      <w:tr w:rsidR="006004D6" w:rsidRPr="006004D6" w:rsidTr="00074AB1">
        <w:trPr>
          <w:trHeight w:val="979"/>
          <w:jc w:val="center"/>
        </w:trPr>
        <w:tc>
          <w:tcPr>
            <w:tcW w:w="0" w:type="auto"/>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3.</w:t>
            </w:r>
          </w:p>
        </w:tc>
        <w:tc>
          <w:tcPr>
            <w:tcW w:w="3724" w:type="dxa"/>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Відповідальний виконавець Програми</w:t>
            </w:r>
          </w:p>
        </w:tc>
        <w:tc>
          <w:tcPr>
            <w:tcW w:w="5492" w:type="dxa"/>
            <w:gridSpan w:val="5"/>
            <w:tcBorders>
              <w:top w:val="single" w:sz="4" w:space="0" w:color="auto"/>
              <w:left w:val="single" w:sz="4" w:space="0" w:color="auto"/>
              <w:bottom w:val="single" w:sz="4" w:space="0" w:color="auto"/>
              <w:right w:val="single" w:sz="4" w:space="0" w:color="auto"/>
            </w:tcBorders>
          </w:tcPr>
          <w:p w:rsidR="006004D6" w:rsidRPr="006004D6" w:rsidRDefault="006004D6" w:rsidP="006004D6">
            <w:pPr>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Управління будівництва та архітектури Лисичанської міської військово-цивільної адміністрації</w:t>
            </w:r>
          </w:p>
        </w:tc>
      </w:tr>
      <w:tr w:rsidR="006004D6" w:rsidRPr="006004D6" w:rsidTr="00074AB1">
        <w:trPr>
          <w:trHeight w:val="20"/>
          <w:jc w:val="center"/>
        </w:trPr>
        <w:tc>
          <w:tcPr>
            <w:tcW w:w="0" w:type="auto"/>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4.</w:t>
            </w:r>
          </w:p>
        </w:tc>
        <w:tc>
          <w:tcPr>
            <w:tcW w:w="3724" w:type="dxa"/>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Учасники Програми</w:t>
            </w:r>
          </w:p>
        </w:tc>
        <w:tc>
          <w:tcPr>
            <w:tcW w:w="5492" w:type="dxa"/>
            <w:gridSpan w:val="5"/>
            <w:tcBorders>
              <w:top w:val="single" w:sz="4" w:space="0" w:color="auto"/>
              <w:left w:val="single" w:sz="4" w:space="0" w:color="auto"/>
              <w:bottom w:val="single" w:sz="4" w:space="0" w:color="auto"/>
              <w:right w:val="single" w:sz="4" w:space="0" w:color="auto"/>
            </w:tcBorders>
          </w:tcPr>
          <w:p w:rsidR="006004D6" w:rsidRPr="006004D6" w:rsidRDefault="006004D6" w:rsidP="006004D6">
            <w:pPr>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Управління будівництва та архітектури Лисичанської міської військово-цивільної адміністрації</w:t>
            </w:r>
          </w:p>
        </w:tc>
      </w:tr>
      <w:tr w:rsidR="006004D6" w:rsidRPr="006004D6" w:rsidTr="00074AB1">
        <w:trPr>
          <w:trHeight w:val="505"/>
          <w:jc w:val="center"/>
        </w:trPr>
        <w:tc>
          <w:tcPr>
            <w:tcW w:w="0" w:type="auto"/>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5.</w:t>
            </w:r>
          </w:p>
        </w:tc>
        <w:tc>
          <w:tcPr>
            <w:tcW w:w="3724" w:type="dxa"/>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Термін реалізації Програми</w:t>
            </w:r>
          </w:p>
        </w:tc>
        <w:tc>
          <w:tcPr>
            <w:tcW w:w="5492" w:type="dxa"/>
            <w:gridSpan w:val="5"/>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jc w:val="center"/>
              <w:rPr>
                <w:rFonts w:ascii="Times New Roman" w:hAnsi="Times New Roman" w:cs="Times New Roman"/>
                <w:sz w:val="28"/>
                <w:szCs w:val="28"/>
                <w:lang w:val="uk-UA"/>
              </w:rPr>
            </w:pPr>
            <w:r w:rsidRPr="006004D6">
              <w:rPr>
                <w:rFonts w:ascii="Times New Roman" w:hAnsi="Times New Roman" w:cs="Times New Roman"/>
                <w:sz w:val="28"/>
                <w:szCs w:val="28"/>
                <w:lang w:val="uk-UA"/>
              </w:rPr>
              <w:t>2022 - 2025 роки</w:t>
            </w:r>
          </w:p>
        </w:tc>
      </w:tr>
      <w:tr w:rsidR="006004D6" w:rsidRPr="006004D6" w:rsidTr="00074AB1">
        <w:trPr>
          <w:trHeight w:val="584"/>
          <w:jc w:val="center"/>
        </w:trPr>
        <w:tc>
          <w:tcPr>
            <w:tcW w:w="0" w:type="auto"/>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6.</w:t>
            </w:r>
          </w:p>
        </w:tc>
        <w:tc>
          <w:tcPr>
            <w:tcW w:w="3724" w:type="dxa"/>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Перелік бюджетів, які беруть участь у виконанні програми</w:t>
            </w:r>
          </w:p>
        </w:tc>
        <w:tc>
          <w:tcPr>
            <w:tcW w:w="5492" w:type="dxa"/>
            <w:gridSpan w:val="5"/>
            <w:tcBorders>
              <w:top w:val="single" w:sz="4" w:space="0" w:color="auto"/>
              <w:left w:val="single" w:sz="4" w:space="0" w:color="auto"/>
              <w:bottom w:val="single" w:sz="4" w:space="0" w:color="auto"/>
              <w:right w:val="single" w:sz="4" w:space="0" w:color="auto"/>
            </w:tcBorders>
          </w:tcPr>
          <w:p w:rsidR="006004D6" w:rsidRPr="006004D6" w:rsidRDefault="006004D6" w:rsidP="006004D6">
            <w:pPr>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Бюджет Лисичанської міської територіальної громади</w:t>
            </w:r>
          </w:p>
        </w:tc>
      </w:tr>
      <w:tr w:rsidR="006004D6" w:rsidRPr="006004D6" w:rsidTr="00074AB1">
        <w:trPr>
          <w:trHeight w:val="751"/>
          <w:jc w:val="center"/>
        </w:trPr>
        <w:tc>
          <w:tcPr>
            <w:tcW w:w="0" w:type="auto"/>
            <w:vMerge w:val="restart"/>
            <w:tcBorders>
              <w:top w:val="single" w:sz="4" w:space="0" w:color="auto"/>
              <w:left w:val="single" w:sz="4" w:space="0" w:color="auto"/>
              <w:right w:val="single" w:sz="4" w:space="0" w:color="auto"/>
            </w:tcBorders>
          </w:tcPr>
          <w:p w:rsidR="006004D6" w:rsidRPr="006004D6" w:rsidRDefault="006004D6" w:rsidP="006004D6">
            <w:pPr>
              <w:jc w:val="center"/>
              <w:rPr>
                <w:rFonts w:ascii="Times New Roman" w:hAnsi="Times New Roman" w:cs="Times New Roman"/>
                <w:sz w:val="28"/>
                <w:szCs w:val="28"/>
                <w:lang w:val="uk-UA"/>
              </w:rPr>
            </w:pPr>
            <w:r w:rsidRPr="006004D6">
              <w:rPr>
                <w:rFonts w:ascii="Times New Roman" w:hAnsi="Times New Roman" w:cs="Times New Roman"/>
                <w:sz w:val="28"/>
                <w:szCs w:val="28"/>
                <w:lang w:val="uk-UA"/>
              </w:rPr>
              <w:t>7.</w:t>
            </w:r>
          </w:p>
        </w:tc>
        <w:tc>
          <w:tcPr>
            <w:tcW w:w="3724" w:type="dxa"/>
            <w:vMerge w:val="restart"/>
            <w:tcBorders>
              <w:top w:val="single" w:sz="4" w:space="0" w:color="auto"/>
              <w:left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Загальний обсяг фінансових ресурсів, необхідних для реалізації Програми, всього,</w:t>
            </w:r>
          </w:p>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 xml:space="preserve">у </w:t>
            </w:r>
            <w:r w:rsidRPr="006004D6">
              <w:rPr>
                <w:rFonts w:ascii="Times New Roman" w:hAnsi="Times New Roman" w:cs="Times New Roman"/>
                <w:spacing w:val="-6"/>
                <w:sz w:val="28"/>
                <w:szCs w:val="28"/>
                <w:lang w:val="uk-UA"/>
              </w:rPr>
              <w:t>тому числі:</w:t>
            </w:r>
          </w:p>
        </w:tc>
        <w:tc>
          <w:tcPr>
            <w:tcW w:w="1484"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 xml:space="preserve">Всього, тис. </w:t>
            </w:r>
            <w:proofErr w:type="spellStart"/>
            <w:r w:rsidRPr="006004D6">
              <w:rPr>
                <w:rFonts w:ascii="Times New Roman" w:hAnsi="Times New Roman" w:cs="Times New Roman"/>
                <w:sz w:val="28"/>
                <w:szCs w:val="28"/>
                <w:lang w:val="uk-UA"/>
              </w:rPr>
              <w:t>грн</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2022</w:t>
            </w:r>
          </w:p>
        </w:tc>
        <w:tc>
          <w:tcPr>
            <w:tcW w:w="986"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2023</w:t>
            </w:r>
          </w:p>
        </w:tc>
        <w:tc>
          <w:tcPr>
            <w:tcW w:w="1050"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2024</w:t>
            </w:r>
          </w:p>
        </w:tc>
        <w:tc>
          <w:tcPr>
            <w:tcW w:w="986"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2025</w:t>
            </w:r>
          </w:p>
        </w:tc>
      </w:tr>
      <w:tr w:rsidR="006004D6" w:rsidRPr="006004D6" w:rsidTr="00074AB1">
        <w:trPr>
          <w:trHeight w:val="1146"/>
          <w:jc w:val="center"/>
        </w:trPr>
        <w:tc>
          <w:tcPr>
            <w:tcW w:w="0" w:type="auto"/>
            <w:vMerge/>
            <w:tcBorders>
              <w:left w:val="single" w:sz="4" w:space="0" w:color="auto"/>
              <w:bottom w:val="single" w:sz="4" w:space="0" w:color="auto"/>
              <w:right w:val="single" w:sz="4" w:space="0" w:color="auto"/>
            </w:tcBorders>
          </w:tcPr>
          <w:p w:rsidR="006004D6" w:rsidRPr="006004D6" w:rsidRDefault="006004D6" w:rsidP="006004D6">
            <w:pPr>
              <w:jc w:val="center"/>
              <w:rPr>
                <w:rFonts w:ascii="Times New Roman" w:hAnsi="Times New Roman" w:cs="Times New Roman"/>
                <w:sz w:val="28"/>
                <w:szCs w:val="28"/>
                <w:lang w:val="uk-UA"/>
              </w:rPr>
            </w:pPr>
          </w:p>
        </w:tc>
        <w:tc>
          <w:tcPr>
            <w:tcW w:w="3724" w:type="dxa"/>
            <w:vMerge/>
            <w:tcBorders>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p>
        </w:tc>
        <w:tc>
          <w:tcPr>
            <w:tcW w:w="1484"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27500,0</w:t>
            </w:r>
          </w:p>
        </w:tc>
        <w:tc>
          <w:tcPr>
            <w:tcW w:w="986"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8400,0</w:t>
            </w:r>
          </w:p>
        </w:tc>
        <w:tc>
          <w:tcPr>
            <w:tcW w:w="986"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6200,0</w:t>
            </w:r>
          </w:p>
        </w:tc>
        <w:tc>
          <w:tcPr>
            <w:tcW w:w="1050"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6200,0</w:t>
            </w:r>
          </w:p>
        </w:tc>
        <w:tc>
          <w:tcPr>
            <w:tcW w:w="986"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6700,0</w:t>
            </w:r>
          </w:p>
        </w:tc>
      </w:tr>
      <w:tr w:rsidR="006004D6" w:rsidRPr="006004D6" w:rsidTr="00074AB1">
        <w:trPr>
          <w:trHeight w:val="788"/>
          <w:jc w:val="center"/>
        </w:trPr>
        <w:tc>
          <w:tcPr>
            <w:tcW w:w="0" w:type="auto"/>
            <w:tcBorders>
              <w:top w:val="single" w:sz="4" w:space="0" w:color="auto"/>
              <w:left w:val="single" w:sz="4" w:space="0" w:color="auto"/>
              <w:bottom w:val="single" w:sz="4" w:space="0" w:color="auto"/>
              <w:right w:val="single" w:sz="4" w:space="0" w:color="auto"/>
            </w:tcBorders>
          </w:tcPr>
          <w:p w:rsidR="006004D6" w:rsidRPr="006004D6" w:rsidRDefault="006004D6" w:rsidP="006004D6">
            <w:pPr>
              <w:jc w:val="center"/>
              <w:rPr>
                <w:rFonts w:ascii="Times New Roman" w:hAnsi="Times New Roman" w:cs="Times New Roman"/>
                <w:sz w:val="28"/>
                <w:szCs w:val="28"/>
                <w:lang w:val="uk-UA"/>
              </w:rPr>
            </w:pPr>
            <w:r w:rsidRPr="006004D6">
              <w:rPr>
                <w:rFonts w:ascii="Times New Roman" w:hAnsi="Times New Roman" w:cs="Times New Roman"/>
                <w:sz w:val="28"/>
                <w:szCs w:val="28"/>
                <w:lang w:val="uk-UA"/>
              </w:rPr>
              <w:t>7.1.</w:t>
            </w:r>
          </w:p>
        </w:tc>
        <w:tc>
          <w:tcPr>
            <w:tcW w:w="3724" w:type="dxa"/>
            <w:tcBorders>
              <w:top w:val="single" w:sz="4" w:space="0" w:color="auto"/>
              <w:left w:val="single" w:sz="4" w:space="0" w:color="auto"/>
              <w:bottom w:val="single" w:sz="4" w:space="0" w:color="auto"/>
              <w:right w:val="single" w:sz="4" w:space="0" w:color="auto"/>
            </w:tcBorders>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кошти бюджету міської територіальної громади</w:t>
            </w:r>
          </w:p>
        </w:tc>
        <w:tc>
          <w:tcPr>
            <w:tcW w:w="1484"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27500,0</w:t>
            </w:r>
          </w:p>
        </w:tc>
        <w:tc>
          <w:tcPr>
            <w:tcW w:w="986"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8400,0</w:t>
            </w:r>
          </w:p>
        </w:tc>
        <w:tc>
          <w:tcPr>
            <w:tcW w:w="986"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6200,0</w:t>
            </w:r>
          </w:p>
        </w:tc>
        <w:tc>
          <w:tcPr>
            <w:tcW w:w="1050"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6200,0</w:t>
            </w:r>
          </w:p>
        </w:tc>
        <w:tc>
          <w:tcPr>
            <w:tcW w:w="986"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6700,0</w:t>
            </w:r>
          </w:p>
        </w:tc>
      </w:tr>
      <w:tr w:rsidR="006004D6" w:rsidRPr="006004D6" w:rsidTr="00074AB1">
        <w:trPr>
          <w:trHeight w:val="432"/>
          <w:jc w:val="center"/>
        </w:trPr>
        <w:tc>
          <w:tcPr>
            <w:tcW w:w="0" w:type="auto"/>
            <w:tcBorders>
              <w:top w:val="single" w:sz="4" w:space="0" w:color="auto"/>
              <w:left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7.2.</w:t>
            </w:r>
          </w:p>
        </w:tc>
        <w:tc>
          <w:tcPr>
            <w:tcW w:w="3724" w:type="dxa"/>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rPr>
                <w:rFonts w:ascii="Times New Roman" w:hAnsi="Times New Roman" w:cs="Times New Roman"/>
                <w:sz w:val="28"/>
                <w:szCs w:val="28"/>
                <w:lang w:val="uk-UA"/>
              </w:rPr>
            </w:pPr>
            <w:r w:rsidRPr="006004D6">
              <w:rPr>
                <w:rFonts w:ascii="Times New Roman" w:hAnsi="Times New Roman" w:cs="Times New Roman"/>
                <w:sz w:val="28"/>
                <w:szCs w:val="28"/>
                <w:lang w:val="uk-UA"/>
              </w:rPr>
              <w:t>кошти інших джерел, не заборонених чинним законодавством</w:t>
            </w:r>
          </w:p>
        </w:tc>
        <w:tc>
          <w:tcPr>
            <w:tcW w:w="5492" w:type="dxa"/>
            <w:gridSpan w:val="5"/>
            <w:tcBorders>
              <w:top w:val="single" w:sz="4" w:space="0" w:color="auto"/>
              <w:left w:val="single" w:sz="4" w:space="0" w:color="auto"/>
              <w:bottom w:val="single" w:sz="4" w:space="0" w:color="auto"/>
              <w:right w:val="single" w:sz="4" w:space="0" w:color="auto"/>
            </w:tcBorders>
            <w:vAlign w:val="center"/>
          </w:tcPr>
          <w:p w:rsidR="006004D6" w:rsidRPr="006004D6" w:rsidRDefault="006004D6" w:rsidP="006004D6">
            <w:pPr>
              <w:jc w:val="center"/>
              <w:rPr>
                <w:rFonts w:ascii="Times New Roman" w:hAnsi="Times New Roman" w:cs="Times New Roman"/>
                <w:b/>
                <w:sz w:val="28"/>
                <w:szCs w:val="28"/>
                <w:highlight w:val="yellow"/>
                <w:lang w:val="uk-UA"/>
              </w:rPr>
            </w:pPr>
            <w:r w:rsidRPr="006004D6">
              <w:rPr>
                <w:rFonts w:ascii="Times New Roman" w:hAnsi="Times New Roman" w:cs="Times New Roman"/>
                <w:b/>
                <w:sz w:val="28"/>
                <w:szCs w:val="28"/>
                <w:lang w:val="uk-UA"/>
              </w:rPr>
              <w:t>-</w:t>
            </w:r>
          </w:p>
        </w:tc>
      </w:tr>
    </w:tbl>
    <w:p w:rsidR="006004D6" w:rsidRPr="006004D6" w:rsidRDefault="006004D6" w:rsidP="006004D6">
      <w:pPr>
        <w:rPr>
          <w:rFonts w:ascii="Times New Roman" w:hAnsi="Times New Roman" w:cs="Times New Roman"/>
          <w:b/>
          <w:sz w:val="28"/>
          <w:szCs w:val="28"/>
          <w:lang w:val="uk-UA"/>
        </w:rPr>
      </w:pPr>
    </w:p>
    <w:p w:rsidR="006004D6" w:rsidRPr="006004D6" w:rsidRDefault="006004D6" w:rsidP="006004D6">
      <w:pPr>
        <w:rPr>
          <w:rFonts w:ascii="Times New Roman" w:hAnsi="Times New Roman" w:cs="Times New Roman"/>
          <w:b/>
          <w:sz w:val="28"/>
          <w:szCs w:val="28"/>
          <w:lang w:val="uk-UA"/>
        </w:rPr>
      </w:pPr>
      <w:r w:rsidRPr="006004D6">
        <w:rPr>
          <w:rFonts w:ascii="Times New Roman" w:hAnsi="Times New Roman" w:cs="Times New Roman"/>
          <w:b/>
          <w:sz w:val="28"/>
          <w:szCs w:val="28"/>
          <w:lang w:val="uk-UA"/>
        </w:rPr>
        <w:br w:type="page"/>
      </w:r>
    </w:p>
    <w:p w:rsidR="006004D6" w:rsidRPr="006004D6" w:rsidRDefault="006004D6" w:rsidP="006004D6">
      <w:pPr>
        <w:autoSpaceDE w:val="0"/>
        <w:autoSpaceDN w:val="0"/>
        <w:adjustRightInd w:val="0"/>
        <w:ind w:left="585"/>
        <w:jc w:val="center"/>
        <w:rPr>
          <w:rFonts w:ascii="Times New Roman" w:eastAsia="Times New Roman" w:hAnsi="Times New Roman" w:cs="Times New Roman"/>
          <w:b/>
          <w:bCs/>
          <w:sz w:val="28"/>
          <w:szCs w:val="28"/>
          <w:lang w:val="uk-UA" w:eastAsia="uk-UA"/>
        </w:rPr>
      </w:pPr>
      <w:r w:rsidRPr="006004D6">
        <w:rPr>
          <w:rFonts w:ascii="Times New Roman" w:eastAsia="Times New Roman" w:hAnsi="Times New Roman" w:cs="Times New Roman"/>
          <w:b/>
          <w:bCs/>
          <w:sz w:val="28"/>
          <w:szCs w:val="28"/>
          <w:lang w:val="uk-UA" w:eastAsia="uk-UA"/>
        </w:rPr>
        <w:lastRenderedPageBreak/>
        <w:t>1. ЗАГАЛЬНІ ПОЛОЖЕННЯ</w:t>
      </w:r>
    </w:p>
    <w:p w:rsidR="006004D6" w:rsidRPr="006004D6" w:rsidRDefault="006004D6" w:rsidP="006004D6">
      <w:pPr>
        <w:autoSpaceDE w:val="0"/>
        <w:autoSpaceDN w:val="0"/>
        <w:adjustRightInd w:val="0"/>
        <w:ind w:firstLine="567"/>
        <w:jc w:val="both"/>
        <w:rPr>
          <w:rFonts w:ascii="Times New Roman" w:eastAsia="Times New Roman" w:hAnsi="Times New Roman" w:cs="Times New Roman"/>
          <w:b/>
          <w:iCs/>
          <w:sz w:val="20"/>
          <w:szCs w:val="20"/>
          <w:lang w:val="uk-UA" w:eastAsia="uk-UA"/>
        </w:rPr>
      </w:pP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У сучасних умовах зростає роль планування території як ефективного засобу державного регулювання її використання, яке забезпечує взаємоузгодження в цій сфері інтересів особистості, суспільства та держави, центру і регіонів, галузей і адміністративно-територіальних одиниць.</w:t>
      </w: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 xml:space="preserve">Програма розроблення (оновлення) містобудівної документації Лисичанської міської територіальної громади на 2022 - 2025 роки </w:t>
      </w:r>
      <w:r w:rsidRPr="006004D6">
        <w:rPr>
          <w:rFonts w:ascii="Times New Roman" w:hAnsi="Times New Roman" w:cs="Times New Roman"/>
          <w:sz w:val="28"/>
          <w:szCs w:val="28"/>
          <w:lang w:val="ru-RU"/>
        </w:rPr>
        <w:t xml:space="preserve">                 </w:t>
      </w:r>
      <w:r w:rsidRPr="006004D6">
        <w:rPr>
          <w:rFonts w:ascii="Times New Roman" w:hAnsi="Times New Roman" w:cs="Times New Roman"/>
          <w:sz w:val="28"/>
          <w:szCs w:val="28"/>
          <w:lang w:val="uk-UA"/>
        </w:rPr>
        <w:t>(далі – Програма) направлена на виконання статей 12, 17 Закону України «Про основи містобудування», статей 2, 16, 16</w:t>
      </w:r>
      <w:r w:rsidRPr="006004D6">
        <w:rPr>
          <w:rFonts w:ascii="Times New Roman" w:hAnsi="Times New Roman" w:cs="Times New Roman"/>
          <w:sz w:val="28"/>
          <w:szCs w:val="28"/>
          <w:vertAlign w:val="superscript"/>
          <w:lang w:val="uk-UA"/>
        </w:rPr>
        <w:t>1</w:t>
      </w:r>
      <w:r w:rsidRPr="006004D6">
        <w:rPr>
          <w:rFonts w:ascii="Times New Roman" w:hAnsi="Times New Roman" w:cs="Times New Roman"/>
          <w:sz w:val="28"/>
          <w:szCs w:val="28"/>
          <w:lang w:val="uk-UA"/>
        </w:rPr>
        <w:t>, 17, 18, 19, 24 Закону України «Про регулювання містобудівної діяльності», статей 20, 25 Закону України «Про землеустрій», Закону України «Про стратегічну екологічну оцінку», інших нормативно-правових актів.</w:t>
      </w: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Відповідно до Закону України «Про регулювання містобудівної діяльності» 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 генеральних планів населених пунктів і детальних планів території, їх оновлення та внесення змін до них. 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w:t>
      </w:r>
      <w:r w:rsidRPr="006004D6">
        <w:rPr>
          <w:rFonts w:ascii="Times New Roman" w:hAnsi="Times New Roman" w:cs="Times New Roman"/>
          <w:lang w:val="uk-UA"/>
        </w:rPr>
        <w:t xml:space="preserve"> </w:t>
      </w:r>
      <w:r w:rsidRPr="006004D6">
        <w:rPr>
          <w:rFonts w:ascii="Times New Roman" w:hAnsi="Times New Roman" w:cs="Times New Roman"/>
          <w:sz w:val="28"/>
          <w:szCs w:val="28"/>
          <w:lang w:val="uk-UA"/>
        </w:rPr>
        <w:t>УСК-2000.</w:t>
      </w: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Відповідно до статті 5 Закону України «Про регулювання містобудівної діяльності» програми розвитку регіонів та населених пунктів, програми господарського, соціального та культурного розвитку повинні узгоджуватися з містобудівною документацією відповідного рівня.</w:t>
      </w: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 xml:space="preserve">Закон України «Про внесення змін до деяких законодавчих актів України щодо планування використання земель» запроваджує інтеграцію землевпорядної та містобудівної документації та передбачає виготовлення громадами Комплексного плану просторового розвитку території територіальної громади. </w:t>
      </w: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Формування ринкових відносин у сфері землі та нерухомості, введення відповідних змін в системі законодавства щодо планування та використання територій населених пунктів потребує коригування існуючої та розробки нової планувальної документації з метою регулювання планування, забудови та іншого використання територій для забезпечення сталого розвитку у містобудівній, економічній та соціальній галузях розвитку населених пунктів Лисичанської міської територіальної громади з урахуванням державних, громадських і приватних інтересів.</w:t>
      </w: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 xml:space="preserve">Програма спрямована на визначення необхідних обсягів фінансування </w:t>
      </w:r>
      <w:proofErr w:type="spellStart"/>
      <w:r w:rsidRPr="006004D6">
        <w:rPr>
          <w:rFonts w:ascii="Times New Roman" w:hAnsi="Times New Roman" w:cs="Times New Roman"/>
          <w:sz w:val="28"/>
          <w:szCs w:val="28"/>
          <w:lang w:val="uk-UA"/>
        </w:rPr>
        <w:t>проєктно-вишукувальних</w:t>
      </w:r>
      <w:proofErr w:type="spellEnd"/>
      <w:r w:rsidRPr="006004D6">
        <w:rPr>
          <w:rFonts w:ascii="Times New Roman" w:hAnsi="Times New Roman" w:cs="Times New Roman"/>
          <w:sz w:val="28"/>
          <w:szCs w:val="28"/>
          <w:lang w:val="uk-UA"/>
        </w:rPr>
        <w:t xml:space="preserve"> робіт та забезпечення сталого містобудівного, економічного та соціального розвитку Лисичанської міської територіальної громади, вирішення проблемних питань стимулювання, розвитку, раціонального використання територій, створення належних умов для життєзабезпечення, уточнення планувальної структури, пріоритетних та допустимих видів використання і забудови територій, збереження історико-культурного середовища.</w:t>
      </w:r>
    </w:p>
    <w:p w:rsidR="006004D6" w:rsidRPr="006004D6" w:rsidRDefault="006004D6" w:rsidP="006004D6">
      <w:pPr>
        <w:shd w:val="clear" w:color="auto" w:fill="FFFFFF"/>
        <w:ind w:left="270" w:firstLine="708"/>
        <w:jc w:val="center"/>
        <w:rPr>
          <w:rFonts w:ascii="Times New Roman" w:eastAsia="Times New Roman" w:hAnsi="Times New Roman" w:cs="Times New Roman"/>
          <w:color w:val="333333"/>
          <w:sz w:val="28"/>
          <w:szCs w:val="28"/>
          <w:lang w:val="uk-UA" w:eastAsia="ru-RU"/>
        </w:rPr>
      </w:pPr>
      <w:r w:rsidRPr="006004D6">
        <w:rPr>
          <w:rFonts w:ascii="Times New Roman" w:eastAsia="Times New Roman" w:hAnsi="Times New Roman" w:cs="Times New Roman"/>
          <w:b/>
          <w:bCs/>
          <w:sz w:val="28"/>
          <w:szCs w:val="28"/>
          <w:lang w:val="uk-UA" w:eastAsia="ru-RU"/>
        </w:rPr>
        <w:lastRenderedPageBreak/>
        <w:t>2. МЕТА ТА ЗАВДАННЯ ПРОГРАМИ</w:t>
      </w:r>
    </w:p>
    <w:p w:rsidR="006004D6" w:rsidRPr="006004D6" w:rsidRDefault="006004D6" w:rsidP="006004D6">
      <w:pPr>
        <w:shd w:val="clear" w:color="auto" w:fill="FFFFFF"/>
        <w:ind w:left="270" w:firstLine="581"/>
        <w:jc w:val="both"/>
        <w:rPr>
          <w:rFonts w:ascii="Times New Roman" w:eastAsia="Times New Roman" w:hAnsi="Times New Roman" w:cs="Times New Roman"/>
          <w:b/>
          <w:bCs/>
          <w:sz w:val="28"/>
          <w:szCs w:val="28"/>
          <w:lang w:val="uk-UA" w:eastAsia="ru-RU"/>
        </w:rPr>
      </w:pPr>
    </w:p>
    <w:p w:rsidR="006004D6" w:rsidRPr="006004D6" w:rsidRDefault="006004D6" w:rsidP="006004D6">
      <w:pPr>
        <w:shd w:val="clear" w:color="auto" w:fill="FFFFFF"/>
        <w:ind w:firstLine="851"/>
        <w:jc w:val="both"/>
        <w:rPr>
          <w:rFonts w:ascii="Times New Roman" w:eastAsia="Times New Roman" w:hAnsi="Times New Roman" w:cs="Times New Roman"/>
          <w:color w:val="333333"/>
          <w:sz w:val="28"/>
          <w:szCs w:val="28"/>
          <w:lang w:val="uk-UA" w:eastAsia="ru-RU"/>
        </w:rPr>
      </w:pPr>
      <w:r w:rsidRPr="006004D6">
        <w:rPr>
          <w:rFonts w:ascii="Times New Roman" w:eastAsia="Times New Roman" w:hAnsi="Times New Roman" w:cs="Times New Roman"/>
          <w:b/>
          <w:bCs/>
          <w:sz w:val="28"/>
          <w:szCs w:val="28"/>
          <w:lang w:val="uk-UA" w:eastAsia="ru-RU"/>
        </w:rPr>
        <w:t xml:space="preserve">Метою Програми є </w:t>
      </w:r>
      <w:r w:rsidRPr="006004D6">
        <w:rPr>
          <w:rFonts w:ascii="Times New Roman" w:eastAsia="Times New Roman" w:hAnsi="Times New Roman" w:cs="Times New Roman"/>
          <w:sz w:val="28"/>
          <w:szCs w:val="28"/>
          <w:lang w:val="uk-UA" w:eastAsia="ru-RU"/>
        </w:rPr>
        <w:t xml:space="preserve">реалізація основних напрямів місцевої політики в галузі містобудівної діяльності, визначення ролі та значення Лисичанської міської територіальної громади в Луганській області, виходячи з положень Генеральної схеми планування території України, ресурсного потенціалу, екологічної ситуації, комплексної оцінки території та факторів, що сприятимуть сталому розвитку регіону, гармонійному узгодженню інтересів та ефективній взаємодії влади, бізнесу і громадськості. </w:t>
      </w:r>
    </w:p>
    <w:p w:rsidR="006004D6" w:rsidRPr="006004D6" w:rsidRDefault="006004D6" w:rsidP="006004D6">
      <w:pPr>
        <w:shd w:val="clear" w:color="auto" w:fill="FFFFFF"/>
        <w:ind w:firstLine="851"/>
        <w:jc w:val="both"/>
        <w:rPr>
          <w:rFonts w:ascii="Times New Roman" w:eastAsia="Times New Roman" w:hAnsi="Times New Roman" w:cs="Times New Roman"/>
          <w:bCs/>
          <w:sz w:val="28"/>
          <w:szCs w:val="28"/>
          <w:lang w:val="uk-UA" w:eastAsia="ru-RU"/>
        </w:rPr>
      </w:pPr>
      <w:r w:rsidRPr="006004D6">
        <w:rPr>
          <w:rFonts w:ascii="Times New Roman" w:eastAsia="Times New Roman" w:hAnsi="Times New Roman" w:cs="Times New Roman"/>
          <w:bCs/>
          <w:sz w:val="28"/>
          <w:szCs w:val="28"/>
          <w:lang w:val="uk-UA" w:eastAsia="ru-RU"/>
        </w:rPr>
        <w:t xml:space="preserve">Програма спрямована на своєчасне забезпечення населених пунктів Лисичанської міської територіальної громади оновленою картографічною основою як набори профільних </w:t>
      </w:r>
      <w:proofErr w:type="spellStart"/>
      <w:r w:rsidRPr="006004D6">
        <w:rPr>
          <w:rFonts w:ascii="Times New Roman" w:eastAsia="Times New Roman" w:hAnsi="Times New Roman" w:cs="Times New Roman"/>
          <w:bCs/>
          <w:sz w:val="28"/>
          <w:szCs w:val="28"/>
          <w:lang w:val="uk-UA" w:eastAsia="ru-RU"/>
        </w:rPr>
        <w:t>геопросторових</w:t>
      </w:r>
      <w:proofErr w:type="spellEnd"/>
      <w:r w:rsidRPr="006004D6">
        <w:rPr>
          <w:rFonts w:ascii="Times New Roman" w:eastAsia="Times New Roman" w:hAnsi="Times New Roman" w:cs="Times New Roman"/>
          <w:bCs/>
          <w:sz w:val="28"/>
          <w:szCs w:val="28"/>
          <w:lang w:val="uk-UA" w:eastAsia="ru-RU"/>
        </w:rPr>
        <w:t xml:space="preserve"> даних у державній геодезичній системі координат УСК-2000 та містобудівною документацією сучасного рівня, що дасть можливість здійснювати комплексну забудову території населених пунктів громади, збільшення темпів залучення і освоєння інвестицій, створення прозорості механізму надання земельних ділянок та містобудівного освоєння територій, прискорення соціально-економічного розвитку громади, збільшення темпів будівництва.</w:t>
      </w:r>
    </w:p>
    <w:p w:rsidR="006004D6" w:rsidRPr="006004D6" w:rsidRDefault="006004D6" w:rsidP="006004D6">
      <w:pPr>
        <w:shd w:val="clear" w:color="auto" w:fill="FFFFFF"/>
        <w:jc w:val="both"/>
        <w:rPr>
          <w:rFonts w:ascii="Times New Roman" w:eastAsia="Times New Roman" w:hAnsi="Times New Roman" w:cs="Times New Roman"/>
          <w:b/>
          <w:bCs/>
          <w:sz w:val="28"/>
          <w:szCs w:val="28"/>
          <w:lang w:val="uk-UA" w:eastAsia="ru-RU"/>
        </w:rPr>
      </w:pPr>
    </w:p>
    <w:p w:rsidR="006004D6" w:rsidRPr="006004D6" w:rsidRDefault="006004D6" w:rsidP="006004D6">
      <w:pPr>
        <w:shd w:val="clear" w:color="auto" w:fill="FFFFFF"/>
        <w:ind w:firstLine="851"/>
        <w:jc w:val="both"/>
        <w:rPr>
          <w:rFonts w:ascii="Times New Roman" w:eastAsia="Times New Roman" w:hAnsi="Times New Roman" w:cs="Times New Roman"/>
          <w:color w:val="333333"/>
          <w:sz w:val="28"/>
          <w:szCs w:val="28"/>
          <w:lang w:val="uk-UA" w:eastAsia="ru-RU"/>
        </w:rPr>
      </w:pPr>
      <w:r w:rsidRPr="006004D6">
        <w:rPr>
          <w:rFonts w:ascii="Times New Roman" w:eastAsia="Times New Roman" w:hAnsi="Times New Roman" w:cs="Times New Roman"/>
          <w:b/>
          <w:bCs/>
          <w:sz w:val="28"/>
          <w:szCs w:val="28"/>
          <w:lang w:val="uk-UA" w:eastAsia="ru-RU"/>
        </w:rPr>
        <w:t>Основними завданнями Програми є:</w:t>
      </w: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обґрунтування майбутніх потреб та визначення переважних напрямів використання територій;</w:t>
      </w: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урахування державних, громадських і приватних інтересів під час планування забудови та іншого використання територій;</w:t>
      </w: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обґрунтування розподілу земель за цільовим призначенням та використання територій для містобудівних потреб;</w:t>
      </w: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забезпечення раціонального розселення і визначення напрямів сталого розвитку населених пунктів Лисичанської міської територіальної громади;</w:t>
      </w:r>
    </w:p>
    <w:p w:rsidR="006004D6" w:rsidRPr="006004D6" w:rsidRDefault="006004D6" w:rsidP="006004D6">
      <w:pPr>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визначення і раціональне розташування територій житлової та громадської забудови промислових, рекреаційних, природоохоронних територій і об’єктів;</w:t>
      </w:r>
    </w:p>
    <w:p w:rsidR="006004D6" w:rsidRPr="006004D6" w:rsidRDefault="006004D6" w:rsidP="006004D6">
      <w:pPr>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обґрунтування та встановлення режиму раціонального використання земель та забудови територій, на яких передбачена перспективна містобудівна діяльність;</w:t>
      </w:r>
    </w:p>
    <w:p w:rsidR="006004D6" w:rsidRPr="006004D6" w:rsidRDefault="006004D6" w:rsidP="006004D6">
      <w:pPr>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визначення, вилучення (викуп) і надання земельних ділянок для містобудівних потреб на основі містобудівної документації в межах, визначених законом;</w:t>
      </w:r>
    </w:p>
    <w:p w:rsidR="006004D6" w:rsidRPr="006004D6" w:rsidRDefault="006004D6" w:rsidP="006004D6">
      <w:pPr>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визначення територій, що мають особливу екологічну, наукову, естетичну, історико-культурну цінність, встановлення передбачених законодавством обмежень на їх планування, забудову та інше використання;</w:t>
      </w:r>
    </w:p>
    <w:p w:rsidR="006004D6" w:rsidRPr="006004D6" w:rsidRDefault="006004D6" w:rsidP="006004D6">
      <w:pPr>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охорона довкілля та раціональне використання природних ресурсів;</w:t>
      </w:r>
    </w:p>
    <w:p w:rsidR="006004D6" w:rsidRPr="006004D6" w:rsidRDefault="006004D6" w:rsidP="006004D6">
      <w:pPr>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регулювання забудови міських та сільських населених пунктів Лисичанської міської територіальної громади та використання її території.</w:t>
      </w:r>
    </w:p>
    <w:p w:rsidR="006004D6" w:rsidRPr="006004D6" w:rsidRDefault="006004D6" w:rsidP="006004D6">
      <w:pPr>
        <w:ind w:firstLine="851"/>
        <w:jc w:val="both"/>
        <w:rPr>
          <w:rFonts w:ascii="Times New Roman" w:hAnsi="Times New Roman" w:cs="Times New Roman"/>
          <w:lang w:val="uk-UA"/>
        </w:rPr>
      </w:pPr>
      <w:r w:rsidRPr="006004D6">
        <w:rPr>
          <w:rFonts w:ascii="Times New Roman" w:eastAsia="Times New Roman" w:hAnsi="Times New Roman" w:cs="Times New Roman"/>
          <w:color w:val="auto"/>
          <w:sz w:val="28"/>
          <w:szCs w:val="28"/>
          <w:lang w:val="uk-UA" w:eastAsia="ru-RU"/>
        </w:rPr>
        <w:t xml:space="preserve">Матеріали містобудівної документації використовуються як вихідні дані при розробленні іншої планувальної документації та проєктів забудови, </w:t>
      </w:r>
      <w:r w:rsidRPr="006004D6">
        <w:rPr>
          <w:rFonts w:ascii="Times New Roman" w:eastAsia="Times New Roman" w:hAnsi="Times New Roman" w:cs="Times New Roman"/>
          <w:color w:val="auto"/>
          <w:sz w:val="28"/>
          <w:szCs w:val="28"/>
          <w:lang w:val="uk-UA" w:eastAsia="ru-RU"/>
        </w:rPr>
        <w:lastRenderedPageBreak/>
        <w:t xml:space="preserve">місцевих правил використання i забудови території населеного пункту, інвестиційних програм i проєктів, програм соціально-економічного розвитку, схем визначення земель населених пунктів для приватизації, планів земельно-господарського устрою населених пунктів, спеціальних проектів, схем i програм охорони навколишнього природного середовища та здоров’я населення, пам’яток історії i культури, інженерного захисту і підготовки території, комплексних схем транспорту, проєктів та схем </w:t>
      </w:r>
      <w:proofErr w:type="spellStart"/>
      <w:r w:rsidRPr="006004D6">
        <w:rPr>
          <w:rFonts w:ascii="Times New Roman" w:eastAsia="Times New Roman" w:hAnsi="Times New Roman" w:cs="Times New Roman"/>
          <w:color w:val="auto"/>
          <w:sz w:val="28"/>
          <w:szCs w:val="28"/>
          <w:lang w:val="uk-UA" w:eastAsia="ru-RU"/>
        </w:rPr>
        <w:t>органiзацiї</w:t>
      </w:r>
      <w:proofErr w:type="spellEnd"/>
      <w:r w:rsidRPr="006004D6">
        <w:rPr>
          <w:rFonts w:ascii="Times New Roman" w:eastAsia="Times New Roman" w:hAnsi="Times New Roman" w:cs="Times New Roman"/>
          <w:color w:val="auto"/>
          <w:sz w:val="28"/>
          <w:szCs w:val="28"/>
          <w:lang w:val="uk-UA" w:eastAsia="ru-RU"/>
        </w:rPr>
        <w:t xml:space="preserve"> дорожнього руху, систем управління дорожнім рухом, схем розвитку систем інженерного обладнання i галузей міського господарства, виконанні грошової оцінки земель, створенні </w:t>
      </w:r>
      <w:proofErr w:type="spellStart"/>
      <w:r w:rsidRPr="006004D6">
        <w:rPr>
          <w:rFonts w:ascii="Times New Roman" w:eastAsia="Times New Roman" w:hAnsi="Times New Roman" w:cs="Times New Roman"/>
          <w:color w:val="auto"/>
          <w:sz w:val="28"/>
          <w:szCs w:val="28"/>
          <w:lang w:val="uk-UA" w:eastAsia="ru-RU"/>
        </w:rPr>
        <w:t>мiстобудiвного</w:t>
      </w:r>
      <w:proofErr w:type="spellEnd"/>
      <w:r w:rsidRPr="006004D6">
        <w:rPr>
          <w:rFonts w:ascii="Times New Roman" w:eastAsia="Times New Roman" w:hAnsi="Times New Roman" w:cs="Times New Roman"/>
          <w:color w:val="auto"/>
          <w:sz w:val="28"/>
          <w:szCs w:val="28"/>
          <w:lang w:val="uk-UA" w:eastAsia="ru-RU"/>
        </w:rPr>
        <w:t xml:space="preserve"> та земельного кадастрів, тощо.</w:t>
      </w:r>
      <w:r w:rsidRPr="006004D6">
        <w:rPr>
          <w:rFonts w:ascii="Times New Roman" w:hAnsi="Times New Roman" w:cs="Times New Roman"/>
          <w:lang w:val="uk-UA"/>
        </w:rPr>
        <w:t xml:space="preserve"> </w:t>
      </w:r>
    </w:p>
    <w:p w:rsidR="006004D6" w:rsidRPr="006004D6" w:rsidRDefault="006004D6" w:rsidP="006004D6">
      <w:pPr>
        <w:ind w:firstLine="851"/>
        <w:jc w:val="both"/>
        <w:rPr>
          <w:rFonts w:ascii="Times New Roman" w:eastAsia="Times New Roman" w:hAnsi="Times New Roman" w:cs="Times New Roman"/>
          <w:color w:val="auto"/>
          <w:sz w:val="28"/>
          <w:szCs w:val="28"/>
          <w:lang w:val="uk-UA" w:eastAsia="ru-RU"/>
        </w:rPr>
      </w:pPr>
    </w:p>
    <w:p w:rsidR="006004D6" w:rsidRPr="006004D6" w:rsidRDefault="006004D6" w:rsidP="006004D6">
      <w:pPr>
        <w:ind w:right="40"/>
        <w:jc w:val="center"/>
        <w:rPr>
          <w:rFonts w:ascii="Times New Roman" w:hAnsi="Times New Roman" w:cs="Times New Roman"/>
          <w:b/>
          <w:sz w:val="28"/>
          <w:szCs w:val="28"/>
          <w:lang w:val="uk-UA"/>
        </w:rPr>
      </w:pPr>
      <w:r w:rsidRPr="006004D6">
        <w:rPr>
          <w:rFonts w:ascii="Times New Roman" w:hAnsi="Times New Roman" w:cs="Times New Roman"/>
          <w:b/>
          <w:sz w:val="28"/>
          <w:szCs w:val="28"/>
          <w:lang w:val="uk-UA"/>
        </w:rPr>
        <w:t>3. ОБҐРУНТУВАННЯ ПРОГРАМИ</w:t>
      </w:r>
    </w:p>
    <w:p w:rsidR="006004D6" w:rsidRPr="006004D6" w:rsidRDefault="006004D6" w:rsidP="006004D6">
      <w:pPr>
        <w:shd w:val="clear" w:color="auto" w:fill="FFFFFF"/>
        <w:ind w:firstLine="851"/>
        <w:jc w:val="both"/>
        <w:textAlignment w:val="baseline"/>
        <w:rPr>
          <w:rFonts w:ascii="Times New Roman" w:eastAsia="Times New Roman" w:hAnsi="Times New Roman" w:cs="Times New Roman"/>
          <w:sz w:val="28"/>
          <w:szCs w:val="28"/>
          <w:lang w:val="uk-UA" w:eastAsia="uk-UA"/>
        </w:rPr>
      </w:pP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Відсутність або застарілість наявної містобудівної документації на території міської територіальної громади не дозволяє належним чином здійснювати містобудівну діяльність</w:t>
      </w:r>
      <w:r w:rsidRPr="006004D6">
        <w:rPr>
          <w:rFonts w:ascii="Times New Roman" w:hAnsi="Times New Roman" w:cs="Times New Roman"/>
          <w:i/>
          <w:sz w:val="28"/>
          <w:szCs w:val="28"/>
          <w:lang w:val="uk-UA"/>
        </w:rPr>
        <w:t>.</w:t>
      </w: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Відповідно до статті 2</w:t>
      </w:r>
      <w:r w:rsidRPr="006004D6">
        <w:rPr>
          <w:rFonts w:ascii="Times New Roman" w:hAnsi="Times New Roman" w:cs="Times New Roman"/>
          <w:lang w:val="uk-UA"/>
        </w:rPr>
        <w:t xml:space="preserve"> </w:t>
      </w:r>
      <w:r w:rsidRPr="006004D6">
        <w:rPr>
          <w:rFonts w:ascii="Times New Roman" w:hAnsi="Times New Roman" w:cs="Times New Roman"/>
          <w:sz w:val="28"/>
          <w:szCs w:val="28"/>
          <w:lang w:val="uk-UA"/>
        </w:rPr>
        <w:t>Закону України «Про регулювання містобудівної діяльності»</w:t>
      </w:r>
      <w:r w:rsidRPr="006004D6">
        <w:rPr>
          <w:rFonts w:ascii="Times New Roman" w:hAnsi="Times New Roman" w:cs="Times New Roman"/>
          <w:lang w:val="uk-UA"/>
        </w:rPr>
        <w:t xml:space="preserve"> </w:t>
      </w:r>
      <w:r w:rsidRPr="006004D6">
        <w:rPr>
          <w:rFonts w:ascii="Times New Roman" w:hAnsi="Times New Roman" w:cs="Times New Roman"/>
          <w:sz w:val="28"/>
          <w:szCs w:val="28"/>
          <w:lang w:val="uk-UA"/>
        </w:rPr>
        <w:t xml:space="preserve">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6004D6">
        <w:rPr>
          <w:rFonts w:ascii="Times New Roman" w:hAnsi="Times New Roman" w:cs="Times New Roman"/>
          <w:sz w:val="28"/>
          <w:szCs w:val="28"/>
          <w:lang w:val="uk-UA"/>
        </w:rPr>
        <w:t>геопросторових</w:t>
      </w:r>
      <w:proofErr w:type="spellEnd"/>
      <w:r w:rsidRPr="006004D6">
        <w:rPr>
          <w:rFonts w:ascii="Times New Roman" w:hAnsi="Times New Roman" w:cs="Times New Roman"/>
          <w:sz w:val="28"/>
          <w:szCs w:val="28"/>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p w:rsidR="006004D6" w:rsidRPr="006004D6" w:rsidRDefault="006004D6" w:rsidP="006004D6">
      <w:pPr>
        <w:shd w:val="clear" w:color="auto" w:fill="FFFFFF"/>
        <w:ind w:firstLine="851"/>
        <w:jc w:val="both"/>
        <w:textAlignment w:val="baseline"/>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t xml:space="preserve">Відповідно до статті 16 Закону України «Про регулювання містобудівної діяльності» </w:t>
      </w:r>
      <w:r w:rsidRPr="006004D6">
        <w:rPr>
          <w:rFonts w:ascii="Times New Roman" w:hAnsi="Times New Roman" w:cs="Times New Roman"/>
          <w:sz w:val="28"/>
          <w:szCs w:val="28"/>
          <w:lang w:val="uk-UA"/>
        </w:rPr>
        <w:t>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 генеральних планів населених пунктів і детальних планів території, їх оновлення та внесення змін до них.</w:t>
      </w:r>
    </w:p>
    <w:p w:rsidR="006004D6" w:rsidRPr="006004D6" w:rsidRDefault="006004D6" w:rsidP="006004D6">
      <w:pPr>
        <w:shd w:val="clear" w:color="auto" w:fill="FFFFFF"/>
        <w:ind w:firstLine="851"/>
        <w:jc w:val="both"/>
        <w:textAlignment w:val="baseline"/>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t>Відповідно до статей 16</w:t>
      </w:r>
      <w:r w:rsidRPr="006004D6">
        <w:rPr>
          <w:rFonts w:ascii="Times New Roman" w:eastAsia="Times New Roman" w:hAnsi="Times New Roman" w:cs="Times New Roman"/>
          <w:sz w:val="28"/>
          <w:szCs w:val="28"/>
          <w:vertAlign w:val="superscript"/>
          <w:lang w:val="uk-UA" w:eastAsia="uk-UA"/>
        </w:rPr>
        <w:t>1</w:t>
      </w:r>
      <w:r w:rsidRPr="006004D6">
        <w:rPr>
          <w:rFonts w:ascii="Times New Roman" w:eastAsia="Times New Roman" w:hAnsi="Times New Roman" w:cs="Times New Roman"/>
          <w:sz w:val="28"/>
          <w:szCs w:val="28"/>
          <w:lang w:val="uk-UA" w:eastAsia="uk-UA"/>
        </w:rPr>
        <w:t>, 17 комплексний план просторового розвитку території територіальної громади (далі - комплексний план) розробляється на всю територію територіальної громади та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w:t>
      </w:r>
    </w:p>
    <w:p w:rsidR="006004D6" w:rsidRPr="006004D6" w:rsidRDefault="006004D6" w:rsidP="006004D6">
      <w:pPr>
        <w:shd w:val="clear" w:color="auto" w:fill="FFFFFF"/>
        <w:ind w:firstLine="851"/>
        <w:jc w:val="both"/>
        <w:textAlignment w:val="baseline"/>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t>Комплексний план розробляється та затверджується з метою забезпечення сталого розвитку територіальної громади з додержанням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 Він включає планувальні рішення щодо перспективного використання всієї території територіальної громади, а також:</w:t>
      </w:r>
    </w:p>
    <w:p w:rsidR="006004D6" w:rsidRPr="006004D6" w:rsidRDefault="006004D6" w:rsidP="006004D6">
      <w:pPr>
        <w:shd w:val="clear" w:color="auto" w:fill="FFFFFF"/>
        <w:ind w:firstLine="851"/>
        <w:contextualSpacing/>
        <w:jc w:val="both"/>
        <w:textAlignment w:val="baseline"/>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t>- генеральний план населеного пункту - адміністративного центру територіальної громади;</w:t>
      </w:r>
    </w:p>
    <w:p w:rsidR="006004D6" w:rsidRPr="006004D6" w:rsidRDefault="006004D6" w:rsidP="006004D6">
      <w:pPr>
        <w:shd w:val="clear" w:color="auto" w:fill="FFFFFF"/>
        <w:ind w:firstLine="851"/>
        <w:contextualSpacing/>
        <w:jc w:val="both"/>
        <w:textAlignment w:val="baseline"/>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t>- генеральні плани населених пунктів та детальні плани території у межах території територіальної громади, затверджені до прийняття комплексного плану, які відповідно до цієї статті визнані такими, що відповідають вимогам законодавства, узгоджуються з планувальними рішеннями комплексного плану і підлягають включенню до нього;</w:t>
      </w:r>
    </w:p>
    <w:p w:rsidR="006004D6" w:rsidRPr="006004D6" w:rsidRDefault="006004D6" w:rsidP="006004D6">
      <w:pPr>
        <w:shd w:val="clear" w:color="auto" w:fill="FFFFFF"/>
        <w:ind w:firstLine="851"/>
        <w:contextualSpacing/>
        <w:jc w:val="both"/>
        <w:textAlignment w:val="baseline"/>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lastRenderedPageBreak/>
        <w:t>- генеральні плани населених пунктів у межах території територіальної громади, необхідність розроблення яких встановлена рішенням про затвердження комплексного плану (включаються до складу комплексного плану одночасно з їх затвердженням);</w:t>
      </w:r>
    </w:p>
    <w:p w:rsidR="006004D6" w:rsidRPr="006004D6" w:rsidRDefault="006004D6" w:rsidP="006004D6">
      <w:pPr>
        <w:shd w:val="clear" w:color="auto" w:fill="FFFFFF"/>
        <w:ind w:firstLine="851"/>
        <w:contextualSpacing/>
        <w:jc w:val="both"/>
        <w:textAlignment w:val="baseline"/>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t>- планувальні рішення генеральних планів інших населених пунктів та детальних планів територій у межах території територіальної громади в обсязі, визначеному Кабінетом Міністрів України;</w:t>
      </w:r>
    </w:p>
    <w:p w:rsidR="006004D6" w:rsidRPr="006004D6" w:rsidRDefault="006004D6" w:rsidP="006004D6">
      <w:pPr>
        <w:shd w:val="clear" w:color="auto" w:fill="FFFFFF"/>
        <w:ind w:firstLine="851"/>
        <w:contextualSpacing/>
        <w:jc w:val="both"/>
        <w:textAlignment w:val="baseline"/>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t>- детальні плани території у межах території територіальної громади (включаються до складу комплексного плану одночасно з їх затвердженням);</w:t>
      </w:r>
    </w:p>
    <w:p w:rsidR="006004D6" w:rsidRPr="006004D6" w:rsidRDefault="006004D6" w:rsidP="006004D6">
      <w:pPr>
        <w:shd w:val="clear" w:color="auto" w:fill="FFFFFF"/>
        <w:ind w:firstLine="851"/>
        <w:contextualSpacing/>
        <w:jc w:val="both"/>
        <w:textAlignment w:val="baseline"/>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t>- межі функціональних зон усієї території територіальної громади з вимогами до забудови та ландшафтної організації таких зон.</w:t>
      </w: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Таким чином, з метою стратегічного розвитку територій, врахування державних та громадських інтересів під час планування, забудови та іншого використання територій для задоволення сучасних та майбутніх потреб, охорони довкілля та раціонального використання природних ресурсів, збереження і ефективного використання об’єктів культурної спадщини нагальною необхідністю є розробка містобудівної документації в повному обсязі - комплексного плану просторового розвитку території Лисичанської міської територіальної громади, генеральних планів та планувальних рішень генеральних планів населених пунктів громади.</w:t>
      </w:r>
    </w:p>
    <w:p w:rsidR="006004D6" w:rsidRPr="006004D6" w:rsidRDefault="006004D6" w:rsidP="006004D6">
      <w:pPr>
        <w:ind w:firstLine="851"/>
        <w:jc w:val="both"/>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t xml:space="preserve">На даний час наявні та розроблені актуалізована </w:t>
      </w:r>
      <w:proofErr w:type="spellStart"/>
      <w:r w:rsidRPr="006004D6">
        <w:rPr>
          <w:rFonts w:ascii="Times New Roman" w:eastAsia="Times New Roman" w:hAnsi="Times New Roman" w:cs="Times New Roman"/>
          <w:sz w:val="28"/>
          <w:szCs w:val="28"/>
          <w:lang w:val="uk-UA" w:eastAsia="uk-UA"/>
        </w:rPr>
        <w:t>картографо-геодезична</w:t>
      </w:r>
      <w:proofErr w:type="spellEnd"/>
      <w:r w:rsidRPr="006004D6">
        <w:rPr>
          <w:rFonts w:ascii="Times New Roman" w:eastAsia="Times New Roman" w:hAnsi="Times New Roman" w:cs="Times New Roman"/>
          <w:sz w:val="28"/>
          <w:szCs w:val="28"/>
          <w:lang w:val="uk-UA" w:eastAsia="uk-UA"/>
        </w:rPr>
        <w:t xml:space="preserve"> основа М 1:2000 на територію м. Лисичанськ та м. </w:t>
      </w:r>
      <w:proofErr w:type="spellStart"/>
      <w:r w:rsidRPr="006004D6">
        <w:rPr>
          <w:rFonts w:ascii="Times New Roman" w:eastAsia="Times New Roman" w:hAnsi="Times New Roman" w:cs="Times New Roman"/>
          <w:sz w:val="28"/>
          <w:szCs w:val="28"/>
          <w:lang w:val="uk-UA" w:eastAsia="uk-UA"/>
        </w:rPr>
        <w:t>Новодружеськ</w:t>
      </w:r>
      <w:proofErr w:type="spellEnd"/>
      <w:r w:rsidRPr="006004D6">
        <w:rPr>
          <w:rFonts w:ascii="Times New Roman" w:eastAsia="Times New Roman" w:hAnsi="Times New Roman" w:cs="Times New Roman"/>
          <w:sz w:val="28"/>
          <w:szCs w:val="28"/>
          <w:lang w:val="uk-UA" w:eastAsia="uk-UA"/>
        </w:rPr>
        <w:t xml:space="preserve"> у векторній цифровій формі у системі координат УСК-2000.</w:t>
      </w: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У 2020 та 2021 роках виконано технічну частину розробки генерального плану міста Лисичанськ - адміністративного центру територіальної громади.</w:t>
      </w:r>
    </w:p>
    <w:p w:rsidR="006004D6" w:rsidRPr="006004D6" w:rsidRDefault="006004D6" w:rsidP="006004D6">
      <w:pPr>
        <w:ind w:firstLine="851"/>
        <w:jc w:val="both"/>
        <w:rPr>
          <w:rFonts w:ascii="Times New Roman" w:hAnsi="Times New Roman" w:cs="Times New Roman"/>
          <w:sz w:val="28"/>
          <w:szCs w:val="28"/>
          <w:lang w:val="uk-UA"/>
        </w:rPr>
      </w:pPr>
    </w:p>
    <w:p w:rsidR="006004D6" w:rsidRPr="006004D6" w:rsidRDefault="006004D6" w:rsidP="006004D6">
      <w:pPr>
        <w:suppressAutoHyphens/>
        <w:jc w:val="center"/>
        <w:rPr>
          <w:rFonts w:ascii="Times New Roman" w:hAnsi="Times New Roman" w:cs="Times New Roman"/>
          <w:b/>
          <w:sz w:val="28"/>
          <w:szCs w:val="28"/>
          <w:lang w:val="uk-UA"/>
        </w:rPr>
      </w:pPr>
      <w:r w:rsidRPr="006004D6">
        <w:rPr>
          <w:rFonts w:ascii="Times New Roman" w:hAnsi="Times New Roman" w:cs="Times New Roman"/>
          <w:b/>
          <w:sz w:val="28"/>
          <w:szCs w:val="28"/>
          <w:lang w:val="uk-UA"/>
        </w:rPr>
        <w:t>4. ФІНАНСОВЕ ЗАБЕЗПЕЧЕННЯ ПРОГРАМИ</w:t>
      </w:r>
    </w:p>
    <w:p w:rsidR="006004D6" w:rsidRPr="006004D6" w:rsidRDefault="006004D6" w:rsidP="006004D6">
      <w:pPr>
        <w:ind w:firstLine="540"/>
        <w:jc w:val="center"/>
        <w:rPr>
          <w:rFonts w:ascii="Times New Roman" w:hAnsi="Times New Roman" w:cs="Times New Roman"/>
          <w:b/>
          <w:sz w:val="28"/>
          <w:szCs w:val="28"/>
          <w:lang w:val="uk-UA"/>
        </w:rPr>
      </w:pPr>
    </w:p>
    <w:p w:rsidR="006004D6" w:rsidRPr="006004D6" w:rsidRDefault="006004D6" w:rsidP="006004D6">
      <w:pPr>
        <w:widowControl w:val="0"/>
        <w:ind w:right="120" w:firstLine="851"/>
        <w:jc w:val="both"/>
        <w:rPr>
          <w:rFonts w:ascii="Times New Roman" w:eastAsia="Calibri" w:hAnsi="Times New Roman" w:cs="Times New Roman"/>
          <w:color w:val="auto"/>
          <w:sz w:val="28"/>
          <w:szCs w:val="28"/>
          <w:lang w:val="uk-UA" w:eastAsia="x-none"/>
        </w:rPr>
      </w:pPr>
      <w:r w:rsidRPr="006004D6">
        <w:rPr>
          <w:rFonts w:ascii="Times New Roman" w:eastAsia="Calibri" w:hAnsi="Times New Roman" w:cs="Times New Roman"/>
          <w:sz w:val="28"/>
          <w:szCs w:val="28"/>
          <w:lang w:val="uk-UA" w:eastAsia="x-none"/>
        </w:rPr>
        <w:t>Обсяг фінансування Програми, у тому числі окремих розділів, може корегуватися протягом дії Програми згідно з</w:t>
      </w:r>
      <w:r w:rsidRPr="006004D6">
        <w:rPr>
          <w:rFonts w:ascii="Times New Roman" w:eastAsia="Calibri" w:hAnsi="Times New Roman" w:cs="Times New Roman"/>
          <w:color w:val="auto"/>
          <w:sz w:val="28"/>
          <w:szCs w:val="28"/>
          <w:lang w:val="uk-UA" w:eastAsia="x-none"/>
        </w:rPr>
        <w:t xml:space="preserve"> остаточним розрахунком коштів відповідно до затвердженої проектно-кошторисної документації</w:t>
      </w:r>
      <w:r w:rsidRPr="006004D6">
        <w:rPr>
          <w:rFonts w:ascii="Times New Roman" w:eastAsia="Calibri" w:hAnsi="Times New Roman" w:cs="Times New Roman"/>
          <w:sz w:val="28"/>
          <w:szCs w:val="28"/>
          <w:lang w:val="uk-UA" w:eastAsia="x-none"/>
        </w:rPr>
        <w:t xml:space="preserve"> без внесення додаткових змін до Програми. </w:t>
      </w:r>
      <w:r w:rsidRPr="006004D6">
        <w:rPr>
          <w:rFonts w:ascii="Times New Roman" w:eastAsia="Calibri" w:hAnsi="Times New Roman" w:cs="Times New Roman"/>
          <w:color w:val="auto"/>
          <w:sz w:val="28"/>
          <w:szCs w:val="28"/>
          <w:lang w:val="uk-UA" w:eastAsia="x-none"/>
        </w:rPr>
        <w:t xml:space="preserve">Фінансування Програми здійснюється в межах асигнувань, передбачених у бюджеті Лисичанської </w:t>
      </w:r>
      <w:r w:rsidRPr="006004D6">
        <w:rPr>
          <w:rFonts w:ascii="Times New Roman" w:eastAsia="Calibri" w:hAnsi="Times New Roman" w:cs="Times New Roman"/>
          <w:color w:val="auto"/>
          <w:sz w:val="28"/>
          <w:szCs w:val="28"/>
          <w:lang w:val="uk-UA"/>
        </w:rPr>
        <w:t>міської територіальної громади</w:t>
      </w:r>
      <w:r w:rsidRPr="006004D6">
        <w:rPr>
          <w:rFonts w:ascii="Times New Roman" w:eastAsia="Calibri" w:hAnsi="Times New Roman" w:cs="Times New Roman"/>
          <w:color w:val="auto"/>
          <w:sz w:val="28"/>
          <w:szCs w:val="28"/>
          <w:lang w:val="uk-UA" w:eastAsia="x-none"/>
        </w:rPr>
        <w:t xml:space="preserve"> на вищезазначені роботи або інших джерел, не заборонених законодавством.</w:t>
      </w:r>
    </w:p>
    <w:p w:rsidR="006004D6" w:rsidRPr="006004D6" w:rsidRDefault="006004D6" w:rsidP="006004D6">
      <w:pPr>
        <w:widowControl w:val="0"/>
        <w:ind w:right="120" w:firstLine="851"/>
        <w:jc w:val="both"/>
        <w:rPr>
          <w:rFonts w:ascii="Times New Roman" w:eastAsia="Calibri" w:hAnsi="Times New Roman" w:cs="Times New Roman"/>
          <w:color w:val="auto"/>
          <w:sz w:val="28"/>
          <w:szCs w:val="28"/>
          <w:lang w:val="uk-UA" w:eastAsia="x-none"/>
        </w:rPr>
      </w:pPr>
      <w:r w:rsidRPr="006004D6">
        <w:rPr>
          <w:rFonts w:ascii="Times New Roman" w:eastAsia="Calibri" w:hAnsi="Times New Roman" w:cs="Times New Roman"/>
          <w:color w:val="auto"/>
          <w:sz w:val="28"/>
          <w:szCs w:val="28"/>
          <w:lang w:val="uk-UA" w:eastAsia="x-none"/>
        </w:rPr>
        <w:t xml:space="preserve">Загальний орієнтовний обсяг фінансування, необхідний для реалізації даної Програми, складає </w:t>
      </w:r>
      <w:r w:rsidRPr="006004D6">
        <w:rPr>
          <w:rFonts w:ascii="Times New Roman" w:eastAsia="Calibri" w:hAnsi="Times New Roman" w:cs="Times New Roman"/>
          <w:b/>
          <w:color w:val="auto"/>
          <w:sz w:val="28"/>
          <w:szCs w:val="28"/>
          <w:lang w:val="uk-UA" w:eastAsia="x-none"/>
        </w:rPr>
        <w:t>27500,000 тис. грн</w:t>
      </w:r>
      <w:r w:rsidRPr="006004D6">
        <w:rPr>
          <w:rFonts w:ascii="Times New Roman" w:eastAsia="Calibri" w:hAnsi="Times New Roman" w:cs="Times New Roman"/>
          <w:color w:val="auto"/>
          <w:sz w:val="28"/>
          <w:szCs w:val="28"/>
          <w:lang w:val="uk-UA" w:eastAsia="x-none"/>
        </w:rPr>
        <w:t xml:space="preserve">. </w:t>
      </w:r>
    </w:p>
    <w:p w:rsidR="006004D6" w:rsidRPr="006004D6" w:rsidRDefault="006004D6" w:rsidP="006004D6">
      <w:pPr>
        <w:widowControl w:val="0"/>
        <w:ind w:right="120" w:firstLine="851"/>
        <w:jc w:val="both"/>
        <w:rPr>
          <w:rFonts w:ascii="Times New Roman" w:eastAsia="Calibri" w:hAnsi="Times New Roman" w:cs="Times New Roman"/>
          <w:color w:val="auto"/>
          <w:sz w:val="28"/>
          <w:szCs w:val="28"/>
          <w:lang w:val="uk-UA" w:eastAsia="x-none"/>
        </w:rPr>
      </w:pPr>
      <w:r w:rsidRPr="006004D6">
        <w:rPr>
          <w:rFonts w:ascii="Times New Roman" w:eastAsia="Calibri" w:hAnsi="Times New Roman" w:cs="Times New Roman"/>
          <w:color w:val="auto"/>
          <w:sz w:val="28"/>
          <w:szCs w:val="28"/>
          <w:lang w:val="uk-UA" w:eastAsia="x-none"/>
        </w:rPr>
        <w:t>Програма є довгостроковою та розрахована на реалізацію у 2022 -2025 роках, при наявності фінансування.</w:t>
      </w:r>
    </w:p>
    <w:p w:rsidR="006004D6" w:rsidRPr="006004D6" w:rsidRDefault="006004D6" w:rsidP="006004D6">
      <w:pPr>
        <w:ind w:firstLine="540"/>
        <w:jc w:val="center"/>
        <w:rPr>
          <w:rFonts w:ascii="Times New Roman" w:hAnsi="Times New Roman" w:cs="Times New Roman"/>
          <w:b/>
          <w:sz w:val="28"/>
          <w:szCs w:val="28"/>
          <w:lang w:val="uk-UA"/>
        </w:rPr>
      </w:pPr>
    </w:p>
    <w:p w:rsidR="006004D6" w:rsidRPr="006004D6" w:rsidRDefault="006004D6" w:rsidP="006004D6">
      <w:pPr>
        <w:ind w:left="720"/>
        <w:jc w:val="center"/>
        <w:rPr>
          <w:rFonts w:ascii="Times New Roman" w:hAnsi="Times New Roman" w:cs="Times New Roman"/>
          <w:b/>
          <w:sz w:val="28"/>
          <w:szCs w:val="28"/>
          <w:lang w:val="uk-UA"/>
        </w:rPr>
      </w:pPr>
      <w:r w:rsidRPr="006004D6">
        <w:rPr>
          <w:rFonts w:ascii="Times New Roman" w:hAnsi="Times New Roman" w:cs="Times New Roman"/>
          <w:b/>
          <w:sz w:val="28"/>
          <w:szCs w:val="28"/>
          <w:lang w:val="uk-UA"/>
        </w:rPr>
        <w:t>5. ОЧІКУВАНІ РЕЗУЛЬТАТИ ВИКОНАННЯ ПРОГРАМИ</w:t>
      </w:r>
    </w:p>
    <w:p w:rsidR="006004D6" w:rsidRPr="006004D6" w:rsidRDefault="006004D6" w:rsidP="006004D6">
      <w:pPr>
        <w:suppressAutoHyphens/>
        <w:jc w:val="center"/>
        <w:rPr>
          <w:rFonts w:ascii="Times New Roman" w:hAnsi="Times New Roman" w:cs="Times New Roman"/>
          <w:b/>
          <w:sz w:val="28"/>
          <w:szCs w:val="28"/>
          <w:lang w:val="uk-UA"/>
        </w:rPr>
      </w:pP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 xml:space="preserve">Програма розроблення (оновлення) містобудівної документації Лисичанської міської територіальної громади на 2022-2025 роки (далі – Програма) розроблена в напрямку вирішення питання організації на правовій основі містобудівної діяльності на території Лисичанської міської </w:t>
      </w:r>
      <w:r w:rsidRPr="006004D6">
        <w:rPr>
          <w:rFonts w:ascii="Times New Roman" w:hAnsi="Times New Roman" w:cs="Times New Roman"/>
          <w:sz w:val="28"/>
          <w:szCs w:val="28"/>
          <w:lang w:val="uk-UA"/>
        </w:rPr>
        <w:lastRenderedPageBreak/>
        <w:t>територіальної громади та спрямована на забезпечення сталого розвитку її територій з урахуванням державних, громадських та приватних інтересів. Програма призначена вирішити проблемні питання стимулювання і розвитку населених пунктів, раціонального використання ресурсів та встановлення відповідного режиму забудови територій, п</w:t>
      </w:r>
      <w:r w:rsidRPr="006004D6">
        <w:rPr>
          <w:rFonts w:ascii="Times New Roman" w:eastAsia="Times New Roman" w:hAnsi="Times New Roman" w:cs="Times New Roman"/>
          <w:sz w:val="28"/>
          <w:szCs w:val="28"/>
          <w:lang w:val="uk-UA" w:eastAsia="uk-UA"/>
        </w:rPr>
        <w:t>оліпшення якості розвитку промисловості, економіки, покращення екологічних та соціальних умов життєдіяльності населення, стану довкілля, збереження і ефективне використання об’єктів культурної спадщини.</w:t>
      </w:r>
    </w:p>
    <w:p w:rsidR="006004D6" w:rsidRPr="006004D6" w:rsidRDefault="006004D6" w:rsidP="006004D6">
      <w:pPr>
        <w:ind w:firstLine="851"/>
        <w:jc w:val="both"/>
        <w:rPr>
          <w:rFonts w:ascii="Times New Roman" w:eastAsia="Times New Roman" w:hAnsi="Times New Roman" w:cs="Times New Roman"/>
          <w:sz w:val="28"/>
          <w:szCs w:val="28"/>
          <w:lang w:val="uk-UA" w:eastAsia="uk-UA"/>
        </w:rPr>
      </w:pPr>
      <w:r w:rsidRPr="006004D6">
        <w:rPr>
          <w:rFonts w:ascii="Times New Roman" w:eastAsia="Times New Roman" w:hAnsi="Times New Roman" w:cs="Times New Roman"/>
          <w:sz w:val="28"/>
          <w:szCs w:val="28"/>
          <w:lang w:val="uk-UA" w:eastAsia="uk-UA"/>
        </w:rPr>
        <w:t>Актуальна розроблена у векторному форматі містобудівна документація буде у відкритому доступі для громадськості та сприятиме комплексному містобудівному розвитку території Лисичанської міської територіальної громади. Сучасність і розвиненість Лисичанської міської територіальної громади в цілому сприятиме поліпшенню інвестиційного клімату громади та більшої частини Луганщини.</w:t>
      </w: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В результаті реалізації Програми очікується:</w:t>
      </w: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xml:space="preserve">- </w:t>
      </w:r>
      <w:r w:rsidRPr="006004D6">
        <w:rPr>
          <w:rFonts w:ascii="Times New Roman" w:eastAsia="Times New Roman" w:hAnsi="Times New Roman" w:cs="Times New Roman"/>
          <w:sz w:val="28"/>
          <w:szCs w:val="28"/>
          <w:lang w:val="uk-UA" w:eastAsia="uk-UA"/>
        </w:rPr>
        <w:t>актуалізована</w:t>
      </w:r>
      <w:r w:rsidRPr="006004D6">
        <w:rPr>
          <w:rFonts w:ascii="Times New Roman" w:eastAsia="Times New Roman" w:hAnsi="Times New Roman" w:cs="Times New Roman"/>
          <w:color w:val="auto"/>
          <w:sz w:val="28"/>
          <w:szCs w:val="28"/>
          <w:lang w:val="uk-UA" w:eastAsia="ru-RU"/>
        </w:rPr>
        <w:t xml:space="preserve"> </w:t>
      </w:r>
      <w:proofErr w:type="spellStart"/>
      <w:r w:rsidRPr="006004D6">
        <w:rPr>
          <w:rFonts w:ascii="Times New Roman" w:hAnsi="Times New Roman" w:cs="Times New Roman"/>
          <w:sz w:val="28"/>
          <w:szCs w:val="28"/>
          <w:lang w:val="uk-UA"/>
        </w:rPr>
        <w:t>картографо-геодезична</w:t>
      </w:r>
      <w:proofErr w:type="spellEnd"/>
      <w:r w:rsidRPr="006004D6">
        <w:rPr>
          <w:rFonts w:ascii="Times New Roman" w:hAnsi="Times New Roman" w:cs="Times New Roman"/>
          <w:sz w:val="28"/>
          <w:szCs w:val="28"/>
          <w:lang w:val="uk-UA"/>
        </w:rPr>
        <w:t xml:space="preserve"> </w:t>
      </w:r>
      <w:r w:rsidRPr="006004D6">
        <w:rPr>
          <w:rFonts w:ascii="Times New Roman" w:eastAsia="Times New Roman" w:hAnsi="Times New Roman" w:cs="Times New Roman"/>
          <w:color w:val="auto"/>
          <w:sz w:val="28"/>
          <w:szCs w:val="28"/>
          <w:lang w:val="uk-UA" w:eastAsia="ru-RU"/>
        </w:rPr>
        <w:t>основа М 1:10000 території Лисичанської міської територіальної громади 2022 – 1 од.;</w:t>
      </w: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xml:space="preserve">- </w:t>
      </w:r>
      <w:r w:rsidRPr="006004D6">
        <w:rPr>
          <w:rFonts w:ascii="Times New Roman" w:eastAsia="Times New Roman" w:hAnsi="Times New Roman" w:cs="Times New Roman"/>
          <w:sz w:val="28"/>
          <w:szCs w:val="28"/>
          <w:lang w:val="uk-UA" w:eastAsia="uk-UA"/>
        </w:rPr>
        <w:t>актуалізована</w:t>
      </w:r>
      <w:r w:rsidRPr="006004D6">
        <w:rPr>
          <w:rFonts w:ascii="Times New Roman" w:eastAsia="Times New Roman" w:hAnsi="Times New Roman" w:cs="Times New Roman"/>
          <w:color w:val="auto"/>
          <w:sz w:val="28"/>
          <w:szCs w:val="28"/>
          <w:lang w:val="uk-UA" w:eastAsia="ru-RU"/>
        </w:rPr>
        <w:t xml:space="preserve"> </w:t>
      </w:r>
      <w:proofErr w:type="spellStart"/>
      <w:r w:rsidRPr="006004D6">
        <w:rPr>
          <w:rFonts w:ascii="Times New Roman" w:hAnsi="Times New Roman" w:cs="Times New Roman"/>
          <w:sz w:val="28"/>
          <w:szCs w:val="28"/>
          <w:lang w:val="uk-UA"/>
        </w:rPr>
        <w:t>картографо-геодезична</w:t>
      </w:r>
      <w:proofErr w:type="spellEnd"/>
      <w:r w:rsidRPr="006004D6">
        <w:rPr>
          <w:rFonts w:ascii="Times New Roman" w:hAnsi="Times New Roman" w:cs="Times New Roman"/>
          <w:sz w:val="28"/>
          <w:szCs w:val="28"/>
          <w:lang w:val="uk-UA"/>
        </w:rPr>
        <w:t xml:space="preserve"> </w:t>
      </w:r>
      <w:r w:rsidRPr="006004D6">
        <w:rPr>
          <w:rFonts w:ascii="Times New Roman" w:eastAsia="Times New Roman" w:hAnsi="Times New Roman" w:cs="Times New Roman"/>
          <w:color w:val="auto"/>
          <w:sz w:val="28"/>
          <w:szCs w:val="28"/>
          <w:lang w:val="uk-UA" w:eastAsia="ru-RU"/>
        </w:rPr>
        <w:t xml:space="preserve">основа М 1:2000 території міста Привілля та 14 населених пунктів громади 2022 – 15 од.; </w:t>
      </w: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Комплексний план просторового розвитку території Лисичанської територіальної громади 2025 – 1 од.;</w:t>
      </w: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 детальні плани територій населених пунктів, що визначають планувальну організацію та розвиток території громади 2022-2025 – 4 од.</w:t>
      </w:r>
    </w:p>
    <w:p w:rsidR="006004D6" w:rsidRPr="006004D6" w:rsidRDefault="006004D6" w:rsidP="006004D6">
      <w:pPr>
        <w:shd w:val="clear" w:color="auto" w:fill="FFFFFF"/>
        <w:ind w:firstLine="851"/>
        <w:jc w:val="both"/>
        <w:rPr>
          <w:rFonts w:ascii="Times New Roman" w:eastAsia="Times New Roman" w:hAnsi="Times New Roman" w:cs="Times New Roman"/>
          <w:color w:val="auto"/>
          <w:sz w:val="28"/>
          <w:szCs w:val="28"/>
          <w:lang w:val="uk-UA" w:eastAsia="ru-RU"/>
        </w:rPr>
      </w:pPr>
      <w:r w:rsidRPr="006004D6">
        <w:rPr>
          <w:rFonts w:ascii="Times New Roman" w:eastAsia="Times New Roman" w:hAnsi="Times New Roman" w:cs="Times New Roman"/>
          <w:color w:val="auto"/>
          <w:sz w:val="28"/>
          <w:szCs w:val="28"/>
          <w:lang w:val="uk-UA" w:eastAsia="ru-RU"/>
        </w:rPr>
        <w:t>Ефект від виконання Програми – підвищення соціально-економічної ефективності населених пунктів, поліпшення екологічних параметрів і збереження середовища, вдосконалення архітектурно-естетичних характеристик простору життєдіяльності населення, розроблення містобудівної документації населених пунктів.</w:t>
      </w:r>
    </w:p>
    <w:p w:rsidR="006004D6" w:rsidRPr="006004D6" w:rsidRDefault="006004D6" w:rsidP="006004D6">
      <w:pPr>
        <w:shd w:val="clear" w:color="auto" w:fill="FFFFFF"/>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Реалізація Програми забезпечить налагодження дієвого контролю за дотриманням чинних законодавчих і нормативних актів у сфері містобудування, регулювання забудови та іншого використання територій Лисичанської міської територіальної громади, забезпечення доступної та повної інформації про наявність земель державної та комунальної власності, які не надані у користування та можуть бути використані під забудову, а також інформації щодо містобудівних умов та обмежень земельних ділянок, залучення інвестицій для розвитку територій.</w:t>
      </w:r>
    </w:p>
    <w:p w:rsidR="006004D6" w:rsidRPr="006004D6" w:rsidRDefault="006004D6" w:rsidP="006004D6">
      <w:pPr>
        <w:ind w:firstLine="851"/>
        <w:jc w:val="both"/>
        <w:rPr>
          <w:rFonts w:ascii="Times New Roman" w:eastAsia="Times New Roman" w:hAnsi="Times New Roman" w:cs="Times New Roman"/>
          <w:sz w:val="28"/>
          <w:szCs w:val="28"/>
          <w:lang w:val="uk-UA" w:eastAsia="uk-UA"/>
        </w:rPr>
      </w:pPr>
    </w:p>
    <w:p w:rsidR="006004D6" w:rsidRPr="006004D6" w:rsidRDefault="006004D6" w:rsidP="006004D6">
      <w:pPr>
        <w:shd w:val="clear" w:color="auto" w:fill="FFFFFF"/>
        <w:jc w:val="center"/>
        <w:textAlignment w:val="baseline"/>
        <w:rPr>
          <w:rFonts w:ascii="Times New Roman" w:hAnsi="Times New Roman" w:cs="Times New Roman"/>
          <w:b/>
          <w:sz w:val="28"/>
          <w:szCs w:val="28"/>
          <w:lang w:val="uk-UA"/>
        </w:rPr>
      </w:pPr>
      <w:r w:rsidRPr="006004D6">
        <w:rPr>
          <w:rFonts w:ascii="Times New Roman" w:hAnsi="Times New Roman" w:cs="Times New Roman"/>
          <w:b/>
          <w:sz w:val="28"/>
          <w:szCs w:val="28"/>
          <w:lang w:val="uk-UA"/>
        </w:rPr>
        <w:t>6. НАПРЯМИ ДІЯЛЬНОСТІ ТА ЗАХОДИ ПРОГРАМИ</w:t>
      </w:r>
    </w:p>
    <w:p w:rsidR="006004D6" w:rsidRPr="006004D6" w:rsidRDefault="006004D6" w:rsidP="006004D6">
      <w:pPr>
        <w:shd w:val="clear" w:color="auto" w:fill="FFFFFF"/>
        <w:jc w:val="both"/>
        <w:textAlignment w:val="baseline"/>
        <w:rPr>
          <w:rFonts w:ascii="Times New Roman" w:hAnsi="Times New Roman" w:cs="Times New Roman"/>
          <w:sz w:val="28"/>
          <w:szCs w:val="28"/>
          <w:lang w:val="uk-UA"/>
        </w:rPr>
      </w:pPr>
    </w:p>
    <w:p w:rsidR="006004D6" w:rsidRPr="006004D6" w:rsidRDefault="006004D6" w:rsidP="006004D6">
      <w:pPr>
        <w:shd w:val="clear" w:color="auto" w:fill="FFFFFF"/>
        <w:ind w:firstLine="851"/>
        <w:jc w:val="both"/>
        <w:textAlignment w:val="baseline"/>
        <w:rPr>
          <w:rFonts w:ascii="Times New Roman" w:hAnsi="Times New Roman" w:cs="Times New Roman"/>
          <w:b/>
          <w:sz w:val="28"/>
          <w:szCs w:val="28"/>
          <w:lang w:val="uk-UA"/>
        </w:rPr>
      </w:pPr>
      <w:r w:rsidRPr="006004D6">
        <w:rPr>
          <w:rFonts w:ascii="Times New Roman" w:hAnsi="Times New Roman" w:cs="Times New Roman"/>
          <w:sz w:val="28"/>
          <w:szCs w:val="28"/>
          <w:lang w:val="uk-UA"/>
        </w:rPr>
        <w:t>Напрями діяльності та заходи Програми викладені в Додатку до Програми.</w:t>
      </w:r>
    </w:p>
    <w:p w:rsidR="006004D6" w:rsidRPr="006004D6" w:rsidRDefault="006004D6" w:rsidP="006004D6">
      <w:pPr>
        <w:jc w:val="both"/>
        <w:rPr>
          <w:rFonts w:ascii="Times New Roman" w:hAnsi="Times New Roman" w:cs="Times New Roman"/>
          <w:sz w:val="28"/>
          <w:szCs w:val="28"/>
          <w:lang w:val="ru-RU"/>
        </w:rPr>
      </w:pPr>
    </w:p>
    <w:p w:rsidR="006004D6" w:rsidRPr="006004D6" w:rsidRDefault="006004D6" w:rsidP="006004D6">
      <w:pPr>
        <w:jc w:val="both"/>
        <w:rPr>
          <w:rFonts w:ascii="Times New Roman" w:hAnsi="Times New Roman" w:cs="Times New Roman"/>
          <w:sz w:val="28"/>
          <w:szCs w:val="28"/>
          <w:lang w:val="ru-RU"/>
        </w:rPr>
      </w:pPr>
    </w:p>
    <w:p w:rsidR="006004D6" w:rsidRPr="006004D6" w:rsidRDefault="006004D6" w:rsidP="006004D6">
      <w:pPr>
        <w:jc w:val="both"/>
        <w:rPr>
          <w:rFonts w:ascii="Times New Roman" w:hAnsi="Times New Roman" w:cs="Times New Roman"/>
          <w:sz w:val="28"/>
          <w:szCs w:val="28"/>
          <w:lang w:val="ru-RU"/>
        </w:rPr>
      </w:pPr>
    </w:p>
    <w:p w:rsidR="006004D6" w:rsidRPr="006004D6" w:rsidRDefault="006004D6" w:rsidP="006004D6">
      <w:pPr>
        <w:jc w:val="both"/>
        <w:rPr>
          <w:rFonts w:ascii="Times New Roman" w:hAnsi="Times New Roman" w:cs="Times New Roman"/>
          <w:sz w:val="28"/>
          <w:szCs w:val="28"/>
          <w:lang w:val="ru-RU"/>
        </w:rPr>
      </w:pPr>
    </w:p>
    <w:p w:rsidR="006004D6" w:rsidRPr="006004D6" w:rsidRDefault="006004D6" w:rsidP="006004D6">
      <w:pPr>
        <w:shd w:val="clear" w:color="auto" w:fill="FFFFFF"/>
        <w:jc w:val="center"/>
        <w:textAlignment w:val="baseline"/>
        <w:rPr>
          <w:rFonts w:ascii="Times New Roman" w:hAnsi="Times New Roman" w:cs="Times New Roman"/>
          <w:b/>
          <w:sz w:val="28"/>
          <w:szCs w:val="28"/>
          <w:lang w:val="uk-UA"/>
        </w:rPr>
      </w:pPr>
      <w:r w:rsidRPr="006004D6">
        <w:rPr>
          <w:rFonts w:ascii="Times New Roman" w:hAnsi="Times New Roman" w:cs="Times New Roman"/>
          <w:b/>
          <w:sz w:val="28"/>
          <w:szCs w:val="28"/>
          <w:lang w:val="uk-UA"/>
        </w:rPr>
        <w:lastRenderedPageBreak/>
        <w:t>7. КООРДИНАЦІЯ ТА КОНТРОЛЬ ЗА ХОДОМ ВИКОНАННЯ ПРОГРАМИ</w:t>
      </w:r>
    </w:p>
    <w:p w:rsidR="006004D6" w:rsidRPr="006004D6" w:rsidRDefault="006004D6" w:rsidP="006004D6">
      <w:pPr>
        <w:shd w:val="clear" w:color="auto" w:fill="FFFFFF"/>
        <w:jc w:val="both"/>
        <w:textAlignment w:val="baseline"/>
        <w:rPr>
          <w:rFonts w:ascii="Times New Roman" w:hAnsi="Times New Roman" w:cs="Times New Roman"/>
          <w:sz w:val="28"/>
          <w:szCs w:val="28"/>
          <w:lang w:val="uk-UA"/>
        </w:rPr>
      </w:pPr>
    </w:p>
    <w:p w:rsidR="006004D6" w:rsidRPr="006004D6" w:rsidRDefault="006004D6" w:rsidP="006004D6">
      <w:pPr>
        <w:ind w:firstLine="851"/>
        <w:jc w:val="both"/>
        <w:rPr>
          <w:rFonts w:ascii="Times New Roman" w:hAnsi="Times New Roman" w:cs="Times New Roman"/>
          <w:sz w:val="28"/>
          <w:szCs w:val="28"/>
          <w:lang w:val="uk-UA"/>
        </w:rPr>
      </w:pPr>
      <w:r w:rsidRPr="006004D6">
        <w:rPr>
          <w:rFonts w:ascii="Times New Roman" w:hAnsi="Times New Roman" w:cs="Times New Roman"/>
          <w:sz w:val="28"/>
          <w:szCs w:val="28"/>
          <w:lang w:val="uk-UA"/>
        </w:rPr>
        <w:t xml:space="preserve">Координація та контроль за ходом виконання Програми покладаються на управління будівництва та архітектури Лисичанської міської військово-цивільної адміністрації </w:t>
      </w:r>
      <w:proofErr w:type="spellStart"/>
      <w:r w:rsidRPr="006004D6">
        <w:rPr>
          <w:rFonts w:ascii="Times New Roman" w:hAnsi="Times New Roman" w:cs="Times New Roman"/>
          <w:sz w:val="28"/>
          <w:szCs w:val="28"/>
          <w:lang w:val="uk-UA"/>
        </w:rPr>
        <w:t>Сєвєродонецького</w:t>
      </w:r>
      <w:proofErr w:type="spellEnd"/>
      <w:r w:rsidRPr="006004D6">
        <w:rPr>
          <w:rFonts w:ascii="Times New Roman" w:hAnsi="Times New Roman" w:cs="Times New Roman"/>
          <w:sz w:val="28"/>
          <w:szCs w:val="28"/>
          <w:lang w:val="uk-UA"/>
        </w:rPr>
        <w:t xml:space="preserve"> району Луганської області.</w:t>
      </w:r>
    </w:p>
    <w:p w:rsidR="006004D6" w:rsidRPr="006004D6" w:rsidRDefault="006004D6" w:rsidP="006004D6">
      <w:pPr>
        <w:jc w:val="both"/>
        <w:rPr>
          <w:rFonts w:ascii="Times New Roman" w:hAnsi="Times New Roman" w:cs="Times New Roman"/>
          <w:sz w:val="28"/>
          <w:szCs w:val="28"/>
          <w:lang w:val="uk-UA"/>
        </w:rPr>
      </w:pPr>
    </w:p>
    <w:p w:rsidR="006004D6" w:rsidRPr="006004D6" w:rsidRDefault="006004D6" w:rsidP="006004D6">
      <w:pPr>
        <w:jc w:val="both"/>
        <w:rPr>
          <w:rFonts w:ascii="Times New Roman" w:hAnsi="Times New Roman" w:cs="Times New Roman"/>
          <w:sz w:val="28"/>
          <w:szCs w:val="28"/>
          <w:lang w:val="uk-UA"/>
        </w:rPr>
      </w:pPr>
    </w:p>
    <w:p w:rsidR="006004D6" w:rsidRPr="006004D6" w:rsidRDefault="006004D6" w:rsidP="006004D6">
      <w:pPr>
        <w:jc w:val="both"/>
        <w:rPr>
          <w:rFonts w:ascii="Times New Roman" w:hAnsi="Times New Roman" w:cs="Times New Roman"/>
          <w:sz w:val="28"/>
          <w:szCs w:val="28"/>
          <w:lang w:val="uk-UA"/>
        </w:rPr>
      </w:pPr>
    </w:p>
    <w:p w:rsidR="006004D6" w:rsidRPr="006004D6" w:rsidRDefault="006004D6" w:rsidP="006004D6">
      <w:pPr>
        <w:jc w:val="both"/>
        <w:rPr>
          <w:rFonts w:ascii="Times New Roman" w:hAnsi="Times New Roman" w:cs="Times New Roman"/>
          <w:sz w:val="28"/>
          <w:szCs w:val="28"/>
          <w:lang w:val="uk-UA"/>
        </w:rPr>
      </w:pPr>
    </w:p>
    <w:p w:rsidR="006004D6" w:rsidRPr="006004D6" w:rsidRDefault="006004D6" w:rsidP="006004D6">
      <w:pPr>
        <w:jc w:val="both"/>
        <w:rPr>
          <w:rFonts w:ascii="Times New Roman" w:hAnsi="Times New Roman" w:cs="Times New Roman"/>
          <w:sz w:val="28"/>
          <w:szCs w:val="28"/>
          <w:lang w:val="uk-UA"/>
        </w:rPr>
      </w:pPr>
    </w:p>
    <w:p w:rsidR="006004D6" w:rsidRPr="006004D6" w:rsidRDefault="006004D6" w:rsidP="006004D6">
      <w:pPr>
        <w:jc w:val="both"/>
        <w:rPr>
          <w:rFonts w:ascii="Times New Roman" w:hAnsi="Times New Roman" w:cs="Times New Roman"/>
          <w:b/>
          <w:sz w:val="28"/>
          <w:szCs w:val="28"/>
          <w:lang w:val="uk-UA"/>
        </w:rPr>
      </w:pPr>
      <w:r w:rsidRPr="006004D6">
        <w:rPr>
          <w:rFonts w:ascii="Times New Roman" w:hAnsi="Times New Roman" w:cs="Times New Roman"/>
          <w:b/>
          <w:sz w:val="28"/>
          <w:szCs w:val="28"/>
          <w:lang w:val="uk-UA"/>
        </w:rPr>
        <w:t>Заступник керівника Лисичанської</w:t>
      </w:r>
    </w:p>
    <w:p w:rsidR="006004D6" w:rsidRPr="006004D6" w:rsidRDefault="006004D6" w:rsidP="006004D6">
      <w:pPr>
        <w:jc w:val="both"/>
        <w:rPr>
          <w:rFonts w:ascii="Times New Roman" w:hAnsi="Times New Roman" w:cs="Times New Roman"/>
          <w:b/>
          <w:sz w:val="28"/>
          <w:szCs w:val="28"/>
          <w:lang w:val="uk-UA"/>
        </w:rPr>
      </w:pPr>
      <w:r w:rsidRPr="006004D6">
        <w:rPr>
          <w:rFonts w:ascii="Times New Roman" w:hAnsi="Times New Roman" w:cs="Times New Roman"/>
          <w:b/>
          <w:sz w:val="28"/>
          <w:szCs w:val="28"/>
          <w:lang w:val="uk-UA"/>
        </w:rPr>
        <w:t xml:space="preserve">міської військово-цивільної </w:t>
      </w:r>
    </w:p>
    <w:p w:rsidR="006004D6" w:rsidRPr="006004D6" w:rsidRDefault="006004D6" w:rsidP="006004D6">
      <w:pPr>
        <w:tabs>
          <w:tab w:val="left" w:pos="-3969"/>
        </w:tabs>
        <w:jc w:val="both"/>
        <w:rPr>
          <w:rFonts w:ascii="Times New Roman" w:hAnsi="Times New Roman" w:cs="Times New Roman"/>
          <w:b/>
          <w:sz w:val="28"/>
          <w:szCs w:val="28"/>
          <w:lang w:val="uk-UA"/>
        </w:rPr>
      </w:pPr>
      <w:r w:rsidRPr="006004D6">
        <w:rPr>
          <w:rFonts w:ascii="Times New Roman" w:hAnsi="Times New Roman" w:cs="Times New Roman"/>
          <w:b/>
          <w:sz w:val="28"/>
          <w:szCs w:val="28"/>
          <w:lang w:val="uk-UA"/>
        </w:rPr>
        <w:t>адміністрації</w:t>
      </w:r>
      <w:r w:rsidRPr="006004D6">
        <w:rPr>
          <w:rFonts w:ascii="Times New Roman" w:hAnsi="Times New Roman" w:cs="Times New Roman"/>
          <w:b/>
          <w:sz w:val="28"/>
          <w:szCs w:val="28"/>
          <w:lang w:val="uk-UA"/>
        </w:rPr>
        <w:tab/>
      </w:r>
      <w:r w:rsidRPr="006004D6">
        <w:rPr>
          <w:rFonts w:ascii="Times New Roman" w:hAnsi="Times New Roman" w:cs="Times New Roman"/>
          <w:b/>
          <w:sz w:val="28"/>
          <w:szCs w:val="28"/>
          <w:lang w:val="uk-UA"/>
        </w:rPr>
        <w:tab/>
      </w:r>
      <w:r w:rsidRPr="006004D6">
        <w:rPr>
          <w:rFonts w:ascii="Times New Roman" w:hAnsi="Times New Roman" w:cs="Times New Roman"/>
          <w:b/>
          <w:sz w:val="28"/>
          <w:szCs w:val="28"/>
          <w:lang w:val="uk-UA"/>
        </w:rPr>
        <w:tab/>
      </w:r>
      <w:r w:rsidRPr="006004D6">
        <w:rPr>
          <w:rFonts w:ascii="Times New Roman" w:hAnsi="Times New Roman" w:cs="Times New Roman"/>
          <w:b/>
          <w:sz w:val="28"/>
          <w:szCs w:val="28"/>
          <w:lang w:val="uk-UA"/>
        </w:rPr>
        <w:tab/>
      </w:r>
      <w:r w:rsidRPr="006004D6">
        <w:rPr>
          <w:rFonts w:ascii="Times New Roman" w:hAnsi="Times New Roman" w:cs="Times New Roman"/>
          <w:b/>
          <w:sz w:val="28"/>
          <w:szCs w:val="28"/>
          <w:lang w:val="uk-UA"/>
        </w:rPr>
        <w:tab/>
      </w:r>
      <w:r w:rsidRPr="006004D6">
        <w:rPr>
          <w:rFonts w:ascii="Times New Roman" w:hAnsi="Times New Roman" w:cs="Times New Roman"/>
          <w:b/>
          <w:sz w:val="28"/>
          <w:szCs w:val="28"/>
          <w:lang w:val="uk-UA"/>
        </w:rPr>
        <w:tab/>
      </w:r>
      <w:r w:rsidRPr="006004D6">
        <w:rPr>
          <w:rFonts w:ascii="Times New Roman" w:hAnsi="Times New Roman" w:cs="Times New Roman"/>
          <w:b/>
          <w:sz w:val="28"/>
          <w:szCs w:val="28"/>
          <w:lang w:val="uk-UA"/>
        </w:rPr>
        <w:tab/>
        <w:t xml:space="preserve">       Олег КАЛІНІН</w:t>
      </w:r>
    </w:p>
    <w:p w:rsidR="006004D6" w:rsidRPr="006004D6" w:rsidRDefault="006004D6" w:rsidP="006004D6">
      <w:pPr>
        <w:keepNext/>
        <w:jc w:val="both"/>
        <w:outlineLvl w:val="1"/>
        <w:rPr>
          <w:rFonts w:ascii="Times New Roman" w:eastAsia="Times New Roman" w:hAnsi="Times New Roman" w:cs="Times New Roman"/>
          <w:b/>
          <w:bCs/>
          <w:color w:val="auto"/>
          <w:sz w:val="28"/>
          <w:szCs w:val="28"/>
          <w:lang w:val="ru-RU" w:eastAsia="ru-RU"/>
        </w:rPr>
      </w:pPr>
    </w:p>
    <w:p w:rsidR="006004D6" w:rsidRPr="006004D6" w:rsidRDefault="006004D6" w:rsidP="006004D6">
      <w:pPr>
        <w:rPr>
          <w:lang w:val="ru-RU" w:eastAsia="ru-RU"/>
        </w:rPr>
      </w:pPr>
    </w:p>
    <w:p w:rsidR="006004D6" w:rsidRPr="006004D6" w:rsidRDefault="006004D6" w:rsidP="006004D6">
      <w:pPr>
        <w:rPr>
          <w:lang w:val="ru-RU" w:eastAsia="ru-RU"/>
        </w:rPr>
      </w:pPr>
    </w:p>
    <w:p w:rsidR="006004D6" w:rsidRPr="006004D6" w:rsidRDefault="006004D6" w:rsidP="006004D6">
      <w:pPr>
        <w:rPr>
          <w:lang w:val="ru-RU" w:eastAsia="ru-RU"/>
        </w:rPr>
      </w:pPr>
    </w:p>
    <w:p w:rsidR="006004D6" w:rsidRPr="006004D6" w:rsidRDefault="006004D6" w:rsidP="006004D6">
      <w:pPr>
        <w:keepNext/>
        <w:jc w:val="both"/>
        <w:outlineLvl w:val="1"/>
        <w:rPr>
          <w:rFonts w:ascii="Times New Roman" w:eastAsia="Times New Roman" w:hAnsi="Times New Roman" w:cs="Times New Roman"/>
          <w:b/>
          <w:bCs/>
          <w:color w:val="auto"/>
          <w:sz w:val="28"/>
          <w:szCs w:val="28"/>
          <w:lang w:val="uk-UA" w:eastAsia="ru-RU"/>
        </w:rPr>
      </w:pPr>
      <w:r w:rsidRPr="006004D6">
        <w:rPr>
          <w:rFonts w:ascii="Times New Roman" w:eastAsia="Times New Roman" w:hAnsi="Times New Roman" w:cs="Times New Roman"/>
          <w:b/>
          <w:bCs/>
          <w:color w:val="auto"/>
          <w:sz w:val="28"/>
          <w:szCs w:val="28"/>
          <w:lang w:val="uk-UA" w:eastAsia="ru-RU"/>
        </w:rPr>
        <w:t>Начальник управління</w:t>
      </w:r>
    </w:p>
    <w:p w:rsidR="006004D6" w:rsidRPr="006004D6" w:rsidRDefault="006004D6" w:rsidP="006004D6">
      <w:pPr>
        <w:keepNext/>
        <w:jc w:val="both"/>
        <w:outlineLvl w:val="1"/>
        <w:rPr>
          <w:rFonts w:ascii="Times New Roman" w:eastAsia="Times New Roman" w:hAnsi="Times New Roman" w:cs="Times New Roman"/>
          <w:b/>
          <w:bCs/>
          <w:color w:val="auto"/>
          <w:sz w:val="28"/>
          <w:szCs w:val="28"/>
          <w:lang w:val="uk-UA" w:eastAsia="ru-RU"/>
        </w:rPr>
      </w:pPr>
      <w:r w:rsidRPr="006004D6">
        <w:rPr>
          <w:rFonts w:ascii="Times New Roman" w:eastAsia="Times New Roman" w:hAnsi="Times New Roman" w:cs="Times New Roman"/>
          <w:b/>
          <w:bCs/>
          <w:color w:val="auto"/>
          <w:sz w:val="28"/>
          <w:szCs w:val="28"/>
          <w:lang w:val="uk-UA" w:eastAsia="ru-RU"/>
        </w:rPr>
        <w:t>будівництва та архітектури</w:t>
      </w:r>
      <w:r w:rsidRPr="006004D6">
        <w:rPr>
          <w:rFonts w:ascii="Times New Roman" w:eastAsia="Times New Roman" w:hAnsi="Times New Roman" w:cs="Times New Roman"/>
          <w:b/>
          <w:bCs/>
          <w:color w:val="auto"/>
          <w:sz w:val="28"/>
          <w:szCs w:val="28"/>
          <w:lang w:val="uk-UA" w:eastAsia="ru-RU"/>
        </w:rPr>
        <w:tab/>
      </w:r>
      <w:r w:rsidRPr="006004D6">
        <w:rPr>
          <w:rFonts w:ascii="Times New Roman" w:eastAsia="Times New Roman" w:hAnsi="Times New Roman" w:cs="Times New Roman"/>
          <w:b/>
          <w:bCs/>
          <w:color w:val="auto"/>
          <w:sz w:val="28"/>
          <w:szCs w:val="28"/>
          <w:lang w:val="uk-UA" w:eastAsia="ru-RU"/>
        </w:rPr>
        <w:tab/>
      </w:r>
      <w:r w:rsidRPr="006004D6">
        <w:rPr>
          <w:rFonts w:ascii="Times New Roman" w:eastAsia="Times New Roman" w:hAnsi="Times New Roman" w:cs="Times New Roman"/>
          <w:b/>
          <w:bCs/>
          <w:color w:val="auto"/>
          <w:sz w:val="28"/>
          <w:szCs w:val="28"/>
          <w:lang w:val="uk-UA" w:eastAsia="ru-RU"/>
        </w:rPr>
        <w:tab/>
      </w:r>
      <w:r w:rsidRPr="006004D6">
        <w:rPr>
          <w:rFonts w:ascii="Times New Roman" w:eastAsia="Times New Roman" w:hAnsi="Times New Roman" w:cs="Times New Roman"/>
          <w:b/>
          <w:bCs/>
          <w:color w:val="auto"/>
          <w:sz w:val="28"/>
          <w:szCs w:val="28"/>
          <w:lang w:val="uk-UA" w:eastAsia="ru-RU"/>
        </w:rPr>
        <w:tab/>
      </w:r>
      <w:r w:rsidRPr="006004D6">
        <w:rPr>
          <w:rFonts w:ascii="Times New Roman" w:eastAsia="Times New Roman" w:hAnsi="Times New Roman" w:cs="Times New Roman"/>
          <w:b/>
          <w:bCs/>
          <w:color w:val="auto"/>
          <w:sz w:val="28"/>
          <w:szCs w:val="28"/>
          <w:lang w:val="uk-UA" w:eastAsia="ru-RU"/>
        </w:rPr>
        <w:tab/>
        <w:t xml:space="preserve">       Світлана ЗЕМЛЯНА</w:t>
      </w:r>
    </w:p>
    <w:p w:rsidR="006004D6" w:rsidRPr="006004D6" w:rsidRDefault="006004D6" w:rsidP="006004D6">
      <w:pPr>
        <w:rPr>
          <w:rFonts w:ascii="Times New Roman" w:hAnsi="Times New Roman" w:cs="Times New Roman"/>
          <w:sz w:val="28"/>
          <w:szCs w:val="28"/>
          <w:lang w:val="uk-UA"/>
        </w:rPr>
      </w:pPr>
    </w:p>
    <w:p w:rsidR="006004D6" w:rsidRPr="006004D6" w:rsidRDefault="006004D6" w:rsidP="006004D6">
      <w:pPr>
        <w:rPr>
          <w:rFonts w:ascii="Times New Roman" w:hAnsi="Times New Roman" w:cs="Times New Roman"/>
          <w:sz w:val="28"/>
          <w:szCs w:val="28"/>
          <w:lang w:val="uk-UA"/>
        </w:rPr>
        <w:sectPr w:rsidR="006004D6" w:rsidRPr="006004D6" w:rsidSect="006004D6">
          <w:headerReference w:type="default" r:id="rId10"/>
          <w:pgSz w:w="11906" w:h="16838"/>
          <w:pgMar w:top="1134" w:right="567" w:bottom="851" w:left="1701" w:header="567" w:footer="709" w:gutter="0"/>
          <w:pgNumType w:start="1"/>
          <w:cols w:space="720"/>
          <w:titlePg/>
          <w:docGrid w:linePitch="600" w:charSpace="32768"/>
        </w:sectPr>
      </w:pPr>
    </w:p>
    <w:p w:rsidR="006004D6" w:rsidRPr="006004D6" w:rsidRDefault="006004D6" w:rsidP="006004D6">
      <w:pPr>
        <w:ind w:left="9639"/>
        <w:jc w:val="both"/>
        <w:rPr>
          <w:rFonts w:ascii="Times New Roman" w:hAnsi="Times New Roman" w:cs="Times New Roman"/>
          <w:b/>
          <w:sz w:val="28"/>
          <w:szCs w:val="28"/>
          <w:lang w:val="uk-UA"/>
        </w:rPr>
      </w:pPr>
      <w:r w:rsidRPr="006004D6">
        <w:rPr>
          <w:rFonts w:ascii="Times New Roman" w:hAnsi="Times New Roman" w:cs="Times New Roman"/>
          <w:sz w:val="28"/>
          <w:szCs w:val="28"/>
          <w:lang w:val="uk-UA"/>
        </w:rPr>
        <w:lastRenderedPageBreak/>
        <w:t>Додаток до Програми розроблення (оновлення) містобудівної документації Лисичанської міської територіальної громади на 2022-2025 роки</w:t>
      </w:r>
    </w:p>
    <w:p w:rsidR="006004D6" w:rsidRPr="006004D6" w:rsidRDefault="006004D6" w:rsidP="006004D6">
      <w:pPr>
        <w:jc w:val="center"/>
        <w:rPr>
          <w:rFonts w:ascii="Times New Roman" w:hAnsi="Times New Roman" w:cs="Times New Roman"/>
          <w:b/>
          <w:sz w:val="28"/>
          <w:szCs w:val="28"/>
          <w:lang w:val="uk-UA"/>
        </w:rPr>
      </w:pPr>
    </w:p>
    <w:p w:rsidR="006004D6" w:rsidRPr="006004D6" w:rsidRDefault="006004D6" w:rsidP="006004D6">
      <w:pPr>
        <w:jc w:val="center"/>
        <w:rPr>
          <w:rFonts w:ascii="Times New Roman" w:hAnsi="Times New Roman" w:cs="Times New Roman"/>
          <w:b/>
          <w:sz w:val="28"/>
          <w:szCs w:val="28"/>
          <w:lang w:val="uk-UA"/>
        </w:rPr>
      </w:pPr>
      <w:r w:rsidRPr="006004D6">
        <w:rPr>
          <w:rFonts w:ascii="Times New Roman" w:hAnsi="Times New Roman" w:cs="Times New Roman"/>
          <w:b/>
          <w:sz w:val="28"/>
          <w:szCs w:val="28"/>
          <w:lang w:val="uk-UA"/>
        </w:rPr>
        <w:t>Напрями діяльності та заходи Програми розроблення (оновлення) містобудівної документації Лисичанської міської територіальної громади на 2022-2025 роки</w:t>
      </w:r>
    </w:p>
    <w:p w:rsidR="006004D6" w:rsidRPr="006004D6" w:rsidRDefault="006004D6" w:rsidP="006004D6">
      <w:pPr>
        <w:jc w:val="center"/>
        <w:rPr>
          <w:rFonts w:ascii="Times New Roman" w:hAnsi="Times New Roman" w:cs="Times New Roman"/>
          <w:b/>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2626"/>
        <w:gridCol w:w="1592"/>
        <w:gridCol w:w="834"/>
        <w:gridCol w:w="1589"/>
        <w:gridCol w:w="954"/>
        <w:gridCol w:w="843"/>
        <w:gridCol w:w="843"/>
        <w:gridCol w:w="843"/>
        <w:gridCol w:w="843"/>
        <w:gridCol w:w="1679"/>
        <w:gridCol w:w="1930"/>
      </w:tblGrid>
      <w:tr w:rsidR="006004D6" w:rsidRPr="006004D6" w:rsidTr="00074AB1">
        <w:trPr>
          <w:trHeight w:val="20"/>
          <w:tblHeader/>
          <w:jc w:val="center"/>
        </w:trPr>
        <w:tc>
          <w:tcPr>
            <w:tcW w:w="174" w:type="pct"/>
            <w:vMerge w:val="restar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 п/</w:t>
            </w:r>
            <w:proofErr w:type="spellStart"/>
            <w:r w:rsidRPr="006004D6">
              <w:rPr>
                <w:rFonts w:ascii="Times New Roman" w:hAnsi="Times New Roman" w:cs="Times New Roman"/>
                <w:sz w:val="22"/>
                <w:szCs w:val="22"/>
                <w:lang w:val="uk-UA"/>
              </w:rPr>
              <w:t>п</w:t>
            </w:r>
            <w:proofErr w:type="spellEnd"/>
          </w:p>
        </w:tc>
        <w:tc>
          <w:tcPr>
            <w:tcW w:w="870" w:type="pct"/>
            <w:vMerge w:val="restar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Назва напряму (пріоритетні завдання)</w:t>
            </w:r>
          </w:p>
        </w:tc>
        <w:tc>
          <w:tcPr>
            <w:tcW w:w="527" w:type="pct"/>
            <w:vMerge w:val="restar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Заходи програми</w:t>
            </w:r>
          </w:p>
        </w:tc>
        <w:tc>
          <w:tcPr>
            <w:tcW w:w="276" w:type="pct"/>
            <w:vMerge w:val="restar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Строк виконання</w:t>
            </w:r>
          </w:p>
        </w:tc>
        <w:tc>
          <w:tcPr>
            <w:tcW w:w="526" w:type="pct"/>
            <w:vMerge w:val="restar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Виконавці</w:t>
            </w:r>
          </w:p>
        </w:tc>
        <w:tc>
          <w:tcPr>
            <w:tcW w:w="1432" w:type="pct"/>
            <w:gridSpan w:val="5"/>
            <w:tcBorders>
              <w:right w:val="single" w:sz="4" w:space="0" w:color="auto"/>
            </w:tcBorders>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 xml:space="preserve">Орієнтовні обсяги фінансування, тис. </w:t>
            </w:r>
            <w:proofErr w:type="spellStart"/>
            <w:r w:rsidRPr="006004D6">
              <w:rPr>
                <w:rFonts w:ascii="Times New Roman" w:hAnsi="Times New Roman" w:cs="Times New Roman"/>
                <w:sz w:val="22"/>
                <w:szCs w:val="22"/>
                <w:lang w:val="uk-UA"/>
              </w:rPr>
              <w:t>грн</w:t>
            </w:r>
            <w:proofErr w:type="spellEnd"/>
            <w:r w:rsidRPr="006004D6">
              <w:rPr>
                <w:rFonts w:ascii="Times New Roman" w:hAnsi="Times New Roman" w:cs="Times New Roman"/>
                <w:sz w:val="22"/>
                <w:szCs w:val="22"/>
                <w:lang w:val="uk-UA"/>
              </w:rPr>
              <w:t>, у тому числі:</w:t>
            </w:r>
          </w:p>
        </w:tc>
        <w:tc>
          <w:tcPr>
            <w:tcW w:w="556" w:type="pct"/>
            <w:vMerge w:val="restart"/>
            <w:tcBorders>
              <w:left w:val="single" w:sz="4" w:space="0" w:color="auto"/>
            </w:tcBorders>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Джерела фінансування</w:t>
            </w:r>
          </w:p>
        </w:tc>
        <w:tc>
          <w:tcPr>
            <w:tcW w:w="639" w:type="pct"/>
            <w:vMerge w:val="restar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Очікуваний результат</w:t>
            </w:r>
          </w:p>
        </w:tc>
      </w:tr>
      <w:tr w:rsidR="006004D6" w:rsidRPr="006004D6" w:rsidTr="00074AB1">
        <w:trPr>
          <w:trHeight w:val="20"/>
          <w:tblHeader/>
          <w:jc w:val="center"/>
        </w:trPr>
        <w:tc>
          <w:tcPr>
            <w:tcW w:w="174" w:type="pct"/>
            <w:vMerge/>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p>
        </w:tc>
        <w:tc>
          <w:tcPr>
            <w:tcW w:w="870" w:type="pct"/>
            <w:vMerge/>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p>
        </w:tc>
        <w:tc>
          <w:tcPr>
            <w:tcW w:w="527" w:type="pct"/>
            <w:vMerge/>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p>
        </w:tc>
        <w:tc>
          <w:tcPr>
            <w:tcW w:w="276" w:type="pct"/>
            <w:vMerge/>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p>
        </w:tc>
        <w:tc>
          <w:tcPr>
            <w:tcW w:w="526" w:type="pct"/>
            <w:vMerge/>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p>
        </w:tc>
        <w:tc>
          <w:tcPr>
            <w:tcW w:w="31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всього</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2022</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2023</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2024</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2025</w:t>
            </w:r>
          </w:p>
        </w:tc>
        <w:tc>
          <w:tcPr>
            <w:tcW w:w="556" w:type="pct"/>
            <w:vMerge/>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p>
        </w:tc>
        <w:tc>
          <w:tcPr>
            <w:tcW w:w="639" w:type="pct"/>
            <w:vMerge/>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p>
        </w:tc>
      </w:tr>
      <w:tr w:rsidR="006004D6" w:rsidRPr="006004D6" w:rsidTr="00074AB1">
        <w:trPr>
          <w:trHeight w:val="20"/>
          <w:tblHeader/>
          <w:jc w:val="center"/>
        </w:trPr>
        <w:tc>
          <w:tcPr>
            <w:tcW w:w="174"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1</w:t>
            </w:r>
          </w:p>
        </w:tc>
        <w:tc>
          <w:tcPr>
            <w:tcW w:w="870"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2</w:t>
            </w:r>
          </w:p>
        </w:tc>
        <w:tc>
          <w:tcPr>
            <w:tcW w:w="527"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3</w:t>
            </w:r>
          </w:p>
        </w:tc>
        <w:tc>
          <w:tcPr>
            <w:tcW w:w="27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4</w:t>
            </w:r>
          </w:p>
        </w:tc>
        <w:tc>
          <w:tcPr>
            <w:tcW w:w="52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5</w:t>
            </w:r>
          </w:p>
        </w:tc>
        <w:tc>
          <w:tcPr>
            <w:tcW w:w="31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6</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7</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8</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9</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10</w:t>
            </w:r>
          </w:p>
        </w:tc>
        <w:tc>
          <w:tcPr>
            <w:tcW w:w="55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11</w:t>
            </w:r>
          </w:p>
        </w:tc>
        <w:tc>
          <w:tcPr>
            <w:tcW w:w="63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12</w:t>
            </w:r>
          </w:p>
        </w:tc>
      </w:tr>
      <w:tr w:rsidR="006004D6" w:rsidRPr="006004D6" w:rsidTr="00074AB1">
        <w:trPr>
          <w:trHeight w:val="20"/>
          <w:jc w:val="center"/>
        </w:trPr>
        <w:tc>
          <w:tcPr>
            <w:tcW w:w="174"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1</w:t>
            </w:r>
          </w:p>
        </w:tc>
        <w:tc>
          <w:tcPr>
            <w:tcW w:w="870" w:type="pct"/>
          </w:tcPr>
          <w:p w:rsidR="006004D6" w:rsidRPr="006004D6" w:rsidRDefault="006004D6" w:rsidP="006004D6">
            <w:pPr>
              <w:widowControl w:val="0"/>
              <w:autoSpaceDE w:val="0"/>
              <w:autoSpaceDN w:val="0"/>
              <w:adjustRightInd w:val="0"/>
              <w:rPr>
                <w:rFonts w:ascii="Times New Roman" w:hAnsi="Times New Roman" w:cs="Times New Roman"/>
                <w:sz w:val="22"/>
                <w:szCs w:val="22"/>
                <w:lang w:val="uk-UA"/>
              </w:rPr>
            </w:pPr>
            <w:r w:rsidRPr="006004D6">
              <w:rPr>
                <w:rFonts w:ascii="Times New Roman" w:hAnsi="Times New Roman" w:cs="Times New Roman"/>
                <w:color w:val="auto"/>
                <w:sz w:val="22"/>
                <w:szCs w:val="22"/>
                <w:lang w:val="uk-UA"/>
              </w:rPr>
              <w:t>Забезпечення виконання положень законодавства у сфері містобудування при вирішенні питань забудови територій</w:t>
            </w:r>
          </w:p>
        </w:tc>
        <w:tc>
          <w:tcPr>
            <w:tcW w:w="527" w:type="pct"/>
          </w:tcPr>
          <w:p w:rsidR="006004D6" w:rsidRPr="006004D6" w:rsidRDefault="006004D6" w:rsidP="006004D6">
            <w:pPr>
              <w:widowControl w:val="0"/>
              <w:autoSpaceDE w:val="0"/>
              <w:autoSpaceDN w:val="0"/>
              <w:adjustRightInd w:val="0"/>
              <w:ind w:left="33"/>
              <w:rPr>
                <w:rFonts w:ascii="Times New Roman" w:hAnsi="Times New Roman" w:cs="Times New Roman"/>
                <w:sz w:val="22"/>
                <w:szCs w:val="22"/>
                <w:lang w:val="uk-UA"/>
              </w:rPr>
            </w:pPr>
            <w:r w:rsidRPr="006004D6">
              <w:rPr>
                <w:rFonts w:ascii="Times New Roman" w:hAnsi="Times New Roman" w:cs="Times New Roman"/>
                <w:sz w:val="22"/>
                <w:szCs w:val="22"/>
                <w:lang w:val="uk-UA"/>
              </w:rPr>
              <w:t>Проведення експертизи генерального плану міста Лисичанськ</w:t>
            </w:r>
          </w:p>
        </w:tc>
        <w:tc>
          <w:tcPr>
            <w:tcW w:w="276" w:type="pct"/>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2022</w:t>
            </w:r>
          </w:p>
        </w:tc>
        <w:tc>
          <w:tcPr>
            <w:tcW w:w="526"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Управління будівництва та архітектури Лисичанської міської ВЦА</w:t>
            </w:r>
          </w:p>
        </w:tc>
        <w:tc>
          <w:tcPr>
            <w:tcW w:w="31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200,0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200,0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w:t>
            </w:r>
          </w:p>
        </w:tc>
        <w:tc>
          <w:tcPr>
            <w:tcW w:w="556" w:type="pct"/>
          </w:tcPr>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Бюджет</w:t>
            </w:r>
          </w:p>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Лисичанської міської територіальної громади</w:t>
            </w:r>
          </w:p>
        </w:tc>
        <w:tc>
          <w:tcPr>
            <w:tcW w:w="639" w:type="pct"/>
          </w:tcPr>
          <w:p w:rsidR="006004D6" w:rsidRPr="006004D6" w:rsidRDefault="006004D6" w:rsidP="006004D6">
            <w:pPr>
              <w:widowControl w:val="0"/>
              <w:autoSpaceDE w:val="0"/>
              <w:autoSpaceDN w:val="0"/>
              <w:adjustRightInd w:val="0"/>
              <w:jc w:val="both"/>
              <w:rPr>
                <w:rFonts w:ascii="Times New Roman" w:hAnsi="Times New Roman" w:cs="Times New Roman"/>
                <w:color w:val="auto"/>
                <w:sz w:val="22"/>
                <w:szCs w:val="22"/>
                <w:lang w:val="uk-UA"/>
              </w:rPr>
            </w:pPr>
            <w:r w:rsidRPr="006004D6">
              <w:rPr>
                <w:rFonts w:ascii="Times New Roman" w:hAnsi="Times New Roman" w:cs="Times New Roman"/>
                <w:sz w:val="22"/>
                <w:szCs w:val="22"/>
                <w:lang w:val="uk-UA"/>
              </w:rPr>
              <w:t>Отримання позитивного експертного висновку по проєкту містобудівної документації місцевого рівня - 1 од.</w:t>
            </w:r>
          </w:p>
        </w:tc>
      </w:tr>
      <w:tr w:rsidR="006004D6" w:rsidRPr="006004D6" w:rsidTr="00074AB1">
        <w:trPr>
          <w:trHeight w:val="20"/>
          <w:jc w:val="center"/>
        </w:trPr>
        <w:tc>
          <w:tcPr>
            <w:tcW w:w="174"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2</w:t>
            </w:r>
          </w:p>
        </w:tc>
        <w:tc>
          <w:tcPr>
            <w:tcW w:w="870" w:type="pct"/>
          </w:tcPr>
          <w:p w:rsidR="006004D6" w:rsidRPr="006004D6" w:rsidRDefault="006004D6" w:rsidP="006004D6">
            <w:pPr>
              <w:widowControl w:val="0"/>
              <w:autoSpaceDE w:val="0"/>
              <w:autoSpaceDN w:val="0"/>
              <w:adjustRightInd w:val="0"/>
              <w:rPr>
                <w:rFonts w:ascii="Times New Roman" w:hAnsi="Times New Roman" w:cs="Times New Roman"/>
                <w:color w:val="auto"/>
                <w:sz w:val="22"/>
                <w:szCs w:val="22"/>
                <w:lang w:val="uk-UA"/>
              </w:rPr>
            </w:pPr>
            <w:r w:rsidRPr="006004D6">
              <w:rPr>
                <w:rFonts w:ascii="Times New Roman" w:hAnsi="Times New Roman" w:cs="Times New Roman"/>
                <w:color w:val="auto"/>
                <w:sz w:val="22"/>
                <w:szCs w:val="22"/>
                <w:lang w:val="uk-UA"/>
              </w:rPr>
              <w:t>Виготовлення картографічної основи</w:t>
            </w:r>
            <w:r w:rsidRPr="006004D6">
              <w:rPr>
                <w:sz w:val="22"/>
                <w:szCs w:val="22"/>
                <w:lang w:val="uk-UA"/>
              </w:rPr>
              <w:t xml:space="preserve"> </w:t>
            </w:r>
            <w:r w:rsidRPr="006004D6">
              <w:rPr>
                <w:rFonts w:ascii="Times New Roman" w:hAnsi="Times New Roman" w:cs="Times New Roman"/>
                <w:color w:val="auto"/>
                <w:sz w:val="22"/>
                <w:szCs w:val="22"/>
                <w:lang w:val="uk-UA"/>
              </w:rPr>
              <w:t xml:space="preserve">в цифровій формі, як набору профільних </w:t>
            </w:r>
            <w:proofErr w:type="spellStart"/>
            <w:r w:rsidRPr="006004D6">
              <w:rPr>
                <w:rFonts w:ascii="Times New Roman" w:hAnsi="Times New Roman" w:cs="Times New Roman"/>
                <w:color w:val="auto"/>
                <w:sz w:val="22"/>
                <w:szCs w:val="22"/>
                <w:lang w:val="uk-UA"/>
              </w:rPr>
              <w:t>геопросторових</w:t>
            </w:r>
            <w:proofErr w:type="spellEnd"/>
            <w:r w:rsidRPr="006004D6">
              <w:rPr>
                <w:rFonts w:ascii="Times New Roman" w:hAnsi="Times New Roman" w:cs="Times New Roman"/>
                <w:color w:val="auto"/>
                <w:sz w:val="22"/>
                <w:szCs w:val="22"/>
                <w:lang w:val="uk-UA"/>
              </w:rPr>
              <w:t xml:space="preserve"> даних</w:t>
            </w:r>
            <w:r w:rsidRPr="006004D6">
              <w:rPr>
                <w:sz w:val="22"/>
                <w:szCs w:val="22"/>
                <w:lang w:val="uk-UA"/>
              </w:rPr>
              <w:t xml:space="preserve"> </w:t>
            </w:r>
            <w:r w:rsidRPr="006004D6">
              <w:rPr>
                <w:rFonts w:ascii="Times New Roman" w:hAnsi="Times New Roman" w:cs="Times New Roman"/>
                <w:color w:val="auto"/>
                <w:sz w:val="22"/>
                <w:szCs w:val="22"/>
                <w:lang w:val="uk-UA"/>
              </w:rPr>
              <w:t>і єдиній системі класифікації та кодування об’єктів будівництва для розробки містобудівної документації, формування баз даних містобудівного кадастру</w:t>
            </w:r>
          </w:p>
        </w:tc>
        <w:tc>
          <w:tcPr>
            <w:tcW w:w="527" w:type="pct"/>
          </w:tcPr>
          <w:p w:rsidR="006004D6" w:rsidRPr="006004D6" w:rsidRDefault="006004D6" w:rsidP="006004D6">
            <w:pPr>
              <w:widowControl w:val="0"/>
              <w:autoSpaceDE w:val="0"/>
              <w:autoSpaceDN w:val="0"/>
              <w:adjustRightInd w:val="0"/>
              <w:ind w:left="33"/>
              <w:rPr>
                <w:rFonts w:ascii="Times New Roman" w:hAnsi="Times New Roman" w:cs="Times New Roman"/>
                <w:color w:val="auto"/>
                <w:sz w:val="22"/>
                <w:szCs w:val="22"/>
                <w:lang w:val="uk-UA"/>
              </w:rPr>
            </w:pPr>
            <w:r w:rsidRPr="006004D6">
              <w:rPr>
                <w:rFonts w:ascii="Times New Roman" w:hAnsi="Times New Roman" w:cs="Times New Roman"/>
                <w:color w:val="auto"/>
                <w:sz w:val="22"/>
                <w:szCs w:val="22"/>
                <w:lang w:val="uk-UA"/>
              </w:rPr>
              <w:t xml:space="preserve">Розроблення </w:t>
            </w:r>
            <w:proofErr w:type="spellStart"/>
            <w:r w:rsidRPr="006004D6">
              <w:rPr>
                <w:rFonts w:ascii="Times New Roman" w:hAnsi="Times New Roman" w:cs="Times New Roman"/>
                <w:color w:val="auto"/>
                <w:sz w:val="22"/>
                <w:szCs w:val="22"/>
                <w:lang w:val="uk-UA"/>
              </w:rPr>
              <w:t>картографо-геодезичної</w:t>
            </w:r>
            <w:proofErr w:type="spellEnd"/>
            <w:r w:rsidRPr="006004D6">
              <w:rPr>
                <w:rFonts w:ascii="Times New Roman" w:hAnsi="Times New Roman" w:cs="Times New Roman"/>
                <w:color w:val="auto"/>
                <w:sz w:val="22"/>
                <w:szCs w:val="22"/>
                <w:lang w:val="uk-UA"/>
              </w:rPr>
              <w:t xml:space="preserve"> основи М 1:10000 на територію Лисичанської територіальної громади </w:t>
            </w:r>
          </w:p>
        </w:tc>
        <w:tc>
          <w:tcPr>
            <w:tcW w:w="276" w:type="pct"/>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2022</w:t>
            </w:r>
          </w:p>
        </w:tc>
        <w:tc>
          <w:tcPr>
            <w:tcW w:w="526"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Управління будівництва та архітектури Лисичанської міської ВЦА</w:t>
            </w:r>
          </w:p>
        </w:tc>
        <w:tc>
          <w:tcPr>
            <w:tcW w:w="31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2300,0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2300,0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w:t>
            </w:r>
          </w:p>
        </w:tc>
        <w:tc>
          <w:tcPr>
            <w:tcW w:w="556" w:type="pct"/>
          </w:tcPr>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Бюджет</w:t>
            </w:r>
          </w:p>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Лисичанської міської територіальної громади</w:t>
            </w:r>
          </w:p>
        </w:tc>
        <w:tc>
          <w:tcPr>
            <w:tcW w:w="639"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 xml:space="preserve">Забезпечення громади актуалізованою </w:t>
            </w:r>
            <w:proofErr w:type="spellStart"/>
            <w:r w:rsidRPr="006004D6">
              <w:rPr>
                <w:rFonts w:ascii="Times New Roman" w:hAnsi="Times New Roman" w:cs="Times New Roman"/>
                <w:sz w:val="22"/>
                <w:szCs w:val="22"/>
                <w:lang w:val="uk-UA"/>
              </w:rPr>
              <w:t>картографо-геодезичною</w:t>
            </w:r>
            <w:proofErr w:type="spellEnd"/>
            <w:r w:rsidRPr="006004D6">
              <w:rPr>
                <w:rFonts w:ascii="Times New Roman" w:hAnsi="Times New Roman" w:cs="Times New Roman"/>
                <w:sz w:val="22"/>
                <w:szCs w:val="22"/>
                <w:lang w:val="uk-UA"/>
              </w:rPr>
              <w:t xml:space="preserve"> основою </w:t>
            </w:r>
          </w:p>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 xml:space="preserve">М 1:10000, яка є основним картографічним ресурсом для розроблення містобудівної документації – </w:t>
            </w:r>
          </w:p>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1 од.</w:t>
            </w:r>
          </w:p>
        </w:tc>
      </w:tr>
      <w:tr w:rsidR="006004D6" w:rsidRPr="006004D6" w:rsidTr="00074AB1">
        <w:trPr>
          <w:trHeight w:val="20"/>
          <w:jc w:val="center"/>
        </w:trPr>
        <w:tc>
          <w:tcPr>
            <w:tcW w:w="174"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p>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3</w:t>
            </w:r>
          </w:p>
        </w:tc>
        <w:tc>
          <w:tcPr>
            <w:tcW w:w="870" w:type="pct"/>
          </w:tcPr>
          <w:p w:rsidR="006004D6" w:rsidRPr="006004D6" w:rsidRDefault="006004D6" w:rsidP="006004D6">
            <w:pPr>
              <w:widowControl w:val="0"/>
              <w:autoSpaceDE w:val="0"/>
              <w:autoSpaceDN w:val="0"/>
              <w:adjustRightInd w:val="0"/>
              <w:rPr>
                <w:rFonts w:ascii="Times New Roman" w:hAnsi="Times New Roman" w:cs="Times New Roman"/>
                <w:color w:val="auto"/>
                <w:sz w:val="22"/>
                <w:szCs w:val="22"/>
                <w:lang w:val="uk-UA"/>
              </w:rPr>
            </w:pPr>
          </w:p>
          <w:p w:rsidR="006004D6" w:rsidRPr="006004D6" w:rsidRDefault="006004D6" w:rsidP="006004D6">
            <w:pPr>
              <w:widowControl w:val="0"/>
              <w:autoSpaceDE w:val="0"/>
              <w:autoSpaceDN w:val="0"/>
              <w:adjustRightInd w:val="0"/>
              <w:rPr>
                <w:rFonts w:ascii="Times New Roman" w:hAnsi="Times New Roman" w:cs="Times New Roman"/>
                <w:color w:val="auto"/>
                <w:sz w:val="22"/>
                <w:szCs w:val="22"/>
                <w:lang w:val="uk-UA"/>
              </w:rPr>
            </w:pPr>
            <w:r w:rsidRPr="006004D6">
              <w:rPr>
                <w:rFonts w:ascii="Times New Roman" w:hAnsi="Times New Roman" w:cs="Times New Roman"/>
                <w:color w:val="auto"/>
                <w:sz w:val="22"/>
                <w:szCs w:val="22"/>
                <w:lang w:val="uk-UA"/>
              </w:rPr>
              <w:t>Виготовлення картографічної основи</w:t>
            </w:r>
            <w:r w:rsidRPr="006004D6">
              <w:rPr>
                <w:sz w:val="22"/>
                <w:szCs w:val="22"/>
                <w:lang w:val="uk-UA"/>
              </w:rPr>
              <w:t xml:space="preserve"> </w:t>
            </w:r>
            <w:r w:rsidRPr="006004D6">
              <w:rPr>
                <w:rFonts w:ascii="Times New Roman" w:hAnsi="Times New Roman" w:cs="Times New Roman"/>
                <w:color w:val="auto"/>
                <w:sz w:val="22"/>
                <w:szCs w:val="22"/>
                <w:lang w:val="uk-UA"/>
              </w:rPr>
              <w:t xml:space="preserve">в цифровій формі, як набору профільних </w:t>
            </w:r>
            <w:proofErr w:type="spellStart"/>
            <w:r w:rsidRPr="006004D6">
              <w:rPr>
                <w:rFonts w:ascii="Times New Roman" w:hAnsi="Times New Roman" w:cs="Times New Roman"/>
                <w:color w:val="auto"/>
                <w:sz w:val="22"/>
                <w:szCs w:val="22"/>
                <w:lang w:val="uk-UA"/>
              </w:rPr>
              <w:t>геопросторових</w:t>
            </w:r>
            <w:proofErr w:type="spellEnd"/>
            <w:r w:rsidRPr="006004D6">
              <w:rPr>
                <w:rFonts w:ascii="Times New Roman" w:hAnsi="Times New Roman" w:cs="Times New Roman"/>
                <w:color w:val="auto"/>
                <w:sz w:val="22"/>
                <w:szCs w:val="22"/>
                <w:lang w:val="uk-UA"/>
              </w:rPr>
              <w:t xml:space="preserve"> даних</w:t>
            </w:r>
            <w:r w:rsidRPr="006004D6">
              <w:rPr>
                <w:sz w:val="22"/>
                <w:szCs w:val="22"/>
                <w:lang w:val="uk-UA"/>
              </w:rPr>
              <w:t xml:space="preserve"> </w:t>
            </w:r>
            <w:r w:rsidRPr="006004D6">
              <w:rPr>
                <w:rFonts w:ascii="Times New Roman" w:hAnsi="Times New Roman" w:cs="Times New Roman"/>
                <w:color w:val="auto"/>
                <w:sz w:val="22"/>
                <w:szCs w:val="22"/>
                <w:lang w:val="uk-UA"/>
              </w:rPr>
              <w:t>і єдиній системі класифікації та кодування об’єктів будівництва для розробки містобудівної документації, формування баз даних містобудівного кадастру</w:t>
            </w:r>
          </w:p>
        </w:tc>
        <w:tc>
          <w:tcPr>
            <w:tcW w:w="527" w:type="pct"/>
          </w:tcPr>
          <w:p w:rsidR="006004D6" w:rsidRPr="006004D6" w:rsidRDefault="006004D6" w:rsidP="006004D6">
            <w:pPr>
              <w:widowControl w:val="0"/>
              <w:autoSpaceDE w:val="0"/>
              <w:autoSpaceDN w:val="0"/>
              <w:adjustRightInd w:val="0"/>
              <w:ind w:left="33"/>
              <w:rPr>
                <w:rFonts w:ascii="Times New Roman" w:hAnsi="Times New Roman" w:cs="Times New Roman"/>
                <w:color w:val="auto"/>
                <w:sz w:val="22"/>
                <w:szCs w:val="22"/>
                <w:lang w:val="uk-UA"/>
              </w:rPr>
            </w:pPr>
          </w:p>
          <w:p w:rsidR="006004D6" w:rsidRPr="006004D6" w:rsidRDefault="006004D6" w:rsidP="006004D6">
            <w:pPr>
              <w:widowControl w:val="0"/>
              <w:autoSpaceDE w:val="0"/>
              <w:autoSpaceDN w:val="0"/>
              <w:adjustRightInd w:val="0"/>
              <w:ind w:left="33"/>
              <w:rPr>
                <w:rFonts w:ascii="Times New Roman" w:hAnsi="Times New Roman" w:cs="Times New Roman"/>
                <w:color w:val="auto"/>
                <w:sz w:val="22"/>
                <w:szCs w:val="22"/>
                <w:lang w:val="uk-UA"/>
              </w:rPr>
            </w:pPr>
            <w:r w:rsidRPr="006004D6">
              <w:rPr>
                <w:rFonts w:ascii="Times New Roman" w:hAnsi="Times New Roman" w:cs="Times New Roman"/>
                <w:color w:val="auto"/>
                <w:sz w:val="22"/>
                <w:szCs w:val="22"/>
                <w:lang w:val="uk-UA"/>
              </w:rPr>
              <w:t xml:space="preserve">Розроблення </w:t>
            </w:r>
            <w:proofErr w:type="spellStart"/>
            <w:r w:rsidRPr="006004D6">
              <w:rPr>
                <w:rFonts w:ascii="Times New Roman" w:hAnsi="Times New Roman" w:cs="Times New Roman"/>
                <w:color w:val="auto"/>
                <w:sz w:val="22"/>
                <w:szCs w:val="22"/>
                <w:lang w:val="uk-UA"/>
              </w:rPr>
              <w:t>картографо-геодезичної</w:t>
            </w:r>
            <w:proofErr w:type="spellEnd"/>
            <w:r w:rsidRPr="006004D6">
              <w:rPr>
                <w:rFonts w:ascii="Times New Roman" w:hAnsi="Times New Roman" w:cs="Times New Roman"/>
                <w:color w:val="auto"/>
                <w:sz w:val="22"/>
                <w:szCs w:val="22"/>
                <w:lang w:val="uk-UA"/>
              </w:rPr>
              <w:t xml:space="preserve"> основи </w:t>
            </w:r>
          </w:p>
          <w:p w:rsidR="006004D6" w:rsidRPr="006004D6" w:rsidRDefault="006004D6" w:rsidP="006004D6">
            <w:pPr>
              <w:widowControl w:val="0"/>
              <w:autoSpaceDE w:val="0"/>
              <w:autoSpaceDN w:val="0"/>
              <w:adjustRightInd w:val="0"/>
              <w:ind w:left="33"/>
              <w:rPr>
                <w:rFonts w:ascii="Times New Roman" w:hAnsi="Times New Roman" w:cs="Times New Roman"/>
                <w:sz w:val="22"/>
                <w:szCs w:val="22"/>
                <w:lang w:val="uk-UA"/>
              </w:rPr>
            </w:pPr>
            <w:r w:rsidRPr="006004D6">
              <w:rPr>
                <w:rFonts w:ascii="Times New Roman" w:hAnsi="Times New Roman" w:cs="Times New Roman"/>
                <w:color w:val="auto"/>
                <w:sz w:val="22"/>
                <w:szCs w:val="22"/>
                <w:lang w:val="uk-UA"/>
              </w:rPr>
              <w:t xml:space="preserve">М 1:2000 на територію Лисичанської територіальної громади </w:t>
            </w:r>
          </w:p>
        </w:tc>
        <w:tc>
          <w:tcPr>
            <w:tcW w:w="276" w:type="pct"/>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p>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2022</w:t>
            </w:r>
          </w:p>
        </w:tc>
        <w:tc>
          <w:tcPr>
            <w:tcW w:w="526"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p>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Управління будівництва та архітектури Лисичанської міської ВЦА</w:t>
            </w:r>
          </w:p>
        </w:tc>
        <w:tc>
          <w:tcPr>
            <w:tcW w:w="31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p>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5600,0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p>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5600,0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p>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p>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p>
          <w:p w:rsidR="006004D6" w:rsidRPr="006004D6" w:rsidRDefault="006004D6" w:rsidP="006004D6">
            <w:pPr>
              <w:widowControl w:val="0"/>
              <w:autoSpaceDE w:val="0"/>
              <w:autoSpaceDN w:val="0"/>
              <w:adjustRightInd w:val="0"/>
              <w:jc w:val="center"/>
              <w:rPr>
                <w:rFonts w:ascii="Times New Roman" w:hAnsi="Times New Roman" w:cs="Times New Roman"/>
                <w:b/>
                <w:color w:val="auto"/>
                <w:sz w:val="22"/>
                <w:szCs w:val="22"/>
                <w:lang w:val="uk-UA"/>
              </w:rPr>
            </w:pPr>
            <w:r w:rsidRPr="006004D6">
              <w:rPr>
                <w:rFonts w:ascii="Times New Roman" w:hAnsi="Times New Roman" w:cs="Times New Roman"/>
                <w:b/>
                <w:color w:val="auto"/>
                <w:sz w:val="22"/>
                <w:szCs w:val="22"/>
                <w:lang w:val="uk-UA"/>
              </w:rPr>
              <w:t>-</w:t>
            </w:r>
          </w:p>
        </w:tc>
        <w:tc>
          <w:tcPr>
            <w:tcW w:w="556" w:type="pct"/>
          </w:tcPr>
          <w:p w:rsidR="006004D6" w:rsidRPr="006004D6" w:rsidRDefault="006004D6" w:rsidP="006004D6">
            <w:pPr>
              <w:rPr>
                <w:rFonts w:ascii="Times New Roman" w:hAnsi="Times New Roman" w:cs="Times New Roman"/>
                <w:sz w:val="22"/>
                <w:szCs w:val="22"/>
                <w:lang w:val="uk-UA"/>
              </w:rPr>
            </w:pPr>
          </w:p>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Бюджет</w:t>
            </w:r>
          </w:p>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Лисичанської міської територіальної громади</w:t>
            </w:r>
          </w:p>
        </w:tc>
        <w:tc>
          <w:tcPr>
            <w:tcW w:w="639"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p>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 xml:space="preserve">Забезпечення громади актуалізованою </w:t>
            </w:r>
            <w:proofErr w:type="spellStart"/>
            <w:r w:rsidRPr="006004D6">
              <w:rPr>
                <w:rFonts w:ascii="Times New Roman" w:hAnsi="Times New Roman" w:cs="Times New Roman"/>
                <w:sz w:val="22"/>
                <w:szCs w:val="22"/>
                <w:lang w:val="uk-UA"/>
              </w:rPr>
              <w:t>картографо-геодезичною</w:t>
            </w:r>
            <w:proofErr w:type="spellEnd"/>
            <w:r w:rsidRPr="006004D6">
              <w:rPr>
                <w:rFonts w:ascii="Times New Roman" w:hAnsi="Times New Roman" w:cs="Times New Roman"/>
                <w:sz w:val="22"/>
                <w:szCs w:val="22"/>
                <w:lang w:val="uk-UA"/>
              </w:rPr>
              <w:t xml:space="preserve"> основою </w:t>
            </w:r>
          </w:p>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М 1:1</w:t>
            </w:r>
            <w:r w:rsidRPr="006004D6">
              <w:rPr>
                <w:rFonts w:ascii="Times New Roman" w:hAnsi="Times New Roman" w:cs="Times New Roman"/>
                <w:sz w:val="22"/>
                <w:szCs w:val="22"/>
                <w:lang w:val="ru-RU"/>
              </w:rPr>
              <w:t>200</w:t>
            </w:r>
            <w:r w:rsidRPr="006004D6">
              <w:rPr>
                <w:rFonts w:ascii="Times New Roman" w:hAnsi="Times New Roman" w:cs="Times New Roman"/>
                <w:sz w:val="22"/>
                <w:szCs w:val="22"/>
                <w:lang w:val="uk-UA"/>
              </w:rPr>
              <w:t xml:space="preserve"> для отримання цифрових топографічних планів на територію 15 населених пунктів </w:t>
            </w:r>
            <w:r w:rsidRPr="006004D6">
              <w:rPr>
                <w:rFonts w:ascii="Times New Roman" w:hAnsi="Times New Roman" w:cs="Times New Roman"/>
                <w:color w:val="auto"/>
                <w:sz w:val="22"/>
                <w:szCs w:val="22"/>
                <w:lang w:val="uk-UA"/>
              </w:rPr>
              <w:t>громади – 15 од.</w:t>
            </w:r>
          </w:p>
        </w:tc>
      </w:tr>
      <w:tr w:rsidR="006004D6" w:rsidRPr="006004D6" w:rsidTr="00074AB1">
        <w:trPr>
          <w:trHeight w:val="20"/>
          <w:jc w:val="center"/>
        </w:trPr>
        <w:tc>
          <w:tcPr>
            <w:tcW w:w="174"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4</w:t>
            </w:r>
          </w:p>
        </w:tc>
        <w:tc>
          <w:tcPr>
            <w:tcW w:w="870" w:type="pct"/>
          </w:tcPr>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Здійснення дієвого контролю за дотриманням чинних законодавчих і нормативних актів у сфері містобудування, регулювання забудови та використання території</w:t>
            </w:r>
          </w:p>
        </w:tc>
        <w:tc>
          <w:tcPr>
            <w:tcW w:w="527" w:type="pct"/>
          </w:tcPr>
          <w:p w:rsidR="006004D6" w:rsidRPr="006004D6" w:rsidRDefault="006004D6" w:rsidP="006004D6">
            <w:pPr>
              <w:widowControl w:val="0"/>
              <w:autoSpaceDE w:val="0"/>
              <w:autoSpaceDN w:val="0"/>
              <w:adjustRightInd w:val="0"/>
              <w:ind w:left="33"/>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Розроблення комплексного плану просторового розвитку території Лисичанської міської територіальної громади</w:t>
            </w:r>
          </w:p>
        </w:tc>
        <w:tc>
          <w:tcPr>
            <w:tcW w:w="276"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 xml:space="preserve">2023 - </w:t>
            </w:r>
          </w:p>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2025</w:t>
            </w:r>
          </w:p>
        </w:tc>
        <w:tc>
          <w:tcPr>
            <w:tcW w:w="526"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Управління будівництва та архітектури Лисичанської міської ВЦА</w:t>
            </w:r>
          </w:p>
        </w:tc>
        <w:tc>
          <w:tcPr>
            <w:tcW w:w="31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18000,0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6000,0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6000,0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6000,0</w:t>
            </w:r>
          </w:p>
        </w:tc>
        <w:tc>
          <w:tcPr>
            <w:tcW w:w="556" w:type="pct"/>
          </w:tcPr>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Бюджет</w:t>
            </w:r>
          </w:p>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Лисичанської міської територіальної громади</w:t>
            </w:r>
          </w:p>
        </w:tc>
        <w:tc>
          <w:tcPr>
            <w:tcW w:w="639"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Комплексний план просторового розвитку території своєчасно забезпечить населені пункти та території громади містобудівною документацією – 1 од.</w:t>
            </w:r>
          </w:p>
        </w:tc>
      </w:tr>
      <w:tr w:rsidR="006004D6" w:rsidRPr="006004D6" w:rsidTr="00074AB1">
        <w:trPr>
          <w:trHeight w:val="20"/>
          <w:jc w:val="center"/>
        </w:trPr>
        <w:tc>
          <w:tcPr>
            <w:tcW w:w="174"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5</w:t>
            </w:r>
          </w:p>
        </w:tc>
        <w:tc>
          <w:tcPr>
            <w:tcW w:w="870" w:type="pct"/>
          </w:tcPr>
          <w:p w:rsidR="006004D6" w:rsidRPr="006004D6" w:rsidRDefault="006004D6" w:rsidP="006004D6">
            <w:pPr>
              <w:widowControl w:val="0"/>
              <w:autoSpaceDE w:val="0"/>
              <w:autoSpaceDN w:val="0"/>
              <w:adjustRightInd w:val="0"/>
              <w:rPr>
                <w:rFonts w:ascii="Times New Roman" w:hAnsi="Times New Roman" w:cs="Times New Roman"/>
                <w:sz w:val="22"/>
                <w:szCs w:val="22"/>
                <w:lang w:val="uk-UA"/>
              </w:rPr>
            </w:pPr>
            <w:r w:rsidRPr="006004D6">
              <w:rPr>
                <w:rFonts w:ascii="Times New Roman" w:hAnsi="Times New Roman" w:cs="Times New Roman"/>
                <w:color w:val="auto"/>
                <w:sz w:val="22"/>
                <w:szCs w:val="22"/>
                <w:lang w:val="uk-UA"/>
              </w:rPr>
              <w:t xml:space="preserve">Забезпечення виконання положень законодавства у сфері містобудування при вирішенні питань </w:t>
            </w:r>
            <w:r w:rsidRPr="006004D6">
              <w:rPr>
                <w:rFonts w:ascii="Times New Roman" w:hAnsi="Times New Roman" w:cs="Times New Roman"/>
                <w:color w:val="auto"/>
                <w:sz w:val="22"/>
                <w:szCs w:val="22"/>
                <w:lang w:val="uk-UA"/>
              </w:rPr>
              <w:lastRenderedPageBreak/>
              <w:t>забудови територій</w:t>
            </w:r>
          </w:p>
        </w:tc>
        <w:tc>
          <w:tcPr>
            <w:tcW w:w="527" w:type="pct"/>
          </w:tcPr>
          <w:p w:rsidR="006004D6" w:rsidRPr="006004D6" w:rsidRDefault="006004D6" w:rsidP="006004D6">
            <w:pPr>
              <w:widowControl w:val="0"/>
              <w:autoSpaceDE w:val="0"/>
              <w:autoSpaceDN w:val="0"/>
              <w:adjustRightInd w:val="0"/>
              <w:ind w:left="33"/>
              <w:rPr>
                <w:rFonts w:ascii="Times New Roman" w:hAnsi="Times New Roman" w:cs="Times New Roman"/>
                <w:sz w:val="22"/>
                <w:szCs w:val="22"/>
                <w:lang w:val="uk-UA"/>
              </w:rPr>
            </w:pPr>
            <w:r w:rsidRPr="006004D6">
              <w:rPr>
                <w:rFonts w:ascii="Times New Roman" w:hAnsi="Times New Roman" w:cs="Times New Roman"/>
                <w:sz w:val="22"/>
                <w:szCs w:val="22"/>
                <w:lang w:val="uk-UA"/>
              </w:rPr>
              <w:lastRenderedPageBreak/>
              <w:t xml:space="preserve">Проведення експертизи комплексного плану </w:t>
            </w:r>
            <w:r w:rsidRPr="006004D6">
              <w:rPr>
                <w:rFonts w:ascii="Times New Roman" w:hAnsi="Times New Roman" w:cs="Times New Roman"/>
                <w:sz w:val="22"/>
                <w:szCs w:val="22"/>
                <w:lang w:val="uk-UA"/>
              </w:rPr>
              <w:lastRenderedPageBreak/>
              <w:t>просторового розвитку території Лисичанської міської територіальної громади</w:t>
            </w:r>
          </w:p>
        </w:tc>
        <w:tc>
          <w:tcPr>
            <w:tcW w:w="276"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lastRenderedPageBreak/>
              <w:t>2025</w:t>
            </w:r>
          </w:p>
        </w:tc>
        <w:tc>
          <w:tcPr>
            <w:tcW w:w="526"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 xml:space="preserve">Управління будівництва та архітектури Лисичанської </w:t>
            </w:r>
            <w:r w:rsidRPr="006004D6">
              <w:rPr>
                <w:rFonts w:ascii="Times New Roman" w:hAnsi="Times New Roman" w:cs="Times New Roman"/>
                <w:sz w:val="22"/>
                <w:szCs w:val="22"/>
                <w:lang w:val="uk-UA"/>
              </w:rPr>
              <w:lastRenderedPageBreak/>
              <w:t>міської ВЦА</w:t>
            </w:r>
          </w:p>
        </w:tc>
        <w:tc>
          <w:tcPr>
            <w:tcW w:w="31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lastRenderedPageBreak/>
              <w:t>500,0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500,0</w:t>
            </w:r>
          </w:p>
        </w:tc>
        <w:tc>
          <w:tcPr>
            <w:tcW w:w="556" w:type="pct"/>
          </w:tcPr>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Бюджет</w:t>
            </w:r>
          </w:p>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 xml:space="preserve">Лисичанської міської територіальної </w:t>
            </w:r>
            <w:r w:rsidRPr="006004D6">
              <w:rPr>
                <w:rFonts w:ascii="Times New Roman" w:hAnsi="Times New Roman" w:cs="Times New Roman"/>
                <w:sz w:val="22"/>
                <w:szCs w:val="22"/>
                <w:lang w:val="uk-UA"/>
              </w:rPr>
              <w:lastRenderedPageBreak/>
              <w:t>громади</w:t>
            </w:r>
          </w:p>
        </w:tc>
        <w:tc>
          <w:tcPr>
            <w:tcW w:w="639" w:type="pct"/>
          </w:tcPr>
          <w:p w:rsidR="006004D6" w:rsidRPr="006004D6" w:rsidRDefault="006004D6" w:rsidP="006004D6">
            <w:pPr>
              <w:widowControl w:val="0"/>
              <w:autoSpaceDE w:val="0"/>
              <w:autoSpaceDN w:val="0"/>
              <w:adjustRightInd w:val="0"/>
              <w:jc w:val="both"/>
              <w:rPr>
                <w:rFonts w:ascii="Times New Roman" w:hAnsi="Times New Roman" w:cs="Times New Roman"/>
                <w:color w:val="auto"/>
                <w:sz w:val="22"/>
                <w:szCs w:val="22"/>
                <w:lang w:val="uk-UA"/>
              </w:rPr>
            </w:pPr>
            <w:r w:rsidRPr="006004D6">
              <w:rPr>
                <w:rFonts w:ascii="Times New Roman" w:hAnsi="Times New Roman" w:cs="Times New Roman"/>
                <w:sz w:val="22"/>
                <w:szCs w:val="22"/>
                <w:lang w:val="uk-UA"/>
              </w:rPr>
              <w:lastRenderedPageBreak/>
              <w:t xml:space="preserve">Отримання позитивного експертного висновку по </w:t>
            </w:r>
            <w:r w:rsidRPr="006004D6">
              <w:rPr>
                <w:rFonts w:ascii="Times New Roman" w:hAnsi="Times New Roman" w:cs="Times New Roman"/>
                <w:sz w:val="22"/>
                <w:szCs w:val="22"/>
                <w:lang w:val="uk-UA"/>
              </w:rPr>
              <w:lastRenderedPageBreak/>
              <w:t>проєкту містобудівної документації місцевого рівня – 1 од.</w:t>
            </w:r>
          </w:p>
        </w:tc>
      </w:tr>
      <w:tr w:rsidR="006004D6" w:rsidRPr="006004D6" w:rsidTr="00074AB1">
        <w:trPr>
          <w:trHeight w:val="20"/>
          <w:jc w:val="center"/>
        </w:trPr>
        <w:tc>
          <w:tcPr>
            <w:tcW w:w="174"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lastRenderedPageBreak/>
              <w:t>6</w:t>
            </w:r>
          </w:p>
        </w:tc>
        <w:tc>
          <w:tcPr>
            <w:tcW w:w="870"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color w:val="auto"/>
                <w:sz w:val="22"/>
                <w:szCs w:val="22"/>
                <w:lang w:val="uk-UA"/>
              </w:rPr>
              <w:t>Забезпечення виконання положень законодавства у сфері містобудування при вирішенні питань забудови територій</w:t>
            </w:r>
            <w:r w:rsidRPr="006004D6">
              <w:rPr>
                <w:rFonts w:ascii="Times New Roman" w:hAnsi="Times New Roman" w:cs="Times New Roman"/>
                <w:sz w:val="22"/>
                <w:szCs w:val="22"/>
                <w:lang w:val="uk-UA"/>
              </w:rPr>
              <w:t xml:space="preserve"> </w:t>
            </w:r>
          </w:p>
        </w:tc>
        <w:tc>
          <w:tcPr>
            <w:tcW w:w="527" w:type="pct"/>
          </w:tcPr>
          <w:p w:rsidR="006004D6" w:rsidRPr="006004D6" w:rsidRDefault="006004D6" w:rsidP="006004D6">
            <w:pPr>
              <w:widowControl w:val="0"/>
              <w:autoSpaceDE w:val="0"/>
              <w:autoSpaceDN w:val="0"/>
              <w:adjustRightInd w:val="0"/>
              <w:ind w:left="33"/>
              <w:rPr>
                <w:rFonts w:ascii="Times New Roman" w:hAnsi="Times New Roman" w:cs="Times New Roman"/>
                <w:sz w:val="22"/>
                <w:szCs w:val="22"/>
                <w:lang w:val="uk-UA"/>
              </w:rPr>
            </w:pPr>
            <w:r w:rsidRPr="006004D6">
              <w:rPr>
                <w:rFonts w:ascii="Times New Roman" w:hAnsi="Times New Roman" w:cs="Times New Roman"/>
                <w:spacing w:val="-5"/>
                <w:sz w:val="22"/>
                <w:szCs w:val="22"/>
                <w:lang w:val="uk-UA"/>
              </w:rPr>
              <w:t>Розробка детальних планів територій</w:t>
            </w:r>
            <w:r w:rsidRPr="006004D6">
              <w:rPr>
                <w:rFonts w:ascii="Times New Roman" w:hAnsi="Times New Roman" w:cs="Times New Roman"/>
                <w:sz w:val="22"/>
                <w:szCs w:val="22"/>
                <w:lang w:val="uk-UA"/>
              </w:rPr>
              <w:t xml:space="preserve"> </w:t>
            </w:r>
          </w:p>
        </w:tc>
        <w:tc>
          <w:tcPr>
            <w:tcW w:w="276" w:type="pct"/>
          </w:tcPr>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 xml:space="preserve">2022 - </w:t>
            </w:r>
          </w:p>
          <w:p w:rsidR="006004D6" w:rsidRPr="006004D6" w:rsidRDefault="006004D6" w:rsidP="006004D6">
            <w:pPr>
              <w:widowControl w:val="0"/>
              <w:autoSpaceDE w:val="0"/>
              <w:autoSpaceDN w:val="0"/>
              <w:adjustRightInd w:val="0"/>
              <w:jc w:val="center"/>
              <w:rPr>
                <w:rFonts w:ascii="Times New Roman" w:hAnsi="Times New Roman" w:cs="Times New Roman"/>
                <w:sz w:val="22"/>
                <w:szCs w:val="22"/>
                <w:lang w:val="uk-UA"/>
              </w:rPr>
            </w:pPr>
            <w:r w:rsidRPr="006004D6">
              <w:rPr>
                <w:rFonts w:ascii="Times New Roman" w:hAnsi="Times New Roman" w:cs="Times New Roman"/>
                <w:sz w:val="22"/>
                <w:szCs w:val="22"/>
                <w:lang w:val="uk-UA"/>
              </w:rPr>
              <w:t>2025</w:t>
            </w:r>
          </w:p>
        </w:tc>
        <w:tc>
          <w:tcPr>
            <w:tcW w:w="526"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Управління будівництва та архітектури Лисичанської міської ВЦА</w:t>
            </w:r>
          </w:p>
        </w:tc>
        <w:tc>
          <w:tcPr>
            <w:tcW w:w="31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900,0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300,0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200,0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200,0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200,0</w:t>
            </w:r>
          </w:p>
        </w:tc>
        <w:tc>
          <w:tcPr>
            <w:tcW w:w="556" w:type="pct"/>
          </w:tcPr>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Бюджет</w:t>
            </w:r>
          </w:p>
          <w:p w:rsidR="006004D6" w:rsidRPr="006004D6" w:rsidRDefault="006004D6" w:rsidP="006004D6">
            <w:pPr>
              <w:rPr>
                <w:rFonts w:ascii="Times New Roman" w:hAnsi="Times New Roman" w:cs="Times New Roman"/>
                <w:sz w:val="22"/>
                <w:szCs w:val="22"/>
                <w:lang w:val="uk-UA"/>
              </w:rPr>
            </w:pPr>
            <w:r w:rsidRPr="006004D6">
              <w:rPr>
                <w:rFonts w:ascii="Times New Roman" w:hAnsi="Times New Roman" w:cs="Times New Roman"/>
                <w:sz w:val="22"/>
                <w:szCs w:val="22"/>
                <w:lang w:val="uk-UA"/>
              </w:rPr>
              <w:t>Лисичанської міської територіальної громади</w:t>
            </w:r>
          </w:p>
        </w:tc>
        <w:tc>
          <w:tcPr>
            <w:tcW w:w="639"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r w:rsidRPr="006004D6">
              <w:rPr>
                <w:rFonts w:ascii="Times New Roman" w:hAnsi="Times New Roman" w:cs="Times New Roman"/>
                <w:sz w:val="22"/>
                <w:szCs w:val="22"/>
                <w:lang w:val="uk-UA"/>
              </w:rPr>
              <w:t>Забезпечення населених пунктів та територій за їх межами у межах територіальної громади детальними планами – 4 од.</w:t>
            </w:r>
          </w:p>
        </w:tc>
      </w:tr>
      <w:tr w:rsidR="006004D6" w:rsidRPr="006004D6" w:rsidTr="00074AB1">
        <w:trPr>
          <w:trHeight w:val="20"/>
          <w:jc w:val="center"/>
        </w:trPr>
        <w:tc>
          <w:tcPr>
            <w:tcW w:w="174"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p>
        </w:tc>
        <w:tc>
          <w:tcPr>
            <w:tcW w:w="870"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ВСЬОГО</w:t>
            </w:r>
          </w:p>
        </w:tc>
        <w:tc>
          <w:tcPr>
            <w:tcW w:w="527" w:type="pct"/>
          </w:tcPr>
          <w:p w:rsidR="006004D6" w:rsidRPr="006004D6" w:rsidRDefault="006004D6" w:rsidP="006004D6">
            <w:pPr>
              <w:widowControl w:val="0"/>
              <w:autoSpaceDE w:val="0"/>
              <w:autoSpaceDN w:val="0"/>
              <w:adjustRightInd w:val="0"/>
              <w:ind w:firstLine="33"/>
              <w:rPr>
                <w:rFonts w:ascii="Times New Roman" w:hAnsi="Times New Roman" w:cs="Times New Roman"/>
                <w:sz w:val="22"/>
                <w:szCs w:val="22"/>
                <w:lang w:val="uk-UA"/>
              </w:rPr>
            </w:pPr>
          </w:p>
        </w:tc>
        <w:tc>
          <w:tcPr>
            <w:tcW w:w="276"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p>
        </w:tc>
        <w:tc>
          <w:tcPr>
            <w:tcW w:w="526" w:type="pct"/>
          </w:tcPr>
          <w:p w:rsidR="006004D6" w:rsidRPr="006004D6" w:rsidRDefault="006004D6" w:rsidP="006004D6">
            <w:pPr>
              <w:widowControl w:val="0"/>
              <w:autoSpaceDE w:val="0"/>
              <w:autoSpaceDN w:val="0"/>
              <w:adjustRightInd w:val="0"/>
              <w:jc w:val="both"/>
              <w:rPr>
                <w:rFonts w:ascii="Times New Roman" w:hAnsi="Times New Roman" w:cs="Times New Roman"/>
                <w:color w:val="FF0000"/>
                <w:sz w:val="22"/>
                <w:szCs w:val="22"/>
                <w:lang w:val="uk-UA"/>
              </w:rPr>
            </w:pPr>
          </w:p>
        </w:tc>
        <w:tc>
          <w:tcPr>
            <w:tcW w:w="316"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27500,0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8400,0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6200,0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6200,0</w:t>
            </w:r>
          </w:p>
        </w:tc>
        <w:tc>
          <w:tcPr>
            <w:tcW w:w="279" w:type="pct"/>
            <w:vAlign w:val="center"/>
          </w:tcPr>
          <w:p w:rsidR="006004D6" w:rsidRPr="006004D6" w:rsidRDefault="006004D6" w:rsidP="006004D6">
            <w:pPr>
              <w:widowControl w:val="0"/>
              <w:autoSpaceDE w:val="0"/>
              <w:autoSpaceDN w:val="0"/>
              <w:adjustRightInd w:val="0"/>
              <w:jc w:val="center"/>
              <w:rPr>
                <w:rFonts w:ascii="Times New Roman" w:hAnsi="Times New Roman" w:cs="Times New Roman"/>
                <w:b/>
                <w:sz w:val="22"/>
                <w:szCs w:val="22"/>
                <w:lang w:val="uk-UA"/>
              </w:rPr>
            </w:pPr>
            <w:r w:rsidRPr="006004D6">
              <w:rPr>
                <w:rFonts w:ascii="Times New Roman" w:hAnsi="Times New Roman" w:cs="Times New Roman"/>
                <w:b/>
                <w:sz w:val="22"/>
                <w:szCs w:val="22"/>
                <w:lang w:val="uk-UA"/>
              </w:rPr>
              <w:t>6700,0</w:t>
            </w:r>
          </w:p>
        </w:tc>
        <w:tc>
          <w:tcPr>
            <w:tcW w:w="556" w:type="pct"/>
          </w:tcPr>
          <w:p w:rsidR="006004D6" w:rsidRPr="006004D6" w:rsidRDefault="006004D6" w:rsidP="006004D6">
            <w:pPr>
              <w:widowControl w:val="0"/>
              <w:autoSpaceDE w:val="0"/>
              <w:autoSpaceDN w:val="0"/>
              <w:adjustRightInd w:val="0"/>
              <w:jc w:val="both"/>
              <w:rPr>
                <w:rFonts w:ascii="Times New Roman" w:hAnsi="Times New Roman" w:cs="Times New Roman"/>
                <w:sz w:val="22"/>
                <w:szCs w:val="22"/>
                <w:lang w:val="uk-UA"/>
              </w:rPr>
            </w:pPr>
          </w:p>
        </w:tc>
        <w:tc>
          <w:tcPr>
            <w:tcW w:w="639" w:type="pct"/>
          </w:tcPr>
          <w:p w:rsidR="006004D6" w:rsidRPr="006004D6" w:rsidRDefault="006004D6" w:rsidP="006004D6">
            <w:pPr>
              <w:widowControl w:val="0"/>
              <w:autoSpaceDE w:val="0"/>
              <w:autoSpaceDN w:val="0"/>
              <w:adjustRightInd w:val="0"/>
              <w:rPr>
                <w:rFonts w:ascii="Times New Roman" w:hAnsi="Times New Roman" w:cs="Times New Roman"/>
                <w:sz w:val="22"/>
                <w:szCs w:val="22"/>
                <w:lang w:val="uk-UA"/>
              </w:rPr>
            </w:pPr>
          </w:p>
        </w:tc>
      </w:tr>
    </w:tbl>
    <w:p w:rsidR="006004D6" w:rsidRPr="006004D6" w:rsidRDefault="006004D6" w:rsidP="006004D6">
      <w:pPr>
        <w:rPr>
          <w:rFonts w:ascii="Times New Roman" w:hAnsi="Times New Roman" w:cs="Times New Roman"/>
          <w:b/>
          <w:sz w:val="28"/>
          <w:szCs w:val="28"/>
          <w:lang w:val="uk-UA"/>
        </w:rPr>
      </w:pPr>
    </w:p>
    <w:p w:rsidR="006004D6" w:rsidRPr="006004D6" w:rsidRDefault="006004D6" w:rsidP="006004D6">
      <w:pPr>
        <w:rPr>
          <w:rFonts w:ascii="Times New Roman" w:hAnsi="Times New Roman" w:cs="Times New Roman"/>
          <w:b/>
          <w:sz w:val="28"/>
          <w:szCs w:val="28"/>
          <w:lang w:val="uk-UA"/>
        </w:rPr>
      </w:pPr>
    </w:p>
    <w:p w:rsidR="006004D6" w:rsidRPr="006004D6" w:rsidRDefault="006004D6" w:rsidP="006004D6">
      <w:pPr>
        <w:jc w:val="center"/>
        <w:rPr>
          <w:rFonts w:ascii="Times New Roman" w:hAnsi="Times New Roman" w:cs="Times New Roman"/>
          <w:b/>
          <w:sz w:val="28"/>
          <w:szCs w:val="28"/>
          <w:lang w:val="uk-UA"/>
        </w:rPr>
      </w:pPr>
      <w:r w:rsidRPr="006004D6">
        <w:rPr>
          <w:rFonts w:ascii="Times New Roman" w:hAnsi="Times New Roman" w:cs="Times New Roman"/>
          <w:b/>
          <w:sz w:val="28"/>
          <w:szCs w:val="28"/>
          <w:lang w:val="uk-UA"/>
        </w:rPr>
        <w:t>__________________________________</w:t>
      </w:r>
    </w:p>
    <w:p w:rsidR="006004D6" w:rsidRPr="006004D6" w:rsidRDefault="006004D6" w:rsidP="006004D6">
      <w:pPr>
        <w:ind w:firstLine="720"/>
        <w:jc w:val="center"/>
        <w:rPr>
          <w:rFonts w:ascii="Times New Roman" w:hAnsi="Times New Roman" w:cs="Times New Roman"/>
          <w:b/>
          <w:sz w:val="28"/>
          <w:szCs w:val="28"/>
          <w:lang w:val="uk-UA"/>
        </w:rPr>
      </w:pPr>
    </w:p>
    <w:p w:rsidR="00B06BE2" w:rsidRPr="001071DF" w:rsidRDefault="00B06BE2" w:rsidP="001071DF">
      <w:pPr>
        <w:rPr>
          <w:rFonts w:ascii="Times New Roman" w:hAnsi="Times New Roman" w:cs="Times New Roman"/>
          <w:b/>
          <w:sz w:val="28"/>
          <w:szCs w:val="28"/>
          <w:lang w:val="uk-UA"/>
        </w:rPr>
      </w:pPr>
    </w:p>
    <w:sectPr w:rsidR="00B06BE2" w:rsidRPr="001071DF" w:rsidSect="00661B53">
      <w:headerReference w:type="first" r:id="rId11"/>
      <w:pgSz w:w="16834" w:h="11909" w:orient="landscape"/>
      <w:pgMar w:top="1701" w:right="816" w:bottom="567" w:left="1134" w:header="568"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AD5" w:rsidRDefault="00F72AD5">
      <w:r>
        <w:separator/>
      </w:r>
    </w:p>
  </w:endnote>
  <w:endnote w:type="continuationSeparator" w:id="0">
    <w:p w:rsidR="00F72AD5" w:rsidRDefault="00F7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AD5" w:rsidRDefault="00F72AD5"/>
  </w:footnote>
  <w:footnote w:type="continuationSeparator" w:id="0">
    <w:p w:rsidR="00F72AD5" w:rsidRDefault="00F72A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946017"/>
      <w:docPartObj>
        <w:docPartGallery w:val="Page Numbers (Top of Page)"/>
        <w:docPartUnique/>
      </w:docPartObj>
    </w:sdtPr>
    <w:sdtEndPr/>
    <w:sdtContent>
      <w:p w:rsidR="006004D6" w:rsidRDefault="006004D6">
        <w:pPr>
          <w:pStyle w:val="ac"/>
          <w:jc w:val="center"/>
        </w:pPr>
        <w:r>
          <w:fldChar w:fldCharType="begin"/>
        </w:r>
        <w:r>
          <w:instrText>PAGE   \* MERGEFORMAT</w:instrText>
        </w:r>
        <w:r>
          <w:fldChar w:fldCharType="separate"/>
        </w:r>
        <w:r w:rsidR="000A7E32" w:rsidRPr="000A7E32">
          <w:rPr>
            <w:noProof/>
            <w:lang w:val="ru-RU"/>
          </w:rPr>
          <w:t>11</w:t>
        </w:r>
        <w:r>
          <w:fldChar w:fldCharType="end"/>
        </w:r>
      </w:p>
    </w:sdtContent>
  </w:sdt>
  <w:p w:rsidR="006004D6" w:rsidRDefault="006004D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066" w:rsidRPr="00121BB9" w:rsidRDefault="00A26066" w:rsidP="00121BB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DE8D0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0329B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nsid w:val="00000004"/>
    <w:multiLevelType w:val="singleLevel"/>
    <w:tmpl w:val="00000004"/>
    <w:name w:val="WW8Num4"/>
    <w:lvl w:ilvl="0">
      <w:numFmt w:val="bullet"/>
      <w:lvlText w:val="-"/>
      <w:lvlJc w:val="left"/>
      <w:pPr>
        <w:tabs>
          <w:tab w:val="num" w:pos="720"/>
        </w:tabs>
        <w:ind w:left="720" w:hanging="360"/>
      </w:pPr>
      <w:rPr>
        <w:rFonts w:ascii="Times New Roman" w:hAnsi="Times New Roman"/>
      </w:rPr>
    </w:lvl>
  </w:abstractNum>
  <w:abstractNum w:abstractNumId="3">
    <w:nsid w:val="02C9009C"/>
    <w:multiLevelType w:val="hybridMultilevel"/>
    <w:tmpl w:val="ED625994"/>
    <w:lvl w:ilvl="0" w:tplc="ABAEB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6604ECA"/>
    <w:multiLevelType w:val="hybridMultilevel"/>
    <w:tmpl w:val="0D829A62"/>
    <w:lvl w:ilvl="0" w:tplc="41F49B9A">
      <w:start w:val="37"/>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07A61420"/>
    <w:multiLevelType w:val="hybridMultilevel"/>
    <w:tmpl w:val="FBFA7134"/>
    <w:lvl w:ilvl="0" w:tplc="D67613C6">
      <w:start w:val="9"/>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B7E1036"/>
    <w:multiLevelType w:val="hybridMultilevel"/>
    <w:tmpl w:val="183AD64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6F7785"/>
    <w:multiLevelType w:val="hybridMultilevel"/>
    <w:tmpl w:val="C6F0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674E2"/>
    <w:multiLevelType w:val="multilevel"/>
    <w:tmpl w:val="B7D29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1E5202"/>
    <w:multiLevelType w:val="hybridMultilevel"/>
    <w:tmpl w:val="327638A2"/>
    <w:lvl w:ilvl="0" w:tplc="77CE8CC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5C544F"/>
    <w:multiLevelType w:val="hybridMultilevel"/>
    <w:tmpl w:val="76C84516"/>
    <w:lvl w:ilvl="0" w:tplc="48429A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EC2C0B"/>
    <w:multiLevelType w:val="hybridMultilevel"/>
    <w:tmpl w:val="2C2E3E82"/>
    <w:lvl w:ilvl="0" w:tplc="700CE00E">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383784"/>
    <w:multiLevelType w:val="hybridMultilevel"/>
    <w:tmpl w:val="393050A6"/>
    <w:lvl w:ilvl="0" w:tplc="A784E21E">
      <w:start w:val="8"/>
      <w:numFmt w:val="upperRoman"/>
      <w:lvlText w:val="%1."/>
      <w:lvlJc w:val="left"/>
      <w:pPr>
        <w:tabs>
          <w:tab w:val="num" w:pos="3240"/>
        </w:tabs>
        <w:ind w:left="3240" w:hanging="72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nsid w:val="1C9946ED"/>
    <w:multiLevelType w:val="hybridMultilevel"/>
    <w:tmpl w:val="5B065904"/>
    <w:lvl w:ilvl="0" w:tplc="8A5419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492236"/>
    <w:multiLevelType w:val="hybridMultilevel"/>
    <w:tmpl w:val="4FB420B4"/>
    <w:lvl w:ilvl="0" w:tplc="00AE7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817697"/>
    <w:multiLevelType w:val="multilevel"/>
    <w:tmpl w:val="9536C234"/>
    <w:lvl w:ilvl="0">
      <w:start w:val="4"/>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8806AE4"/>
    <w:multiLevelType w:val="hybridMultilevel"/>
    <w:tmpl w:val="E30CEA96"/>
    <w:lvl w:ilvl="0" w:tplc="4224B43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1C5430"/>
    <w:multiLevelType w:val="multilevel"/>
    <w:tmpl w:val="0052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DB4DD2"/>
    <w:multiLevelType w:val="hybridMultilevel"/>
    <w:tmpl w:val="1928543E"/>
    <w:lvl w:ilvl="0" w:tplc="34DE7BAC">
      <w:start w:val="13"/>
      <w:numFmt w:val="upperRoman"/>
      <w:lvlText w:val="%1."/>
      <w:lvlJc w:val="left"/>
      <w:pPr>
        <w:tabs>
          <w:tab w:val="num" w:pos="1503"/>
        </w:tabs>
        <w:ind w:left="1503" w:hanging="72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19">
    <w:nsid w:val="30974CD7"/>
    <w:multiLevelType w:val="hybridMultilevel"/>
    <w:tmpl w:val="544C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23796A"/>
    <w:multiLevelType w:val="hybridMultilevel"/>
    <w:tmpl w:val="B366DC7C"/>
    <w:lvl w:ilvl="0" w:tplc="88580CC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277B20"/>
    <w:multiLevelType w:val="hybridMultilevel"/>
    <w:tmpl w:val="D1B2398E"/>
    <w:lvl w:ilvl="0" w:tplc="328CAF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D92E4E"/>
    <w:multiLevelType w:val="hybridMultilevel"/>
    <w:tmpl w:val="6AB4D692"/>
    <w:lvl w:ilvl="0" w:tplc="F90013BC">
      <w:start w:val="2"/>
      <w:numFmt w:val="bullet"/>
      <w:lvlText w:val="-"/>
      <w:lvlJc w:val="left"/>
      <w:pPr>
        <w:ind w:left="720" w:hanging="360"/>
      </w:pPr>
      <w:rPr>
        <w:rFonts w:ascii="Times New Roman" w:eastAsia="DejaVu 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1329F8"/>
    <w:multiLevelType w:val="hybridMultilevel"/>
    <w:tmpl w:val="116006A0"/>
    <w:lvl w:ilvl="0" w:tplc="5F8626D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0B11958"/>
    <w:multiLevelType w:val="hybridMultilevel"/>
    <w:tmpl w:val="788E80CA"/>
    <w:lvl w:ilvl="0" w:tplc="5A9209B4">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7B2249"/>
    <w:multiLevelType w:val="hybridMultilevel"/>
    <w:tmpl w:val="6D92D628"/>
    <w:lvl w:ilvl="0" w:tplc="812AA48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4A875AFB"/>
    <w:multiLevelType w:val="multilevel"/>
    <w:tmpl w:val="65E8D912"/>
    <w:lvl w:ilvl="0">
      <w:start w:val="1"/>
      <w:numFmt w:val="decimal"/>
      <w:lvlText w:val="%1."/>
      <w:lvlJc w:val="left"/>
      <w:pPr>
        <w:ind w:left="720" w:hanging="360"/>
      </w:pPr>
      <w:rPr>
        <w:rFonts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7">
    <w:nsid w:val="4AA138D3"/>
    <w:multiLevelType w:val="multilevel"/>
    <w:tmpl w:val="61DC9B66"/>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59383B"/>
    <w:multiLevelType w:val="hybridMultilevel"/>
    <w:tmpl w:val="DEF62438"/>
    <w:lvl w:ilvl="0" w:tplc="B7AA97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AF710C"/>
    <w:multiLevelType w:val="multilevel"/>
    <w:tmpl w:val="75B88BEC"/>
    <w:lvl w:ilvl="0">
      <w:start w:val="1"/>
      <w:numFmt w:val="decimal"/>
      <w:lvlText w:val="%1"/>
      <w:lvlJc w:val="left"/>
      <w:pPr>
        <w:ind w:left="375" w:hanging="375"/>
      </w:pPr>
    </w:lvl>
    <w:lvl w:ilvl="1">
      <w:start w:val="3"/>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1">
    <w:nsid w:val="5D426C95"/>
    <w:multiLevelType w:val="multilevel"/>
    <w:tmpl w:val="E410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abstractNum>
  <w:abstractNum w:abstractNumId="32">
    <w:nsid w:val="60B725B0"/>
    <w:multiLevelType w:val="hybridMultilevel"/>
    <w:tmpl w:val="1FE053F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E04ECE"/>
    <w:multiLevelType w:val="hybridMultilevel"/>
    <w:tmpl w:val="FCC22F4E"/>
    <w:lvl w:ilvl="0" w:tplc="0419000F">
      <w:start w:val="1"/>
      <w:numFmt w:val="decimal"/>
      <w:lvlText w:val="%1."/>
      <w:lvlJc w:val="left"/>
      <w:pPr>
        <w:ind w:left="4990" w:hanging="360"/>
      </w:pPr>
    </w:lvl>
    <w:lvl w:ilvl="1" w:tplc="04190019" w:tentative="1">
      <w:start w:val="1"/>
      <w:numFmt w:val="lowerLetter"/>
      <w:lvlText w:val="%2."/>
      <w:lvlJc w:val="left"/>
      <w:pPr>
        <w:ind w:left="5710" w:hanging="360"/>
      </w:pPr>
    </w:lvl>
    <w:lvl w:ilvl="2" w:tplc="0419001B" w:tentative="1">
      <w:start w:val="1"/>
      <w:numFmt w:val="lowerRoman"/>
      <w:lvlText w:val="%3."/>
      <w:lvlJc w:val="right"/>
      <w:pPr>
        <w:ind w:left="6430" w:hanging="180"/>
      </w:pPr>
    </w:lvl>
    <w:lvl w:ilvl="3" w:tplc="0419000F" w:tentative="1">
      <w:start w:val="1"/>
      <w:numFmt w:val="decimal"/>
      <w:lvlText w:val="%4."/>
      <w:lvlJc w:val="left"/>
      <w:pPr>
        <w:ind w:left="7150" w:hanging="360"/>
      </w:pPr>
    </w:lvl>
    <w:lvl w:ilvl="4" w:tplc="04190019" w:tentative="1">
      <w:start w:val="1"/>
      <w:numFmt w:val="lowerLetter"/>
      <w:lvlText w:val="%5."/>
      <w:lvlJc w:val="left"/>
      <w:pPr>
        <w:ind w:left="7870" w:hanging="360"/>
      </w:pPr>
    </w:lvl>
    <w:lvl w:ilvl="5" w:tplc="0419001B" w:tentative="1">
      <w:start w:val="1"/>
      <w:numFmt w:val="lowerRoman"/>
      <w:lvlText w:val="%6."/>
      <w:lvlJc w:val="right"/>
      <w:pPr>
        <w:ind w:left="8590" w:hanging="180"/>
      </w:pPr>
    </w:lvl>
    <w:lvl w:ilvl="6" w:tplc="0419000F" w:tentative="1">
      <w:start w:val="1"/>
      <w:numFmt w:val="decimal"/>
      <w:lvlText w:val="%7."/>
      <w:lvlJc w:val="left"/>
      <w:pPr>
        <w:ind w:left="9310" w:hanging="360"/>
      </w:pPr>
    </w:lvl>
    <w:lvl w:ilvl="7" w:tplc="04190019" w:tentative="1">
      <w:start w:val="1"/>
      <w:numFmt w:val="lowerLetter"/>
      <w:lvlText w:val="%8."/>
      <w:lvlJc w:val="left"/>
      <w:pPr>
        <w:ind w:left="10030" w:hanging="360"/>
      </w:pPr>
    </w:lvl>
    <w:lvl w:ilvl="8" w:tplc="0419001B" w:tentative="1">
      <w:start w:val="1"/>
      <w:numFmt w:val="lowerRoman"/>
      <w:lvlText w:val="%9."/>
      <w:lvlJc w:val="right"/>
      <w:pPr>
        <w:ind w:left="10750" w:hanging="180"/>
      </w:pPr>
    </w:lvl>
  </w:abstractNum>
  <w:abstractNum w:abstractNumId="34">
    <w:nsid w:val="61CD3A20"/>
    <w:multiLevelType w:val="hybridMultilevel"/>
    <w:tmpl w:val="8A4036FE"/>
    <w:lvl w:ilvl="0" w:tplc="F5E625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E00FB5"/>
    <w:multiLevelType w:val="hybridMultilevel"/>
    <w:tmpl w:val="D8E42F66"/>
    <w:lvl w:ilvl="0" w:tplc="DDC20930">
      <w:start w:val="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9322D7"/>
    <w:multiLevelType w:val="hybridMultilevel"/>
    <w:tmpl w:val="95627D8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4E72B81"/>
    <w:multiLevelType w:val="hybridMultilevel"/>
    <w:tmpl w:val="EC9CD412"/>
    <w:lvl w:ilvl="0" w:tplc="041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A9544E"/>
    <w:multiLevelType w:val="hybridMultilevel"/>
    <w:tmpl w:val="F27E6328"/>
    <w:lvl w:ilvl="0" w:tplc="948C62A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9">
    <w:nsid w:val="65E25C52"/>
    <w:multiLevelType w:val="multilevel"/>
    <w:tmpl w:val="3B56D536"/>
    <w:lvl w:ilvl="0">
      <w:start w:val="2"/>
      <w:numFmt w:val="decimal"/>
      <w:lvlText w:val="%1."/>
      <w:lvlJc w:val="left"/>
      <w:pPr>
        <w:ind w:left="1080" w:hanging="360"/>
      </w:pPr>
      <w:rPr>
        <w:rFonts w:hint="default"/>
      </w:rPr>
    </w:lvl>
    <w:lvl w:ilvl="1">
      <w:start w:val="4"/>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40">
    <w:nsid w:val="69FB1DF8"/>
    <w:multiLevelType w:val="hybridMultilevel"/>
    <w:tmpl w:val="CD70FEB0"/>
    <w:lvl w:ilvl="0" w:tplc="F372DD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455518"/>
    <w:multiLevelType w:val="multilevel"/>
    <w:tmpl w:val="A22C10EC"/>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6DB17AD4"/>
    <w:multiLevelType w:val="hybridMultilevel"/>
    <w:tmpl w:val="86BC7506"/>
    <w:lvl w:ilvl="0" w:tplc="628033C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9B24F7"/>
    <w:multiLevelType w:val="hybridMultilevel"/>
    <w:tmpl w:val="0D26CF1E"/>
    <w:lvl w:ilvl="0" w:tplc="227C77BC">
      <w:start w:val="3"/>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D205FD"/>
    <w:multiLevelType w:val="hybridMultilevel"/>
    <w:tmpl w:val="20EEAEDE"/>
    <w:lvl w:ilvl="0" w:tplc="CA48BE60">
      <w:start w:val="38"/>
      <w:numFmt w:val="decimal"/>
      <w:lvlText w:val="%1."/>
      <w:lvlJc w:val="left"/>
      <w:pPr>
        <w:ind w:left="955" w:hanging="37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31"/>
  </w:num>
  <w:num w:numId="2">
    <w:abstractNumId w:val="27"/>
  </w:num>
  <w:num w:numId="3">
    <w:abstractNumId w:val="8"/>
  </w:num>
  <w:num w:numId="4">
    <w:abstractNumId w:val="4"/>
  </w:num>
  <w:num w:numId="5">
    <w:abstractNumId w:val="44"/>
  </w:num>
  <w:num w:numId="6">
    <w:abstractNumId w:val="0"/>
  </w:num>
  <w:num w:numId="7">
    <w:abstractNumId w:val="25"/>
  </w:num>
  <w:num w:numId="8">
    <w:abstractNumId w:val="24"/>
  </w:num>
  <w:num w:numId="9">
    <w:abstractNumId w:val="37"/>
  </w:num>
  <w:num w:numId="10">
    <w:abstractNumId w:val="11"/>
  </w:num>
  <w:num w:numId="11">
    <w:abstractNumId w:val="6"/>
  </w:num>
  <w:num w:numId="12">
    <w:abstractNumId w:val="32"/>
  </w:num>
  <w:num w:numId="13">
    <w:abstractNumId w:val="35"/>
  </w:num>
  <w:num w:numId="14">
    <w:abstractNumId w:val="1"/>
  </w:num>
  <w:num w:numId="15">
    <w:abstractNumId w:val="19"/>
  </w:num>
  <w:num w:numId="16">
    <w:abstractNumId w:val="33"/>
  </w:num>
  <w:num w:numId="17">
    <w:abstractNumId w:val="23"/>
  </w:num>
  <w:num w:numId="18">
    <w:abstractNumId w:val="9"/>
  </w:num>
  <w:num w:numId="19">
    <w:abstractNumId w:val="30"/>
  </w:num>
  <w:num w:numId="20">
    <w:abstractNumId w:val="21"/>
  </w:num>
  <w:num w:numId="21">
    <w:abstractNumId w:val="14"/>
  </w:num>
  <w:num w:numId="22">
    <w:abstractNumId w:val="42"/>
  </w:num>
  <w:num w:numId="23">
    <w:abstractNumId w:val="28"/>
  </w:num>
  <w:num w:numId="24">
    <w:abstractNumId w:val="13"/>
  </w:num>
  <w:num w:numId="25">
    <w:abstractNumId w:val="34"/>
  </w:num>
  <w:num w:numId="26">
    <w:abstractNumId w:val="16"/>
  </w:num>
  <w:num w:numId="27">
    <w:abstractNumId w:val="10"/>
  </w:num>
  <w:num w:numId="28">
    <w:abstractNumId w:val="41"/>
  </w:num>
  <w:num w:numId="29">
    <w:abstractNumId w:val="15"/>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12"/>
  </w:num>
  <w:num w:numId="34">
    <w:abstractNumId w:val="2"/>
  </w:num>
  <w:num w:numId="35">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7"/>
  </w:num>
  <w:num w:numId="38">
    <w:abstractNumId w:val="43"/>
  </w:num>
  <w:num w:numId="39">
    <w:abstractNumId w:val="39"/>
  </w:num>
  <w:num w:numId="40">
    <w:abstractNumId w:val="26"/>
  </w:num>
  <w:num w:numId="41">
    <w:abstractNumId w:val="38"/>
  </w:num>
  <w:num w:numId="42">
    <w:abstractNumId w:val="17"/>
  </w:num>
  <w:num w:numId="43">
    <w:abstractNumId w:val="3"/>
  </w:num>
  <w:num w:numId="44">
    <w:abstractNumId w:val="2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gutterAtTop/>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81"/>
    <w:rsid w:val="00001A3D"/>
    <w:rsid w:val="0001113F"/>
    <w:rsid w:val="000353D6"/>
    <w:rsid w:val="0004252A"/>
    <w:rsid w:val="00043BAE"/>
    <w:rsid w:val="00066D08"/>
    <w:rsid w:val="00074A7A"/>
    <w:rsid w:val="0008061E"/>
    <w:rsid w:val="00082625"/>
    <w:rsid w:val="0008768C"/>
    <w:rsid w:val="000907CF"/>
    <w:rsid w:val="000914F8"/>
    <w:rsid w:val="000971DE"/>
    <w:rsid w:val="000A0A15"/>
    <w:rsid w:val="000A0C26"/>
    <w:rsid w:val="000A7E08"/>
    <w:rsid w:val="000A7E32"/>
    <w:rsid w:val="000B119D"/>
    <w:rsid w:val="000C14EC"/>
    <w:rsid w:val="000C5FC7"/>
    <w:rsid w:val="000D20AE"/>
    <w:rsid w:val="000D2893"/>
    <w:rsid w:val="000E1D94"/>
    <w:rsid w:val="000E5834"/>
    <w:rsid w:val="000F5DDB"/>
    <w:rsid w:val="00101290"/>
    <w:rsid w:val="001071DF"/>
    <w:rsid w:val="00107A99"/>
    <w:rsid w:val="00111C54"/>
    <w:rsid w:val="00115F76"/>
    <w:rsid w:val="00116404"/>
    <w:rsid w:val="00116768"/>
    <w:rsid w:val="00121BB9"/>
    <w:rsid w:val="001248BC"/>
    <w:rsid w:val="00143AF7"/>
    <w:rsid w:val="00147231"/>
    <w:rsid w:val="001475DA"/>
    <w:rsid w:val="00152012"/>
    <w:rsid w:val="00163579"/>
    <w:rsid w:val="0017705A"/>
    <w:rsid w:val="00186DFB"/>
    <w:rsid w:val="00192568"/>
    <w:rsid w:val="001926CC"/>
    <w:rsid w:val="001B57CA"/>
    <w:rsid w:val="001B780D"/>
    <w:rsid w:val="001B78F6"/>
    <w:rsid w:val="001C0E80"/>
    <w:rsid w:val="001C197A"/>
    <w:rsid w:val="001C1F12"/>
    <w:rsid w:val="001C78E9"/>
    <w:rsid w:val="001D1BE8"/>
    <w:rsid w:val="001E1C1F"/>
    <w:rsid w:val="001F6663"/>
    <w:rsid w:val="00211920"/>
    <w:rsid w:val="0022226F"/>
    <w:rsid w:val="00227B76"/>
    <w:rsid w:val="0024730D"/>
    <w:rsid w:val="002478BE"/>
    <w:rsid w:val="00247D78"/>
    <w:rsid w:val="002515F7"/>
    <w:rsid w:val="00253FE1"/>
    <w:rsid w:val="00263F4A"/>
    <w:rsid w:val="00265C05"/>
    <w:rsid w:val="00265CF8"/>
    <w:rsid w:val="002665FD"/>
    <w:rsid w:val="0027047B"/>
    <w:rsid w:val="002720FE"/>
    <w:rsid w:val="00274AE2"/>
    <w:rsid w:val="00281B13"/>
    <w:rsid w:val="00291447"/>
    <w:rsid w:val="00293664"/>
    <w:rsid w:val="002936EF"/>
    <w:rsid w:val="002954B9"/>
    <w:rsid w:val="002B7146"/>
    <w:rsid w:val="002C0934"/>
    <w:rsid w:val="002C17C1"/>
    <w:rsid w:val="002D2242"/>
    <w:rsid w:val="002D4D5F"/>
    <w:rsid w:val="002F0F2C"/>
    <w:rsid w:val="002F439B"/>
    <w:rsid w:val="002F7453"/>
    <w:rsid w:val="002F7B1B"/>
    <w:rsid w:val="00302CC3"/>
    <w:rsid w:val="003039F6"/>
    <w:rsid w:val="00311FFE"/>
    <w:rsid w:val="00322594"/>
    <w:rsid w:val="00344075"/>
    <w:rsid w:val="00344C0F"/>
    <w:rsid w:val="00347F1B"/>
    <w:rsid w:val="00355D7C"/>
    <w:rsid w:val="00356E67"/>
    <w:rsid w:val="00367DC3"/>
    <w:rsid w:val="00370BA8"/>
    <w:rsid w:val="00376C67"/>
    <w:rsid w:val="00381744"/>
    <w:rsid w:val="003851B0"/>
    <w:rsid w:val="00385C44"/>
    <w:rsid w:val="00391F5C"/>
    <w:rsid w:val="00397288"/>
    <w:rsid w:val="003A29A4"/>
    <w:rsid w:val="003A50B4"/>
    <w:rsid w:val="003B0E26"/>
    <w:rsid w:val="003B2CB1"/>
    <w:rsid w:val="003C79F8"/>
    <w:rsid w:val="003D0B5B"/>
    <w:rsid w:val="003D4AB5"/>
    <w:rsid w:val="003E0DB4"/>
    <w:rsid w:val="003E105C"/>
    <w:rsid w:val="003E4687"/>
    <w:rsid w:val="003E7517"/>
    <w:rsid w:val="003F2672"/>
    <w:rsid w:val="00400962"/>
    <w:rsid w:val="004009FC"/>
    <w:rsid w:val="00400CB1"/>
    <w:rsid w:val="004112FF"/>
    <w:rsid w:val="0041463D"/>
    <w:rsid w:val="004231D1"/>
    <w:rsid w:val="00432BDB"/>
    <w:rsid w:val="004348C5"/>
    <w:rsid w:val="00437744"/>
    <w:rsid w:val="0044201C"/>
    <w:rsid w:val="004441CB"/>
    <w:rsid w:val="00452AFA"/>
    <w:rsid w:val="00453448"/>
    <w:rsid w:val="00461E50"/>
    <w:rsid w:val="00474C99"/>
    <w:rsid w:val="00475D05"/>
    <w:rsid w:val="00476327"/>
    <w:rsid w:val="00485E62"/>
    <w:rsid w:val="00490B9A"/>
    <w:rsid w:val="004931DD"/>
    <w:rsid w:val="004A2979"/>
    <w:rsid w:val="004A453F"/>
    <w:rsid w:val="004B1D08"/>
    <w:rsid w:val="004B267D"/>
    <w:rsid w:val="004B6984"/>
    <w:rsid w:val="004C242E"/>
    <w:rsid w:val="004C4FD6"/>
    <w:rsid w:val="004D3C49"/>
    <w:rsid w:val="004E3591"/>
    <w:rsid w:val="004E5FBB"/>
    <w:rsid w:val="004E6890"/>
    <w:rsid w:val="004E69D5"/>
    <w:rsid w:val="004F4831"/>
    <w:rsid w:val="004F4A8A"/>
    <w:rsid w:val="004F5606"/>
    <w:rsid w:val="00500AC9"/>
    <w:rsid w:val="00507BC9"/>
    <w:rsid w:val="00514F75"/>
    <w:rsid w:val="0052195F"/>
    <w:rsid w:val="00540DDD"/>
    <w:rsid w:val="00547132"/>
    <w:rsid w:val="00547A98"/>
    <w:rsid w:val="00551F51"/>
    <w:rsid w:val="00562B5A"/>
    <w:rsid w:val="005634A6"/>
    <w:rsid w:val="00564661"/>
    <w:rsid w:val="005671E7"/>
    <w:rsid w:val="00567B36"/>
    <w:rsid w:val="00572024"/>
    <w:rsid w:val="00572AA4"/>
    <w:rsid w:val="00580B62"/>
    <w:rsid w:val="00596687"/>
    <w:rsid w:val="005A4A12"/>
    <w:rsid w:val="005A776A"/>
    <w:rsid w:val="005B1FF8"/>
    <w:rsid w:val="005C4A66"/>
    <w:rsid w:val="005D6BCB"/>
    <w:rsid w:val="005D6F78"/>
    <w:rsid w:val="005E0E64"/>
    <w:rsid w:val="005E162D"/>
    <w:rsid w:val="005E1D9D"/>
    <w:rsid w:val="005E62AF"/>
    <w:rsid w:val="005F47A9"/>
    <w:rsid w:val="005F532F"/>
    <w:rsid w:val="006004D6"/>
    <w:rsid w:val="00603E3C"/>
    <w:rsid w:val="00606E00"/>
    <w:rsid w:val="0061650A"/>
    <w:rsid w:val="00620D20"/>
    <w:rsid w:val="00620E08"/>
    <w:rsid w:val="00622AD8"/>
    <w:rsid w:val="00626985"/>
    <w:rsid w:val="006329E0"/>
    <w:rsid w:val="00642251"/>
    <w:rsid w:val="00644421"/>
    <w:rsid w:val="00670F8D"/>
    <w:rsid w:val="0067635C"/>
    <w:rsid w:val="00680205"/>
    <w:rsid w:val="00683A65"/>
    <w:rsid w:val="006945AC"/>
    <w:rsid w:val="006A13FA"/>
    <w:rsid w:val="006A4EF2"/>
    <w:rsid w:val="006A6FC2"/>
    <w:rsid w:val="006B5775"/>
    <w:rsid w:val="006C0D96"/>
    <w:rsid w:val="006C389E"/>
    <w:rsid w:val="006C529C"/>
    <w:rsid w:val="006D2ACC"/>
    <w:rsid w:val="006D3237"/>
    <w:rsid w:val="006D3BAC"/>
    <w:rsid w:val="006D4F88"/>
    <w:rsid w:val="006E19FB"/>
    <w:rsid w:val="006E725E"/>
    <w:rsid w:val="00701700"/>
    <w:rsid w:val="00704ECA"/>
    <w:rsid w:val="00706CE5"/>
    <w:rsid w:val="00707355"/>
    <w:rsid w:val="007153C4"/>
    <w:rsid w:val="00717E08"/>
    <w:rsid w:val="007251BC"/>
    <w:rsid w:val="007261C4"/>
    <w:rsid w:val="00736FE2"/>
    <w:rsid w:val="0074178F"/>
    <w:rsid w:val="00742D99"/>
    <w:rsid w:val="007457C9"/>
    <w:rsid w:val="00754EA5"/>
    <w:rsid w:val="00756CAE"/>
    <w:rsid w:val="00757C55"/>
    <w:rsid w:val="0076105A"/>
    <w:rsid w:val="00763213"/>
    <w:rsid w:val="0078048E"/>
    <w:rsid w:val="00793134"/>
    <w:rsid w:val="00796C07"/>
    <w:rsid w:val="007A19D2"/>
    <w:rsid w:val="007A3D48"/>
    <w:rsid w:val="007B2C35"/>
    <w:rsid w:val="007C26A1"/>
    <w:rsid w:val="007C2D9B"/>
    <w:rsid w:val="00802431"/>
    <w:rsid w:val="008050E0"/>
    <w:rsid w:val="00806F19"/>
    <w:rsid w:val="00811DB0"/>
    <w:rsid w:val="00823514"/>
    <w:rsid w:val="0083178F"/>
    <w:rsid w:val="00834055"/>
    <w:rsid w:val="008340FF"/>
    <w:rsid w:val="0083516B"/>
    <w:rsid w:val="0083682F"/>
    <w:rsid w:val="00845965"/>
    <w:rsid w:val="00847EA1"/>
    <w:rsid w:val="00852056"/>
    <w:rsid w:val="00861702"/>
    <w:rsid w:val="008637A3"/>
    <w:rsid w:val="008657B6"/>
    <w:rsid w:val="00867B9E"/>
    <w:rsid w:val="00873167"/>
    <w:rsid w:val="00873C23"/>
    <w:rsid w:val="008753FE"/>
    <w:rsid w:val="00875CA2"/>
    <w:rsid w:val="00877600"/>
    <w:rsid w:val="0088063F"/>
    <w:rsid w:val="0089054C"/>
    <w:rsid w:val="008943DE"/>
    <w:rsid w:val="0089561B"/>
    <w:rsid w:val="008A5419"/>
    <w:rsid w:val="008B35E5"/>
    <w:rsid w:val="008B7D00"/>
    <w:rsid w:val="008C2DC3"/>
    <w:rsid w:val="008D136D"/>
    <w:rsid w:val="008D2521"/>
    <w:rsid w:val="008D3DEE"/>
    <w:rsid w:val="008D70BC"/>
    <w:rsid w:val="008E3EB8"/>
    <w:rsid w:val="008F3D42"/>
    <w:rsid w:val="008F63B2"/>
    <w:rsid w:val="008F7421"/>
    <w:rsid w:val="00901E0E"/>
    <w:rsid w:val="00903088"/>
    <w:rsid w:val="00911A0A"/>
    <w:rsid w:val="0091386E"/>
    <w:rsid w:val="0091407C"/>
    <w:rsid w:val="00917645"/>
    <w:rsid w:val="0094318E"/>
    <w:rsid w:val="00947C00"/>
    <w:rsid w:val="0095447E"/>
    <w:rsid w:val="00961957"/>
    <w:rsid w:val="0096440E"/>
    <w:rsid w:val="00970721"/>
    <w:rsid w:val="00973181"/>
    <w:rsid w:val="00975843"/>
    <w:rsid w:val="00986DBB"/>
    <w:rsid w:val="009953D2"/>
    <w:rsid w:val="009A6767"/>
    <w:rsid w:val="009C408D"/>
    <w:rsid w:val="009C558E"/>
    <w:rsid w:val="009D2095"/>
    <w:rsid w:val="009D23BD"/>
    <w:rsid w:val="009E30BE"/>
    <w:rsid w:val="00A00761"/>
    <w:rsid w:val="00A07E83"/>
    <w:rsid w:val="00A1146D"/>
    <w:rsid w:val="00A12141"/>
    <w:rsid w:val="00A206C5"/>
    <w:rsid w:val="00A2127A"/>
    <w:rsid w:val="00A24DCE"/>
    <w:rsid w:val="00A26066"/>
    <w:rsid w:val="00A4448C"/>
    <w:rsid w:val="00A45FD9"/>
    <w:rsid w:val="00A4700F"/>
    <w:rsid w:val="00A479D1"/>
    <w:rsid w:val="00A52811"/>
    <w:rsid w:val="00A60C7A"/>
    <w:rsid w:val="00A66841"/>
    <w:rsid w:val="00A67787"/>
    <w:rsid w:val="00A67C01"/>
    <w:rsid w:val="00A737EF"/>
    <w:rsid w:val="00A74922"/>
    <w:rsid w:val="00A75D46"/>
    <w:rsid w:val="00A775DC"/>
    <w:rsid w:val="00A93E8A"/>
    <w:rsid w:val="00A97394"/>
    <w:rsid w:val="00AA20C2"/>
    <w:rsid w:val="00AA518D"/>
    <w:rsid w:val="00AB0289"/>
    <w:rsid w:val="00AB26C2"/>
    <w:rsid w:val="00AB2B93"/>
    <w:rsid w:val="00AC1BB7"/>
    <w:rsid w:val="00AD6B36"/>
    <w:rsid w:val="00AF52D6"/>
    <w:rsid w:val="00AF66C8"/>
    <w:rsid w:val="00AF6CEF"/>
    <w:rsid w:val="00B06BE2"/>
    <w:rsid w:val="00B07897"/>
    <w:rsid w:val="00B138BA"/>
    <w:rsid w:val="00B13B29"/>
    <w:rsid w:val="00B2506A"/>
    <w:rsid w:val="00B268B2"/>
    <w:rsid w:val="00B31672"/>
    <w:rsid w:val="00B40ACC"/>
    <w:rsid w:val="00B40B63"/>
    <w:rsid w:val="00B4668D"/>
    <w:rsid w:val="00B46E3D"/>
    <w:rsid w:val="00B47501"/>
    <w:rsid w:val="00B47CDF"/>
    <w:rsid w:val="00B5147C"/>
    <w:rsid w:val="00B75936"/>
    <w:rsid w:val="00B842C7"/>
    <w:rsid w:val="00B85AED"/>
    <w:rsid w:val="00B86CCD"/>
    <w:rsid w:val="00B87535"/>
    <w:rsid w:val="00B97267"/>
    <w:rsid w:val="00B97705"/>
    <w:rsid w:val="00BA11A1"/>
    <w:rsid w:val="00BA4D94"/>
    <w:rsid w:val="00BA5FEE"/>
    <w:rsid w:val="00BB49AC"/>
    <w:rsid w:val="00BB517A"/>
    <w:rsid w:val="00BC65B0"/>
    <w:rsid w:val="00BE03ED"/>
    <w:rsid w:val="00BE2197"/>
    <w:rsid w:val="00BE285A"/>
    <w:rsid w:val="00BE6455"/>
    <w:rsid w:val="00BF0DEA"/>
    <w:rsid w:val="00BF3857"/>
    <w:rsid w:val="00BF4624"/>
    <w:rsid w:val="00BF4C55"/>
    <w:rsid w:val="00BF544E"/>
    <w:rsid w:val="00C108CE"/>
    <w:rsid w:val="00C11003"/>
    <w:rsid w:val="00C1764E"/>
    <w:rsid w:val="00C21BE8"/>
    <w:rsid w:val="00C23E82"/>
    <w:rsid w:val="00C30378"/>
    <w:rsid w:val="00C33992"/>
    <w:rsid w:val="00C345EE"/>
    <w:rsid w:val="00C444F1"/>
    <w:rsid w:val="00C46536"/>
    <w:rsid w:val="00C52849"/>
    <w:rsid w:val="00C53A19"/>
    <w:rsid w:val="00C57E57"/>
    <w:rsid w:val="00C65570"/>
    <w:rsid w:val="00C66A99"/>
    <w:rsid w:val="00C67566"/>
    <w:rsid w:val="00C72D16"/>
    <w:rsid w:val="00C7390C"/>
    <w:rsid w:val="00C73CC1"/>
    <w:rsid w:val="00C8090A"/>
    <w:rsid w:val="00C81750"/>
    <w:rsid w:val="00C84E48"/>
    <w:rsid w:val="00C87551"/>
    <w:rsid w:val="00C9031F"/>
    <w:rsid w:val="00C92B32"/>
    <w:rsid w:val="00C938D6"/>
    <w:rsid w:val="00C9683C"/>
    <w:rsid w:val="00C97EBD"/>
    <w:rsid w:val="00CA08E4"/>
    <w:rsid w:val="00CA22D0"/>
    <w:rsid w:val="00CA5735"/>
    <w:rsid w:val="00CA633F"/>
    <w:rsid w:val="00CA6B88"/>
    <w:rsid w:val="00CA6DEE"/>
    <w:rsid w:val="00CB384D"/>
    <w:rsid w:val="00CB6F07"/>
    <w:rsid w:val="00CB7C46"/>
    <w:rsid w:val="00CD64E2"/>
    <w:rsid w:val="00CF2A64"/>
    <w:rsid w:val="00D00E68"/>
    <w:rsid w:val="00D05B24"/>
    <w:rsid w:val="00D12ABC"/>
    <w:rsid w:val="00D13872"/>
    <w:rsid w:val="00D31114"/>
    <w:rsid w:val="00D315F8"/>
    <w:rsid w:val="00D37DFF"/>
    <w:rsid w:val="00D400AD"/>
    <w:rsid w:val="00D4373D"/>
    <w:rsid w:val="00D4750F"/>
    <w:rsid w:val="00D52238"/>
    <w:rsid w:val="00D5300D"/>
    <w:rsid w:val="00D60E89"/>
    <w:rsid w:val="00D6538A"/>
    <w:rsid w:val="00D75026"/>
    <w:rsid w:val="00D7793B"/>
    <w:rsid w:val="00D817E5"/>
    <w:rsid w:val="00D828D6"/>
    <w:rsid w:val="00D830FD"/>
    <w:rsid w:val="00D83C90"/>
    <w:rsid w:val="00D85AE5"/>
    <w:rsid w:val="00D94920"/>
    <w:rsid w:val="00D9629D"/>
    <w:rsid w:val="00DA4D3E"/>
    <w:rsid w:val="00DA5D33"/>
    <w:rsid w:val="00DB12E8"/>
    <w:rsid w:val="00DC1F2F"/>
    <w:rsid w:val="00DC2E75"/>
    <w:rsid w:val="00DD0273"/>
    <w:rsid w:val="00DD2F1E"/>
    <w:rsid w:val="00DE0530"/>
    <w:rsid w:val="00DE074C"/>
    <w:rsid w:val="00DE548A"/>
    <w:rsid w:val="00DE61AE"/>
    <w:rsid w:val="00DF504C"/>
    <w:rsid w:val="00DF732D"/>
    <w:rsid w:val="00E02CA8"/>
    <w:rsid w:val="00E033CC"/>
    <w:rsid w:val="00E12D91"/>
    <w:rsid w:val="00E14398"/>
    <w:rsid w:val="00E22BCB"/>
    <w:rsid w:val="00E32C8E"/>
    <w:rsid w:val="00E348B6"/>
    <w:rsid w:val="00E35E0C"/>
    <w:rsid w:val="00E43F7D"/>
    <w:rsid w:val="00E459AF"/>
    <w:rsid w:val="00E466DA"/>
    <w:rsid w:val="00E5484D"/>
    <w:rsid w:val="00E87F11"/>
    <w:rsid w:val="00E90F0C"/>
    <w:rsid w:val="00E91D50"/>
    <w:rsid w:val="00E93482"/>
    <w:rsid w:val="00E97A93"/>
    <w:rsid w:val="00EB254E"/>
    <w:rsid w:val="00EB611D"/>
    <w:rsid w:val="00EB78D3"/>
    <w:rsid w:val="00EC6892"/>
    <w:rsid w:val="00ED0345"/>
    <w:rsid w:val="00ED1D01"/>
    <w:rsid w:val="00ED43EC"/>
    <w:rsid w:val="00EE22B1"/>
    <w:rsid w:val="00EF73DA"/>
    <w:rsid w:val="00EF7E73"/>
    <w:rsid w:val="00F16023"/>
    <w:rsid w:val="00F23D63"/>
    <w:rsid w:val="00F27DE5"/>
    <w:rsid w:val="00F31364"/>
    <w:rsid w:val="00F4499D"/>
    <w:rsid w:val="00F45FAB"/>
    <w:rsid w:val="00F5435B"/>
    <w:rsid w:val="00F61298"/>
    <w:rsid w:val="00F72AD5"/>
    <w:rsid w:val="00F76927"/>
    <w:rsid w:val="00F87AB9"/>
    <w:rsid w:val="00F929E4"/>
    <w:rsid w:val="00F95C13"/>
    <w:rsid w:val="00F9705B"/>
    <w:rsid w:val="00FA4194"/>
    <w:rsid w:val="00FA7E1E"/>
    <w:rsid w:val="00FB5142"/>
    <w:rsid w:val="00FC5C89"/>
    <w:rsid w:val="00FE2EF7"/>
    <w:rsid w:val="00FF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ED034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DF504C"/>
    <w:pPr>
      <w:keepNext/>
      <w:jc w:val="both"/>
      <w:outlineLvl w:val="1"/>
    </w:pPr>
    <w:rPr>
      <w:rFonts w:ascii="Times New Roman" w:eastAsia="Times New Roman" w:hAnsi="Times New Roman" w:cs="Times New Roman"/>
      <w:b/>
      <w:bCs/>
      <w:color w:val="auto"/>
      <w:sz w:val="28"/>
      <w:lang w:val="ru-RU" w:eastAsia="ru-RU"/>
    </w:rPr>
  </w:style>
  <w:style w:type="paragraph" w:styleId="5">
    <w:name w:val="heading 5"/>
    <w:basedOn w:val="a"/>
    <w:next w:val="a"/>
    <w:link w:val="50"/>
    <w:qFormat/>
    <w:rsid w:val="008F63B2"/>
    <w:pPr>
      <w:keepNext/>
      <w:widowControl w:val="0"/>
      <w:snapToGrid w:val="0"/>
      <w:outlineLvl w:val="4"/>
    </w:pPr>
    <w:rPr>
      <w:rFonts w:ascii="Times New Roman" w:eastAsia="Times New Roman" w:hAnsi="Times New Roman" w:cs="Times New Roman"/>
      <w:color w:val="auto"/>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504C"/>
    <w:rPr>
      <w:rFonts w:ascii="Times New Roman" w:eastAsia="Times New Roman" w:hAnsi="Times New Roman" w:cs="Times New Roman"/>
      <w:b/>
      <w:bCs/>
      <w:sz w:val="28"/>
      <w:lang w:val="ru-RU" w:eastAsia="ru-RU"/>
    </w:rPr>
  </w:style>
  <w:style w:type="character" w:styleId="a3">
    <w:name w:val="Hyperlink"/>
    <w:basedOn w:val="a0"/>
    <w:uiPriority w:val="99"/>
    <w:rPr>
      <w:color w:val="000080"/>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8"/>
      <w:szCs w:val="28"/>
    </w:rPr>
  </w:style>
  <w:style w:type="paragraph" w:customStyle="1" w:styleId="22">
    <w:name w:val="Основной текст (2)"/>
    <w:basedOn w:val="a"/>
    <w:link w:val="21"/>
    <w:pPr>
      <w:shd w:val="clear" w:color="auto" w:fill="FFFFFF"/>
      <w:spacing w:before="120" w:after="240" w:line="322" w:lineRule="exact"/>
      <w:jc w:val="center"/>
    </w:pPr>
    <w:rPr>
      <w:rFonts w:ascii="Times New Roman" w:eastAsia="Times New Roman" w:hAnsi="Times New Roman" w:cs="Times New Roman"/>
      <w:b/>
      <w:bCs/>
      <w:sz w:val="28"/>
      <w:szCs w:val="28"/>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pacing w:val="0"/>
      <w:sz w:val="28"/>
      <w:szCs w:val="28"/>
    </w:rPr>
  </w:style>
  <w:style w:type="paragraph" w:customStyle="1" w:styleId="23">
    <w:name w:val="Основной текст2"/>
    <w:basedOn w:val="a"/>
    <w:link w:val="a4"/>
    <w:pPr>
      <w:shd w:val="clear" w:color="auto" w:fill="FFFFFF"/>
      <w:spacing w:before="480" w:after="240" w:line="317" w:lineRule="exact"/>
      <w:jc w:val="both"/>
    </w:pPr>
    <w:rPr>
      <w:rFonts w:ascii="Times New Roman" w:eastAsia="Times New Roman" w:hAnsi="Times New Roman" w:cs="Times New Roman"/>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pacing w:val="20"/>
      <w:sz w:val="35"/>
      <w:szCs w:val="35"/>
    </w:rPr>
  </w:style>
  <w:style w:type="paragraph" w:customStyle="1" w:styleId="25">
    <w:name w:val="Заголовок №2"/>
    <w:basedOn w:val="a"/>
    <w:link w:val="24"/>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paragraph" w:customStyle="1" w:styleId="12">
    <w:name w:val="Заголовок №1"/>
    <w:basedOn w:val="a"/>
    <w:link w:val="1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character" w:customStyle="1" w:styleId="13">
    <w:name w:val="Заголовок №1"/>
    <w:basedOn w:val="1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1">
    <w:name w:val="Заголовок №5_"/>
    <w:basedOn w:val="a0"/>
    <w:link w:val="52"/>
    <w:rPr>
      <w:rFonts w:ascii="Times New Roman" w:eastAsia="Times New Roman" w:hAnsi="Times New Roman" w:cs="Times New Roman"/>
      <w:b w:val="0"/>
      <w:bCs w:val="0"/>
      <w:i w:val="0"/>
      <w:iCs w:val="0"/>
      <w:smallCaps w:val="0"/>
      <w:strike w:val="0"/>
      <w:spacing w:val="0"/>
      <w:sz w:val="28"/>
      <w:szCs w:val="28"/>
    </w:rPr>
  </w:style>
  <w:style w:type="paragraph" w:customStyle="1" w:styleId="52">
    <w:name w:val="Заголовок №5"/>
    <w:basedOn w:val="a"/>
    <w:link w:val="51"/>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4">
    <w:name w:val="Основной текст1"/>
    <w:basedOn w:val="a4"/>
    <w:uiPriority w:val="99"/>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23"/>
      <w:szCs w:val="23"/>
    </w:rPr>
  </w:style>
  <w:style w:type="paragraph" w:customStyle="1" w:styleId="54">
    <w:name w:val="Основной текст (5)"/>
    <w:basedOn w:val="a"/>
    <w:link w:val="53"/>
    <w:pPr>
      <w:shd w:val="clear" w:color="auto" w:fill="FFFFFF"/>
      <w:spacing w:before="720" w:line="0" w:lineRule="atLeast"/>
    </w:pPr>
    <w:rPr>
      <w:rFonts w:ascii="Times New Roman" w:eastAsia="Times New Roman" w:hAnsi="Times New Roman" w:cs="Times New Roman"/>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pacing w:val="0"/>
      <w:sz w:val="23"/>
      <w:szCs w:val="23"/>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4"/>
      <w:szCs w:val="24"/>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character" w:customStyle="1" w:styleId="59">
    <w:name w:val="Основной текст (5) + 9"/>
    <w:aliases w:val="5 pt"/>
    <w:basedOn w:val="53"/>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w:basedOn w:val="a"/>
    <w:link w:val="ad"/>
    <w:uiPriority w:val="99"/>
    <w:unhideWhenUsed/>
    <w:rsid w:val="006D3237"/>
    <w:pPr>
      <w:tabs>
        <w:tab w:val="center" w:pos="4677"/>
        <w:tab w:val="right" w:pos="9355"/>
      </w:tabs>
    </w:pPr>
  </w:style>
  <w:style w:type="character" w:customStyle="1" w:styleId="ad">
    <w:name w:val="Верхний колонтитул Знак"/>
    <w:aliases w:val="Верхний колонтитул1 Знак1,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 Знак1"/>
    <w:basedOn w:val="a0"/>
    <w:link w:val="ac"/>
    <w:uiPriority w:val="99"/>
    <w:rsid w:val="006D3237"/>
    <w:rPr>
      <w:color w:val="000000"/>
    </w:rPr>
  </w:style>
  <w:style w:type="paragraph" w:styleId="ae">
    <w:name w:val="footer"/>
    <w:basedOn w:val="a"/>
    <w:link w:val="af"/>
    <w:unhideWhenUsed/>
    <w:rsid w:val="006D3237"/>
    <w:pPr>
      <w:tabs>
        <w:tab w:val="center" w:pos="4677"/>
        <w:tab w:val="right" w:pos="9355"/>
      </w:tabs>
    </w:pPr>
  </w:style>
  <w:style w:type="character" w:customStyle="1" w:styleId="af">
    <w:name w:val="Нижний колонтитул Знак"/>
    <w:basedOn w:val="a0"/>
    <w:link w:val="ae"/>
    <w:rsid w:val="006D3237"/>
    <w:rPr>
      <w:color w:val="000000"/>
    </w:rPr>
  </w:style>
  <w:style w:type="table" w:styleId="af0">
    <w:name w:val="Table Grid"/>
    <w:basedOn w:val="a1"/>
    <w:uiPriority w:val="39"/>
    <w:rsid w:val="00823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 w:type="paragraph" w:styleId="af3">
    <w:name w:val="Body Text"/>
    <w:basedOn w:val="a"/>
    <w:link w:val="af4"/>
    <w:rsid w:val="00452AFA"/>
    <w:pPr>
      <w:jc w:val="both"/>
    </w:pPr>
    <w:rPr>
      <w:rFonts w:ascii="Times New Roman" w:eastAsia="Times New Roman" w:hAnsi="Times New Roman" w:cs="Times New Roman"/>
      <w:color w:val="auto"/>
      <w:sz w:val="28"/>
      <w:lang w:val="ru-RU" w:eastAsia="ru-RU"/>
    </w:rPr>
  </w:style>
  <w:style w:type="character" w:customStyle="1" w:styleId="af4">
    <w:name w:val="Основной текст Знак"/>
    <w:basedOn w:val="a0"/>
    <w:link w:val="af3"/>
    <w:rsid w:val="00452AFA"/>
    <w:rPr>
      <w:rFonts w:ascii="Times New Roman" w:eastAsia="Times New Roman" w:hAnsi="Times New Roman" w:cs="Times New Roman"/>
      <w:sz w:val="28"/>
      <w:lang w:val="ru-RU" w:eastAsia="ru-RU"/>
    </w:rPr>
  </w:style>
  <w:style w:type="paragraph" w:styleId="29">
    <w:name w:val="Body Text Indent 2"/>
    <w:basedOn w:val="a"/>
    <w:link w:val="2a"/>
    <w:rsid w:val="00452AFA"/>
    <w:pPr>
      <w:ind w:right="-366" w:firstLine="720"/>
      <w:jc w:val="both"/>
    </w:pPr>
    <w:rPr>
      <w:rFonts w:ascii="Times New Roman" w:eastAsia="Times New Roman" w:hAnsi="Times New Roman" w:cs="Times New Roman"/>
      <w:color w:val="auto"/>
      <w:sz w:val="28"/>
      <w:lang w:val="ru-RU" w:eastAsia="ru-RU"/>
    </w:rPr>
  </w:style>
  <w:style w:type="character" w:customStyle="1" w:styleId="2a">
    <w:name w:val="Основной текст с отступом 2 Знак"/>
    <w:basedOn w:val="a0"/>
    <w:link w:val="29"/>
    <w:rsid w:val="00452AFA"/>
    <w:rPr>
      <w:rFonts w:ascii="Times New Roman" w:eastAsia="Times New Roman" w:hAnsi="Times New Roman" w:cs="Times New Roman"/>
      <w:sz w:val="28"/>
      <w:lang w:val="ru-RU" w:eastAsia="ru-RU"/>
    </w:rPr>
  </w:style>
  <w:style w:type="paragraph" w:styleId="33">
    <w:name w:val="Body Text Indent 3"/>
    <w:basedOn w:val="a"/>
    <w:link w:val="34"/>
    <w:rsid w:val="00452AFA"/>
    <w:pPr>
      <w:ind w:right="-366" w:firstLine="540"/>
      <w:jc w:val="both"/>
    </w:pPr>
    <w:rPr>
      <w:rFonts w:ascii="Times New Roman" w:eastAsia="Times New Roman" w:hAnsi="Times New Roman" w:cs="Times New Roman"/>
      <w:color w:val="auto"/>
      <w:sz w:val="28"/>
      <w:lang w:val="ru-RU" w:eastAsia="ru-RU"/>
    </w:rPr>
  </w:style>
  <w:style w:type="character" w:customStyle="1" w:styleId="34">
    <w:name w:val="Основной текст с отступом 3 Знак"/>
    <w:basedOn w:val="a0"/>
    <w:link w:val="33"/>
    <w:rsid w:val="00452AFA"/>
    <w:rPr>
      <w:rFonts w:ascii="Times New Roman" w:eastAsia="Times New Roman" w:hAnsi="Times New Roman" w:cs="Times New Roman"/>
      <w:sz w:val="28"/>
      <w:lang w:val="ru-RU" w:eastAsia="ru-RU"/>
    </w:rPr>
  </w:style>
  <w:style w:type="character" w:styleId="af5">
    <w:name w:val="Strong"/>
    <w:basedOn w:val="a0"/>
    <w:uiPriority w:val="22"/>
    <w:qFormat/>
    <w:rsid w:val="00BF4C55"/>
    <w:rPr>
      <w:b/>
      <w:bCs/>
    </w:rPr>
  </w:style>
  <w:style w:type="character" w:customStyle="1" w:styleId="50">
    <w:name w:val="Заголовок 5 Знак"/>
    <w:basedOn w:val="a0"/>
    <w:link w:val="5"/>
    <w:rsid w:val="008F63B2"/>
    <w:rPr>
      <w:rFonts w:ascii="Times New Roman" w:eastAsia="Times New Roman" w:hAnsi="Times New Roman" w:cs="Times New Roman"/>
      <w:sz w:val="28"/>
      <w:szCs w:val="20"/>
      <w:lang w:val="ru-RU" w:eastAsia="ru-RU"/>
    </w:rPr>
  </w:style>
  <w:style w:type="character" w:customStyle="1" w:styleId="af6">
    <w:name w:val="Название Знак"/>
    <w:basedOn w:val="a0"/>
    <w:link w:val="af7"/>
    <w:rsid w:val="008F63B2"/>
    <w:rPr>
      <w:rFonts w:ascii="Arial" w:eastAsia="Times New Roman" w:hAnsi="Arial" w:cs="Times New Roman"/>
      <w:b/>
      <w:sz w:val="28"/>
      <w:szCs w:val="20"/>
      <w:lang w:val="ru-RU" w:eastAsia="ru-RU"/>
    </w:rPr>
  </w:style>
  <w:style w:type="paragraph" w:styleId="af7">
    <w:name w:val="Title"/>
    <w:basedOn w:val="a"/>
    <w:link w:val="af6"/>
    <w:qFormat/>
    <w:rsid w:val="008F63B2"/>
    <w:pPr>
      <w:jc w:val="center"/>
    </w:pPr>
    <w:rPr>
      <w:rFonts w:ascii="Arial" w:eastAsia="Times New Roman" w:hAnsi="Arial" w:cs="Times New Roman"/>
      <w:b/>
      <w:color w:val="auto"/>
      <w:sz w:val="28"/>
      <w:szCs w:val="20"/>
      <w:lang w:val="ru-RU" w:eastAsia="ru-RU"/>
    </w:rPr>
  </w:style>
  <w:style w:type="character" w:customStyle="1" w:styleId="af8">
    <w:name w:val="Подзаголовок Знак"/>
    <w:basedOn w:val="a0"/>
    <w:link w:val="af9"/>
    <w:rsid w:val="008F63B2"/>
    <w:rPr>
      <w:rFonts w:ascii="Arial" w:eastAsia="Times New Roman" w:hAnsi="Arial" w:cs="Times New Roman"/>
      <w:b/>
      <w:sz w:val="32"/>
      <w:szCs w:val="20"/>
      <w:lang w:val="ru-RU" w:eastAsia="ru-RU"/>
    </w:rPr>
  </w:style>
  <w:style w:type="paragraph" w:styleId="af9">
    <w:name w:val="Subtitle"/>
    <w:basedOn w:val="a"/>
    <w:link w:val="af8"/>
    <w:qFormat/>
    <w:rsid w:val="008F63B2"/>
    <w:pPr>
      <w:jc w:val="center"/>
    </w:pPr>
    <w:rPr>
      <w:rFonts w:ascii="Arial" w:eastAsia="Times New Roman" w:hAnsi="Arial" w:cs="Times New Roman"/>
      <w:b/>
      <w:color w:val="auto"/>
      <w:sz w:val="32"/>
      <w:szCs w:val="20"/>
      <w:lang w:val="ru-RU" w:eastAsia="ru-RU"/>
    </w:rPr>
  </w:style>
  <w:style w:type="character" w:customStyle="1" w:styleId="afa">
    <w:name w:val="Основной текст с отступом Знак"/>
    <w:basedOn w:val="a0"/>
    <w:link w:val="afb"/>
    <w:rsid w:val="008F63B2"/>
    <w:rPr>
      <w:rFonts w:ascii="Times New Roman" w:eastAsia="Times New Roman" w:hAnsi="Times New Roman" w:cs="Times New Roman"/>
      <w:sz w:val="20"/>
      <w:szCs w:val="20"/>
      <w:lang w:val="ru-RU" w:eastAsia="ru-RU"/>
    </w:rPr>
  </w:style>
  <w:style w:type="paragraph" w:styleId="afb">
    <w:name w:val="Body Text Indent"/>
    <w:basedOn w:val="a"/>
    <w:link w:val="afa"/>
    <w:unhideWhenUsed/>
    <w:rsid w:val="008F63B2"/>
    <w:pPr>
      <w:spacing w:after="120"/>
      <w:ind w:left="283"/>
    </w:pPr>
    <w:rPr>
      <w:rFonts w:ascii="Times New Roman" w:eastAsia="Times New Roman" w:hAnsi="Times New Roman" w:cs="Times New Roman"/>
      <w:color w:val="auto"/>
      <w:sz w:val="20"/>
      <w:szCs w:val="20"/>
      <w:lang w:val="ru-RU" w:eastAsia="ru-RU"/>
    </w:rPr>
  </w:style>
  <w:style w:type="character" w:customStyle="1" w:styleId="2b">
    <w:name w:val="Основной текст 2 Знак"/>
    <w:basedOn w:val="a0"/>
    <w:link w:val="2c"/>
    <w:rsid w:val="008F63B2"/>
    <w:rPr>
      <w:rFonts w:ascii="Times New Roman" w:eastAsia="Times New Roman" w:hAnsi="Times New Roman" w:cs="Times New Roman"/>
      <w:sz w:val="20"/>
      <w:szCs w:val="20"/>
      <w:lang w:val="ru-RU" w:eastAsia="ru-RU"/>
    </w:rPr>
  </w:style>
  <w:style w:type="paragraph" w:styleId="2c">
    <w:name w:val="Body Text 2"/>
    <w:basedOn w:val="a"/>
    <w:link w:val="2b"/>
    <w:rsid w:val="008F63B2"/>
    <w:pPr>
      <w:spacing w:after="120" w:line="480" w:lineRule="auto"/>
    </w:pPr>
    <w:rPr>
      <w:rFonts w:ascii="Times New Roman" w:eastAsia="Times New Roman" w:hAnsi="Times New Roman" w:cs="Times New Roman"/>
      <w:color w:val="auto"/>
      <w:sz w:val="20"/>
      <w:szCs w:val="20"/>
      <w:lang w:val="ru-RU" w:eastAsia="ru-RU"/>
    </w:rPr>
  </w:style>
  <w:style w:type="paragraph" w:styleId="afc">
    <w:name w:val="No Spacing"/>
    <w:uiPriority w:val="1"/>
    <w:qFormat/>
    <w:rsid w:val="008F63B2"/>
    <w:rPr>
      <w:rFonts w:ascii="Times New Roman" w:eastAsia="Times New Roman" w:hAnsi="Times New Roman" w:cs="Times New Roman"/>
      <w:lang w:val="ru-RU" w:eastAsia="ru-RU"/>
    </w:rPr>
  </w:style>
  <w:style w:type="paragraph" w:customStyle="1" w:styleId="15">
    <w:name w:val="Без интервала1"/>
    <w:rsid w:val="008F63B2"/>
    <w:rPr>
      <w:rFonts w:ascii="Calibri" w:eastAsia="Times New Roman" w:hAnsi="Calibri" w:cs="Times New Roman"/>
      <w:sz w:val="22"/>
      <w:szCs w:val="22"/>
      <w:lang w:val="uk-UA"/>
    </w:rPr>
  </w:style>
  <w:style w:type="character" w:customStyle="1" w:styleId="10">
    <w:name w:val="Заголовок 1 Знак"/>
    <w:basedOn w:val="a0"/>
    <w:link w:val="1"/>
    <w:uiPriority w:val="9"/>
    <w:rsid w:val="00ED0345"/>
    <w:rPr>
      <w:rFonts w:asciiTheme="majorHAnsi" w:eastAsiaTheme="majorEastAsia" w:hAnsiTheme="majorHAnsi" w:cstheme="majorBidi"/>
      <w:b/>
      <w:bCs/>
      <w:color w:val="2E74B5" w:themeColor="accent1" w:themeShade="BF"/>
      <w:sz w:val="28"/>
      <w:szCs w:val="28"/>
    </w:rPr>
  </w:style>
  <w:style w:type="character" w:customStyle="1" w:styleId="FontStyle11">
    <w:name w:val="Font Style11"/>
    <w:basedOn w:val="a0"/>
    <w:rsid w:val="00ED0345"/>
    <w:rPr>
      <w:rFonts w:ascii="Times New Roman" w:hAnsi="Times New Roman" w:cs="Times New Roman"/>
      <w:b/>
      <w:bCs/>
      <w:sz w:val="28"/>
      <w:szCs w:val="28"/>
    </w:rPr>
  </w:style>
  <w:style w:type="paragraph" w:customStyle="1" w:styleId="Style3">
    <w:name w:val="Style3"/>
    <w:basedOn w:val="a"/>
    <w:rsid w:val="00ED0345"/>
    <w:pPr>
      <w:widowControl w:val="0"/>
      <w:autoSpaceDE w:val="0"/>
      <w:autoSpaceDN w:val="0"/>
      <w:adjustRightInd w:val="0"/>
    </w:pPr>
    <w:rPr>
      <w:rFonts w:ascii="Calibri" w:eastAsia="Times New Roman" w:hAnsi="Calibri" w:cs="Calibri"/>
      <w:color w:val="auto"/>
      <w:lang w:val="ru-RU" w:eastAsia="ru-RU"/>
    </w:rPr>
  </w:style>
  <w:style w:type="paragraph" w:customStyle="1" w:styleId="Style5">
    <w:name w:val="Style5"/>
    <w:basedOn w:val="a"/>
    <w:rsid w:val="00ED0345"/>
    <w:pPr>
      <w:widowControl w:val="0"/>
      <w:autoSpaceDE w:val="0"/>
      <w:autoSpaceDN w:val="0"/>
      <w:adjustRightInd w:val="0"/>
      <w:spacing w:line="370" w:lineRule="exact"/>
      <w:jc w:val="both"/>
    </w:pPr>
    <w:rPr>
      <w:rFonts w:ascii="Calibri" w:eastAsia="Times New Roman" w:hAnsi="Calibri" w:cs="Calibri"/>
      <w:color w:val="auto"/>
      <w:lang w:val="ru-RU" w:eastAsia="ru-RU"/>
    </w:rPr>
  </w:style>
  <w:style w:type="character" w:customStyle="1" w:styleId="FontStyle23">
    <w:name w:val="Font Style23"/>
    <w:basedOn w:val="a0"/>
    <w:rsid w:val="00ED0345"/>
    <w:rPr>
      <w:rFonts w:ascii="Times New Roman" w:hAnsi="Times New Roman" w:cs="Times New Roman"/>
      <w:b/>
      <w:bCs/>
      <w:sz w:val="30"/>
      <w:szCs w:val="30"/>
    </w:rPr>
  </w:style>
  <w:style w:type="character" w:customStyle="1" w:styleId="FontStyle24">
    <w:name w:val="Font Style24"/>
    <w:basedOn w:val="a0"/>
    <w:rsid w:val="00ED0345"/>
    <w:rPr>
      <w:rFonts w:ascii="Times New Roman" w:hAnsi="Times New Roman" w:cs="Times New Roman"/>
      <w:sz w:val="26"/>
      <w:szCs w:val="26"/>
    </w:rPr>
  </w:style>
  <w:style w:type="character" w:customStyle="1" w:styleId="16">
    <w:name w:val="Верхний колонтитул Знак1"/>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locked/>
    <w:rsid w:val="00ED0345"/>
    <w:rPr>
      <w:sz w:val="26"/>
      <w:lang w:val="x-none" w:eastAsia="x-none"/>
    </w:rPr>
  </w:style>
  <w:style w:type="character" w:customStyle="1" w:styleId="CharStyle4">
    <w:name w:val="CharStyle4"/>
    <w:basedOn w:val="a0"/>
    <w:rsid w:val="00ED0345"/>
    <w:rPr>
      <w:rFonts w:ascii="Times New Roman" w:eastAsia="Times New Roman" w:hAnsi="Times New Roman" w:cs="Times New Roman"/>
      <w:b w:val="0"/>
      <w:bCs w:val="0"/>
      <w:i w:val="0"/>
      <w:iCs w:val="0"/>
      <w:strike w:val="0"/>
      <w:dstrike w:val="0"/>
      <w:color w:val="000000"/>
      <w:spacing w:val="5"/>
      <w:w w:val="100"/>
      <w:position w:val="0"/>
      <w:sz w:val="16"/>
      <w:szCs w:val="16"/>
      <w:u w:val="none"/>
      <w:vertAlign w:val="baseline"/>
      <w:lang w:val="uk-UA" w:eastAsia="uk-UA" w:bidi="uk-UA"/>
    </w:rPr>
  </w:style>
  <w:style w:type="character" w:customStyle="1" w:styleId="rvts8">
    <w:name w:val="rvts8"/>
    <w:basedOn w:val="a0"/>
    <w:rsid w:val="00ED0345"/>
  </w:style>
  <w:style w:type="character" w:customStyle="1" w:styleId="FontStyle19">
    <w:name w:val="Font Style19"/>
    <w:basedOn w:val="a0"/>
    <w:rsid w:val="00DF732D"/>
    <w:rPr>
      <w:rFonts w:ascii="Times New Roman" w:hAnsi="Times New Roman" w:cs="Times New Roman"/>
      <w:sz w:val="22"/>
      <w:szCs w:val="22"/>
    </w:rPr>
  </w:style>
  <w:style w:type="paragraph" w:customStyle="1" w:styleId="35">
    <w:name w:val="Основной текст3"/>
    <w:basedOn w:val="a"/>
    <w:uiPriority w:val="99"/>
    <w:rsid w:val="004E5FBB"/>
    <w:pPr>
      <w:widowControl w:val="0"/>
      <w:shd w:val="clear" w:color="auto" w:fill="FFFFFF"/>
      <w:spacing w:before="240" w:line="322" w:lineRule="exact"/>
      <w:jc w:val="both"/>
    </w:pPr>
    <w:rPr>
      <w:rFonts w:ascii="Times New Roman" w:eastAsia="Calibri" w:hAnsi="Times New Roman" w:cs="Times New Roman"/>
      <w:color w:val="auto"/>
      <w:sz w:val="26"/>
      <w:szCs w:val="26"/>
      <w:lang w:val="x-none" w:eastAsia="x-none"/>
    </w:rPr>
  </w:style>
  <w:style w:type="paragraph" w:customStyle="1" w:styleId="17">
    <w:name w:val="Абзац списка1"/>
    <w:basedOn w:val="a"/>
    <w:rsid w:val="004E5FBB"/>
    <w:pPr>
      <w:suppressAutoHyphens/>
      <w:spacing w:after="200" w:line="276" w:lineRule="auto"/>
      <w:ind w:left="720"/>
    </w:pPr>
    <w:rPr>
      <w:rFonts w:ascii="Calibri" w:eastAsia="Times New Roman" w:hAnsi="Calibri" w:cs="Times New Roman"/>
      <w:color w:val="auto"/>
      <w:sz w:val="22"/>
      <w:szCs w:val="22"/>
      <w:lang w:val="ru-RU" w:eastAsia="ar-SA"/>
    </w:rPr>
  </w:style>
  <w:style w:type="character" w:styleId="afd">
    <w:name w:val="page number"/>
    <w:basedOn w:val="a0"/>
    <w:rsid w:val="00490B9A"/>
  </w:style>
  <w:style w:type="paragraph" w:customStyle="1" w:styleId="2d">
    <w:name w:val="Абзац списка2"/>
    <w:basedOn w:val="a"/>
    <w:rsid w:val="00A2127A"/>
    <w:pPr>
      <w:suppressAutoHyphens/>
      <w:spacing w:after="200" w:line="276" w:lineRule="auto"/>
      <w:ind w:left="720"/>
    </w:pPr>
    <w:rPr>
      <w:rFonts w:ascii="Calibri" w:eastAsia="Times New Roman" w:hAnsi="Calibri" w:cs="Times New Roman"/>
      <w:color w:val="auto"/>
      <w:sz w:val="22"/>
      <w:szCs w:val="22"/>
      <w:lang w:val="ru-RU" w:eastAsia="ar-SA"/>
    </w:rPr>
  </w:style>
  <w:style w:type="paragraph" w:styleId="afe">
    <w:name w:val="Normal (Web)"/>
    <w:basedOn w:val="a"/>
    <w:uiPriority w:val="99"/>
    <w:semiHidden/>
    <w:unhideWhenUsed/>
    <w:rsid w:val="005D6F78"/>
    <w:pPr>
      <w:spacing w:before="100" w:beforeAutospacing="1" w:after="100" w:afterAutospacing="1"/>
    </w:pPr>
    <w:rPr>
      <w:rFonts w:ascii="Times New Roman" w:eastAsia="Times New Roman" w:hAnsi="Times New Roman" w:cs="Times New Roman"/>
      <w:color w:va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ED034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DF504C"/>
    <w:pPr>
      <w:keepNext/>
      <w:jc w:val="both"/>
      <w:outlineLvl w:val="1"/>
    </w:pPr>
    <w:rPr>
      <w:rFonts w:ascii="Times New Roman" w:eastAsia="Times New Roman" w:hAnsi="Times New Roman" w:cs="Times New Roman"/>
      <w:b/>
      <w:bCs/>
      <w:color w:val="auto"/>
      <w:sz w:val="28"/>
      <w:lang w:val="ru-RU" w:eastAsia="ru-RU"/>
    </w:rPr>
  </w:style>
  <w:style w:type="paragraph" w:styleId="5">
    <w:name w:val="heading 5"/>
    <w:basedOn w:val="a"/>
    <w:next w:val="a"/>
    <w:link w:val="50"/>
    <w:qFormat/>
    <w:rsid w:val="008F63B2"/>
    <w:pPr>
      <w:keepNext/>
      <w:widowControl w:val="0"/>
      <w:snapToGrid w:val="0"/>
      <w:outlineLvl w:val="4"/>
    </w:pPr>
    <w:rPr>
      <w:rFonts w:ascii="Times New Roman" w:eastAsia="Times New Roman" w:hAnsi="Times New Roman" w:cs="Times New Roman"/>
      <w:color w:val="auto"/>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504C"/>
    <w:rPr>
      <w:rFonts w:ascii="Times New Roman" w:eastAsia="Times New Roman" w:hAnsi="Times New Roman" w:cs="Times New Roman"/>
      <w:b/>
      <w:bCs/>
      <w:sz w:val="28"/>
      <w:lang w:val="ru-RU" w:eastAsia="ru-RU"/>
    </w:rPr>
  </w:style>
  <w:style w:type="character" w:styleId="a3">
    <w:name w:val="Hyperlink"/>
    <w:basedOn w:val="a0"/>
    <w:uiPriority w:val="99"/>
    <w:rPr>
      <w:color w:val="000080"/>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8"/>
      <w:szCs w:val="28"/>
    </w:rPr>
  </w:style>
  <w:style w:type="paragraph" w:customStyle="1" w:styleId="22">
    <w:name w:val="Основной текст (2)"/>
    <w:basedOn w:val="a"/>
    <w:link w:val="21"/>
    <w:pPr>
      <w:shd w:val="clear" w:color="auto" w:fill="FFFFFF"/>
      <w:spacing w:before="120" w:after="240" w:line="322" w:lineRule="exact"/>
      <w:jc w:val="center"/>
    </w:pPr>
    <w:rPr>
      <w:rFonts w:ascii="Times New Roman" w:eastAsia="Times New Roman" w:hAnsi="Times New Roman" w:cs="Times New Roman"/>
      <w:b/>
      <w:bCs/>
      <w:sz w:val="28"/>
      <w:szCs w:val="28"/>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pacing w:val="0"/>
      <w:sz w:val="28"/>
      <w:szCs w:val="28"/>
    </w:rPr>
  </w:style>
  <w:style w:type="paragraph" w:customStyle="1" w:styleId="23">
    <w:name w:val="Основной текст2"/>
    <w:basedOn w:val="a"/>
    <w:link w:val="a4"/>
    <w:pPr>
      <w:shd w:val="clear" w:color="auto" w:fill="FFFFFF"/>
      <w:spacing w:before="480" w:after="240" w:line="317" w:lineRule="exact"/>
      <w:jc w:val="both"/>
    </w:pPr>
    <w:rPr>
      <w:rFonts w:ascii="Times New Roman" w:eastAsia="Times New Roman" w:hAnsi="Times New Roman" w:cs="Times New Roman"/>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pacing w:val="20"/>
      <w:sz w:val="35"/>
      <w:szCs w:val="35"/>
    </w:rPr>
  </w:style>
  <w:style w:type="paragraph" w:customStyle="1" w:styleId="25">
    <w:name w:val="Заголовок №2"/>
    <w:basedOn w:val="a"/>
    <w:link w:val="24"/>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1"/>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paragraph" w:customStyle="1" w:styleId="12">
    <w:name w:val="Заголовок №1"/>
    <w:basedOn w:val="a"/>
    <w:link w:val="1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character" w:customStyle="1" w:styleId="13">
    <w:name w:val="Заголовок №1"/>
    <w:basedOn w:val="1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1">
    <w:name w:val="Заголовок №5_"/>
    <w:basedOn w:val="a0"/>
    <w:link w:val="52"/>
    <w:rPr>
      <w:rFonts w:ascii="Times New Roman" w:eastAsia="Times New Roman" w:hAnsi="Times New Roman" w:cs="Times New Roman"/>
      <w:b w:val="0"/>
      <w:bCs w:val="0"/>
      <w:i w:val="0"/>
      <w:iCs w:val="0"/>
      <w:smallCaps w:val="0"/>
      <w:strike w:val="0"/>
      <w:spacing w:val="0"/>
      <w:sz w:val="28"/>
      <w:szCs w:val="28"/>
    </w:rPr>
  </w:style>
  <w:style w:type="paragraph" w:customStyle="1" w:styleId="52">
    <w:name w:val="Заголовок №5"/>
    <w:basedOn w:val="a"/>
    <w:link w:val="51"/>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4">
    <w:name w:val="Основной текст1"/>
    <w:basedOn w:val="a4"/>
    <w:uiPriority w:val="99"/>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23"/>
      <w:szCs w:val="23"/>
    </w:rPr>
  </w:style>
  <w:style w:type="paragraph" w:customStyle="1" w:styleId="54">
    <w:name w:val="Основной текст (5)"/>
    <w:basedOn w:val="a"/>
    <w:link w:val="53"/>
    <w:pPr>
      <w:shd w:val="clear" w:color="auto" w:fill="FFFFFF"/>
      <w:spacing w:before="720" w:line="0" w:lineRule="atLeast"/>
    </w:pPr>
    <w:rPr>
      <w:rFonts w:ascii="Times New Roman" w:eastAsia="Times New Roman" w:hAnsi="Times New Roman" w:cs="Times New Roman"/>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pacing w:val="0"/>
      <w:sz w:val="23"/>
      <w:szCs w:val="23"/>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4"/>
      <w:szCs w:val="24"/>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character" w:customStyle="1" w:styleId="59">
    <w:name w:val="Основной текст (5) + 9"/>
    <w:aliases w:val="5 pt"/>
    <w:basedOn w:val="53"/>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w:basedOn w:val="a"/>
    <w:link w:val="ad"/>
    <w:uiPriority w:val="99"/>
    <w:unhideWhenUsed/>
    <w:rsid w:val="006D3237"/>
    <w:pPr>
      <w:tabs>
        <w:tab w:val="center" w:pos="4677"/>
        <w:tab w:val="right" w:pos="9355"/>
      </w:tabs>
    </w:pPr>
  </w:style>
  <w:style w:type="character" w:customStyle="1" w:styleId="ad">
    <w:name w:val="Верхний колонтитул Знак"/>
    <w:aliases w:val="Верхний колонтитул1 Знак1,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 Знак1"/>
    <w:basedOn w:val="a0"/>
    <w:link w:val="ac"/>
    <w:uiPriority w:val="99"/>
    <w:rsid w:val="006D3237"/>
    <w:rPr>
      <w:color w:val="000000"/>
    </w:rPr>
  </w:style>
  <w:style w:type="paragraph" w:styleId="ae">
    <w:name w:val="footer"/>
    <w:basedOn w:val="a"/>
    <w:link w:val="af"/>
    <w:unhideWhenUsed/>
    <w:rsid w:val="006D3237"/>
    <w:pPr>
      <w:tabs>
        <w:tab w:val="center" w:pos="4677"/>
        <w:tab w:val="right" w:pos="9355"/>
      </w:tabs>
    </w:pPr>
  </w:style>
  <w:style w:type="character" w:customStyle="1" w:styleId="af">
    <w:name w:val="Нижний колонтитул Знак"/>
    <w:basedOn w:val="a0"/>
    <w:link w:val="ae"/>
    <w:rsid w:val="006D3237"/>
    <w:rPr>
      <w:color w:val="000000"/>
    </w:rPr>
  </w:style>
  <w:style w:type="table" w:styleId="af0">
    <w:name w:val="Table Grid"/>
    <w:basedOn w:val="a1"/>
    <w:uiPriority w:val="39"/>
    <w:rsid w:val="00823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 w:type="paragraph" w:styleId="af3">
    <w:name w:val="Body Text"/>
    <w:basedOn w:val="a"/>
    <w:link w:val="af4"/>
    <w:rsid w:val="00452AFA"/>
    <w:pPr>
      <w:jc w:val="both"/>
    </w:pPr>
    <w:rPr>
      <w:rFonts w:ascii="Times New Roman" w:eastAsia="Times New Roman" w:hAnsi="Times New Roman" w:cs="Times New Roman"/>
      <w:color w:val="auto"/>
      <w:sz w:val="28"/>
      <w:lang w:val="ru-RU" w:eastAsia="ru-RU"/>
    </w:rPr>
  </w:style>
  <w:style w:type="character" w:customStyle="1" w:styleId="af4">
    <w:name w:val="Основной текст Знак"/>
    <w:basedOn w:val="a0"/>
    <w:link w:val="af3"/>
    <w:rsid w:val="00452AFA"/>
    <w:rPr>
      <w:rFonts w:ascii="Times New Roman" w:eastAsia="Times New Roman" w:hAnsi="Times New Roman" w:cs="Times New Roman"/>
      <w:sz w:val="28"/>
      <w:lang w:val="ru-RU" w:eastAsia="ru-RU"/>
    </w:rPr>
  </w:style>
  <w:style w:type="paragraph" w:styleId="29">
    <w:name w:val="Body Text Indent 2"/>
    <w:basedOn w:val="a"/>
    <w:link w:val="2a"/>
    <w:rsid w:val="00452AFA"/>
    <w:pPr>
      <w:ind w:right="-366" w:firstLine="720"/>
      <w:jc w:val="both"/>
    </w:pPr>
    <w:rPr>
      <w:rFonts w:ascii="Times New Roman" w:eastAsia="Times New Roman" w:hAnsi="Times New Roman" w:cs="Times New Roman"/>
      <w:color w:val="auto"/>
      <w:sz w:val="28"/>
      <w:lang w:val="ru-RU" w:eastAsia="ru-RU"/>
    </w:rPr>
  </w:style>
  <w:style w:type="character" w:customStyle="1" w:styleId="2a">
    <w:name w:val="Основной текст с отступом 2 Знак"/>
    <w:basedOn w:val="a0"/>
    <w:link w:val="29"/>
    <w:rsid w:val="00452AFA"/>
    <w:rPr>
      <w:rFonts w:ascii="Times New Roman" w:eastAsia="Times New Roman" w:hAnsi="Times New Roman" w:cs="Times New Roman"/>
      <w:sz w:val="28"/>
      <w:lang w:val="ru-RU" w:eastAsia="ru-RU"/>
    </w:rPr>
  </w:style>
  <w:style w:type="paragraph" w:styleId="33">
    <w:name w:val="Body Text Indent 3"/>
    <w:basedOn w:val="a"/>
    <w:link w:val="34"/>
    <w:rsid w:val="00452AFA"/>
    <w:pPr>
      <w:ind w:right="-366" w:firstLine="540"/>
      <w:jc w:val="both"/>
    </w:pPr>
    <w:rPr>
      <w:rFonts w:ascii="Times New Roman" w:eastAsia="Times New Roman" w:hAnsi="Times New Roman" w:cs="Times New Roman"/>
      <w:color w:val="auto"/>
      <w:sz w:val="28"/>
      <w:lang w:val="ru-RU" w:eastAsia="ru-RU"/>
    </w:rPr>
  </w:style>
  <w:style w:type="character" w:customStyle="1" w:styleId="34">
    <w:name w:val="Основной текст с отступом 3 Знак"/>
    <w:basedOn w:val="a0"/>
    <w:link w:val="33"/>
    <w:rsid w:val="00452AFA"/>
    <w:rPr>
      <w:rFonts w:ascii="Times New Roman" w:eastAsia="Times New Roman" w:hAnsi="Times New Roman" w:cs="Times New Roman"/>
      <w:sz w:val="28"/>
      <w:lang w:val="ru-RU" w:eastAsia="ru-RU"/>
    </w:rPr>
  </w:style>
  <w:style w:type="character" w:styleId="af5">
    <w:name w:val="Strong"/>
    <w:basedOn w:val="a0"/>
    <w:uiPriority w:val="22"/>
    <w:qFormat/>
    <w:rsid w:val="00BF4C55"/>
    <w:rPr>
      <w:b/>
      <w:bCs/>
    </w:rPr>
  </w:style>
  <w:style w:type="character" w:customStyle="1" w:styleId="50">
    <w:name w:val="Заголовок 5 Знак"/>
    <w:basedOn w:val="a0"/>
    <w:link w:val="5"/>
    <w:rsid w:val="008F63B2"/>
    <w:rPr>
      <w:rFonts w:ascii="Times New Roman" w:eastAsia="Times New Roman" w:hAnsi="Times New Roman" w:cs="Times New Roman"/>
      <w:sz w:val="28"/>
      <w:szCs w:val="20"/>
      <w:lang w:val="ru-RU" w:eastAsia="ru-RU"/>
    </w:rPr>
  </w:style>
  <w:style w:type="character" w:customStyle="1" w:styleId="af6">
    <w:name w:val="Название Знак"/>
    <w:basedOn w:val="a0"/>
    <w:link w:val="af7"/>
    <w:rsid w:val="008F63B2"/>
    <w:rPr>
      <w:rFonts w:ascii="Arial" w:eastAsia="Times New Roman" w:hAnsi="Arial" w:cs="Times New Roman"/>
      <w:b/>
      <w:sz w:val="28"/>
      <w:szCs w:val="20"/>
      <w:lang w:val="ru-RU" w:eastAsia="ru-RU"/>
    </w:rPr>
  </w:style>
  <w:style w:type="paragraph" w:styleId="af7">
    <w:name w:val="Title"/>
    <w:basedOn w:val="a"/>
    <w:link w:val="af6"/>
    <w:qFormat/>
    <w:rsid w:val="008F63B2"/>
    <w:pPr>
      <w:jc w:val="center"/>
    </w:pPr>
    <w:rPr>
      <w:rFonts w:ascii="Arial" w:eastAsia="Times New Roman" w:hAnsi="Arial" w:cs="Times New Roman"/>
      <w:b/>
      <w:color w:val="auto"/>
      <w:sz w:val="28"/>
      <w:szCs w:val="20"/>
      <w:lang w:val="ru-RU" w:eastAsia="ru-RU"/>
    </w:rPr>
  </w:style>
  <w:style w:type="character" w:customStyle="1" w:styleId="af8">
    <w:name w:val="Подзаголовок Знак"/>
    <w:basedOn w:val="a0"/>
    <w:link w:val="af9"/>
    <w:rsid w:val="008F63B2"/>
    <w:rPr>
      <w:rFonts w:ascii="Arial" w:eastAsia="Times New Roman" w:hAnsi="Arial" w:cs="Times New Roman"/>
      <w:b/>
      <w:sz w:val="32"/>
      <w:szCs w:val="20"/>
      <w:lang w:val="ru-RU" w:eastAsia="ru-RU"/>
    </w:rPr>
  </w:style>
  <w:style w:type="paragraph" w:styleId="af9">
    <w:name w:val="Subtitle"/>
    <w:basedOn w:val="a"/>
    <w:link w:val="af8"/>
    <w:qFormat/>
    <w:rsid w:val="008F63B2"/>
    <w:pPr>
      <w:jc w:val="center"/>
    </w:pPr>
    <w:rPr>
      <w:rFonts w:ascii="Arial" w:eastAsia="Times New Roman" w:hAnsi="Arial" w:cs="Times New Roman"/>
      <w:b/>
      <w:color w:val="auto"/>
      <w:sz w:val="32"/>
      <w:szCs w:val="20"/>
      <w:lang w:val="ru-RU" w:eastAsia="ru-RU"/>
    </w:rPr>
  </w:style>
  <w:style w:type="character" w:customStyle="1" w:styleId="afa">
    <w:name w:val="Основной текст с отступом Знак"/>
    <w:basedOn w:val="a0"/>
    <w:link w:val="afb"/>
    <w:rsid w:val="008F63B2"/>
    <w:rPr>
      <w:rFonts w:ascii="Times New Roman" w:eastAsia="Times New Roman" w:hAnsi="Times New Roman" w:cs="Times New Roman"/>
      <w:sz w:val="20"/>
      <w:szCs w:val="20"/>
      <w:lang w:val="ru-RU" w:eastAsia="ru-RU"/>
    </w:rPr>
  </w:style>
  <w:style w:type="paragraph" w:styleId="afb">
    <w:name w:val="Body Text Indent"/>
    <w:basedOn w:val="a"/>
    <w:link w:val="afa"/>
    <w:unhideWhenUsed/>
    <w:rsid w:val="008F63B2"/>
    <w:pPr>
      <w:spacing w:after="120"/>
      <w:ind w:left="283"/>
    </w:pPr>
    <w:rPr>
      <w:rFonts w:ascii="Times New Roman" w:eastAsia="Times New Roman" w:hAnsi="Times New Roman" w:cs="Times New Roman"/>
      <w:color w:val="auto"/>
      <w:sz w:val="20"/>
      <w:szCs w:val="20"/>
      <w:lang w:val="ru-RU" w:eastAsia="ru-RU"/>
    </w:rPr>
  </w:style>
  <w:style w:type="character" w:customStyle="1" w:styleId="2b">
    <w:name w:val="Основной текст 2 Знак"/>
    <w:basedOn w:val="a0"/>
    <w:link w:val="2c"/>
    <w:rsid w:val="008F63B2"/>
    <w:rPr>
      <w:rFonts w:ascii="Times New Roman" w:eastAsia="Times New Roman" w:hAnsi="Times New Roman" w:cs="Times New Roman"/>
      <w:sz w:val="20"/>
      <w:szCs w:val="20"/>
      <w:lang w:val="ru-RU" w:eastAsia="ru-RU"/>
    </w:rPr>
  </w:style>
  <w:style w:type="paragraph" w:styleId="2c">
    <w:name w:val="Body Text 2"/>
    <w:basedOn w:val="a"/>
    <w:link w:val="2b"/>
    <w:rsid w:val="008F63B2"/>
    <w:pPr>
      <w:spacing w:after="120" w:line="480" w:lineRule="auto"/>
    </w:pPr>
    <w:rPr>
      <w:rFonts w:ascii="Times New Roman" w:eastAsia="Times New Roman" w:hAnsi="Times New Roman" w:cs="Times New Roman"/>
      <w:color w:val="auto"/>
      <w:sz w:val="20"/>
      <w:szCs w:val="20"/>
      <w:lang w:val="ru-RU" w:eastAsia="ru-RU"/>
    </w:rPr>
  </w:style>
  <w:style w:type="paragraph" w:styleId="afc">
    <w:name w:val="No Spacing"/>
    <w:uiPriority w:val="1"/>
    <w:qFormat/>
    <w:rsid w:val="008F63B2"/>
    <w:rPr>
      <w:rFonts w:ascii="Times New Roman" w:eastAsia="Times New Roman" w:hAnsi="Times New Roman" w:cs="Times New Roman"/>
      <w:lang w:val="ru-RU" w:eastAsia="ru-RU"/>
    </w:rPr>
  </w:style>
  <w:style w:type="paragraph" w:customStyle="1" w:styleId="15">
    <w:name w:val="Без интервала1"/>
    <w:rsid w:val="008F63B2"/>
    <w:rPr>
      <w:rFonts w:ascii="Calibri" w:eastAsia="Times New Roman" w:hAnsi="Calibri" w:cs="Times New Roman"/>
      <w:sz w:val="22"/>
      <w:szCs w:val="22"/>
      <w:lang w:val="uk-UA"/>
    </w:rPr>
  </w:style>
  <w:style w:type="character" w:customStyle="1" w:styleId="10">
    <w:name w:val="Заголовок 1 Знак"/>
    <w:basedOn w:val="a0"/>
    <w:link w:val="1"/>
    <w:uiPriority w:val="9"/>
    <w:rsid w:val="00ED0345"/>
    <w:rPr>
      <w:rFonts w:asciiTheme="majorHAnsi" w:eastAsiaTheme="majorEastAsia" w:hAnsiTheme="majorHAnsi" w:cstheme="majorBidi"/>
      <w:b/>
      <w:bCs/>
      <w:color w:val="2E74B5" w:themeColor="accent1" w:themeShade="BF"/>
      <w:sz w:val="28"/>
      <w:szCs w:val="28"/>
    </w:rPr>
  </w:style>
  <w:style w:type="character" w:customStyle="1" w:styleId="FontStyle11">
    <w:name w:val="Font Style11"/>
    <w:basedOn w:val="a0"/>
    <w:rsid w:val="00ED0345"/>
    <w:rPr>
      <w:rFonts w:ascii="Times New Roman" w:hAnsi="Times New Roman" w:cs="Times New Roman"/>
      <w:b/>
      <w:bCs/>
      <w:sz w:val="28"/>
      <w:szCs w:val="28"/>
    </w:rPr>
  </w:style>
  <w:style w:type="paragraph" w:customStyle="1" w:styleId="Style3">
    <w:name w:val="Style3"/>
    <w:basedOn w:val="a"/>
    <w:rsid w:val="00ED0345"/>
    <w:pPr>
      <w:widowControl w:val="0"/>
      <w:autoSpaceDE w:val="0"/>
      <w:autoSpaceDN w:val="0"/>
      <w:adjustRightInd w:val="0"/>
    </w:pPr>
    <w:rPr>
      <w:rFonts w:ascii="Calibri" w:eastAsia="Times New Roman" w:hAnsi="Calibri" w:cs="Calibri"/>
      <w:color w:val="auto"/>
      <w:lang w:val="ru-RU" w:eastAsia="ru-RU"/>
    </w:rPr>
  </w:style>
  <w:style w:type="paragraph" w:customStyle="1" w:styleId="Style5">
    <w:name w:val="Style5"/>
    <w:basedOn w:val="a"/>
    <w:rsid w:val="00ED0345"/>
    <w:pPr>
      <w:widowControl w:val="0"/>
      <w:autoSpaceDE w:val="0"/>
      <w:autoSpaceDN w:val="0"/>
      <w:adjustRightInd w:val="0"/>
      <w:spacing w:line="370" w:lineRule="exact"/>
      <w:jc w:val="both"/>
    </w:pPr>
    <w:rPr>
      <w:rFonts w:ascii="Calibri" w:eastAsia="Times New Roman" w:hAnsi="Calibri" w:cs="Calibri"/>
      <w:color w:val="auto"/>
      <w:lang w:val="ru-RU" w:eastAsia="ru-RU"/>
    </w:rPr>
  </w:style>
  <w:style w:type="character" w:customStyle="1" w:styleId="FontStyle23">
    <w:name w:val="Font Style23"/>
    <w:basedOn w:val="a0"/>
    <w:rsid w:val="00ED0345"/>
    <w:rPr>
      <w:rFonts w:ascii="Times New Roman" w:hAnsi="Times New Roman" w:cs="Times New Roman"/>
      <w:b/>
      <w:bCs/>
      <w:sz w:val="30"/>
      <w:szCs w:val="30"/>
    </w:rPr>
  </w:style>
  <w:style w:type="character" w:customStyle="1" w:styleId="FontStyle24">
    <w:name w:val="Font Style24"/>
    <w:basedOn w:val="a0"/>
    <w:rsid w:val="00ED0345"/>
    <w:rPr>
      <w:rFonts w:ascii="Times New Roman" w:hAnsi="Times New Roman" w:cs="Times New Roman"/>
      <w:sz w:val="26"/>
      <w:szCs w:val="26"/>
    </w:rPr>
  </w:style>
  <w:style w:type="character" w:customStyle="1" w:styleId="16">
    <w:name w:val="Верхний колонтитул Знак1"/>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locked/>
    <w:rsid w:val="00ED0345"/>
    <w:rPr>
      <w:sz w:val="26"/>
      <w:lang w:val="x-none" w:eastAsia="x-none"/>
    </w:rPr>
  </w:style>
  <w:style w:type="character" w:customStyle="1" w:styleId="CharStyle4">
    <w:name w:val="CharStyle4"/>
    <w:basedOn w:val="a0"/>
    <w:rsid w:val="00ED0345"/>
    <w:rPr>
      <w:rFonts w:ascii="Times New Roman" w:eastAsia="Times New Roman" w:hAnsi="Times New Roman" w:cs="Times New Roman"/>
      <w:b w:val="0"/>
      <w:bCs w:val="0"/>
      <w:i w:val="0"/>
      <w:iCs w:val="0"/>
      <w:strike w:val="0"/>
      <w:dstrike w:val="0"/>
      <w:color w:val="000000"/>
      <w:spacing w:val="5"/>
      <w:w w:val="100"/>
      <w:position w:val="0"/>
      <w:sz w:val="16"/>
      <w:szCs w:val="16"/>
      <w:u w:val="none"/>
      <w:vertAlign w:val="baseline"/>
      <w:lang w:val="uk-UA" w:eastAsia="uk-UA" w:bidi="uk-UA"/>
    </w:rPr>
  </w:style>
  <w:style w:type="character" w:customStyle="1" w:styleId="rvts8">
    <w:name w:val="rvts8"/>
    <w:basedOn w:val="a0"/>
    <w:rsid w:val="00ED0345"/>
  </w:style>
  <w:style w:type="character" w:customStyle="1" w:styleId="FontStyle19">
    <w:name w:val="Font Style19"/>
    <w:basedOn w:val="a0"/>
    <w:rsid w:val="00DF732D"/>
    <w:rPr>
      <w:rFonts w:ascii="Times New Roman" w:hAnsi="Times New Roman" w:cs="Times New Roman"/>
      <w:sz w:val="22"/>
      <w:szCs w:val="22"/>
    </w:rPr>
  </w:style>
  <w:style w:type="paragraph" w:customStyle="1" w:styleId="35">
    <w:name w:val="Основной текст3"/>
    <w:basedOn w:val="a"/>
    <w:uiPriority w:val="99"/>
    <w:rsid w:val="004E5FBB"/>
    <w:pPr>
      <w:widowControl w:val="0"/>
      <w:shd w:val="clear" w:color="auto" w:fill="FFFFFF"/>
      <w:spacing w:before="240" w:line="322" w:lineRule="exact"/>
      <w:jc w:val="both"/>
    </w:pPr>
    <w:rPr>
      <w:rFonts w:ascii="Times New Roman" w:eastAsia="Calibri" w:hAnsi="Times New Roman" w:cs="Times New Roman"/>
      <w:color w:val="auto"/>
      <w:sz w:val="26"/>
      <w:szCs w:val="26"/>
      <w:lang w:val="x-none" w:eastAsia="x-none"/>
    </w:rPr>
  </w:style>
  <w:style w:type="paragraph" w:customStyle="1" w:styleId="17">
    <w:name w:val="Абзац списка1"/>
    <w:basedOn w:val="a"/>
    <w:rsid w:val="004E5FBB"/>
    <w:pPr>
      <w:suppressAutoHyphens/>
      <w:spacing w:after="200" w:line="276" w:lineRule="auto"/>
      <w:ind w:left="720"/>
    </w:pPr>
    <w:rPr>
      <w:rFonts w:ascii="Calibri" w:eastAsia="Times New Roman" w:hAnsi="Calibri" w:cs="Times New Roman"/>
      <w:color w:val="auto"/>
      <w:sz w:val="22"/>
      <w:szCs w:val="22"/>
      <w:lang w:val="ru-RU" w:eastAsia="ar-SA"/>
    </w:rPr>
  </w:style>
  <w:style w:type="character" w:styleId="afd">
    <w:name w:val="page number"/>
    <w:basedOn w:val="a0"/>
    <w:rsid w:val="00490B9A"/>
  </w:style>
  <w:style w:type="paragraph" w:customStyle="1" w:styleId="2d">
    <w:name w:val="Абзац списка2"/>
    <w:basedOn w:val="a"/>
    <w:rsid w:val="00A2127A"/>
    <w:pPr>
      <w:suppressAutoHyphens/>
      <w:spacing w:after="200" w:line="276" w:lineRule="auto"/>
      <w:ind w:left="720"/>
    </w:pPr>
    <w:rPr>
      <w:rFonts w:ascii="Calibri" w:eastAsia="Times New Roman" w:hAnsi="Calibri" w:cs="Times New Roman"/>
      <w:color w:val="auto"/>
      <w:sz w:val="22"/>
      <w:szCs w:val="22"/>
      <w:lang w:val="ru-RU" w:eastAsia="ar-SA"/>
    </w:rPr>
  </w:style>
  <w:style w:type="paragraph" w:styleId="afe">
    <w:name w:val="Normal (Web)"/>
    <w:basedOn w:val="a"/>
    <w:uiPriority w:val="99"/>
    <w:semiHidden/>
    <w:unhideWhenUsed/>
    <w:rsid w:val="005D6F78"/>
    <w:pPr>
      <w:spacing w:before="100" w:beforeAutospacing="1" w:after="100" w:afterAutospacing="1"/>
    </w:pPr>
    <w:rPr>
      <w:rFonts w:ascii="Times New Roman" w:eastAsia="Times New Roman" w:hAnsi="Times New Roman" w:cs="Times New Roman"/>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41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58C4-3B46-48FF-B223-40FF5298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13</Pages>
  <Words>3189</Words>
  <Characters>18181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Романюк</dc:creator>
  <cp:keywords/>
  <cp:lastModifiedBy>Компик</cp:lastModifiedBy>
  <cp:revision>29</cp:revision>
  <cp:lastPrinted>2021-12-03T08:24:00Z</cp:lastPrinted>
  <dcterms:created xsi:type="dcterms:W3CDTF">2021-10-05T08:23:00Z</dcterms:created>
  <dcterms:modified xsi:type="dcterms:W3CDTF">2021-12-06T09:50:00Z</dcterms:modified>
</cp:coreProperties>
</file>