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7333" w:rsidRDefault="00427333" w:rsidP="00427333">
      <w:pPr>
        <w:pStyle w:val="a7"/>
        <w:tabs>
          <w:tab w:val="clear" w:pos="4153"/>
          <w:tab w:val="clear" w:pos="8306"/>
        </w:tabs>
        <w:spacing w:after="120"/>
        <w:jc w:val="center"/>
        <w:rPr>
          <w:b/>
          <w:bCs/>
          <w:sz w:val="28"/>
          <w:szCs w:val="28"/>
          <w:lang w:val="uk-UA"/>
        </w:rPr>
      </w:pPr>
    </w:p>
    <w:p w:rsidR="00427333" w:rsidRDefault="00427333" w:rsidP="004863D2">
      <w:pPr>
        <w:pStyle w:val="a7"/>
        <w:tabs>
          <w:tab w:val="clear" w:pos="4153"/>
          <w:tab w:val="clear" w:pos="830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Пояснювальна записка до звіту </w:t>
      </w:r>
      <w:r w:rsidRPr="00C32836">
        <w:rPr>
          <w:b/>
          <w:bCs/>
          <w:sz w:val="28"/>
          <w:szCs w:val="28"/>
        </w:rPr>
        <w:t xml:space="preserve"> </w:t>
      </w:r>
      <w:r w:rsidRPr="00F26039">
        <w:rPr>
          <w:b/>
          <w:bCs/>
          <w:sz w:val="28"/>
          <w:szCs w:val="28"/>
          <w:lang w:val="uk-UA"/>
        </w:rPr>
        <w:t>щодо</w:t>
      </w:r>
      <w:r w:rsidRPr="00C32836">
        <w:rPr>
          <w:b/>
          <w:bCs/>
          <w:sz w:val="28"/>
          <w:szCs w:val="28"/>
        </w:rPr>
        <w:t xml:space="preserve"> </w:t>
      </w:r>
      <w:r w:rsidRPr="0033112D">
        <w:rPr>
          <w:b/>
          <w:bCs/>
          <w:sz w:val="28"/>
          <w:szCs w:val="28"/>
          <w:lang w:val="uk-UA"/>
        </w:rPr>
        <w:t xml:space="preserve">виконання </w:t>
      </w:r>
      <w:r>
        <w:rPr>
          <w:b/>
          <w:bCs/>
          <w:sz w:val="28"/>
          <w:szCs w:val="28"/>
          <w:lang w:val="uk-UA"/>
        </w:rPr>
        <w:t xml:space="preserve">бюджету  </w:t>
      </w:r>
    </w:p>
    <w:p w:rsidR="00427333" w:rsidRDefault="00427333" w:rsidP="004863D2">
      <w:pPr>
        <w:pStyle w:val="a7"/>
        <w:tabs>
          <w:tab w:val="clear" w:pos="4153"/>
          <w:tab w:val="clear" w:pos="8306"/>
          <w:tab w:val="left" w:pos="187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Лисичанської  міської  територіальної громади</w:t>
      </w:r>
      <w:r w:rsidRPr="005C0FE8">
        <w:rPr>
          <w:b/>
          <w:bCs/>
          <w:sz w:val="28"/>
          <w:szCs w:val="28"/>
        </w:rPr>
        <w:t xml:space="preserve"> </w:t>
      </w:r>
    </w:p>
    <w:p w:rsidR="00427333" w:rsidRPr="008D21A9" w:rsidRDefault="00427333" w:rsidP="004863D2">
      <w:pPr>
        <w:pStyle w:val="a7"/>
        <w:tabs>
          <w:tab w:val="clear" w:pos="4153"/>
          <w:tab w:val="clear" w:pos="8306"/>
        </w:tabs>
        <w:jc w:val="center"/>
        <w:rPr>
          <w:b/>
          <w:bCs/>
          <w:sz w:val="28"/>
          <w:szCs w:val="28"/>
          <w:lang w:val="uk-UA"/>
        </w:rPr>
      </w:pPr>
      <w:r w:rsidRPr="0033112D">
        <w:rPr>
          <w:b/>
          <w:bCs/>
          <w:sz w:val="28"/>
          <w:szCs w:val="28"/>
          <w:lang w:val="uk-UA"/>
        </w:rPr>
        <w:t xml:space="preserve">за  </w:t>
      </w:r>
      <w:r w:rsidR="0043143C">
        <w:rPr>
          <w:b/>
          <w:bCs/>
          <w:sz w:val="28"/>
          <w:szCs w:val="28"/>
          <w:lang w:val="uk-UA"/>
        </w:rPr>
        <w:t xml:space="preserve">1 квартал </w:t>
      </w:r>
      <w:r w:rsidRPr="0033112D">
        <w:rPr>
          <w:b/>
          <w:bCs/>
          <w:sz w:val="28"/>
          <w:szCs w:val="28"/>
          <w:lang w:val="uk-UA"/>
        </w:rPr>
        <w:t>20</w:t>
      </w:r>
      <w:r>
        <w:rPr>
          <w:b/>
          <w:bCs/>
          <w:sz w:val="28"/>
          <w:szCs w:val="28"/>
          <w:lang w:val="uk-UA"/>
        </w:rPr>
        <w:t>2</w:t>
      </w:r>
      <w:r w:rsidR="0043143C">
        <w:rPr>
          <w:b/>
          <w:bCs/>
          <w:sz w:val="28"/>
          <w:szCs w:val="28"/>
          <w:lang w:val="uk-UA"/>
        </w:rPr>
        <w:t>3</w:t>
      </w:r>
      <w:r w:rsidRPr="0033112D">
        <w:rPr>
          <w:b/>
          <w:bCs/>
          <w:sz w:val="28"/>
          <w:szCs w:val="28"/>
          <w:lang w:val="uk-UA"/>
        </w:rPr>
        <w:t xml:space="preserve"> р</w:t>
      </w:r>
      <w:r w:rsidR="0043143C">
        <w:rPr>
          <w:b/>
          <w:bCs/>
          <w:sz w:val="28"/>
          <w:szCs w:val="28"/>
          <w:lang w:val="uk-UA"/>
        </w:rPr>
        <w:t>о</w:t>
      </w:r>
      <w:r w:rsidRPr="0033112D">
        <w:rPr>
          <w:b/>
          <w:bCs/>
          <w:sz w:val="28"/>
          <w:szCs w:val="28"/>
          <w:lang w:val="uk-UA"/>
        </w:rPr>
        <w:t>к</w:t>
      </w:r>
      <w:r w:rsidR="0043143C">
        <w:rPr>
          <w:b/>
          <w:bCs/>
          <w:sz w:val="28"/>
          <w:szCs w:val="28"/>
          <w:lang w:val="uk-UA"/>
        </w:rPr>
        <w:t>у</w:t>
      </w:r>
    </w:p>
    <w:p w:rsidR="00427333" w:rsidRDefault="00427333" w:rsidP="00427333">
      <w:pPr>
        <w:tabs>
          <w:tab w:val="left" w:pos="6585"/>
        </w:tabs>
        <w:spacing w:after="120"/>
        <w:rPr>
          <w:lang w:val="uk-UA"/>
        </w:rPr>
      </w:pPr>
      <w:r w:rsidRPr="00F8663F">
        <w:rPr>
          <w:lang w:val="uk-UA"/>
        </w:rPr>
        <w:t xml:space="preserve">                                                            </w:t>
      </w:r>
      <w:r>
        <w:rPr>
          <w:lang w:val="uk-UA"/>
        </w:rPr>
        <w:tab/>
      </w:r>
    </w:p>
    <w:p w:rsidR="001C4142" w:rsidRPr="00676E11" w:rsidRDefault="00427333" w:rsidP="001C4142">
      <w:pPr>
        <w:spacing w:after="120"/>
        <w:jc w:val="center"/>
        <w:rPr>
          <w:b/>
          <w:bCs/>
          <w:sz w:val="32"/>
          <w:szCs w:val="32"/>
          <w:lang w:val="uk-UA"/>
        </w:rPr>
      </w:pPr>
      <w:r w:rsidRPr="00676E11">
        <w:rPr>
          <w:b/>
          <w:bCs/>
          <w:sz w:val="32"/>
          <w:szCs w:val="32"/>
          <w:lang w:val="uk-UA"/>
        </w:rPr>
        <w:t>Доходи</w:t>
      </w:r>
    </w:p>
    <w:p w:rsidR="006A11C6" w:rsidRDefault="006A11C6" w:rsidP="006A11C6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   Всього до бюджету громади надійшло доходів в загальній сумі                             1</w:t>
      </w:r>
      <w:r w:rsidR="003A5ACA">
        <w:rPr>
          <w:sz w:val="28"/>
          <w:szCs w:val="28"/>
          <w:lang w:val="uk-UA"/>
        </w:rPr>
        <w:t>11 291 188</w:t>
      </w:r>
      <w:r w:rsidR="00B03F8E" w:rsidRPr="00B03F8E">
        <w:rPr>
          <w:sz w:val="28"/>
          <w:szCs w:val="28"/>
        </w:rPr>
        <w:t>,1</w:t>
      </w:r>
      <w:r w:rsidR="003A5AC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грн., з них: до загального фонду – </w:t>
      </w:r>
      <w:r>
        <w:rPr>
          <w:sz w:val="28"/>
          <w:szCs w:val="28"/>
        </w:rPr>
        <w:t>1</w:t>
      </w:r>
      <w:r w:rsidR="003A5ACA">
        <w:rPr>
          <w:sz w:val="28"/>
          <w:szCs w:val="28"/>
          <w:lang w:val="uk-UA"/>
        </w:rPr>
        <w:t>11 015 471</w:t>
      </w:r>
      <w:r w:rsidR="00B03F8E" w:rsidRPr="00B03F8E">
        <w:rPr>
          <w:sz w:val="28"/>
          <w:szCs w:val="28"/>
        </w:rPr>
        <w:t>,</w:t>
      </w:r>
      <w:r w:rsidR="003A5ACA">
        <w:rPr>
          <w:sz w:val="28"/>
          <w:szCs w:val="28"/>
          <w:lang w:val="uk-UA"/>
        </w:rPr>
        <w:t>83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грн.</w:t>
      </w:r>
      <w:r w:rsidR="00B03F8E" w:rsidRPr="00B03F8E">
        <w:rPr>
          <w:sz w:val="28"/>
          <w:szCs w:val="28"/>
        </w:rPr>
        <w:t xml:space="preserve"> </w:t>
      </w:r>
      <w:r w:rsidR="00B03F8E">
        <w:rPr>
          <w:sz w:val="28"/>
          <w:szCs w:val="28"/>
          <w:lang w:val="uk-UA"/>
        </w:rPr>
        <w:t xml:space="preserve">при плані </w:t>
      </w:r>
      <w:r w:rsidR="003A5ACA">
        <w:rPr>
          <w:sz w:val="28"/>
          <w:szCs w:val="28"/>
          <w:lang w:val="uk-UA"/>
        </w:rPr>
        <w:t>131 084 991</w:t>
      </w:r>
      <w:r w:rsidR="00B03F8E" w:rsidRPr="00B03F8E">
        <w:rPr>
          <w:sz w:val="28"/>
          <w:szCs w:val="28"/>
        </w:rPr>
        <w:t>,</w:t>
      </w:r>
      <w:r w:rsidR="00B03F8E">
        <w:rPr>
          <w:sz w:val="28"/>
          <w:szCs w:val="28"/>
          <w:lang w:val="uk-UA"/>
        </w:rPr>
        <w:t>0 грн.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що становить </w:t>
      </w:r>
      <w:r w:rsidR="003A5ACA">
        <w:rPr>
          <w:sz w:val="28"/>
          <w:szCs w:val="28"/>
          <w:lang w:val="uk-UA"/>
        </w:rPr>
        <w:t>84</w:t>
      </w:r>
      <w:r>
        <w:rPr>
          <w:sz w:val="28"/>
          <w:szCs w:val="28"/>
          <w:lang w:val="uk-UA"/>
        </w:rPr>
        <w:t>,</w:t>
      </w:r>
      <w:r w:rsidR="003A5ACA">
        <w:rPr>
          <w:sz w:val="28"/>
          <w:szCs w:val="28"/>
          <w:lang w:val="uk-UA"/>
        </w:rPr>
        <w:t>7</w:t>
      </w:r>
      <w:r w:rsidR="00B03F8E">
        <w:rPr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, спеціального фонду  – </w:t>
      </w:r>
      <w:r w:rsidR="003A5ACA">
        <w:rPr>
          <w:sz w:val="28"/>
          <w:szCs w:val="28"/>
          <w:lang w:val="uk-UA"/>
        </w:rPr>
        <w:t>275 716</w:t>
      </w:r>
      <w:r w:rsidR="00B03F8E" w:rsidRPr="00B03F8E">
        <w:rPr>
          <w:sz w:val="28"/>
          <w:szCs w:val="28"/>
        </w:rPr>
        <w:t>,</w:t>
      </w:r>
      <w:r w:rsidR="003A5ACA"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 xml:space="preserve"> грн. </w:t>
      </w:r>
      <w:r w:rsidR="00B03F8E">
        <w:rPr>
          <w:sz w:val="28"/>
          <w:szCs w:val="28"/>
          <w:lang w:val="uk-UA"/>
        </w:rPr>
        <w:t xml:space="preserve">при плані </w:t>
      </w:r>
      <w:r w:rsidR="003A5ACA">
        <w:rPr>
          <w:sz w:val="28"/>
          <w:szCs w:val="28"/>
          <w:lang w:val="uk-UA"/>
        </w:rPr>
        <w:t>275 782</w:t>
      </w:r>
      <w:r w:rsidR="00B03F8E" w:rsidRPr="00B03F8E">
        <w:rPr>
          <w:sz w:val="28"/>
          <w:szCs w:val="28"/>
        </w:rPr>
        <w:t>,</w:t>
      </w:r>
      <w:r w:rsidR="003A5ACA">
        <w:rPr>
          <w:sz w:val="28"/>
          <w:szCs w:val="28"/>
          <w:lang w:val="uk-UA"/>
        </w:rPr>
        <w:t>5</w:t>
      </w:r>
      <w:r w:rsidR="00B03F8E">
        <w:rPr>
          <w:sz w:val="28"/>
          <w:szCs w:val="28"/>
          <w:lang w:val="uk-UA"/>
        </w:rPr>
        <w:t xml:space="preserve">0 грн. або </w:t>
      </w:r>
      <w:r>
        <w:rPr>
          <w:sz w:val="28"/>
          <w:szCs w:val="28"/>
          <w:lang w:val="uk-UA"/>
        </w:rPr>
        <w:t>1</w:t>
      </w:r>
      <w:r w:rsidR="003A5ACA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,</w:t>
      </w:r>
      <w:r w:rsidR="003A5AC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%.</w:t>
      </w:r>
    </w:p>
    <w:p w:rsidR="002737B2" w:rsidRPr="00CD3677" w:rsidRDefault="006A11C6" w:rsidP="00CD3677">
      <w:pPr>
        <w:adjustRightInd w:val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20615">
        <w:rPr>
          <w:sz w:val="28"/>
          <w:szCs w:val="28"/>
          <w:lang w:val="uk-UA"/>
        </w:rPr>
        <w:t xml:space="preserve">       Надійшло офіційних трансфертів </w:t>
      </w:r>
      <w:r w:rsidR="00810CC4">
        <w:rPr>
          <w:sz w:val="28"/>
          <w:szCs w:val="28"/>
          <w:lang w:val="uk-UA"/>
        </w:rPr>
        <w:t xml:space="preserve">до </w:t>
      </w:r>
      <w:r w:rsidR="00A20615">
        <w:rPr>
          <w:sz w:val="28"/>
          <w:szCs w:val="28"/>
          <w:lang w:val="uk-UA"/>
        </w:rPr>
        <w:t xml:space="preserve">загального фонду </w:t>
      </w:r>
      <w:r w:rsidR="007D5427">
        <w:rPr>
          <w:sz w:val="28"/>
          <w:szCs w:val="28"/>
          <w:lang w:val="uk-UA"/>
        </w:rPr>
        <w:t>у</w:t>
      </w:r>
      <w:r w:rsidR="00A20615">
        <w:rPr>
          <w:sz w:val="28"/>
          <w:szCs w:val="28"/>
          <w:lang w:val="uk-UA"/>
        </w:rPr>
        <w:t xml:space="preserve"> сум</w:t>
      </w:r>
      <w:r w:rsidR="007D5427">
        <w:rPr>
          <w:sz w:val="28"/>
          <w:szCs w:val="28"/>
          <w:lang w:val="uk-UA"/>
        </w:rPr>
        <w:t>і</w:t>
      </w:r>
      <w:r w:rsidR="00A20615">
        <w:rPr>
          <w:sz w:val="28"/>
          <w:szCs w:val="28"/>
          <w:lang w:val="uk-UA"/>
        </w:rPr>
        <w:t xml:space="preserve"> </w:t>
      </w:r>
      <w:r w:rsidR="000B47FD">
        <w:rPr>
          <w:sz w:val="28"/>
          <w:szCs w:val="28"/>
          <w:lang w:val="uk-UA"/>
        </w:rPr>
        <w:t xml:space="preserve">                                          </w:t>
      </w:r>
      <w:r w:rsidR="00F70EB6">
        <w:rPr>
          <w:sz w:val="28"/>
          <w:szCs w:val="28"/>
          <w:lang w:val="uk-UA"/>
        </w:rPr>
        <w:t>33 767 931</w:t>
      </w:r>
      <w:r w:rsidR="00B03F8E" w:rsidRPr="00B03F8E">
        <w:rPr>
          <w:sz w:val="28"/>
          <w:szCs w:val="28"/>
        </w:rPr>
        <w:t>,4</w:t>
      </w:r>
      <w:r w:rsidR="00F70EB6">
        <w:rPr>
          <w:sz w:val="28"/>
          <w:szCs w:val="28"/>
          <w:lang w:val="uk-UA"/>
        </w:rPr>
        <w:t>9</w:t>
      </w:r>
      <w:r w:rsidR="00A20615">
        <w:rPr>
          <w:sz w:val="28"/>
          <w:szCs w:val="28"/>
          <w:lang w:val="uk-UA"/>
        </w:rPr>
        <w:t xml:space="preserve"> грн.</w:t>
      </w:r>
      <w:r w:rsidR="002737B2" w:rsidRPr="002737B2">
        <w:rPr>
          <w:sz w:val="28"/>
          <w:szCs w:val="28"/>
        </w:rPr>
        <w:t>,</w:t>
      </w:r>
      <w:r w:rsidR="002737B2">
        <w:rPr>
          <w:sz w:val="28"/>
          <w:szCs w:val="28"/>
          <w:lang w:val="uk-UA"/>
        </w:rPr>
        <w:t xml:space="preserve"> у тому числі:</w:t>
      </w:r>
    </w:p>
    <w:p w:rsidR="002737B2" w:rsidRDefault="002737B2" w:rsidP="002737B2">
      <w:pPr>
        <w:pStyle w:val="aa"/>
        <w:numPr>
          <w:ilvl w:val="0"/>
          <w:numId w:val="11"/>
        </w:numPr>
        <w:adjustRightInd w:val="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Освітня субвенція з державного бюджету – </w:t>
      </w:r>
      <w:r w:rsidR="00CD3677">
        <w:rPr>
          <w:sz w:val="28"/>
          <w:szCs w:val="28"/>
          <w:lang w:val="uk-UA" w:eastAsia="en-US"/>
        </w:rPr>
        <w:t>30 745 800</w:t>
      </w:r>
      <w:r w:rsidRPr="002737B2">
        <w:rPr>
          <w:sz w:val="28"/>
          <w:szCs w:val="28"/>
          <w:lang w:eastAsia="en-US"/>
        </w:rPr>
        <w:t>,</w:t>
      </w:r>
      <w:r>
        <w:rPr>
          <w:sz w:val="28"/>
          <w:szCs w:val="28"/>
          <w:lang w:val="uk-UA" w:eastAsia="en-US"/>
        </w:rPr>
        <w:t>0 грн.</w:t>
      </w:r>
    </w:p>
    <w:p w:rsidR="002737B2" w:rsidRPr="007A6697" w:rsidRDefault="003D4884" w:rsidP="002737B2">
      <w:pPr>
        <w:pStyle w:val="aa"/>
        <w:numPr>
          <w:ilvl w:val="0"/>
          <w:numId w:val="11"/>
        </w:numPr>
        <w:adjustRightInd w:val="0"/>
        <w:jc w:val="both"/>
        <w:rPr>
          <w:sz w:val="28"/>
          <w:szCs w:val="28"/>
          <w:lang w:val="uk-UA" w:eastAsia="en-US"/>
        </w:rPr>
      </w:pPr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Дотація з місцевого бюджету на здійснення переданих з державного бюджету видатків з утримання закладів освіти та охорони здоров`я за рахунок відповідної додаткової дотації з державного бюджету – </w:t>
      </w:r>
      <w:r w:rsidR="007A6697">
        <w:rPr>
          <w:rFonts w:eastAsiaTheme="minorHAnsi"/>
          <w:color w:val="000000"/>
          <w:sz w:val="28"/>
          <w:szCs w:val="28"/>
          <w:lang w:val="uk-UA" w:eastAsia="en-US"/>
        </w:rPr>
        <w:t>312 249</w:t>
      </w:r>
      <w:r w:rsidRPr="003D4884">
        <w:rPr>
          <w:rFonts w:eastAsiaTheme="minorHAnsi"/>
          <w:color w:val="000000"/>
          <w:sz w:val="28"/>
          <w:szCs w:val="28"/>
          <w:lang w:val="uk-UA" w:eastAsia="en-US"/>
        </w:rPr>
        <w:t>,</w:t>
      </w:r>
      <w:r>
        <w:rPr>
          <w:rFonts w:eastAsiaTheme="minorHAnsi"/>
          <w:color w:val="000000"/>
          <w:sz w:val="28"/>
          <w:szCs w:val="28"/>
          <w:lang w:val="uk-UA" w:eastAsia="en-US"/>
        </w:rPr>
        <w:t>0 грн.</w:t>
      </w:r>
    </w:p>
    <w:p w:rsidR="007A6697" w:rsidRPr="003D4884" w:rsidRDefault="007A6697" w:rsidP="002737B2">
      <w:pPr>
        <w:pStyle w:val="aa"/>
        <w:numPr>
          <w:ilvl w:val="0"/>
          <w:numId w:val="11"/>
        </w:numPr>
        <w:adjustRightInd w:val="0"/>
        <w:jc w:val="both"/>
        <w:rPr>
          <w:sz w:val="28"/>
          <w:szCs w:val="28"/>
          <w:lang w:val="uk-UA" w:eastAsia="en-US"/>
        </w:rPr>
      </w:pPr>
      <w:r>
        <w:rPr>
          <w:rFonts w:eastAsiaTheme="minorHAnsi"/>
          <w:color w:val="000000"/>
          <w:sz w:val="28"/>
          <w:szCs w:val="28"/>
          <w:lang w:val="uk-UA" w:eastAsia="en-US"/>
        </w:rPr>
        <w:t>Інші дотації з місцевого бюджету – 2 520 000 грн.</w:t>
      </w:r>
    </w:p>
    <w:p w:rsidR="009A4B7B" w:rsidRPr="001028AD" w:rsidRDefault="00447436" w:rsidP="002737B2">
      <w:pPr>
        <w:pStyle w:val="aa"/>
        <w:numPr>
          <w:ilvl w:val="0"/>
          <w:numId w:val="11"/>
        </w:numPr>
        <w:adjustRightInd w:val="0"/>
        <w:jc w:val="both"/>
        <w:rPr>
          <w:sz w:val="28"/>
          <w:szCs w:val="28"/>
          <w:lang w:val="uk-UA" w:eastAsia="en-US"/>
        </w:rPr>
      </w:pPr>
      <w:r>
        <w:rPr>
          <w:rFonts w:eastAsiaTheme="minorHAnsi"/>
          <w:color w:val="000000"/>
          <w:sz w:val="28"/>
          <w:szCs w:val="28"/>
          <w:lang w:val="uk-UA" w:eastAsia="en-US"/>
        </w:rPr>
        <w:t>Субвенція з місцевого бюджету на здійснення переданих видатків у сфері освіти за рахунок коштів освітньої субвенції – 1</w:t>
      </w:r>
      <w:r w:rsidR="005A4DEE">
        <w:rPr>
          <w:rFonts w:eastAsiaTheme="minorHAnsi"/>
          <w:color w:val="000000"/>
          <w:sz w:val="28"/>
          <w:szCs w:val="28"/>
          <w:lang w:val="uk-UA" w:eastAsia="en-US"/>
        </w:rPr>
        <w:t>89 882</w:t>
      </w:r>
      <w:r w:rsidRPr="00447436">
        <w:rPr>
          <w:rFonts w:eastAsiaTheme="minorHAnsi"/>
          <w:color w:val="000000"/>
          <w:sz w:val="28"/>
          <w:szCs w:val="28"/>
          <w:lang w:eastAsia="en-US"/>
        </w:rPr>
        <w:t>,</w:t>
      </w:r>
      <w:r w:rsidR="005A4DEE">
        <w:rPr>
          <w:rFonts w:eastAsiaTheme="minorHAnsi"/>
          <w:color w:val="000000"/>
          <w:sz w:val="28"/>
          <w:szCs w:val="28"/>
          <w:lang w:val="uk-UA" w:eastAsia="en-US"/>
        </w:rPr>
        <w:t>49</w:t>
      </w:r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 грн.</w:t>
      </w:r>
    </w:p>
    <w:p w:rsidR="001C4142" w:rsidRPr="00062D2A" w:rsidRDefault="001C4142" w:rsidP="00062D2A">
      <w:pPr>
        <w:ind w:firstLine="720"/>
        <w:contextualSpacing/>
        <w:jc w:val="both"/>
        <w:rPr>
          <w:rFonts w:eastAsia="MS Mincho"/>
          <w:sz w:val="28"/>
          <w:szCs w:val="28"/>
          <w:lang w:val="uk-UA"/>
        </w:rPr>
      </w:pPr>
    </w:p>
    <w:p w:rsidR="00E95B0E" w:rsidRDefault="00E95B0E" w:rsidP="00E95B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Загальний фонд</w:t>
      </w:r>
    </w:p>
    <w:p w:rsidR="00A455F2" w:rsidRDefault="00A455F2" w:rsidP="00E95B0E">
      <w:pPr>
        <w:jc w:val="center"/>
        <w:rPr>
          <w:b/>
          <w:sz w:val="28"/>
          <w:szCs w:val="28"/>
          <w:lang w:val="uk-UA" w:eastAsia="en-US"/>
        </w:rPr>
      </w:pPr>
    </w:p>
    <w:p w:rsidR="00E95B0E" w:rsidRDefault="00E95B0E" w:rsidP="00E95B0E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</w:rPr>
        <w:t xml:space="preserve">За 1 квартал 2023 року </w:t>
      </w:r>
      <w:r w:rsidR="00A455F2">
        <w:rPr>
          <w:sz w:val="28"/>
          <w:szCs w:val="28"/>
          <w:lang w:val="uk-UA"/>
        </w:rPr>
        <w:t xml:space="preserve">власні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фонду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бюджету </w:t>
      </w:r>
      <w:proofErr w:type="spellStart"/>
      <w:r>
        <w:rPr>
          <w:sz w:val="28"/>
          <w:szCs w:val="28"/>
        </w:rPr>
        <w:t>складаються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наступних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зборів</w:t>
      </w:r>
      <w:proofErr w:type="spellEnd"/>
      <w:r>
        <w:rPr>
          <w:sz w:val="28"/>
          <w:szCs w:val="28"/>
        </w:rPr>
        <w:t xml:space="preserve">:  </w:t>
      </w:r>
    </w:p>
    <w:p w:rsidR="00E95B0E" w:rsidRDefault="00E95B0E" w:rsidP="00E95B0E">
      <w:pPr>
        <w:numPr>
          <w:ilvl w:val="0"/>
          <w:numId w:val="12"/>
        </w:numPr>
        <w:shd w:val="clear" w:color="auto" w:fill="FFFFFF"/>
        <w:tabs>
          <w:tab w:val="num" w:pos="0"/>
        </w:tabs>
        <w:ind w:left="0" w:right="19" w:firstLine="851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податок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збір</w:t>
      </w:r>
      <w:proofErr w:type="spellEnd"/>
      <w:r>
        <w:rPr>
          <w:b/>
          <w:sz w:val="28"/>
          <w:szCs w:val="28"/>
        </w:rPr>
        <w:t xml:space="preserve"> на доходи </w:t>
      </w:r>
      <w:proofErr w:type="spellStart"/>
      <w:r>
        <w:rPr>
          <w:b/>
          <w:sz w:val="28"/>
          <w:szCs w:val="28"/>
        </w:rPr>
        <w:t>фізичних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осіб</w:t>
      </w:r>
      <w:proofErr w:type="spellEnd"/>
      <w:r>
        <w:rPr>
          <w:b/>
          <w:sz w:val="28"/>
          <w:szCs w:val="28"/>
        </w:rPr>
        <w:t xml:space="preserve"> (ККД 11010000),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color w:val="FF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92,8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%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</w:rPr>
        <w:t xml:space="preserve">фонду  </w:t>
      </w:r>
      <w:proofErr w:type="spellStart"/>
      <w:r>
        <w:rPr>
          <w:sz w:val="28"/>
          <w:szCs w:val="28"/>
        </w:rPr>
        <w:t>місцевого</w:t>
      </w:r>
      <w:proofErr w:type="spellEnd"/>
      <w:proofErr w:type="gramEnd"/>
      <w:r>
        <w:rPr>
          <w:sz w:val="28"/>
          <w:szCs w:val="28"/>
        </w:rPr>
        <w:t xml:space="preserve">  бюджету. </w:t>
      </w:r>
    </w:p>
    <w:p w:rsidR="00E95B0E" w:rsidRDefault="00E95B0E" w:rsidP="00E95B0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 бюджет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збору</w:t>
      </w:r>
      <w:proofErr w:type="spellEnd"/>
      <w:r>
        <w:rPr>
          <w:sz w:val="28"/>
          <w:szCs w:val="28"/>
        </w:rPr>
        <w:t xml:space="preserve"> на доходи </w:t>
      </w:r>
      <w:proofErr w:type="spellStart"/>
      <w:r>
        <w:rPr>
          <w:sz w:val="28"/>
          <w:szCs w:val="28"/>
        </w:rPr>
        <w:t>фізичних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надійшло</w:t>
      </w:r>
      <w:proofErr w:type="spellEnd"/>
      <w:r>
        <w:rPr>
          <w:sz w:val="28"/>
          <w:szCs w:val="28"/>
        </w:rPr>
        <w:t xml:space="preserve">  71</w:t>
      </w:r>
      <w:proofErr w:type="gramEnd"/>
      <w:r>
        <w:rPr>
          <w:sz w:val="28"/>
          <w:szCs w:val="28"/>
        </w:rPr>
        <w:t> 685 17</w:t>
      </w:r>
      <w:r w:rsidR="00256ED7" w:rsidRPr="00256ED7">
        <w:rPr>
          <w:sz w:val="28"/>
          <w:szCs w:val="28"/>
        </w:rPr>
        <w:t>2,92</w:t>
      </w:r>
      <w:r>
        <w:rPr>
          <w:sz w:val="28"/>
          <w:szCs w:val="28"/>
        </w:rPr>
        <w:t xml:space="preserve"> грн. при </w:t>
      </w:r>
      <w:proofErr w:type="spellStart"/>
      <w:r>
        <w:rPr>
          <w:sz w:val="28"/>
          <w:szCs w:val="28"/>
        </w:rPr>
        <w:t>плані</w:t>
      </w:r>
      <w:proofErr w:type="spellEnd"/>
      <w:r>
        <w:rPr>
          <w:sz w:val="28"/>
          <w:szCs w:val="28"/>
        </w:rPr>
        <w:t xml:space="preserve">  у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92 980</w:t>
      </w:r>
      <w:r w:rsidR="00256ED7">
        <w:rPr>
          <w:sz w:val="28"/>
          <w:szCs w:val="28"/>
        </w:rPr>
        <w:t> </w:t>
      </w:r>
      <w:r>
        <w:rPr>
          <w:sz w:val="28"/>
          <w:szCs w:val="28"/>
        </w:rPr>
        <w:t>819</w:t>
      </w:r>
      <w:r w:rsidR="00256ED7" w:rsidRPr="00256ED7">
        <w:rPr>
          <w:sz w:val="28"/>
          <w:szCs w:val="28"/>
        </w:rPr>
        <w:t>,0</w:t>
      </w:r>
      <w:r>
        <w:rPr>
          <w:sz w:val="28"/>
          <w:szCs w:val="28"/>
        </w:rPr>
        <w:t xml:space="preserve"> грн., </w:t>
      </w:r>
      <w:proofErr w:type="spellStart"/>
      <w:r>
        <w:rPr>
          <w:sz w:val="28"/>
          <w:szCs w:val="28"/>
        </w:rPr>
        <w:t>виконано</w:t>
      </w:r>
      <w:proofErr w:type="spellEnd"/>
      <w:r>
        <w:rPr>
          <w:sz w:val="28"/>
          <w:szCs w:val="28"/>
        </w:rPr>
        <w:t xml:space="preserve"> на 77,1% </w:t>
      </w:r>
      <w:r>
        <w:rPr>
          <w:sz w:val="28"/>
          <w:szCs w:val="28"/>
          <w:lang w:val="uk-UA"/>
        </w:rPr>
        <w:t>.</w:t>
      </w:r>
    </w:p>
    <w:p w:rsidR="00E95B0E" w:rsidRDefault="00E95B0E" w:rsidP="00E95B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Невиконання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пов</w:t>
      </w:r>
      <w:proofErr w:type="spellEnd"/>
      <w:r>
        <w:rPr>
          <w:sz w:val="28"/>
          <w:szCs w:val="28"/>
          <w:lang w:val="uk-UA"/>
        </w:rPr>
        <w:t>’</w:t>
      </w:r>
      <w:proofErr w:type="spellStart"/>
      <w:r>
        <w:rPr>
          <w:sz w:val="28"/>
          <w:szCs w:val="28"/>
        </w:rPr>
        <w:t>язано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тим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план по коду (11010200) </w:t>
      </w:r>
      <w:proofErr w:type="spellStart"/>
      <w:r>
        <w:rPr>
          <w:sz w:val="28"/>
          <w:szCs w:val="28"/>
        </w:rPr>
        <w:t>податок</w:t>
      </w:r>
      <w:proofErr w:type="spellEnd"/>
      <w:r>
        <w:rPr>
          <w:sz w:val="28"/>
          <w:szCs w:val="28"/>
        </w:rPr>
        <w:t xml:space="preserve"> на доходи </w:t>
      </w:r>
      <w:proofErr w:type="spellStart"/>
      <w:r>
        <w:rPr>
          <w:sz w:val="28"/>
          <w:szCs w:val="28"/>
        </w:rPr>
        <w:t>фізичних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з грошового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грошових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винагород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виплат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одержаних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військовослужбовцями</w:t>
      </w:r>
      <w:proofErr w:type="spellEnd"/>
      <w:r>
        <w:rPr>
          <w:sz w:val="28"/>
          <w:szCs w:val="28"/>
        </w:rPr>
        <w:t xml:space="preserve"> та особами рядового і </w:t>
      </w:r>
      <w:proofErr w:type="spellStart"/>
      <w:r>
        <w:rPr>
          <w:sz w:val="28"/>
          <w:szCs w:val="28"/>
        </w:rPr>
        <w:t>начальницького</w:t>
      </w:r>
      <w:proofErr w:type="spellEnd"/>
      <w:r>
        <w:rPr>
          <w:sz w:val="28"/>
          <w:szCs w:val="28"/>
        </w:rPr>
        <w:t xml:space="preserve"> складу,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сплачується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податковими</w:t>
      </w:r>
      <w:proofErr w:type="spellEnd"/>
      <w:r>
        <w:rPr>
          <w:sz w:val="28"/>
          <w:szCs w:val="28"/>
        </w:rPr>
        <w:t xml:space="preserve"> агентами  </w:t>
      </w:r>
      <w:proofErr w:type="spellStart"/>
      <w:r>
        <w:rPr>
          <w:sz w:val="28"/>
          <w:szCs w:val="28"/>
        </w:rPr>
        <w:t>виконано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тільки</w:t>
      </w:r>
      <w:proofErr w:type="spellEnd"/>
      <w:r>
        <w:rPr>
          <w:sz w:val="28"/>
          <w:szCs w:val="28"/>
        </w:rPr>
        <w:t xml:space="preserve"> на 76,3% при </w:t>
      </w:r>
      <w:proofErr w:type="spellStart"/>
      <w:r>
        <w:rPr>
          <w:sz w:val="28"/>
          <w:szCs w:val="28"/>
        </w:rPr>
        <w:t>плані</w:t>
      </w:r>
      <w:proofErr w:type="spellEnd"/>
      <w:r>
        <w:rPr>
          <w:sz w:val="28"/>
          <w:szCs w:val="28"/>
        </w:rPr>
        <w:t xml:space="preserve"> 78 999</w:t>
      </w:r>
      <w:r w:rsidR="00256ED7">
        <w:rPr>
          <w:sz w:val="28"/>
          <w:szCs w:val="28"/>
        </w:rPr>
        <w:t> </w:t>
      </w:r>
      <w:r>
        <w:rPr>
          <w:sz w:val="28"/>
          <w:szCs w:val="28"/>
        </w:rPr>
        <w:t>999</w:t>
      </w:r>
      <w:r w:rsidR="00256ED7" w:rsidRPr="00256ED7">
        <w:rPr>
          <w:sz w:val="28"/>
          <w:szCs w:val="28"/>
        </w:rPr>
        <w:t>,0</w:t>
      </w:r>
      <w:r>
        <w:rPr>
          <w:sz w:val="28"/>
          <w:szCs w:val="28"/>
        </w:rPr>
        <w:t xml:space="preserve"> грн. </w:t>
      </w:r>
      <w:proofErr w:type="spellStart"/>
      <w:r>
        <w:rPr>
          <w:sz w:val="28"/>
          <w:szCs w:val="28"/>
        </w:rPr>
        <w:t>фактично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надійшло</w:t>
      </w:r>
      <w:proofErr w:type="spellEnd"/>
      <w:r>
        <w:rPr>
          <w:sz w:val="28"/>
          <w:szCs w:val="28"/>
        </w:rPr>
        <w:t xml:space="preserve"> 60 295</w:t>
      </w:r>
      <w:r w:rsidR="00256ED7">
        <w:rPr>
          <w:sz w:val="28"/>
          <w:szCs w:val="28"/>
        </w:rPr>
        <w:t> </w:t>
      </w:r>
      <w:r>
        <w:rPr>
          <w:sz w:val="28"/>
          <w:szCs w:val="28"/>
        </w:rPr>
        <w:t>75</w:t>
      </w:r>
      <w:r w:rsidR="00256ED7" w:rsidRPr="004F65FF">
        <w:rPr>
          <w:sz w:val="28"/>
          <w:szCs w:val="28"/>
        </w:rPr>
        <w:t>4,94</w:t>
      </w:r>
      <w:r>
        <w:rPr>
          <w:sz w:val="28"/>
          <w:szCs w:val="28"/>
        </w:rPr>
        <w:t xml:space="preserve"> грн. </w:t>
      </w:r>
      <w:proofErr w:type="spellStart"/>
      <w:r>
        <w:rPr>
          <w:sz w:val="28"/>
          <w:szCs w:val="28"/>
        </w:rPr>
        <w:t>Відсутність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запланованих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на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доходи </w:t>
      </w:r>
      <w:proofErr w:type="spellStart"/>
      <w:r>
        <w:rPr>
          <w:sz w:val="28"/>
          <w:szCs w:val="28"/>
        </w:rPr>
        <w:t>фізичних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з грошового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грошових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винагород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виплат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одержаних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військовослужбовцями</w:t>
      </w:r>
      <w:proofErr w:type="spellEnd"/>
      <w:r>
        <w:rPr>
          <w:sz w:val="28"/>
          <w:szCs w:val="28"/>
        </w:rPr>
        <w:t xml:space="preserve">: 72-га </w:t>
      </w:r>
      <w:proofErr w:type="spellStart"/>
      <w:r>
        <w:rPr>
          <w:sz w:val="28"/>
          <w:szCs w:val="28"/>
        </w:rPr>
        <w:t>окрема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механізована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бригада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(в/ч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А2167),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17-та </w:t>
      </w:r>
      <w:proofErr w:type="spellStart"/>
      <w:r>
        <w:rPr>
          <w:sz w:val="28"/>
          <w:szCs w:val="28"/>
        </w:rPr>
        <w:t>окрема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танкова</w:t>
      </w:r>
      <w:proofErr w:type="spellEnd"/>
      <w:r>
        <w:rPr>
          <w:sz w:val="28"/>
          <w:szCs w:val="28"/>
        </w:rPr>
        <w:t xml:space="preserve"> бригада</w:t>
      </w:r>
      <w:r w:rsidR="00A455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(в/ч А3283),</w:t>
      </w:r>
      <w:r w:rsidR="00A455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та в/ч 1736,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платниками</w:t>
      </w:r>
      <w:proofErr w:type="spellEnd"/>
      <w:r>
        <w:rPr>
          <w:sz w:val="28"/>
          <w:szCs w:val="28"/>
        </w:rPr>
        <w:t xml:space="preserve"> у 2022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>.</w:t>
      </w:r>
    </w:p>
    <w:p w:rsidR="00E95B0E" w:rsidRDefault="00E95B0E" w:rsidP="00E95B0E">
      <w:pPr>
        <w:pStyle w:val="24"/>
        <w:tabs>
          <w:tab w:val="left" w:pos="7020"/>
          <w:tab w:val="left" w:pos="9900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Фактичні надходження по податку та збору на доходи фізичних осіб в зрівнянні з аналогічним періодом 2022 року зменшились на 55,4 відсотка, або на 57 670 894 грн. </w:t>
      </w:r>
    </w:p>
    <w:p w:rsidR="00E95B0E" w:rsidRDefault="00E95B0E" w:rsidP="00E95B0E">
      <w:pPr>
        <w:pStyle w:val="24"/>
        <w:tabs>
          <w:tab w:val="left" w:pos="7020"/>
          <w:tab w:val="left" w:pos="990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5B0E" w:rsidRDefault="00E95B0E" w:rsidP="00E95B0E">
      <w:pPr>
        <w:tabs>
          <w:tab w:val="left" w:pos="8640"/>
        </w:tabs>
        <w:ind w:left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•  </w:t>
      </w:r>
      <w:proofErr w:type="spellStart"/>
      <w:r>
        <w:rPr>
          <w:b/>
          <w:sz w:val="28"/>
          <w:szCs w:val="28"/>
        </w:rPr>
        <w:t>рентна</w:t>
      </w:r>
      <w:proofErr w:type="spellEnd"/>
      <w:r>
        <w:rPr>
          <w:b/>
          <w:sz w:val="28"/>
          <w:szCs w:val="28"/>
        </w:rPr>
        <w:t xml:space="preserve"> плата та плата за </w:t>
      </w:r>
      <w:proofErr w:type="spellStart"/>
      <w:r>
        <w:rPr>
          <w:b/>
          <w:sz w:val="28"/>
          <w:szCs w:val="28"/>
        </w:rPr>
        <w:t>використання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інших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природних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ресурсів</w:t>
      </w:r>
      <w:proofErr w:type="spellEnd"/>
      <w:r>
        <w:rPr>
          <w:b/>
          <w:sz w:val="28"/>
          <w:szCs w:val="28"/>
        </w:rPr>
        <w:t xml:space="preserve"> (ККД 13000000)</w:t>
      </w:r>
    </w:p>
    <w:p w:rsidR="00E95B0E" w:rsidRDefault="00E95B0E" w:rsidP="00E95B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</w:t>
      </w:r>
      <w:proofErr w:type="spellStart"/>
      <w:r>
        <w:rPr>
          <w:sz w:val="28"/>
          <w:szCs w:val="28"/>
        </w:rPr>
        <w:t>Позапланові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25</w:t>
      </w:r>
      <w:r w:rsidR="004F65FF">
        <w:rPr>
          <w:sz w:val="28"/>
          <w:szCs w:val="28"/>
        </w:rPr>
        <w:t> </w:t>
      </w:r>
      <w:r>
        <w:rPr>
          <w:sz w:val="28"/>
          <w:szCs w:val="28"/>
        </w:rPr>
        <w:t>922</w:t>
      </w:r>
      <w:r w:rsidR="004F65FF" w:rsidRPr="004F65FF">
        <w:rPr>
          <w:sz w:val="28"/>
          <w:szCs w:val="28"/>
        </w:rPr>
        <w:t>,06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аналогічному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періоді</w:t>
      </w:r>
      <w:proofErr w:type="spellEnd"/>
      <w:r>
        <w:rPr>
          <w:sz w:val="28"/>
          <w:szCs w:val="28"/>
        </w:rPr>
        <w:t xml:space="preserve"> 2022 року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рентної</w:t>
      </w:r>
      <w:proofErr w:type="spellEnd"/>
      <w:r>
        <w:rPr>
          <w:sz w:val="28"/>
          <w:szCs w:val="28"/>
        </w:rPr>
        <w:t xml:space="preserve"> плати </w:t>
      </w:r>
      <w:proofErr w:type="spellStart"/>
      <w:r>
        <w:rPr>
          <w:sz w:val="28"/>
          <w:szCs w:val="28"/>
        </w:rPr>
        <w:t>склали</w:t>
      </w:r>
      <w:proofErr w:type="spellEnd"/>
      <w:r>
        <w:rPr>
          <w:sz w:val="28"/>
          <w:szCs w:val="28"/>
        </w:rPr>
        <w:t xml:space="preserve"> 1 468 783 грн.</w:t>
      </w:r>
    </w:p>
    <w:p w:rsidR="00E95B0E" w:rsidRDefault="00E95B0E" w:rsidP="00E95B0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Зменшення показника у  1 кварталі 2023р. пов’язано з тим, що почалися бойові дії на території Лисичанської міської територіальної громади.</w:t>
      </w:r>
    </w:p>
    <w:p w:rsidR="00E95B0E" w:rsidRDefault="00E95B0E" w:rsidP="00E95B0E">
      <w:pPr>
        <w:tabs>
          <w:tab w:val="left" w:pos="8640"/>
        </w:tabs>
        <w:ind w:firstLine="709"/>
        <w:jc w:val="both"/>
        <w:rPr>
          <w:sz w:val="28"/>
          <w:szCs w:val="28"/>
          <w:lang w:val="uk-UA"/>
        </w:rPr>
      </w:pPr>
    </w:p>
    <w:p w:rsidR="00E95B0E" w:rsidRDefault="00E95B0E" w:rsidP="00E95B0E">
      <w:pPr>
        <w:numPr>
          <w:ilvl w:val="0"/>
          <w:numId w:val="12"/>
        </w:numPr>
        <w:tabs>
          <w:tab w:val="num" w:pos="0"/>
          <w:tab w:val="left" w:pos="720"/>
        </w:tabs>
        <w:ind w:left="0" w:right="-182" w:firstLine="851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  <w:lang w:eastAsia="uk-UA"/>
        </w:rPr>
        <w:t>внутрішні</w:t>
      </w:r>
      <w:proofErr w:type="spellEnd"/>
      <w:r>
        <w:rPr>
          <w:b/>
          <w:sz w:val="28"/>
          <w:szCs w:val="28"/>
          <w:lang w:eastAsia="uk-UA"/>
        </w:rPr>
        <w:t xml:space="preserve"> </w:t>
      </w:r>
      <w:proofErr w:type="spellStart"/>
      <w:r>
        <w:rPr>
          <w:b/>
          <w:sz w:val="28"/>
          <w:szCs w:val="28"/>
          <w:lang w:eastAsia="uk-UA"/>
        </w:rPr>
        <w:t>податки</w:t>
      </w:r>
      <w:proofErr w:type="spellEnd"/>
      <w:r>
        <w:rPr>
          <w:b/>
          <w:sz w:val="28"/>
          <w:szCs w:val="28"/>
          <w:lang w:eastAsia="uk-UA"/>
        </w:rPr>
        <w:t xml:space="preserve"> на </w:t>
      </w:r>
      <w:proofErr w:type="spellStart"/>
      <w:r>
        <w:rPr>
          <w:b/>
          <w:sz w:val="28"/>
          <w:szCs w:val="28"/>
          <w:lang w:eastAsia="uk-UA"/>
        </w:rPr>
        <w:t>товари</w:t>
      </w:r>
      <w:proofErr w:type="spellEnd"/>
      <w:r>
        <w:rPr>
          <w:b/>
          <w:sz w:val="28"/>
          <w:szCs w:val="28"/>
          <w:lang w:eastAsia="uk-UA"/>
        </w:rPr>
        <w:t xml:space="preserve"> та </w:t>
      </w:r>
      <w:proofErr w:type="spellStart"/>
      <w:r>
        <w:rPr>
          <w:b/>
          <w:sz w:val="28"/>
          <w:szCs w:val="28"/>
          <w:lang w:eastAsia="uk-UA"/>
        </w:rPr>
        <w:t>послуги</w:t>
      </w:r>
      <w:proofErr w:type="spellEnd"/>
      <w:r>
        <w:rPr>
          <w:b/>
          <w:sz w:val="28"/>
          <w:szCs w:val="28"/>
          <w:lang w:eastAsia="uk-UA"/>
        </w:rPr>
        <w:t xml:space="preserve"> (</w:t>
      </w:r>
      <w:proofErr w:type="spellStart"/>
      <w:r>
        <w:rPr>
          <w:b/>
          <w:sz w:val="28"/>
          <w:szCs w:val="28"/>
          <w:lang w:eastAsia="uk-UA"/>
        </w:rPr>
        <w:t>акцизний</w:t>
      </w:r>
      <w:proofErr w:type="spellEnd"/>
      <w:r>
        <w:rPr>
          <w:b/>
          <w:sz w:val="28"/>
          <w:szCs w:val="28"/>
          <w:lang w:eastAsia="uk-UA"/>
        </w:rPr>
        <w:t xml:space="preserve"> </w:t>
      </w:r>
      <w:proofErr w:type="spellStart"/>
      <w:r>
        <w:rPr>
          <w:b/>
          <w:sz w:val="28"/>
          <w:szCs w:val="28"/>
          <w:lang w:eastAsia="uk-UA"/>
        </w:rPr>
        <w:t>податок</w:t>
      </w:r>
      <w:proofErr w:type="spellEnd"/>
      <w:r>
        <w:rPr>
          <w:b/>
          <w:sz w:val="28"/>
          <w:szCs w:val="28"/>
          <w:lang w:eastAsia="uk-UA"/>
        </w:rPr>
        <w:t xml:space="preserve">) </w:t>
      </w:r>
    </w:p>
    <w:p w:rsidR="00E95B0E" w:rsidRDefault="00E95B0E" w:rsidP="00E95B0E">
      <w:pPr>
        <w:ind w:right="-182"/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                   (ККД 14000000)</w:t>
      </w:r>
    </w:p>
    <w:p w:rsidR="00E95B0E" w:rsidRDefault="00E95B0E" w:rsidP="00E95B0E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Фактично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надійшло</w:t>
      </w:r>
      <w:proofErr w:type="spellEnd"/>
      <w:r>
        <w:rPr>
          <w:sz w:val="28"/>
          <w:szCs w:val="28"/>
        </w:rPr>
        <w:t xml:space="preserve"> 4</w:t>
      </w:r>
      <w:r w:rsidR="004F65FF">
        <w:rPr>
          <w:sz w:val="28"/>
          <w:szCs w:val="28"/>
        </w:rPr>
        <w:t> </w:t>
      </w:r>
      <w:r>
        <w:rPr>
          <w:sz w:val="28"/>
          <w:szCs w:val="28"/>
        </w:rPr>
        <w:t>842</w:t>
      </w:r>
      <w:r w:rsidR="004F65FF" w:rsidRPr="004F65FF">
        <w:rPr>
          <w:sz w:val="28"/>
          <w:szCs w:val="28"/>
        </w:rPr>
        <w:t>,40</w:t>
      </w:r>
      <w:r>
        <w:rPr>
          <w:sz w:val="28"/>
          <w:szCs w:val="28"/>
        </w:rPr>
        <w:t xml:space="preserve"> грн., </w:t>
      </w:r>
      <w:proofErr w:type="spellStart"/>
      <w:r>
        <w:rPr>
          <w:sz w:val="28"/>
          <w:szCs w:val="28"/>
        </w:rPr>
        <w:t>плановий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72</w:t>
      </w:r>
      <w:r w:rsidR="004F65FF">
        <w:rPr>
          <w:sz w:val="28"/>
          <w:szCs w:val="28"/>
        </w:rPr>
        <w:t> </w:t>
      </w:r>
      <w:r>
        <w:rPr>
          <w:sz w:val="28"/>
          <w:szCs w:val="28"/>
        </w:rPr>
        <w:t>369</w:t>
      </w:r>
      <w:r w:rsidR="004F65FF" w:rsidRPr="004F65FF">
        <w:rPr>
          <w:sz w:val="28"/>
          <w:szCs w:val="28"/>
        </w:rPr>
        <w:t>,0</w:t>
      </w:r>
      <w:r>
        <w:rPr>
          <w:sz w:val="28"/>
          <w:szCs w:val="28"/>
        </w:rPr>
        <w:t xml:space="preserve"> грн.  </w:t>
      </w:r>
      <w:proofErr w:type="spellStart"/>
      <w:r>
        <w:rPr>
          <w:sz w:val="28"/>
          <w:szCs w:val="28"/>
        </w:rPr>
        <w:t>виконано</w:t>
      </w:r>
      <w:proofErr w:type="spellEnd"/>
      <w:r>
        <w:rPr>
          <w:sz w:val="28"/>
          <w:szCs w:val="28"/>
        </w:rPr>
        <w:t xml:space="preserve"> на 6,7 %, </w:t>
      </w:r>
      <w:proofErr w:type="spellStart"/>
      <w:r>
        <w:rPr>
          <w:sz w:val="28"/>
          <w:szCs w:val="28"/>
        </w:rPr>
        <w:t>невиконання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склало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67</w:t>
      </w:r>
      <w:r w:rsidR="004F65FF">
        <w:rPr>
          <w:sz w:val="28"/>
          <w:szCs w:val="28"/>
        </w:rPr>
        <w:t> </w:t>
      </w:r>
      <w:r>
        <w:rPr>
          <w:sz w:val="28"/>
          <w:szCs w:val="28"/>
        </w:rPr>
        <w:t>526</w:t>
      </w:r>
      <w:r w:rsidR="004F65FF">
        <w:rPr>
          <w:sz w:val="28"/>
          <w:szCs w:val="28"/>
          <w:lang w:val="en-US"/>
        </w:rPr>
        <w:t>,60</w:t>
      </w:r>
      <w:r>
        <w:rPr>
          <w:sz w:val="28"/>
          <w:szCs w:val="28"/>
        </w:rPr>
        <w:t xml:space="preserve"> грн.  </w:t>
      </w:r>
    </w:p>
    <w:p w:rsidR="00E95B0E" w:rsidRDefault="00E95B0E" w:rsidP="00E95B0E">
      <w:pPr>
        <w:ind w:firstLine="709"/>
        <w:jc w:val="both"/>
        <w:rPr>
          <w:sz w:val="28"/>
          <w:szCs w:val="28"/>
        </w:rPr>
      </w:pPr>
      <w:bookmarkStart w:id="0" w:name="_Hlk132723581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Зменшення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пов’язано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тим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йдуть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Лисичанської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>.</w:t>
      </w:r>
    </w:p>
    <w:bookmarkEnd w:id="0"/>
    <w:p w:rsidR="00E95B0E" w:rsidRDefault="00E95B0E" w:rsidP="00E95B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загальній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відсутні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фактичні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держави</w:t>
      </w:r>
      <w:proofErr w:type="spellEnd"/>
      <w:r>
        <w:rPr>
          <w:sz w:val="28"/>
          <w:szCs w:val="28"/>
        </w:rPr>
        <w:t xml:space="preserve"> акцизного </w:t>
      </w:r>
      <w:proofErr w:type="spellStart"/>
      <w:r>
        <w:rPr>
          <w:sz w:val="28"/>
          <w:szCs w:val="28"/>
        </w:rPr>
        <w:t>податоку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ввезеного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виробленого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палива</w:t>
      </w:r>
      <w:proofErr w:type="spellEnd"/>
      <w:r>
        <w:rPr>
          <w:sz w:val="28"/>
          <w:szCs w:val="28"/>
        </w:rPr>
        <w:t xml:space="preserve">, тому </w:t>
      </w:r>
      <w:proofErr w:type="spellStart"/>
      <w:r>
        <w:rPr>
          <w:sz w:val="28"/>
          <w:szCs w:val="28"/>
        </w:rPr>
        <w:t>невиконання</w:t>
      </w:r>
      <w:proofErr w:type="spellEnd"/>
      <w:r>
        <w:rPr>
          <w:sz w:val="28"/>
          <w:szCs w:val="28"/>
        </w:rPr>
        <w:t xml:space="preserve"> планового </w:t>
      </w:r>
      <w:proofErr w:type="spellStart"/>
      <w:r>
        <w:rPr>
          <w:sz w:val="28"/>
          <w:szCs w:val="28"/>
        </w:rPr>
        <w:t>показника</w:t>
      </w:r>
      <w:proofErr w:type="spellEnd"/>
      <w:r>
        <w:rPr>
          <w:sz w:val="28"/>
          <w:szCs w:val="28"/>
        </w:rPr>
        <w:t>.</w:t>
      </w:r>
    </w:p>
    <w:p w:rsidR="00E95B0E" w:rsidRDefault="00E95B0E" w:rsidP="00E95B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суб`єктами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роздрібної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торгівлі</w:t>
      </w:r>
      <w:proofErr w:type="spellEnd"/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підакцизних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надійшло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4</w:t>
      </w:r>
      <w:r w:rsidR="004F65FF">
        <w:rPr>
          <w:sz w:val="28"/>
          <w:szCs w:val="28"/>
        </w:rPr>
        <w:t> </w:t>
      </w:r>
      <w:r>
        <w:rPr>
          <w:sz w:val="28"/>
          <w:szCs w:val="28"/>
        </w:rPr>
        <w:t>842</w:t>
      </w:r>
      <w:r w:rsidR="004F65FF" w:rsidRPr="004F65FF">
        <w:rPr>
          <w:sz w:val="28"/>
          <w:szCs w:val="28"/>
        </w:rPr>
        <w:t>,40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плановий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    1</w:t>
      </w:r>
      <w:r w:rsidR="004F65FF">
        <w:rPr>
          <w:sz w:val="28"/>
          <w:szCs w:val="28"/>
        </w:rPr>
        <w:t> </w:t>
      </w:r>
      <w:r>
        <w:rPr>
          <w:sz w:val="28"/>
          <w:szCs w:val="28"/>
        </w:rPr>
        <w:t>866</w:t>
      </w:r>
      <w:r w:rsidR="004F65FF" w:rsidRPr="004F65FF">
        <w:rPr>
          <w:sz w:val="28"/>
          <w:szCs w:val="28"/>
        </w:rPr>
        <w:t>,0</w:t>
      </w:r>
      <w:r>
        <w:rPr>
          <w:sz w:val="28"/>
          <w:szCs w:val="28"/>
        </w:rPr>
        <w:t xml:space="preserve"> грн., </w:t>
      </w:r>
      <w:proofErr w:type="spellStart"/>
      <w:r>
        <w:rPr>
          <w:sz w:val="28"/>
          <w:szCs w:val="28"/>
        </w:rPr>
        <w:t>перевиконання</w:t>
      </w:r>
      <w:proofErr w:type="spellEnd"/>
      <w:r>
        <w:rPr>
          <w:sz w:val="28"/>
          <w:szCs w:val="28"/>
        </w:rPr>
        <w:t xml:space="preserve"> плану на суму 2</w:t>
      </w:r>
      <w:r w:rsidR="004F65FF">
        <w:rPr>
          <w:sz w:val="28"/>
          <w:szCs w:val="28"/>
        </w:rPr>
        <w:t> </w:t>
      </w:r>
      <w:r>
        <w:rPr>
          <w:sz w:val="28"/>
          <w:szCs w:val="28"/>
        </w:rPr>
        <w:t>976</w:t>
      </w:r>
      <w:r w:rsidR="004F65FF" w:rsidRPr="004F65FF">
        <w:rPr>
          <w:sz w:val="28"/>
          <w:szCs w:val="28"/>
        </w:rPr>
        <w:t>,40</w:t>
      </w:r>
      <w:r>
        <w:rPr>
          <w:sz w:val="28"/>
          <w:szCs w:val="28"/>
        </w:rPr>
        <w:t xml:space="preserve"> грн.</w:t>
      </w:r>
    </w:p>
    <w:p w:rsidR="00E95B0E" w:rsidRDefault="00E95B0E" w:rsidP="00E95B0E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Фактичні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акцизного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суб`єктами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роздрібної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торгівлі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підакцизних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товарів</w:t>
      </w:r>
      <w:proofErr w:type="spellEnd"/>
      <w:r>
        <w:rPr>
          <w:sz w:val="28"/>
          <w:szCs w:val="28"/>
        </w:rPr>
        <w:t xml:space="preserve">  </w:t>
      </w:r>
      <w:r>
        <w:rPr>
          <w:sz w:val="28"/>
          <w:szCs w:val="28"/>
          <w:lang w:val="uk-UA"/>
        </w:rPr>
        <w:t>у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</w:t>
      </w:r>
      <w:proofErr w:type="spellStart"/>
      <w:r>
        <w:rPr>
          <w:sz w:val="28"/>
          <w:szCs w:val="28"/>
        </w:rPr>
        <w:t>рівнянні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аналогічним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періодом</w:t>
      </w:r>
      <w:proofErr w:type="spellEnd"/>
      <w:r>
        <w:rPr>
          <w:sz w:val="28"/>
          <w:szCs w:val="28"/>
        </w:rPr>
        <w:t xml:space="preserve"> 2022 року </w:t>
      </w:r>
      <w:proofErr w:type="spellStart"/>
      <w:r>
        <w:rPr>
          <w:sz w:val="28"/>
          <w:szCs w:val="28"/>
        </w:rPr>
        <w:t>зменшились</w:t>
      </w:r>
      <w:proofErr w:type="spellEnd"/>
      <w:r>
        <w:rPr>
          <w:sz w:val="28"/>
          <w:szCs w:val="28"/>
        </w:rPr>
        <w:t xml:space="preserve"> на 1 729 004 грн.</w:t>
      </w:r>
      <w:r>
        <w:rPr>
          <w:color w:val="FF0000"/>
          <w:sz w:val="28"/>
          <w:szCs w:val="28"/>
        </w:rPr>
        <w:t xml:space="preserve"> </w:t>
      </w:r>
      <w:bookmarkStart w:id="1" w:name="_Hlk132725578"/>
      <w:proofErr w:type="spellStart"/>
      <w:r>
        <w:rPr>
          <w:sz w:val="28"/>
          <w:szCs w:val="28"/>
        </w:rPr>
        <w:t>Зменшення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пов’язано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тим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йдуть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бойові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Лисичанської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>.</w:t>
      </w:r>
      <w:bookmarkEnd w:id="1"/>
    </w:p>
    <w:p w:rsidR="00E95B0E" w:rsidRDefault="00E95B0E" w:rsidP="00E95B0E">
      <w:pPr>
        <w:numPr>
          <w:ilvl w:val="0"/>
          <w:numId w:val="12"/>
        </w:numPr>
        <w:ind w:hanging="11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Місцеві</w:t>
      </w:r>
      <w:proofErr w:type="spellEnd"/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податки</w:t>
      </w:r>
      <w:proofErr w:type="spellEnd"/>
      <w:r>
        <w:rPr>
          <w:b/>
          <w:sz w:val="28"/>
          <w:szCs w:val="28"/>
        </w:rPr>
        <w:t xml:space="preserve"> і </w:t>
      </w:r>
      <w:proofErr w:type="spellStart"/>
      <w:r>
        <w:rPr>
          <w:b/>
          <w:sz w:val="28"/>
          <w:szCs w:val="28"/>
        </w:rPr>
        <w:t>збори</w:t>
      </w:r>
      <w:proofErr w:type="spellEnd"/>
      <w:r>
        <w:rPr>
          <w:b/>
          <w:sz w:val="28"/>
          <w:szCs w:val="28"/>
        </w:rPr>
        <w:t xml:space="preserve"> (ККД 18000000)</w:t>
      </w:r>
    </w:p>
    <w:p w:rsidR="00E95B0E" w:rsidRDefault="00E95B0E" w:rsidP="00E95B0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ри</w:t>
      </w:r>
      <w:proofErr w:type="spellEnd"/>
      <w:r>
        <w:rPr>
          <w:sz w:val="28"/>
          <w:szCs w:val="28"/>
        </w:rPr>
        <w:t xml:space="preserve"> плановому </w:t>
      </w:r>
      <w:proofErr w:type="spellStart"/>
      <w:r>
        <w:rPr>
          <w:sz w:val="28"/>
          <w:szCs w:val="28"/>
        </w:rPr>
        <w:t>показнику</w:t>
      </w:r>
      <w:proofErr w:type="spellEnd"/>
      <w:r>
        <w:rPr>
          <w:sz w:val="28"/>
          <w:szCs w:val="28"/>
        </w:rPr>
        <w:t xml:space="preserve"> 4 061</w:t>
      </w:r>
      <w:r w:rsidR="004F65FF">
        <w:rPr>
          <w:sz w:val="28"/>
          <w:szCs w:val="28"/>
        </w:rPr>
        <w:t> </w:t>
      </w:r>
      <w:r>
        <w:rPr>
          <w:sz w:val="28"/>
          <w:szCs w:val="28"/>
        </w:rPr>
        <w:t>345</w:t>
      </w:r>
      <w:r w:rsidR="004F65FF" w:rsidRPr="004F65FF">
        <w:rPr>
          <w:sz w:val="28"/>
          <w:szCs w:val="28"/>
        </w:rPr>
        <w:t>,0</w:t>
      </w:r>
      <w:r>
        <w:rPr>
          <w:sz w:val="28"/>
          <w:szCs w:val="28"/>
        </w:rPr>
        <w:t xml:space="preserve"> грн. </w:t>
      </w:r>
      <w:proofErr w:type="spellStart"/>
      <w:r>
        <w:rPr>
          <w:sz w:val="28"/>
          <w:szCs w:val="28"/>
        </w:rPr>
        <w:t>фактичні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складають</w:t>
      </w:r>
      <w:proofErr w:type="spellEnd"/>
      <w:r>
        <w:rPr>
          <w:sz w:val="28"/>
          <w:szCs w:val="28"/>
        </w:rPr>
        <w:t xml:space="preserve">   5 466</w:t>
      </w:r>
      <w:r w:rsidR="004F65FF">
        <w:rPr>
          <w:sz w:val="28"/>
          <w:szCs w:val="28"/>
        </w:rPr>
        <w:t> </w:t>
      </w:r>
      <w:r>
        <w:rPr>
          <w:sz w:val="28"/>
          <w:szCs w:val="28"/>
        </w:rPr>
        <w:t>72</w:t>
      </w:r>
      <w:r w:rsidR="004F65FF" w:rsidRPr="004F65FF">
        <w:rPr>
          <w:sz w:val="28"/>
          <w:szCs w:val="28"/>
        </w:rPr>
        <w:t>6,56</w:t>
      </w:r>
      <w:r>
        <w:rPr>
          <w:sz w:val="28"/>
          <w:szCs w:val="28"/>
        </w:rPr>
        <w:t xml:space="preserve"> грн., </w:t>
      </w:r>
      <w:proofErr w:type="spellStart"/>
      <w:r>
        <w:rPr>
          <w:sz w:val="28"/>
          <w:szCs w:val="28"/>
        </w:rPr>
        <w:t>перевиконання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склало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  1 405</w:t>
      </w:r>
      <w:r w:rsidR="004F65FF">
        <w:rPr>
          <w:sz w:val="28"/>
          <w:szCs w:val="28"/>
        </w:rPr>
        <w:t> </w:t>
      </w:r>
      <w:r>
        <w:rPr>
          <w:sz w:val="28"/>
          <w:szCs w:val="28"/>
        </w:rPr>
        <w:t>38</w:t>
      </w:r>
      <w:r w:rsidR="004F65FF" w:rsidRPr="004F65FF">
        <w:rPr>
          <w:sz w:val="28"/>
          <w:szCs w:val="28"/>
        </w:rPr>
        <w:t>1,56</w:t>
      </w:r>
      <w:r>
        <w:rPr>
          <w:sz w:val="28"/>
          <w:szCs w:val="28"/>
        </w:rPr>
        <w:t xml:space="preserve"> грн.,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134,6%, у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>:</w:t>
      </w:r>
    </w:p>
    <w:p w:rsidR="00E95B0E" w:rsidRDefault="00E95B0E" w:rsidP="00E95B0E">
      <w:pPr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Податок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майно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плановий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показник</w:t>
      </w:r>
      <w:proofErr w:type="spellEnd"/>
      <w:r>
        <w:rPr>
          <w:sz w:val="28"/>
          <w:szCs w:val="28"/>
        </w:rPr>
        <w:t xml:space="preserve">  у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 2 187</w:t>
      </w:r>
      <w:r w:rsidR="004F65FF">
        <w:rPr>
          <w:sz w:val="28"/>
          <w:szCs w:val="28"/>
        </w:rPr>
        <w:t> </w:t>
      </w:r>
      <w:r>
        <w:rPr>
          <w:sz w:val="28"/>
          <w:szCs w:val="28"/>
        </w:rPr>
        <w:t>345</w:t>
      </w:r>
      <w:r w:rsidR="004F65FF" w:rsidRPr="004F65FF">
        <w:rPr>
          <w:sz w:val="28"/>
          <w:szCs w:val="28"/>
        </w:rPr>
        <w:t>,0</w:t>
      </w:r>
      <w:r>
        <w:rPr>
          <w:sz w:val="28"/>
          <w:szCs w:val="28"/>
        </w:rPr>
        <w:t xml:space="preserve"> грн., </w:t>
      </w:r>
      <w:proofErr w:type="spellStart"/>
      <w:r>
        <w:rPr>
          <w:sz w:val="28"/>
          <w:szCs w:val="28"/>
        </w:rPr>
        <w:t>фактично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надійшло</w:t>
      </w:r>
      <w:proofErr w:type="spellEnd"/>
      <w:r>
        <w:rPr>
          <w:sz w:val="28"/>
          <w:szCs w:val="28"/>
        </w:rPr>
        <w:t xml:space="preserve"> 2 506</w:t>
      </w:r>
      <w:r w:rsidR="004F65FF">
        <w:rPr>
          <w:sz w:val="28"/>
          <w:szCs w:val="28"/>
        </w:rPr>
        <w:t> </w:t>
      </w:r>
      <w:r>
        <w:rPr>
          <w:sz w:val="28"/>
          <w:szCs w:val="28"/>
        </w:rPr>
        <w:t>792</w:t>
      </w:r>
      <w:r w:rsidR="004F65FF" w:rsidRPr="004F65FF">
        <w:rPr>
          <w:sz w:val="28"/>
          <w:szCs w:val="28"/>
        </w:rPr>
        <w:t>,38</w:t>
      </w:r>
      <w:r>
        <w:rPr>
          <w:sz w:val="28"/>
          <w:szCs w:val="28"/>
        </w:rPr>
        <w:t xml:space="preserve"> грн., </w:t>
      </w:r>
      <w:proofErr w:type="spellStart"/>
      <w:r>
        <w:rPr>
          <w:sz w:val="28"/>
          <w:szCs w:val="28"/>
        </w:rPr>
        <w:t>перевиконання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склало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319</w:t>
      </w:r>
      <w:r w:rsidR="004F65FF">
        <w:rPr>
          <w:sz w:val="28"/>
          <w:szCs w:val="28"/>
        </w:rPr>
        <w:t> </w:t>
      </w:r>
      <w:r>
        <w:rPr>
          <w:sz w:val="28"/>
          <w:szCs w:val="28"/>
        </w:rPr>
        <w:t>447</w:t>
      </w:r>
      <w:r w:rsidR="004F65FF" w:rsidRPr="004F65FF">
        <w:rPr>
          <w:sz w:val="28"/>
          <w:szCs w:val="28"/>
        </w:rPr>
        <w:t>,38</w:t>
      </w:r>
      <w:r>
        <w:rPr>
          <w:sz w:val="28"/>
          <w:szCs w:val="28"/>
        </w:rPr>
        <w:t xml:space="preserve"> грн.,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114,6%, 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>:</w:t>
      </w:r>
    </w:p>
    <w:p w:rsidR="00E95B0E" w:rsidRDefault="00E95B0E" w:rsidP="00E95B0E">
      <w:pPr>
        <w:pStyle w:val="aa"/>
        <w:numPr>
          <w:ilvl w:val="0"/>
          <w:numId w:val="13"/>
        </w:num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податок</w:t>
      </w:r>
      <w:proofErr w:type="spellEnd"/>
      <w:r>
        <w:rPr>
          <w:b/>
          <w:sz w:val="28"/>
          <w:szCs w:val="28"/>
        </w:rPr>
        <w:t xml:space="preserve"> на </w:t>
      </w:r>
      <w:proofErr w:type="spellStart"/>
      <w:r>
        <w:rPr>
          <w:b/>
          <w:sz w:val="28"/>
          <w:szCs w:val="28"/>
        </w:rPr>
        <w:t>нерухоме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майно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відмінне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  <w:lang w:val="uk-UA"/>
        </w:rPr>
        <w:t xml:space="preserve">                </w:t>
      </w:r>
      <w:proofErr w:type="gramStart"/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>(</w:t>
      </w:r>
      <w:proofErr w:type="gramEnd"/>
      <w:r>
        <w:rPr>
          <w:b/>
          <w:sz w:val="28"/>
          <w:szCs w:val="28"/>
        </w:rPr>
        <w:t>ККД 18010100, 18010200,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18010300,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18010400)</w:t>
      </w:r>
    </w:p>
    <w:p w:rsidR="00E95B0E" w:rsidRDefault="00E95B0E" w:rsidP="00E95B0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П</w:t>
      </w:r>
      <w:proofErr w:type="spellStart"/>
      <w:r>
        <w:rPr>
          <w:sz w:val="28"/>
          <w:szCs w:val="28"/>
        </w:rPr>
        <w:t>озапланові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174</w:t>
      </w:r>
      <w:r w:rsidR="00422ED4">
        <w:rPr>
          <w:sz w:val="28"/>
          <w:szCs w:val="28"/>
        </w:rPr>
        <w:t> </w:t>
      </w:r>
      <w:r>
        <w:rPr>
          <w:sz w:val="28"/>
          <w:szCs w:val="28"/>
        </w:rPr>
        <w:t>62</w:t>
      </w:r>
      <w:r w:rsidR="00422ED4" w:rsidRPr="00E36CCE">
        <w:rPr>
          <w:sz w:val="28"/>
          <w:szCs w:val="28"/>
        </w:rPr>
        <w:t>1,86</w:t>
      </w:r>
      <w:r>
        <w:rPr>
          <w:sz w:val="28"/>
          <w:szCs w:val="28"/>
        </w:rPr>
        <w:t xml:space="preserve"> грн.</w:t>
      </w:r>
    </w:p>
    <w:p w:rsidR="00E95B0E" w:rsidRDefault="00E95B0E" w:rsidP="00E95B0E">
      <w:pPr>
        <w:ind w:firstLine="851"/>
        <w:jc w:val="both"/>
        <w:rPr>
          <w:sz w:val="28"/>
          <w:szCs w:val="28"/>
        </w:rPr>
      </w:pPr>
    </w:p>
    <w:p w:rsidR="00E95B0E" w:rsidRDefault="00E95B0E" w:rsidP="00E95B0E">
      <w:pPr>
        <w:pStyle w:val="aa"/>
        <w:numPr>
          <w:ilvl w:val="0"/>
          <w:numId w:val="1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плата за землю (ККД 18010500, 18010600,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18010700,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18010900)</w:t>
      </w:r>
    </w:p>
    <w:p w:rsidR="00E95B0E" w:rsidRDefault="00E95B0E" w:rsidP="00E95B0E">
      <w:pPr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При плановому </w:t>
      </w:r>
      <w:proofErr w:type="spellStart"/>
      <w:r>
        <w:rPr>
          <w:sz w:val="28"/>
          <w:szCs w:val="28"/>
        </w:rPr>
        <w:t>показнику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2 187</w:t>
      </w:r>
      <w:r w:rsidR="00E36CCE">
        <w:rPr>
          <w:sz w:val="28"/>
          <w:szCs w:val="28"/>
        </w:rPr>
        <w:t> </w:t>
      </w:r>
      <w:r>
        <w:rPr>
          <w:sz w:val="28"/>
          <w:szCs w:val="28"/>
        </w:rPr>
        <w:t>345</w:t>
      </w:r>
      <w:r w:rsidR="00E36CCE" w:rsidRPr="00E36CCE">
        <w:rPr>
          <w:sz w:val="28"/>
          <w:szCs w:val="28"/>
        </w:rPr>
        <w:t>,0</w:t>
      </w:r>
      <w:r>
        <w:rPr>
          <w:sz w:val="28"/>
          <w:szCs w:val="28"/>
        </w:rPr>
        <w:t xml:space="preserve"> грн. </w:t>
      </w:r>
      <w:proofErr w:type="spellStart"/>
      <w:r>
        <w:rPr>
          <w:sz w:val="28"/>
          <w:szCs w:val="28"/>
        </w:rPr>
        <w:t>фактичні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складають</w:t>
      </w:r>
      <w:proofErr w:type="spellEnd"/>
      <w:r>
        <w:rPr>
          <w:sz w:val="28"/>
          <w:szCs w:val="28"/>
        </w:rPr>
        <w:t xml:space="preserve"> 2 332</w:t>
      </w:r>
      <w:r w:rsidR="00E36CCE">
        <w:rPr>
          <w:sz w:val="28"/>
          <w:szCs w:val="28"/>
        </w:rPr>
        <w:t> </w:t>
      </w:r>
      <w:r>
        <w:rPr>
          <w:sz w:val="28"/>
          <w:szCs w:val="28"/>
        </w:rPr>
        <w:t>17</w:t>
      </w:r>
      <w:r w:rsidR="00E36CCE" w:rsidRPr="00E36CCE">
        <w:rPr>
          <w:sz w:val="28"/>
          <w:szCs w:val="28"/>
        </w:rPr>
        <w:t>0,52</w:t>
      </w:r>
      <w:r>
        <w:rPr>
          <w:sz w:val="28"/>
          <w:szCs w:val="28"/>
        </w:rPr>
        <w:t xml:space="preserve"> грн., </w:t>
      </w:r>
      <w:proofErr w:type="spellStart"/>
      <w:r>
        <w:rPr>
          <w:sz w:val="28"/>
          <w:szCs w:val="28"/>
        </w:rPr>
        <w:t>перевиконання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склало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144</w:t>
      </w:r>
      <w:r w:rsidR="00E36CCE">
        <w:rPr>
          <w:sz w:val="28"/>
          <w:szCs w:val="28"/>
        </w:rPr>
        <w:t> </w:t>
      </w:r>
      <w:r>
        <w:rPr>
          <w:sz w:val="28"/>
          <w:szCs w:val="28"/>
        </w:rPr>
        <w:t>82</w:t>
      </w:r>
      <w:r w:rsidR="00E36CCE" w:rsidRPr="00E36CCE">
        <w:rPr>
          <w:sz w:val="28"/>
          <w:szCs w:val="28"/>
        </w:rPr>
        <w:t>5,52</w:t>
      </w:r>
      <w:r>
        <w:rPr>
          <w:sz w:val="28"/>
          <w:szCs w:val="28"/>
        </w:rPr>
        <w:t xml:space="preserve"> грн.,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106,6%. </w:t>
      </w:r>
    </w:p>
    <w:p w:rsidR="00E95B0E" w:rsidRDefault="00E95B0E" w:rsidP="00E95B0E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Фактичні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плати за землю </w:t>
      </w:r>
      <w:r>
        <w:rPr>
          <w:sz w:val="28"/>
          <w:szCs w:val="28"/>
          <w:lang w:val="uk-UA"/>
        </w:rPr>
        <w:t>у по</w:t>
      </w:r>
      <w:proofErr w:type="spellStart"/>
      <w:r>
        <w:rPr>
          <w:sz w:val="28"/>
          <w:szCs w:val="28"/>
        </w:rPr>
        <w:t>рівнянні</w:t>
      </w:r>
      <w:proofErr w:type="spellEnd"/>
      <w:r>
        <w:rPr>
          <w:sz w:val="28"/>
          <w:szCs w:val="28"/>
        </w:rPr>
        <w:t xml:space="preserve"> з </w:t>
      </w:r>
      <w:proofErr w:type="spellStart"/>
      <w:proofErr w:type="gramStart"/>
      <w:r>
        <w:rPr>
          <w:sz w:val="28"/>
          <w:szCs w:val="28"/>
        </w:rPr>
        <w:t>аналогічним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періодом</w:t>
      </w:r>
      <w:proofErr w:type="spellEnd"/>
      <w:proofErr w:type="gramEnd"/>
      <w:r>
        <w:rPr>
          <w:sz w:val="28"/>
          <w:szCs w:val="28"/>
        </w:rPr>
        <w:t xml:space="preserve"> 2022 року </w:t>
      </w:r>
      <w:proofErr w:type="spellStart"/>
      <w:r>
        <w:rPr>
          <w:sz w:val="28"/>
          <w:szCs w:val="28"/>
        </w:rPr>
        <w:t>зменшились</w:t>
      </w:r>
      <w:proofErr w:type="spellEnd"/>
      <w:r>
        <w:rPr>
          <w:sz w:val="28"/>
          <w:szCs w:val="28"/>
        </w:rPr>
        <w:t xml:space="preserve">  на  4 923 801 грн.,</w:t>
      </w:r>
      <w:r>
        <w:rPr>
          <w:color w:val="FF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Зменшення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пов’язано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тим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йдуть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бойові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Лисичанської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>.</w:t>
      </w:r>
    </w:p>
    <w:p w:rsidR="00E95B0E" w:rsidRDefault="00E95B0E" w:rsidP="00E95B0E">
      <w:pPr>
        <w:ind w:firstLine="709"/>
        <w:jc w:val="both"/>
        <w:rPr>
          <w:sz w:val="28"/>
          <w:szCs w:val="28"/>
        </w:rPr>
      </w:pPr>
    </w:p>
    <w:p w:rsidR="00E95B0E" w:rsidRDefault="00E95B0E" w:rsidP="00E95B0E">
      <w:pPr>
        <w:numPr>
          <w:ilvl w:val="0"/>
          <w:numId w:val="14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Єдиний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податок</w:t>
      </w:r>
      <w:proofErr w:type="spellEnd"/>
      <w:r>
        <w:rPr>
          <w:b/>
          <w:sz w:val="28"/>
          <w:szCs w:val="28"/>
        </w:rPr>
        <w:t xml:space="preserve"> (ККД 18050000)</w:t>
      </w:r>
    </w:p>
    <w:p w:rsidR="00E95B0E" w:rsidRDefault="00E95B0E" w:rsidP="00E95B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бюджет </w:t>
      </w:r>
      <w:proofErr w:type="spellStart"/>
      <w:r>
        <w:rPr>
          <w:sz w:val="28"/>
          <w:szCs w:val="28"/>
        </w:rPr>
        <w:t>фактично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надійшло</w:t>
      </w:r>
      <w:proofErr w:type="spellEnd"/>
      <w:r>
        <w:rPr>
          <w:sz w:val="28"/>
          <w:szCs w:val="28"/>
        </w:rPr>
        <w:t xml:space="preserve"> 2 959</w:t>
      </w:r>
      <w:r w:rsidR="00E2200B">
        <w:rPr>
          <w:sz w:val="28"/>
          <w:szCs w:val="28"/>
        </w:rPr>
        <w:t> </w:t>
      </w:r>
      <w:r>
        <w:rPr>
          <w:sz w:val="28"/>
          <w:szCs w:val="28"/>
        </w:rPr>
        <w:t>934</w:t>
      </w:r>
      <w:r w:rsidR="00E2200B" w:rsidRPr="00E2200B">
        <w:rPr>
          <w:sz w:val="28"/>
          <w:szCs w:val="28"/>
        </w:rPr>
        <w:t>,18</w:t>
      </w:r>
      <w:r>
        <w:rPr>
          <w:sz w:val="28"/>
          <w:szCs w:val="28"/>
        </w:rPr>
        <w:t xml:space="preserve"> грн. при плановому </w:t>
      </w:r>
      <w:proofErr w:type="spellStart"/>
      <w:r>
        <w:rPr>
          <w:sz w:val="28"/>
          <w:szCs w:val="28"/>
        </w:rPr>
        <w:t>показнику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1 874</w:t>
      </w:r>
      <w:r w:rsidR="00E2200B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E2200B" w:rsidRPr="00E2200B">
        <w:rPr>
          <w:sz w:val="28"/>
          <w:szCs w:val="28"/>
        </w:rPr>
        <w:t>,0</w:t>
      </w:r>
      <w:r>
        <w:rPr>
          <w:sz w:val="28"/>
          <w:szCs w:val="28"/>
        </w:rPr>
        <w:t xml:space="preserve"> грн., </w:t>
      </w:r>
      <w:proofErr w:type="spellStart"/>
      <w:r>
        <w:rPr>
          <w:sz w:val="28"/>
          <w:szCs w:val="28"/>
        </w:rPr>
        <w:t>перевиконання</w:t>
      </w:r>
      <w:proofErr w:type="spellEnd"/>
      <w:r>
        <w:rPr>
          <w:sz w:val="28"/>
          <w:szCs w:val="28"/>
        </w:rPr>
        <w:t xml:space="preserve"> на суму 1 085</w:t>
      </w:r>
      <w:r w:rsidR="00E2200B">
        <w:rPr>
          <w:sz w:val="28"/>
          <w:szCs w:val="28"/>
        </w:rPr>
        <w:t> </w:t>
      </w:r>
      <w:r>
        <w:rPr>
          <w:sz w:val="28"/>
          <w:szCs w:val="28"/>
        </w:rPr>
        <w:t>934</w:t>
      </w:r>
      <w:r w:rsidR="00E2200B" w:rsidRPr="00E2200B">
        <w:rPr>
          <w:sz w:val="28"/>
          <w:szCs w:val="28"/>
        </w:rPr>
        <w:t>,18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158%.  </w:t>
      </w:r>
      <w:proofErr w:type="spellStart"/>
      <w:r>
        <w:rPr>
          <w:sz w:val="28"/>
          <w:szCs w:val="28"/>
        </w:rPr>
        <w:t>Перевиконання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планових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показників</w:t>
      </w:r>
      <w:proofErr w:type="spellEnd"/>
      <w:proofErr w:type="gram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єдиного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фізичних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плані</w:t>
      </w:r>
      <w:proofErr w:type="spellEnd"/>
      <w:r>
        <w:rPr>
          <w:sz w:val="28"/>
          <w:szCs w:val="28"/>
        </w:rPr>
        <w:t xml:space="preserve"> 1 800</w:t>
      </w:r>
      <w:r w:rsidR="00E2200B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E2200B" w:rsidRPr="00E2200B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фактично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надійшло</w:t>
      </w:r>
      <w:proofErr w:type="spellEnd"/>
      <w:r>
        <w:rPr>
          <w:sz w:val="28"/>
          <w:szCs w:val="28"/>
        </w:rPr>
        <w:t xml:space="preserve"> 2 853</w:t>
      </w:r>
      <w:r w:rsidR="00E2200B">
        <w:rPr>
          <w:sz w:val="28"/>
          <w:szCs w:val="28"/>
        </w:rPr>
        <w:t> </w:t>
      </w:r>
      <w:r>
        <w:rPr>
          <w:sz w:val="28"/>
          <w:szCs w:val="28"/>
        </w:rPr>
        <w:t>888</w:t>
      </w:r>
      <w:r w:rsidR="00E2200B" w:rsidRPr="00E2200B">
        <w:rPr>
          <w:sz w:val="28"/>
          <w:szCs w:val="28"/>
        </w:rPr>
        <w:t>,</w:t>
      </w:r>
      <w:r w:rsidR="00E2200B" w:rsidRPr="009B2E2E">
        <w:rPr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грн</w:t>
      </w:r>
      <w:bookmarkStart w:id="2" w:name="_Hlk132726907"/>
      <w:proofErr w:type="spellEnd"/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</w:p>
    <w:p w:rsidR="00E95B0E" w:rsidRDefault="00E95B0E" w:rsidP="00E95B0E">
      <w:pPr>
        <w:jc w:val="both"/>
        <w:rPr>
          <w:sz w:val="28"/>
          <w:szCs w:val="28"/>
        </w:rPr>
      </w:pPr>
    </w:p>
    <w:bookmarkEnd w:id="2"/>
    <w:p w:rsidR="00E95B0E" w:rsidRDefault="00E95B0E" w:rsidP="00E95B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proofErr w:type="spellStart"/>
      <w:r>
        <w:rPr>
          <w:sz w:val="28"/>
          <w:szCs w:val="28"/>
        </w:rPr>
        <w:t>Фактичні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єдиного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</w:t>
      </w:r>
      <w:proofErr w:type="spellStart"/>
      <w:r>
        <w:rPr>
          <w:sz w:val="28"/>
          <w:szCs w:val="28"/>
        </w:rPr>
        <w:t>рівнянні</w:t>
      </w:r>
      <w:proofErr w:type="spellEnd"/>
      <w:r>
        <w:rPr>
          <w:sz w:val="28"/>
          <w:szCs w:val="28"/>
        </w:rPr>
        <w:t xml:space="preserve"> з   </w:t>
      </w:r>
      <w:proofErr w:type="spellStart"/>
      <w:r>
        <w:rPr>
          <w:sz w:val="28"/>
          <w:szCs w:val="28"/>
        </w:rPr>
        <w:t>аналогічним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періодом</w:t>
      </w:r>
      <w:proofErr w:type="spellEnd"/>
      <w:r>
        <w:rPr>
          <w:sz w:val="28"/>
          <w:szCs w:val="28"/>
        </w:rPr>
        <w:t xml:space="preserve"> 2022 року </w:t>
      </w:r>
      <w:proofErr w:type="spellStart"/>
      <w:r>
        <w:rPr>
          <w:sz w:val="28"/>
          <w:szCs w:val="28"/>
        </w:rPr>
        <w:t>зменшились</w:t>
      </w:r>
      <w:proofErr w:type="spellEnd"/>
      <w:r>
        <w:rPr>
          <w:sz w:val="28"/>
          <w:szCs w:val="28"/>
        </w:rPr>
        <w:t xml:space="preserve"> на 7 439 131 грн. тому,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фізичні</w:t>
      </w:r>
      <w:proofErr w:type="spellEnd"/>
      <w:r>
        <w:rPr>
          <w:sz w:val="28"/>
          <w:szCs w:val="28"/>
        </w:rPr>
        <w:t xml:space="preserve"> особи не </w:t>
      </w:r>
      <w:proofErr w:type="spellStart"/>
      <w:r>
        <w:rPr>
          <w:sz w:val="28"/>
          <w:szCs w:val="28"/>
        </w:rPr>
        <w:t>працюють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змушені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, на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ведуться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, та </w:t>
      </w:r>
      <w:proofErr w:type="spellStart"/>
      <w:proofErr w:type="gram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тимчасово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окуповані</w:t>
      </w:r>
      <w:proofErr w:type="spellEnd"/>
      <w:r>
        <w:rPr>
          <w:sz w:val="28"/>
          <w:szCs w:val="28"/>
        </w:rPr>
        <w:t xml:space="preserve">.  </w:t>
      </w:r>
    </w:p>
    <w:p w:rsidR="00E95B0E" w:rsidRDefault="00E95B0E" w:rsidP="00E95B0E">
      <w:pPr>
        <w:jc w:val="both"/>
        <w:rPr>
          <w:sz w:val="28"/>
          <w:szCs w:val="28"/>
        </w:rPr>
      </w:pPr>
    </w:p>
    <w:p w:rsidR="00E95B0E" w:rsidRDefault="00E95B0E" w:rsidP="00E95B0E">
      <w:pPr>
        <w:numPr>
          <w:ilvl w:val="0"/>
          <w:numId w:val="15"/>
        </w:numPr>
        <w:ind w:left="0" w:firstLine="851"/>
        <w:jc w:val="both"/>
        <w:rPr>
          <w:sz w:val="28"/>
          <w:szCs w:val="28"/>
        </w:rPr>
      </w:pPr>
      <w:r>
        <w:rPr>
          <w:b/>
          <w:sz w:val="28"/>
          <w:szCs w:val="28"/>
          <w:lang w:val="uk-UA" w:eastAsia="uk-UA"/>
        </w:rPr>
        <w:t>А</w:t>
      </w:r>
      <w:proofErr w:type="spellStart"/>
      <w:r>
        <w:rPr>
          <w:b/>
          <w:sz w:val="28"/>
          <w:szCs w:val="28"/>
          <w:lang w:eastAsia="uk-UA"/>
        </w:rPr>
        <w:t>дміністративні</w:t>
      </w:r>
      <w:proofErr w:type="spellEnd"/>
      <w:r>
        <w:rPr>
          <w:b/>
          <w:sz w:val="28"/>
          <w:szCs w:val="28"/>
          <w:lang w:eastAsia="uk-UA"/>
        </w:rPr>
        <w:t xml:space="preserve"> </w:t>
      </w:r>
      <w:proofErr w:type="spellStart"/>
      <w:r>
        <w:rPr>
          <w:b/>
          <w:sz w:val="28"/>
          <w:szCs w:val="28"/>
          <w:lang w:eastAsia="uk-UA"/>
        </w:rPr>
        <w:t>штрафи</w:t>
      </w:r>
      <w:proofErr w:type="spellEnd"/>
      <w:r>
        <w:rPr>
          <w:b/>
          <w:sz w:val="28"/>
          <w:szCs w:val="28"/>
          <w:lang w:eastAsia="uk-UA"/>
        </w:rPr>
        <w:t xml:space="preserve"> (ККД 21081100, ККД 21081500)</w:t>
      </w:r>
    </w:p>
    <w:p w:rsidR="00E95B0E" w:rsidRDefault="00E95B0E" w:rsidP="00E95B0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А</w:t>
      </w:r>
      <w:proofErr w:type="spellStart"/>
      <w:r>
        <w:rPr>
          <w:sz w:val="28"/>
          <w:szCs w:val="28"/>
        </w:rPr>
        <w:t>дміністративних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штрафів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санкцій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фактично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надійшло</w:t>
      </w:r>
      <w:proofErr w:type="spellEnd"/>
      <w:r>
        <w:rPr>
          <w:sz w:val="28"/>
          <w:szCs w:val="28"/>
        </w:rPr>
        <w:t xml:space="preserve">                20</w:t>
      </w:r>
      <w:r w:rsidR="009B2E2E">
        <w:rPr>
          <w:sz w:val="28"/>
          <w:szCs w:val="28"/>
        </w:rPr>
        <w:t> </w:t>
      </w:r>
      <w:r>
        <w:rPr>
          <w:sz w:val="28"/>
          <w:szCs w:val="28"/>
        </w:rPr>
        <w:t>88</w:t>
      </w:r>
      <w:r w:rsidR="009B2E2E" w:rsidRPr="009B2E2E">
        <w:rPr>
          <w:sz w:val="28"/>
          <w:szCs w:val="28"/>
        </w:rPr>
        <w:t>5,68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грн. при плановому </w:t>
      </w:r>
      <w:proofErr w:type="spellStart"/>
      <w:r>
        <w:rPr>
          <w:sz w:val="28"/>
          <w:szCs w:val="28"/>
        </w:rPr>
        <w:t>показнику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2</w:t>
      </w:r>
      <w:r w:rsidR="009B2E2E">
        <w:rPr>
          <w:sz w:val="28"/>
          <w:szCs w:val="28"/>
        </w:rPr>
        <w:t> </w:t>
      </w:r>
      <w:r>
        <w:rPr>
          <w:sz w:val="28"/>
          <w:szCs w:val="28"/>
        </w:rPr>
        <w:t>700</w:t>
      </w:r>
      <w:r w:rsidR="009B2E2E" w:rsidRPr="009B2E2E">
        <w:rPr>
          <w:sz w:val="28"/>
          <w:szCs w:val="28"/>
        </w:rPr>
        <w:t>,0</w:t>
      </w:r>
      <w:r>
        <w:rPr>
          <w:sz w:val="28"/>
          <w:szCs w:val="28"/>
        </w:rPr>
        <w:t xml:space="preserve"> грн., </w:t>
      </w:r>
      <w:proofErr w:type="spellStart"/>
      <w:r>
        <w:rPr>
          <w:sz w:val="28"/>
          <w:szCs w:val="28"/>
        </w:rPr>
        <w:t>перевиконання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склало</w:t>
      </w:r>
      <w:proofErr w:type="spellEnd"/>
      <w:r>
        <w:rPr>
          <w:sz w:val="28"/>
          <w:szCs w:val="28"/>
        </w:rPr>
        <w:t xml:space="preserve">   18</w:t>
      </w:r>
      <w:r w:rsidR="009B2E2E">
        <w:rPr>
          <w:sz w:val="28"/>
          <w:szCs w:val="28"/>
        </w:rPr>
        <w:t> </w:t>
      </w:r>
      <w:r>
        <w:rPr>
          <w:sz w:val="28"/>
          <w:szCs w:val="28"/>
        </w:rPr>
        <w:t>18</w:t>
      </w:r>
      <w:r w:rsidR="009B2E2E" w:rsidRPr="00A05BE1">
        <w:rPr>
          <w:sz w:val="28"/>
          <w:szCs w:val="28"/>
        </w:rPr>
        <w:t>5,68</w:t>
      </w:r>
      <w:r>
        <w:rPr>
          <w:sz w:val="28"/>
          <w:szCs w:val="28"/>
        </w:rPr>
        <w:t xml:space="preserve"> грн. </w:t>
      </w:r>
    </w:p>
    <w:p w:rsidR="00E95B0E" w:rsidRDefault="00E95B0E" w:rsidP="00E95B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Спланувати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достовірно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можливості</w:t>
      </w:r>
      <w:proofErr w:type="spellEnd"/>
      <w:r>
        <w:rPr>
          <w:sz w:val="28"/>
          <w:szCs w:val="28"/>
        </w:rPr>
        <w:t xml:space="preserve">, в свою </w:t>
      </w:r>
      <w:proofErr w:type="spellStart"/>
      <w:r>
        <w:rPr>
          <w:sz w:val="28"/>
          <w:szCs w:val="28"/>
        </w:rPr>
        <w:t>чергу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пов'язано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територіями</w:t>
      </w:r>
      <w:proofErr w:type="spellEnd"/>
      <w:r>
        <w:rPr>
          <w:sz w:val="28"/>
          <w:szCs w:val="28"/>
        </w:rPr>
        <w:t xml:space="preserve">, на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ведуться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територіях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окупованих</w:t>
      </w:r>
      <w:proofErr w:type="spellEnd"/>
      <w:r>
        <w:rPr>
          <w:sz w:val="28"/>
          <w:szCs w:val="28"/>
        </w:rPr>
        <w:t xml:space="preserve"> </w:t>
      </w:r>
    </w:p>
    <w:p w:rsidR="00E95B0E" w:rsidRDefault="00E95B0E" w:rsidP="00E95B0E">
      <w:pPr>
        <w:ind w:right="42" w:firstLine="851"/>
        <w:jc w:val="both"/>
        <w:rPr>
          <w:sz w:val="28"/>
          <w:szCs w:val="28"/>
        </w:rPr>
      </w:pPr>
    </w:p>
    <w:p w:rsidR="00E95B0E" w:rsidRDefault="00E95B0E" w:rsidP="00E95B0E">
      <w:pPr>
        <w:numPr>
          <w:ilvl w:val="0"/>
          <w:numId w:val="16"/>
        </w:numPr>
        <w:ind w:left="360" w:right="42"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І</w:t>
      </w:r>
      <w:proofErr w:type="spellStart"/>
      <w:r>
        <w:rPr>
          <w:b/>
          <w:sz w:val="28"/>
          <w:szCs w:val="28"/>
        </w:rPr>
        <w:t>нші</w:t>
      </w:r>
      <w:proofErr w:type="spellEnd"/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надходження</w:t>
      </w:r>
      <w:proofErr w:type="spellEnd"/>
      <w:r>
        <w:rPr>
          <w:b/>
          <w:sz w:val="28"/>
          <w:szCs w:val="28"/>
        </w:rPr>
        <w:t xml:space="preserve"> (ККД 24060300)    </w:t>
      </w:r>
    </w:p>
    <w:p w:rsidR="00E95B0E" w:rsidRDefault="00E95B0E" w:rsidP="00E95B0E">
      <w:pPr>
        <w:ind w:right="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ри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плані</w:t>
      </w:r>
      <w:proofErr w:type="spellEnd"/>
      <w:r>
        <w:rPr>
          <w:sz w:val="28"/>
          <w:szCs w:val="28"/>
        </w:rPr>
        <w:t xml:space="preserve"> 9</w:t>
      </w:r>
      <w:r w:rsidR="00A05BE1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A05BE1" w:rsidRPr="00A05BE1">
        <w:rPr>
          <w:sz w:val="28"/>
          <w:szCs w:val="28"/>
        </w:rPr>
        <w:t>,0</w:t>
      </w:r>
      <w:r>
        <w:rPr>
          <w:sz w:val="28"/>
          <w:szCs w:val="28"/>
        </w:rPr>
        <w:t xml:space="preserve"> грн.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фактично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надійшло</w:t>
      </w:r>
      <w:proofErr w:type="spellEnd"/>
      <w:r>
        <w:rPr>
          <w:sz w:val="28"/>
          <w:szCs w:val="28"/>
        </w:rPr>
        <w:t xml:space="preserve"> 43</w:t>
      </w:r>
      <w:r w:rsidR="00A05BE1">
        <w:rPr>
          <w:sz w:val="28"/>
          <w:szCs w:val="28"/>
        </w:rPr>
        <w:t> </w:t>
      </w:r>
      <w:r>
        <w:rPr>
          <w:sz w:val="28"/>
          <w:szCs w:val="28"/>
        </w:rPr>
        <w:t>99</w:t>
      </w:r>
      <w:r w:rsidR="00A05BE1" w:rsidRPr="00A05BE1">
        <w:rPr>
          <w:sz w:val="28"/>
          <w:szCs w:val="28"/>
        </w:rPr>
        <w:t>0,72</w:t>
      </w:r>
      <w:r>
        <w:rPr>
          <w:sz w:val="28"/>
          <w:szCs w:val="28"/>
        </w:rPr>
        <w:t xml:space="preserve"> грн., </w:t>
      </w:r>
      <w:proofErr w:type="spellStart"/>
      <w:r>
        <w:rPr>
          <w:sz w:val="28"/>
          <w:szCs w:val="28"/>
        </w:rPr>
        <w:t>перевиконання</w:t>
      </w:r>
      <w:proofErr w:type="spellEnd"/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 на 34</w:t>
      </w:r>
      <w:r w:rsidR="00A05BE1">
        <w:rPr>
          <w:sz w:val="28"/>
          <w:szCs w:val="28"/>
        </w:rPr>
        <w:t> </w:t>
      </w:r>
      <w:r>
        <w:rPr>
          <w:sz w:val="28"/>
          <w:szCs w:val="28"/>
        </w:rPr>
        <w:t>99</w:t>
      </w:r>
      <w:r w:rsidR="00A05BE1" w:rsidRPr="004F6F98">
        <w:rPr>
          <w:sz w:val="28"/>
          <w:szCs w:val="28"/>
        </w:rPr>
        <w:t>0,72</w:t>
      </w:r>
      <w:r>
        <w:rPr>
          <w:sz w:val="28"/>
          <w:szCs w:val="28"/>
        </w:rPr>
        <w:t xml:space="preserve"> грн.  </w:t>
      </w:r>
    </w:p>
    <w:p w:rsidR="00E95B0E" w:rsidRDefault="00E95B0E" w:rsidP="00E95B0E">
      <w:pPr>
        <w:ind w:firstLine="709"/>
        <w:jc w:val="both"/>
        <w:rPr>
          <w:sz w:val="28"/>
          <w:szCs w:val="28"/>
        </w:rPr>
      </w:pPr>
      <w:bookmarkStart w:id="3" w:name="_Hlk132716766"/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</w:rPr>
        <w:t>Спланувати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достовірно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можливості</w:t>
      </w:r>
      <w:proofErr w:type="spellEnd"/>
      <w:r>
        <w:rPr>
          <w:sz w:val="28"/>
          <w:szCs w:val="28"/>
        </w:rPr>
        <w:t>,  в</w:t>
      </w:r>
      <w:proofErr w:type="gramEnd"/>
      <w:r>
        <w:rPr>
          <w:sz w:val="28"/>
          <w:szCs w:val="28"/>
        </w:rPr>
        <w:t xml:space="preserve">  свою  </w:t>
      </w:r>
      <w:proofErr w:type="spellStart"/>
      <w:r>
        <w:rPr>
          <w:sz w:val="28"/>
          <w:szCs w:val="28"/>
        </w:rPr>
        <w:t>чергу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пов'язано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територіями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ведуться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територіях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окупованих</w:t>
      </w:r>
      <w:proofErr w:type="spellEnd"/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  <w:bookmarkEnd w:id="3"/>
    </w:p>
    <w:p w:rsidR="00E95B0E" w:rsidRDefault="00E95B0E" w:rsidP="00E95B0E">
      <w:pPr>
        <w:tabs>
          <w:tab w:val="left" w:pos="2700"/>
        </w:tabs>
        <w:ind w:right="42"/>
        <w:rPr>
          <w:sz w:val="28"/>
          <w:szCs w:val="28"/>
        </w:rPr>
      </w:pPr>
    </w:p>
    <w:p w:rsidR="00E95B0E" w:rsidRDefault="00E95B0E" w:rsidP="00E95B0E">
      <w:pPr>
        <w:tabs>
          <w:tab w:val="left" w:pos="2700"/>
        </w:tabs>
        <w:ind w:right="42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Спеціальний</w:t>
      </w:r>
      <w:proofErr w:type="spellEnd"/>
      <w:r>
        <w:rPr>
          <w:b/>
          <w:sz w:val="28"/>
          <w:szCs w:val="28"/>
        </w:rPr>
        <w:t xml:space="preserve"> фонд</w:t>
      </w:r>
    </w:p>
    <w:p w:rsidR="00E43109" w:rsidRDefault="00E43109" w:rsidP="00E95B0E">
      <w:pPr>
        <w:tabs>
          <w:tab w:val="left" w:pos="2700"/>
        </w:tabs>
        <w:ind w:right="42"/>
        <w:jc w:val="center"/>
        <w:rPr>
          <w:b/>
          <w:sz w:val="28"/>
          <w:szCs w:val="28"/>
        </w:rPr>
      </w:pPr>
    </w:p>
    <w:p w:rsidR="00E95B0E" w:rsidRDefault="00E95B0E" w:rsidP="00E95B0E">
      <w:pPr>
        <w:tabs>
          <w:tab w:val="left" w:pos="9350"/>
        </w:tabs>
        <w:ind w:right="42"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За 1 квартал 2023 року до </w:t>
      </w:r>
      <w:proofErr w:type="spellStart"/>
      <w:r>
        <w:rPr>
          <w:sz w:val="28"/>
          <w:szCs w:val="28"/>
        </w:rPr>
        <w:t>спеціального</w:t>
      </w:r>
      <w:proofErr w:type="spellEnd"/>
      <w:r>
        <w:rPr>
          <w:sz w:val="28"/>
          <w:szCs w:val="28"/>
        </w:rPr>
        <w:t xml:space="preserve"> фонду </w:t>
      </w:r>
      <w:proofErr w:type="spellStart"/>
      <w:r>
        <w:rPr>
          <w:sz w:val="28"/>
          <w:szCs w:val="28"/>
        </w:rPr>
        <w:t>зараховано</w:t>
      </w:r>
      <w:proofErr w:type="spellEnd"/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275</w:t>
      </w:r>
      <w:r w:rsidR="004F6F98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716</w:t>
      </w:r>
      <w:r w:rsidR="004F6F98" w:rsidRPr="004F6F98">
        <w:rPr>
          <w:bCs/>
          <w:sz w:val="28"/>
          <w:szCs w:val="28"/>
        </w:rPr>
        <w:t>,31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грн.,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99,9 % до </w:t>
      </w:r>
      <w:proofErr w:type="spellStart"/>
      <w:r>
        <w:rPr>
          <w:sz w:val="28"/>
          <w:szCs w:val="28"/>
        </w:rPr>
        <w:t>затверджених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 бюджету з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внесених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275</w:t>
      </w:r>
      <w:r w:rsidR="004F6F98">
        <w:rPr>
          <w:sz w:val="28"/>
          <w:szCs w:val="28"/>
        </w:rPr>
        <w:t> </w:t>
      </w:r>
      <w:r>
        <w:rPr>
          <w:sz w:val="28"/>
          <w:szCs w:val="28"/>
        </w:rPr>
        <w:t>78</w:t>
      </w:r>
      <w:r w:rsidR="004F6F98" w:rsidRPr="004F6F98">
        <w:rPr>
          <w:sz w:val="28"/>
          <w:szCs w:val="28"/>
        </w:rPr>
        <w:t>2,50</w:t>
      </w:r>
      <w:r>
        <w:rPr>
          <w:sz w:val="28"/>
          <w:szCs w:val="28"/>
        </w:rPr>
        <w:t xml:space="preserve"> грн.</w:t>
      </w:r>
    </w:p>
    <w:p w:rsidR="00E95B0E" w:rsidRPr="00E95B0E" w:rsidRDefault="00E95B0E" w:rsidP="00E95B0E">
      <w:pPr>
        <w:ind w:right="4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E95B0E">
        <w:rPr>
          <w:sz w:val="28"/>
          <w:szCs w:val="28"/>
          <w:lang w:val="uk-UA"/>
        </w:rPr>
        <w:t>Спеціальний фонд зведеного</w:t>
      </w:r>
      <w:r>
        <w:rPr>
          <w:sz w:val="28"/>
          <w:szCs w:val="28"/>
          <w:lang w:val="uk-UA"/>
        </w:rPr>
        <w:t xml:space="preserve"> </w:t>
      </w:r>
      <w:r w:rsidRPr="00E95B0E">
        <w:rPr>
          <w:sz w:val="28"/>
          <w:szCs w:val="28"/>
          <w:lang w:val="uk-UA"/>
        </w:rPr>
        <w:t>бюджету</w:t>
      </w:r>
      <w:r>
        <w:rPr>
          <w:sz w:val="28"/>
          <w:szCs w:val="28"/>
          <w:lang w:val="uk-UA"/>
        </w:rPr>
        <w:t xml:space="preserve"> </w:t>
      </w:r>
      <w:r w:rsidRPr="00E95B0E">
        <w:rPr>
          <w:sz w:val="28"/>
          <w:szCs w:val="28"/>
          <w:lang w:val="uk-UA"/>
        </w:rPr>
        <w:t xml:space="preserve">Лисичанської міської територіальної громади складається з таких видів джерел: </w:t>
      </w:r>
    </w:p>
    <w:p w:rsidR="00E95B0E" w:rsidRPr="00E95B0E" w:rsidRDefault="00E95B0E" w:rsidP="00E95B0E">
      <w:pPr>
        <w:ind w:right="42" w:firstLine="851"/>
        <w:jc w:val="both"/>
        <w:rPr>
          <w:sz w:val="28"/>
          <w:szCs w:val="28"/>
          <w:highlight w:val="yellow"/>
          <w:lang w:val="uk-UA"/>
        </w:rPr>
      </w:pPr>
    </w:p>
    <w:p w:rsidR="00E95B0E" w:rsidRDefault="00E95B0E" w:rsidP="00E95B0E">
      <w:pPr>
        <w:numPr>
          <w:ilvl w:val="0"/>
          <w:numId w:val="12"/>
        </w:numPr>
        <w:tabs>
          <w:tab w:val="num" w:pos="0"/>
        </w:tabs>
        <w:ind w:left="0" w:right="42" w:firstLine="851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власні</w:t>
      </w:r>
      <w:proofErr w:type="spellEnd"/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надходження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бюджетних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установ</w:t>
      </w:r>
      <w:proofErr w:type="spellEnd"/>
      <w:r>
        <w:rPr>
          <w:b/>
          <w:sz w:val="28"/>
          <w:szCs w:val="28"/>
        </w:rPr>
        <w:t xml:space="preserve"> (ККД 25000000)</w:t>
      </w:r>
      <w:r>
        <w:rPr>
          <w:sz w:val="28"/>
          <w:szCs w:val="28"/>
        </w:rPr>
        <w:t xml:space="preserve"> </w:t>
      </w:r>
    </w:p>
    <w:p w:rsidR="00E95B0E" w:rsidRDefault="00E95B0E" w:rsidP="00E95B0E">
      <w:pPr>
        <w:ind w:right="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</w:t>
      </w:r>
      <w:proofErr w:type="spellStart"/>
      <w:r>
        <w:rPr>
          <w:sz w:val="28"/>
          <w:szCs w:val="28"/>
        </w:rPr>
        <w:t>Фактичні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за 1 квартал 2023 року </w:t>
      </w:r>
      <w:proofErr w:type="spellStart"/>
      <w:r>
        <w:rPr>
          <w:sz w:val="28"/>
          <w:szCs w:val="28"/>
        </w:rPr>
        <w:t>складають</w:t>
      </w:r>
      <w:proofErr w:type="spellEnd"/>
      <w:r>
        <w:rPr>
          <w:sz w:val="28"/>
          <w:szCs w:val="28"/>
        </w:rPr>
        <w:t xml:space="preserve"> 275</w:t>
      </w:r>
      <w:r w:rsidR="004F6F98">
        <w:rPr>
          <w:sz w:val="28"/>
          <w:szCs w:val="28"/>
        </w:rPr>
        <w:t> </w:t>
      </w:r>
      <w:r>
        <w:rPr>
          <w:sz w:val="28"/>
          <w:szCs w:val="28"/>
        </w:rPr>
        <w:t>78</w:t>
      </w:r>
      <w:r w:rsidR="004F6F98" w:rsidRPr="004F6F98">
        <w:rPr>
          <w:sz w:val="28"/>
          <w:szCs w:val="28"/>
        </w:rPr>
        <w:t>2,50</w:t>
      </w:r>
      <w:r>
        <w:rPr>
          <w:sz w:val="28"/>
          <w:szCs w:val="28"/>
        </w:rPr>
        <w:t xml:space="preserve"> грн.,  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100 % до </w:t>
      </w:r>
      <w:proofErr w:type="spellStart"/>
      <w:proofErr w:type="gramStart"/>
      <w:r>
        <w:rPr>
          <w:sz w:val="28"/>
          <w:szCs w:val="28"/>
        </w:rPr>
        <w:t>уточненого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річного</w:t>
      </w:r>
      <w:proofErr w:type="spellEnd"/>
      <w:proofErr w:type="gramEnd"/>
      <w:r>
        <w:rPr>
          <w:sz w:val="28"/>
          <w:szCs w:val="28"/>
        </w:rPr>
        <w:t xml:space="preserve">  планового  </w:t>
      </w:r>
      <w:proofErr w:type="spellStart"/>
      <w:r>
        <w:rPr>
          <w:sz w:val="28"/>
          <w:szCs w:val="28"/>
        </w:rPr>
        <w:t>показника</w:t>
      </w:r>
      <w:proofErr w:type="spellEnd"/>
      <w:r>
        <w:rPr>
          <w:sz w:val="28"/>
          <w:szCs w:val="28"/>
        </w:rPr>
        <w:t xml:space="preserve"> у 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 275</w:t>
      </w:r>
      <w:r w:rsidR="004F6F98">
        <w:rPr>
          <w:sz w:val="28"/>
          <w:szCs w:val="28"/>
        </w:rPr>
        <w:t> </w:t>
      </w:r>
      <w:r>
        <w:rPr>
          <w:sz w:val="28"/>
          <w:szCs w:val="28"/>
        </w:rPr>
        <w:t>78</w:t>
      </w:r>
      <w:r w:rsidR="004F6F98" w:rsidRPr="004F6F98">
        <w:rPr>
          <w:sz w:val="28"/>
          <w:szCs w:val="28"/>
        </w:rPr>
        <w:t>2,50</w:t>
      </w:r>
      <w:r>
        <w:rPr>
          <w:sz w:val="28"/>
          <w:szCs w:val="28"/>
        </w:rPr>
        <w:t xml:space="preserve"> грн.    </w:t>
      </w:r>
    </w:p>
    <w:p w:rsidR="00654E2D" w:rsidRPr="00E43109" w:rsidRDefault="00E95B0E" w:rsidP="00654E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благодійних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внесків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грантів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дарунків</w:t>
      </w:r>
      <w:proofErr w:type="spellEnd"/>
      <w:r>
        <w:rPr>
          <w:sz w:val="28"/>
          <w:szCs w:val="28"/>
        </w:rPr>
        <w:t xml:space="preserve"> (ККД 25020100),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надійшли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275</w:t>
      </w:r>
      <w:r w:rsidR="004F6F98">
        <w:rPr>
          <w:sz w:val="28"/>
          <w:szCs w:val="28"/>
        </w:rPr>
        <w:t> </w:t>
      </w:r>
      <w:r>
        <w:rPr>
          <w:sz w:val="28"/>
          <w:szCs w:val="28"/>
        </w:rPr>
        <w:t>78</w:t>
      </w:r>
      <w:r w:rsidR="004F6F98" w:rsidRPr="004F6F98">
        <w:rPr>
          <w:sz w:val="28"/>
          <w:szCs w:val="28"/>
        </w:rPr>
        <w:t>2,</w:t>
      </w:r>
      <w:r w:rsidR="003A3B38" w:rsidRPr="003A3B38">
        <w:rPr>
          <w:sz w:val="28"/>
          <w:szCs w:val="28"/>
        </w:rPr>
        <w:t>5</w:t>
      </w:r>
      <w:r w:rsidR="003A3B38" w:rsidRPr="00954F35">
        <w:rPr>
          <w:sz w:val="28"/>
          <w:szCs w:val="28"/>
        </w:rPr>
        <w:t>0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877BFC" w:rsidRDefault="00654E2D" w:rsidP="00E95B0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427333" w:rsidRPr="00676E11" w:rsidRDefault="00427333" w:rsidP="00877BFC">
      <w:pPr>
        <w:tabs>
          <w:tab w:val="left" w:pos="9432"/>
        </w:tabs>
        <w:jc w:val="center"/>
        <w:rPr>
          <w:b/>
          <w:sz w:val="32"/>
          <w:szCs w:val="32"/>
          <w:lang w:val="uk-UA"/>
        </w:rPr>
      </w:pPr>
      <w:r w:rsidRPr="00676E11">
        <w:rPr>
          <w:b/>
          <w:sz w:val="32"/>
          <w:szCs w:val="32"/>
          <w:lang w:val="uk-UA"/>
        </w:rPr>
        <w:t>Видатки</w:t>
      </w:r>
    </w:p>
    <w:p w:rsidR="00C46A0C" w:rsidRDefault="00427333" w:rsidP="00C46A0C">
      <w:pPr>
        <w:tabs>
          <w:tab w:val="left" w:pos="9432"/>
        </w:tabs>
        <w:jc w:val="both"/>
        <w:rPr>
          <w:b/>
          <w:color w:val="FF0000"/>
          <w:sz w:val="28"/>
          <w:szCs w:val="28"/>
          <w:lang w:val="uk-UA"/>
        </w:rPr>
      </w:pPr>
      <w:r w:rsidRPr="00A62C68">
        <w:rPr>
          <w:b/>
          <w:color w:val="FF0000"/>
          <w:sz w:val="28"/>
          <w:szCs w:val="28"/>
          <w:lang w:val="uk-UA"/>
        </w:rPr>
        <w:t xml:space="preserve">                                     </w:t>
      </w:r>
      <w:r w:rsidR="00C46A0C">
        <w:rPr>
          <w:b/>
          <w:color w:val="FF0000"/>
          <w:sz w:val="28"/>
          <w:szCs w:val="28"/>
          <w:lang w:val="uk-UA"/>
        </w:rPr>
        <w:t xml:space="preserve">          </w:t>
      </w:r>
    </w:p>
    <w:p w:rsidR="00427333" w:rsidRPr="00C46A0C" w:rsidRDefault="00427333" w:rsidP="00C46A0C">
      <w:pPr>
        <w:tabs>
          <w:tab w:val="left" w:pos="9432"/>
        </w:tabs>
        <w:jc w:val="center"/>
        <w:rPr>
          <w:b/>
          <w:color w:val="FF0000"/>
          <w:sz w:val="28"/>
          <w:szCs w:val="28"/>
          <w:lang w:val="uk-UA"/>
        </w:rPr>
      </w:pPr>
      <w:r w:rsidRPr="00A62C68">
        <w:rPr>
          <w:b/>
          <w:sz w:val="28"/>
          <w:szCs w:val="28"/>
          <w:lang w:val="uk-UA"/>
        </w:rPr>
        <w:t>Загальний фонд</w:t>
      </w:r>
    </w:p>
    <w:p w:rsidR="00427333" w:rsidRPr="00A62C68" w:rsidRDefault="00427333" w:rsidP="00427333">
      <w:pPr>
        <w:tabs>
          <w:tab w:val="left" w:pos="9432"/>
        </w:tabs>
        <w:jc w:val="both"/>
        <w:rPr>
          <w:sz w:val="28"/>
          <w:szCs w:val="28"/>
          <w:lang w:val="uk-UA"/>
        </w:rPr>
      </w:pPr>
    </w:p>
    <w:p w:rsidR="009135CE" w:rsidRDefault="00427333" w:rsidP="009135CE">
      <w:pPr>
        <w:jc w:val="both"/>
        <w:rPr>
          <w:sz w:val="28"/>
          <w:szCs w:val="28"/>
          <w:lang w:val="uk-UA" w:eastAsia="en-US"/>
        </w:rPr>
      </w:pPr>
      <w:r w:rsidRPr="00A62C68">
        <w:rPr>
          <w:sz w:val="28"/>
          <w:szCs w:val="28"/>
          <w:lang w:val="uk-UA"/>
        </w:rPr>
        <w:t xml:space="preserve">        </w:t>
      </w:r>
      <w:r w:rsidR="00877BFC">
        <w:rPr>
          <w:sz w:val="28"/>
          <w:szCs w:val="28"/>
          <w:lang w:val="uk-UA"/>
        </w:rPr>
        <w:t>В</w:t>
      </w:r>
      <w:r w:rsidRPr="00A62C68">
        <w:rPr>
          <w:sz w:val="28"/>
          <w:szCs w:val="28"/>
          <w:lang w:val="uk-UA"/>
        </w:rPr>
        <w:t xml:space="preserve">идатки бюджету Лисичанської міської територіальної громади </w:t>
      </w:r>
      <w:r>
        <w:rPr>
          <w:sz w:val="28"/>
          <w:szCs w:val="28"/>
          <w:lang w:val="uk-UA"/>
        </w:rPr>
        <w:t xml:space="preserve">за </w:t>
      </w:r>
      <w:r w:rsidR="00BA6EF3">
        <w:rPr>
          <w:sz w:val="28"/>
          <w:szCs w:val="28"/>
          <w:lang w:val="uk-UA"/>
        </w:rPr>
        <w:t xml:space="preserve">1 квартал </w:t>
      </w:r>
      <w:r w:rsidRPr="00A62C68">
        <w:rPr>
          <w:sz w:val="28"/>
          <w:szCs w:val="28"/>
          <w:lang w:val="uk-UA"/>
        </w:rPr>
        <w:t>202</w:t>
      </w:r>
      <w:r w:rsidR="00BA6EF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A62C68">
        <w:rPr>
          <w:sz w:val="28"/>
          <w:szCs w:val="28"/>
          <w:lang w:val="uk-UA"/>
        </w:rPr>
        <w:t>р</w:t>
      </w:r>
      <w:r w:rsidR="00BA6EF3">
        <w:rPr>
          <w:sz w:val="28"/>
          <w:szCs w:val="28"/>
          <w:lang w:val="uk-UA"/>
        </w:rPr>
        <w:t>о</w:t>
      </w:r>
      <w:r w:rsidRPr="00A62C68">
        <w:rPr>
          <w:sz w:val="28"/>
          <w:szCs w:val="28"/>
          <w:lang w:val="uk-UA"/>
        </w:rPr>
        <w:t>к</w:t>
      </w:r>
      <w:r w:rsidR="00BA6EF3">
        <w:rPr>
          <w:sz w:val="28"/>
          <w:szCs w:val="28"/>
          <w:lang w:val="uk-UA"/>
        </w:rPr>
        <w:t>у</w:t>
      </w:r>
      <w:r w:rsidRPr="00A62C68">
        <w:rPr>
          <w:sz w:val="28"/>
          <w:szCs w:val="28"/>
          <w:lang w:val="uk-UA"/>
        </w:rPr>
        <w:t xml:space="preserve">  </w:t>
      </w:r>
      <w:r w:rsidR="009135CE">
        <w:rPr>
          <w:sz w:val="28"/>
          <w:szCs w:val="28"/>
          <w:lang w:val="uk-UA"/>
        </w:rPr>
        <w:t xml:space="preserve">виконано у сумі </w:t>
      </w:r>
      <w:r w:rsidR="00BA6EF3">
        <w:rPr>
          <w:sz w:val="28"/>
          <w:szCs w:val="28"/>
          <w:lang w:val="uk-UA"/>
        </w:rPr>
        <w:t>61</w:t>
      </w:r>
      <w:r w:rsidR="00DD4D19">
        <w:rPr>
          <w:sz w:val="28"/>
          <w:szCs w:val="28"/>
          <w:lang w:val="uk-UA"/>
        </w:rPr>
        <w:t xml:space="preserve"> </w:t>
      </w:r>
      <w:r w:rsidR="00BA6EF3">
        <w:rPr>
          <w:sz w:val="28"/>
          <w:szCs w:val="28"/>
          <w:lang w:val="uk-UA"/>
        </w:rPr>
        <w:t>680</w:t>
      </w:r>
      <w:r w:rsidR="00DD4D19">
        <w:rPr>
          <w:sz w:val="28"/>
          <w:szCs w:val="28"/>
          <w:lang w:val="uk-UA"/>
        </w:rPr>
        <w:t xml:space="preserve"> </w:t>
      </w:r>
      <w:r w:rsidR="00BA6EF3">
        <w:rPr>
          <w:sz w:val="28"/>
          <w:szCs w:val="28"/>
          <w:lang w:val="uk-UA"/>
        </w:rPr>
        <w:t>797</w:t>
      </w:r>
      <w:r w:rsidR="00623549" w:rsidRPr="00623549">
        <w:rPr>
          <w:sz w:val="28"/>
          <w:szCs w:val="28"/>
        </w:rPr>
        <w:t>,</w:t>
      </w:r>
      <w:r w:rsidR="00BA6EF3">
        <w:rPr>
          <w:sz w:val="28"/>
          <w:szCs w:val="28"/>
          <w:lang w:val="uk-UA"/>
        </w:rPr>
        <w:t>36</w:t>
      </w:r>
      <w:r w:rsidR="009135CE">
        <w:rPr>
          <w:sz w:val="28"/>
          <w:szCs w:val="28"/>
          <w:lang w:val="uk-UA"/>
        </w:rPr>
        <w:t xml:space="preserve"> грн., що становить </w:t>
      </w:r>
      <w:r w:rsidR="00BA6EF3">
        <w:rPr>
          <w:sz w:val="28"/>
          <w:szCs w:val="28"/>
          <w:lang w:val="uk-UA"/>
        </w:rPr>
        <w:t>45</w:t>
      </w:r>
      <w:r w:rsidR="009135CE">
        <w:rPr>
          <w:sz w:val="28"/>
          <w:szCs w:val="28"/>
          <w:lang w:val="uk-UA"/>
        </w:rPr>
        <w:t>,</w:t>
      </w:r>
      <w:r w:rsidR="00BA6EF3">
        <w:rPr>
          <w:sz w:val="28"/>
          <w:szCs w:val="28"/>
          <w:lang w:val="uk-UA"/>
        </w:rPr>
        <w:t>1</w:t>
      </w:r>
      <w:r w:rsidR="009135CE">
        <w:rPr>
          <w:sz w:val="28"/>
          <w:szCs w:val="28"/>
          <w:lang w:val="uk-UA"/>
        </w:rPr>
        <w:t xml:space="preserve">% до уточненого плану – </w:t>
      </w:r>
      <w:r w:rsidR="00BA6EF3">
        <w:rPr>
          <w:sz w:val="28"/>
          <w:szCs w:val="28"/>
          <w:lang w:val="uk-UA"/>
        </w:rPr>
        <w:t>136 751 786</w:t>
      </w:r>
      <w:r w:rsidR="00623549" w:rsidRPr="00623549">
        <w:rPr>
          <w:sz w:val="28"/>
          <w:szCs w:val="28"/>
        </w:rPr>
        <w:t>,00</w:t>
      </w:r>
      <w:r w:rsidR="009135CE">
        <w:rPr>
          <w:sz w:val="28"/>
          <w:szCs w:val="28"/>
          <w:lang w:val="uk-UA"/>
        </w:rPr>
        <w:t xml:space="preserve"> грн. </w:t>
      </w:r>
    </w:p>
    <w:p w:rsidR="00427333" w:rsidRPr="00A62C68" w:rsidRDefault="00427333" w:rsidP="00427333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A62C68">
        <w:rPr>
          <w:sz w:val="28"/>
          <w:szCs w:val="28"/>
          <w:lang w:val="uk-UA"/>
        </w:rPr>
        <w:t xml:space="preserve">         В першу чергу фінансування здійснювалося на захищені та першочергові статті видатків</w:t>
      </w:r>
      <w:r w:rsidR="009135CE" w:rsidRPr="009135CE">
        <w:rPr>
          <w:sz w:val="28"/>
          <w:szCs w:val="28"/>
        </w:rPr>
        <w:t>,</w:t>
      </w:r>
      <w:r w:rsidR="009135CE">
        <w:rPr>
          <w:sz w:val="28"/>
          <w:szCs w:val="28"/>
          <w:lang w:val="uk-UA"/>
        </w:rPr>
        <w:t xml:space="preserve"> </w:t>
      </w:r>
      <w:r w:rsidRPr="00A62C68">
        <w:rPr>
          <w:sz w:val="28"/>
          <w:szCs w:val="28"/>
          <w:lang w:val="uk-UA"/>
        </w:rPr>
        <w:t xml:space="preserve">а саме: </w:t>
      </w:r>
    </w:p>
    <w:p w:rsidR="00427333" w:rsidRDefault="00427333" w:rsidP="00427333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A62C68">
        <w:rPr>
          <w:sz w:val="28"/>
          <w:szCs w:val="28"/>
          <w:lang w:val="uk-UA"/>
        </w:rPr>
        <w:t xml:space="preserve">- на заробітну плату з нарахуваннями                                    -  </w:t>
      </w:r>
      <w:r w:rsidR="00153C13">
        <w:rPr>
          <w:sz w:val="28"/>
          <w:szCs w:val="28"/>
          <w:lang w:val="uk-UA"/>
        </w:rPr>
        <w:t>49</w:t>
      </w:r>
      <w:r w:rsidR="00595732">
        <w:rPr>
          <w:sz w:val="28"/>
          <w:szCs w:val="28"/>
          <w:lang w:val="uk-UA"/>
        </w:rPr>
        <w:t xml:space="preserve"> </w:t>
      </w:r>
      <w:r w:rsidR="00153C13">
        <w:rPr>
          <w:sz w:val="28"/>
          <w:szCs w:val="28"/>
          <w:lang w:val="uk-UA"/>
        </w:rPr>
        <w:t>238</w:t>
      </w:r>
      <w:r w:rsidR="00595732">
        <w:rPr>
          <w:sz w:val="28"/>
          <w:szCs w:val="28"/>
          <w:lang w:val="uk-UA"/>
        </w:rPr>
        <w:t xml:space="preserve"> </w:t>
      </w:r>
      <w:r w:rsidR="00153C13">
        <w:rPr>
          <w:sz w:val="28"/>
          <w:szCs w:val="28"/>
          <w:lang w:val="uk-UA"/>
        </w:rPr>
        <w:t>285</w:t>
      </w:r>
      <w:r>
        <w:rPr>
          <w:sz w:val="28"/>
          <w:szCs w:val="28"/>
          <w:lang w:val="uk-UA"/>
        </w:rPr>
        <w:t>,</w:t>
      </w:r>
      <w:r w:rsidR="00153C13">
        <w:rPr>
          <w:sz w:val="28"/>
          <w:szCs w:val="28"/>
          <w:lang w:val="uk-UA"/>
        </w:rPr>
        <w:t>85</w:t>
      </w:r>
      <w:r w:rsidRPr="00A62C68">
        <w:rPr>
          <w:sz w:val="28"/>
          <w:szCs w:val="28"/>
          <w:lang w:val="uk-UA"/>
        </w:rPr>
        <w:t xml:space="preserve"> грн.; </w:t>
      </w:r>
    </w:p>
    <w:p w:rsidR="005732B4" w:rsidRPr="005732B4" w:rsidRDefault="005732B4" w:rsidP="00427333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5732B4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у тому числі за рахунок освітньої субвенції – </w:t>
      </w:r>
      <w:r w:rsidR="00153C13">
        <w:rPr>
          <w:sz w:val="28"/>
          <w:szCs w:val="28"/>
          <w:lang w:val="uk-UA"/>
        </w:rPr>
        <w:t>29429579</w:t>
      </w:r>
      <w:r w:rsidRPr="005732B4">
        <w:rPr>
          <w:sz w:val="28"/>
          <w:szCs w:val="28"/>
        </w:rPr>
        <w:t>,</w:t>
      </w:r>
      <w:r w:rsidR="00153C13">
        <w:rPr>
          <w:sz w:val="28"/>
          <w:szCs w:val="28"/>
          <w:lang w:val="uk-UA"/>
        </w:rPr>
        <w:t>56</w:t>
      </w:r>
      <w:r w:rsidRPr="005732B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грн.)</w:t>
      </w:r>
    </w:p>
    <w:p w:rsidR="00427333" w:rsidRPr="00A62C68" w:rsidRDefault="00427333" w:rsidP="00427333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A62C68">
        <w:rPr>
          <w:sz w:val="28"/>
          <w:szCs w:val="28"/>
          <w:lang w:val="uk-UA"/>
        </w:rPr>
        <w:t>- на енергоносії бюджетних установ, які фінансуються</w:t>
      </w:r>
    </w:p>
    <w:p w:rsidR="00427333" w:rsidRPr="00A62C68" w:rsidRDefault="00427333" w:rsidP="004876AC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A62C68">
        <w:rPr>
          <w:sz w:val="28"/>
          <w:szCs w:val="28"/>
          <w:lang w:val="uk-UA"/>
        </w:rPr>
        <w:t xml:space="preserve">  за рахунок місцевого бюджету                                             -  </w:t>
      </w:r>
      <w:r>
        <w:rPr>
          <w:sz w:val="28"/>
          <w:szCs w:val="28"/>
          <w:lang w:val="uk-UA"/>
        </w:rPr>
        <w:t xml:space="preserve">  </w:t>
      </w:r>
      <w:r w:rsidRPr="00A62C68">
        <w:rPr>
          <w:sz w:val="28"/>
          <w:szCs w:val="28"/>
          <w:lang w:val="uk-UA"/>
        </w:rPr>
        <w:t xml:space="preserve"> </w:t>
      </w:r>
      <w:r w:rsidR="00595732">
        <w:rPr>
          <w:sz w:val="28"/>
          <w:szCs w:val="28"/>
          <w:lang w:val="uk-UA"/>
        </w:rPr>
        <w:t xml:space="preserve">       </w:t>
      </w:r>
      <w:r w:rsidR="004876AC">
        <w:rPr>
          <w:sz w:val="28"/>
          <w:szCs w:val="28"/>
          <w:lang w:val="uk-UA"/>
        </w:rPr>
        <w:t>8</w:t>
      </w:r>
      <w:r w:rsidR="00595732">
        <w:rPr>
          <w:sz w:val="28"/>
          <w:szCs w:val="28"/>
          <w:lang w:val="uk-UA"/>
        </w:rPr>
        <w:t xml:space="preserve"> </w:t>
      </w:r>
      <w:r w:rsidR="004876AC">
        <w:rPr>
          <w:sz w:val="28"/>
          <w:szCs w:val="28"/>
          <w:lang w:val="uk-UA"/>
        </w:rPr>
        <w:t>355</w:t>
      </w:r>
      <w:r>
        <w:rPr>
          <w:sz w:val="28"/>
          <w:szCs w:val="28"/>
          <w:lang w:val="uk-UA"/>
        </w:rPr>
        <w:t>,</w:t>
      </w:r>
      <w:r w:rsidR="004876AC">
        <w:rPr>
          <w:sz w:val="28"/>
          <w:szCs w:val="28"/>
          <w:lang w:val="uk-UA"/>
        </w:rPr>
        <w:t>36</w:t>
      </w:r>
      <w:r w:rsidRPr="00A62C68">
        <w:rPr>
          <w:sz w:val="28"/>
          <w:szCs w:val="28"/>
          <w:lang w:val="uk-UA"/>
        </w:rPr>
        <w:t xml:space="preserve"> грн.; </w:t>
      </w:r>
    </w:p>
    <w:p w:rsidR="00427333" w:rsidRPr="00A62C68" w:rsidRDefault="00427333" w:rsidP="00427333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A62C68">
        <w:rPr>
          <w:sz w:val="28"/>
          <w:szCs w:val="28"/>
          <w:lang w:val="uk-UA"/>
        </w:rPr>
        <w:t xml:space="preserve">- видатки </w:t>
      </w:r>
      <w:r w:rsidR="00B10D5D">
        <w:rPr>
          <w:sz w:val="28"/>
          <w:szCs w:val="28"/>
          <w:lang w:val="uk-UA"/>
        </w:rPr>
        <w:t>на охорону здоров’я</w:t>
      </w:r>
      <w:r w:rsidRPr="00A62C68">
        <w:rPr>
          <w:sz w:val="28"/>
          <w:szCs w:val="28"/>
          <w:lang w:val="uk-UA"/>
        </w:rPr>
        <w:t xml:space="preserve">                                        </w:t>
      </w:r>
      <w:r w:rsidR="00B10D5D">
        <w:rPr>
          <w:sz w:val="28"/>
          <w:szCs w:val="28"/>
          <w:lang w:val="uk-UA"/>
        </w:rPr>
        <w:t xml:space="preserve">    </w:t>
      </w:r>
      <w:r w:rsidRPr="00A62C68">
        <w:rPr>
          <w:sz w:val="28"/>
          <w:szCs w:val="28"/>
          <w:lang w:val="uk-UA"/>
        </w:rPr>
        <w:t xml:space="preserve">    </w:t>
      </w:r>
      <w:r w:rsidR="00595732">
        <w:rPr>
          <w:sz w:val="28"/>
          <w:szCs w:val="28"/>
          <w:lang w:val="uk-UA"/>
        </w:rPr>
        <w:t>-</w:t>
      </w:r>
      <w:r w:rsidRPr="00A62C6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595732">
        <w:rPr>
          <w:sz w:val="28"/>
          <w:szCs w:val="28"/>
          <w:lang w:val="uk-UA"/>
        </w:rPr>
        <w:t xml:space="preserve">    </w:t>
      </w:r>
      <w:r w:rsidR="004876AC">
        <w:rPr>
          <w:sz w:val="28"/>
          <w:szCs w:val="28"/>
          <w:lang w:val="uk-UA"/>
        </w:rPr>
        <w:t>152</w:t>
      </w:r>
      <w:r w:rsidR="00595732">
        <w:rPr>
          <w:sz w:val="28"/>
          <w:szCs w:val="28"/>
          <w:lang w:val="uk-UA"/>
        </w:rPr>
        <w:t xml:space="preserve"> </w:t>
      </w:r>
      <w:r w:rsidR="004876AC">
        <w:rPr>
          <w:sz w:val="28"/>
          <w:szCs w:val="28"/>
          <w:lang w:val="uk-UA"/>
        </w:rPr>
        <w:t>705</w:t>
      </w:r>
      <w:r w:rsidR="00640F74" w:rsidRPr="00640F74">
        <w:rPr>
          <w:sz w:val="28"/>
          <w:szCs w:val="28"/>
        </w:rPr>
        <w:t>,4</w:t>
      </w:r>
      <w:r w:rsidR="004876AC">
        <w:rPr>
          <w:sz w:val="28"/>
          <w:szCs w:val="28"/>
          <w:lang w:val="uk-UA"/>
        </w:rPr>
        <w:t>6</w:t>
      </w:r>
      <w:r w:rsidRPr="00A62C68">
        <w:rPr>
          <w:sz w:val="28"/>
          <w:szCs w:val="28"/>
          <w:lang w:val="uk-UA"/>
        </w:rPr>
        <w:t xml:space="preserve"> грн;      </w:t>
      </w:r>
    </w:p>
    <w:p w:rsidR="00427333" w:rsidRPr="007E070C" w:rsidRDefault="00427333" w:rsidP="00427333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A62C68">
        <w:rPr>
          <w:sz w:val="28"/>
          <w:szCs w:val="28"/>
          <w:lang w:val="uk-UA"/>
        </w:rPr>
        <w:lastRenderedPageBreak/>
        <w:t xml:space="preserve">- на житлово-комунальне господарство </w:t>
      </w:r>
      <w:r w:rsidR="00361DD4">
        <w:rPr>
          <w:sz w:val="28"/>
          <w:szCs w:val="28"/>
          <w:lang w:val="uk-UA"/>
        </w:rPr>
        <w:t xml:space="preserve">                                - </w:t>
      </w:r>
      <w:r w:rsidR="00595732">
        <w:rPr>
          <w:sz w:val="28"/>
          <w:szCs w:val="28"/>
          <w:lang w:val="uk-UA"/>
        </w:rPr>
        <w:t xml:space="preserve">    </w:t>
      </w:r>
      <w:r w:rsidR="007E070C">
        <w:rPr>
          <w:sz w:val="28"/>
          <w:szCs w:val="28"/>
          <w:lang w:val="uk-UA"/>
        </w:rPr>
        <w:t>3</w:t>
      </w:r>
      <w:r w:rsidR="00595732">
        <w:rPr>
          <w:sz w:val="28"/>
          <w:szCs w:val="28"/>
          <w:lang w:val="uk-UA"/>
        </w:rPr>
        <w:t xml:space="preserve"> </w:t>
      </w:r>
      <w:r w:rsidR="007E070C">
        <w:rPr>
          <w:sz w:val="28"/>
          <w:szCs w:val="28"/>
          <w:lang w:val="uk-UA"/>
        </w:rPr>
        <w:t>411</w:t>
      </w:r>
      <w:r w:rsidR="00595732">
        <w:rPr>
          <w:sz w:val="28"/>
          <w:szCs w:val="28"/>
          <w:lang w:val="uk-UA"/>
        </w:rPr>
        <w:t xml:space="preserve"> </w:t>
      </w:r>
      <w:r w:rsidR="007E070C">
        <w:rPr>
          <w:sz w:val="28"/>
          <w:szCs w:val="28"/>
          <w:lang w:val="uk-UA"/>
        </w:rPr>
        <w:t>882</w:t>
      </w:r>
      <w:r w:rsidR="007E070C" w:rsidRPr="007E070C">
        <w:rPr>
          <w:sz w:val="28"/>
          <w:szCs w:val="28"/>
        </w:rPr>
        <w:t>,</w:t>
      </w:r>
      <w:r w:rsidR="007E070C">
        <w:rPr>
          <w:sz w:val="28"/>
          <w:szCs w:val="28"/>
          <w:lang w:val="uk-UA"/>
        </w:rPr>
        <w:t>45</w:t>
      </w:r>
      <w:r w:rsidR="00595732">
        <w:rPr>
          <w:sz w:val="28"/>
          <w:szCs w:val="28"/>
          <w:lang w:val="uk-UA"/>
        </w:rPr>
        <w:t xml:space="preserve"> грн.;</w:t>
      </w:r>
    </w:p>
    <w:p w:rsidR="00427333" w:rsidRPr="00D46F94" w:rsidRDefault="00427333" w:rsidP="00427333">
      <w:pPr>
        <w:tabs>
          <w:tab w:val="left" w:pos="8041"/>
          <w:tab w:val="left" w:pos="9432"/>
        </w:tabs>
        <w:jc w:val="both"/>
        <w:rPr>
          <w:sz w:val="28"/>
          <w:szCs w:val="28"/>
          <w:lang w:val="uk-UA"/>
        </w:rPr>
      </w:pPr>
      <w:r w:rsidRPr="00A62C68">
        <w:rPr>
          <w:sz w:val="28"/>
          <w:szCs w:val="28"/>
          <w:lang w:val="uk-UA"/>
        </w:rPr>
        <w:t>- інші виплати</w:t>
      </w:r>
      <w:r w:rsidR="002A2FFB" w:rsidRPr="005732B4">
        <w:rPr>
          <w:sz w:val="28"/>
          <w:szCs w:val="28"/>
        </w:rPr>
        <w:t xml:space="preserve"> </w:t>
      </w:r>
      <w:r w:rsidR="002A2FFB">
        <w:rPr>
          <w:sz w:val="28"/>
          <w:szCs w:val="28"/>
          <w:lang w:val="uk-UA"/>
        </w:rPr>
        <w:t>населенню</w:t>
      </w:r>
      <w:r w:rsidRPr="00A62C68">
        <w:rPr>
          <w:sz w:val="28"/>
          <w:szCs w:val="28"/>
          <w:lang w:val="uk-UA"/>
        </w:rPr>
        <w:t xml:space="preserve">                                                        </w:t>
      </w:r>
      <w:r w:rsidR="002A2FF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 </w:t>
      </w:r>
      <w:r w:rsidR="002A2FFB">
        <w:rPr>
          <w:sz w:val="28"/>
          <w:szCs w:val="28"/>
          <w:lang w:val="uk-UA"/>
        </w:rPr>
        <w:t xml:space="preserve">     </w:t>
      </w:r>
      <w:r w:rsidRPr="00A62C68">
        <w:rPr>
          <w:sz w:val="28"/>
          <w:szCs w:val="28"/>
          <w:lang w:val="uk-UA"/>
        </w:rPr>
        <w:t>1</w:t>
      </w:r>
      <w:r w:rsidR="007E070C">
        <w:rPr>
          <w:sz w:val="28"/>
          <w:szCs w:val="28"/>
          <w:lang w:val="uk-UA"/>
        </w:rPr>
        <w:t>12</w:t>
      </w:r>
      <w:r w:rsidR="00595732">
        <w:rPr>
          <w:sz w:val="28"/>
          <w:szCs w:val="28"/>
          <w:lang w:val="uk-UA"/>
        </w:rPr>
        <w:t xml:space="preserve"> </w:t>
      </w:r>
      <w:r w:rsidR="007E070C">
        <w:rPr>
          <w:sz w:val="28"/>
          <w:szCs w:val="28"/>
          <w:lang w:val="uk-UA"/>
        </w:rPr>
        <w:t>620</w:t>
      </w:r>
      <w:r>
        <w:rPr>
          <w:sz w:val="28"/>
          <w:szCs w:val="28"/>
          <w:lang w:val="uk-UA"/>
        </w:rPr>
        <w:t>,</w:t>
      </w:r>
      <w:r w:rsidR="007E070C">
        <w:rPr>
          <w:sz w:val="28"/>
          <w:szCs w:val="28"/>
          <w:lang w:val="uk-UA"/>
        </w:rPr>
        <w:t>0</w:t>
      </w:r>
      <w:r w:rsidRPr="008A6A7D">
        <w:rPr>
          <w:sz w:val="28"/>
          <w:szCs w:val="28"/>
          <w:lang w:val="uk-UA"/>
        </w:rPr>
        <w:t xml:space="preserve"> </w:t>
      </w:r>
      <w:r w:rsidR="00BF4CE7">
        <w:rPr>
          <w:sz w:val="28"/>
          <w:szCs w:val="28"/>
          <w:lang w:val="uk-UA"/>
        </w:rPr>
        <w:t xml:space="preserve">  </w:t>
      </w:r>
      <w:r w:rsidRPr="00D46F94">
        <w:rPr>
          <w:sz w:val="28"/>
          <w:szCs w:val="28"/>
          <w:lang w:val="uk-UA"/>
        </w:rPr>
        <w:t>грн;</w:t>
      </w:r>
    </w:p>
    <w:p w:rsidR="008A0090" w:rsidRPr="005732B4" w:rsidRDefault="00427333" w:rsidP="00595732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8A6A7D">
        <w:rPr>
          <w:sz w:val="28"/>
          <w:szCs w:val="28"/>
          <w:lang w:val="uk-UA"/>
        </w:rPr>
        <w:t xml:space="preserve">- інші першочергові витрати (предмети, матеріали, </w:t>
      </w:r>
    </w:p>
    <w:p w:rsidR="007C0E9B" w:rsidRDefault="008A0090" w:rsidP="00D73E77">
      <w:pPr>
        <w:tabs>
          <w:tab w:val="left" w:pos="943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27333" w:rsidRPr="008A6A7D">
        <w:rPr>
          <w:sz w:val="28"/>
          <w:szCs w:val="28"/>
          <w:lang w:val="uk-UA"/>
        </w:rPr>
        <w:t>оплата за послуги, зв'язок,</w:t>
      </w:r>
      <w:r w:rsidR="00427333" w:rsidRPr="005732B4">
        <w:rPr>
          <w:sz w:val="28"/>
          <w:szCs w:val="28"/>
          <w:lang w:val="uk-UA"/>
        </w:rPr>
        <w:t xml:space="preserve"> </w:t>
      </w:r>
      <w:r w:rsidR="00D73E77" w:rsidRPr="008A6A7D">
        <w:rPr>
          <w:sz w:val="28"/>
          <w:szCs w:val="28"/>
          <w:lang w:val="uk-UA"/>
        </w:rPr>
        <w:t xml:space="preserve">тощо) </w:t>
      </w:r>
      <w:r w:rsidR="00D73E77">
        <w:rPr>
          <w:sz w:val="28"/>
          <w:szCs w:val="28"/>
          <w:lang w:val="uk-UA"/>
        </w:rPr>
        <w:t xml:space="preserve">           </w:t>
      </w:r>
      <w:r w:rsidR="00595732">
        <w:rPr>
          <w:sz w:val="28"/>
          <w:szCs w:val="28"/>
          <w:lang w:val="uk-UA"/>
        </w:rPr>
        <w:t xml:space="preserve">                      </w:t>
      </w:r>
      <w:r w:rsidR="00D73E77">
        <w:rPr>
          <w:sz w:val="28"/>
          <w:szCs w:val="28"/>
          <w:lang w:val="uk-UA"/>
        </w:rPr>
        <w:t xml:space="preserve">       -      </w:t>
      </w:r>
      <w:r w:rsidR="00595732">
        <w:rPr>
          <w:sz w:val="28"/>
          <w:szCs w:val="28"/>
          <w:lang w:val="uk-UA"/>
        </w:rPr>
        <w:t xml:space="preserve">   453 766</w:t>
      </w:r>
      <w:r w:rsidR="00D73E77" w:rsidRPr="00595732">
        <w:rPr>
          <w:sz w:val="28"/>
          <w:szCs w:val="28"/>
          <w:lang w:val="uk-UA"/>
        </w:rPr>
        <w:t>,</w:t>
      </w:r>
      <w:r w:rsidR="00595732">
        <w:rPr>
          <w:sz w:val="28"/>
          <w:szCs w:val="28"/>
          <w:lang w:val="uk-UA"/>
        </w:rPr>
        <w:t>2</w:t>
      </w:r>
      <w:r w:rsidR="00D73E77" w:rsidRPr="00595732">
        <w:rPr>
          <w:sz w:val="28"/>
          <w:szCs w:val="28"/>
          <w:lang w:val="uk-UA"/>
        </w:rPr>
        <w:t>4</w:t>
      </w:r>
      <w:r w:rsidR="00D73E77">
        <w:rPr>
          <w:sz w:val="28"/>
          <w:szCs w:val="28"/>
          <w:lang w:val="uk-UA"/>
        </w:rPr>
        <w:t xml:space="preserve"> </w:t>
      </w:r>
      <w:r w:rsidR="00D73E77" w:rsidRPr="008A6A7D">
        <w:rPr>
          <w:sz w:val="28"/>
          <w:szCs w:val="28"/>
          <w:lang w:val="uk-UA"/>
        </w:rPr>
        <w:t>грн.;</w:t>
      </w:r>
      <w:r w:rsidR="00D73E77">
        <w:rPr>
          <w:sz w:val="28"/>
          <w:szCs w:val="28"/>
          <w:lang w:val="uk-UA"/>
        </w:rPr>
        <w:t xml:space="preserve">  </w:t>
      </w:r>
      <w:r w:rsidR="00595732">
        <w:rPr>
          <w:sz w:val="28"/>
          <w:szCs w:val="28"/>
          <w:lang w:val="uk-UA"/>
        </w:rPr>
        <w:t xml:space="preserve"> </w:t>
      </w:r>
      <w:r w:rsidR="00BF4CE7">
        <w:rPr>
          <w:sz w:val="28"/>
          <w:szCs w:val="28"/>
          <w:lang w:val="uk-UA"/>
        </w:rPr>
        <w:t xml:space="preserve"> </w:t>
      </w:r>
      <w:r w:rsidR="00D73E77" w:rsidRPr="005732B4">
        <w:rPr>
          <w:sz w:val="28"/>
          <w:szCs w:val="28"/>
          <w:lang w:val="uk-UA"/>
        </w:rPr>
        <w:t xml:space="preserve">- </w:t>
      </w:r>
      <w:r w:rsidR="00D73E77">
        <w:rPr>
          <w:sz w:val="28"/>
          <w:szCs w:val="28"/>
          <w:lang w:val="uk-UA"/>
        </w:rPr>
        <w:t>субвенція з місцевого бюджету державному бюджету</w:t>
      </w:r>
    </w:p>
    <w:p w:rsidR="00D73E77" w:rsidRDefault="007C0E9B" w:rsidP="00D73E77">
      <w:pPr>
        <w:tabs>
          <w:tab w:val="left" w:pos="943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(поточні трансферти)                                                          </w:t>
      </w:r>
      <w:r w:rsidR="00427333" w:rsidRPr="008A6A7D">
        <w:rPr>
          <w:sz w:val="28"/>
          <w:szCs w:val="28"/>
          <w:lang w:val="uk-UA"/>
        </w:rPr>
        <w:t xml:space="preserve">      </w:t>
      </w:r>
      <w:r w:rsidR="002D6D47">
        <w:rPr>
          <w:sz w:val="28"/>
          <w:szCs w:val="28"/>
          <w:lang w:val="uk-UA"/>
        </w:rPr>
        <w:t xml:space="preserve"> -    </w:t>
      </w:r>
      <w:r w:rsidR="007E070C">
        <w:rPr>
          <w:sz w:val="28"/>
          <w:szCs w:val="28"/>
          <w:lang w:val="uk-UA"/>
        </w:rPr>
        <w:t>8</w:t>
      </w:r>
      <w:r w:rsidR="00595732">
        <w:rPr>
          <w:sz w:val="28"/>
          <w:szCs w:val="28"/>
          <w:lang w:val="uk-UA"/>
        </w:rPr>
        <w:t> </w:t>
      </w:r>
      <w:r w:rsidR="007E070C">
        <w:rPr>
          <w:sz w:val="28"/>
          <w:szCs w:val="28"/>
          <w:lang w:val="uk-UA"/>
        </w:rPr>
        <w:t>303</w:t>
      </w:r>
      <w:r w:rsidR="00595732">
        <w:rPr>
          <w:sz w:val="28"/>
          <w:szCs w:val="28"/>
          <w:lang w:val="uk-UA"/>
        </w:rPr>
        <w:t xml:space="preserve"> </w:t>
      </w:r>
      <w:r w:rsidR="007E070C">
        <w:rPr>
          <w:sz w:val="28"/>
          <w:szCs w:val="28"/>
          <w:lang w:val="uk-UA"/>
        </w:rPr>
        <w:t>182</w:t>
      </w:r>
      <w:r w:rsidR="002D6D47" w:rsidRPr="005732B4">
        <w:rPr>
          <w:sz w:val="28"/>
          <w:szCs w:val="28"/>
          <w:lang w:val="uk-UA"/>
        </w:rPr>
        <w:t>,</w:t>
      </w:r>
      <w:r w:rsidR="007E070C">
        <w:rPr>
          <w:sz w:val="28"/>
          <w:szCs w:val="28"/>
          <w:lang w:val="uk-UA"/>
        </w:rPr>
        <w:t>0</w:t>
      </w:r>
      <w:r w:rsidR="002D6D47" w:rsidRPr="005732B4">
        <w:rPr>
          <w:sz w:val="28"/>
          <w:szCs w:val="28"/>
          <w:lang w:val="uk-UA"/>
        </w:rPr>
        <w:t xml:space="preserve"> </w:t>
      </w:r>
      <w:r w:rsidR="00BF4CE7">
        <w:rPr>
          <w:sz w:val="28"/>
          <w:szCs w:val="28"/>
          <w:lang w:val="uk-UA"/>
        </w:rPr>
        <w:t xml:space="preserve">  </w:t>
      </w:r>
      <w:r w:rsidR="002D6D47">
        <w:rPr>
          <w:sz w:val="28"/>
          <w:szCs w:val="28"/>
          <w:lang w:val="uk-UA"/>
        </w:rPr>
        <w:t>грн.</w:t>
      </w:r>
      <w:r w:rsidR="00427333" w:rsidRPr="008A6A7D">
        <w:rPr>
          <w:sz w:val="28"/>
          <w:szCs w:val="28"/>
          <w:lang w:val="uk-UA"/>
        </w:rPr>
        <w:t xml:space="preserve">  </w:t>
      </w:r>
      <w:r w:rsidR="002A2FFB">
        <w:rPr>
          <w:sz w:val="28"/>
          <w:szCs w:val="28"/>
          <w:lang w:val="uk-UA"/>
        </w:rPr>
        <w:t xml:space="preserve">                                                                     </w:t>
      </w:r>
      <w:r w:rsidR="00427333" w:rsidRPr="008A6A7D">
        <w:rPr>
          <w:sz w:val="28"/>
          <w:szCs w:val="28"/>
          <w:lang w:val="uk-UA"/>
        </w:rPr>
        <w:t xml:space="preserve">        </w:t>
      </w:r>
    </w:p>
    <w:p w:rsidR="00427333" w:rsidRPr="00D73E77" w:rsidRDefault="00D73E77" w:rsidP="00D73E77">
      <w:pPr>
        <w:tabs>
          <w:tab w:val="left" w:pos="943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427333" w:rsidRPr="006F5F2C" w:rsidRDefault="00427333" w:rsidP="00427333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33061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Pr="0033061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У стр</w:t>
      </w:r>
      <w:r w:rsidRPr="00937359">
        <w:rPr>
          <w:sz w:val="28"/>
          <w:szCs w:val="28"/>
          <w:lang w:val="uk-UA"/>
        </w:rPr>
        <w:t>уктурі видатків міського бюджету</w:t>
      </w:r>
      <w:r w:rsidR="006660B9">
        <w:rPr>
          <w:sz w:val="28"/>
          <w:szCs w:val="28"/>
          <w:lang w:val="uk-UA"/>
        </w:rPr>
        <w:t xml:space="preserve"> за</w:t>
      </w:r>
      <w:r w:rsidRPr="00937359">
        <w:rPr>
          <w:sz w:val="28"/>
          <w:szCs w:val="28"/>
          <w:lang w:val="uk-UA"/>
        </w:rPr>
        <w:t xml:space="preserve"> </w:t>
      </w:r>
      <w:r w:rsidR="00427C8B">
        <w:rPr>
          <w:sz w:val="28"/>
          <w:szCs w:val="28"/>
          <w:lang w:val="uk-UA"/>
        </w:rPr>
        <w:t>звітний період</w:t>
      </w:r>
      <w:r w:rsidR="006660B9">
        <w:rPr>
          <w:sz w:val="28"/>
          <w:szCs w:val="28"/>
          <w:lang w:val="uk-UA"/>
        </w:rPr>
        <w:t xml:space="preserve"> </w:t>
      </w:r>
      <w:r w:rsidRPr="00937359">
        <w:rPr>
          <w:sz w:val="28"/>
          <w:szCs w:val="28"/>
          <w:lang w:val="uk-UA"/>
        </w:rPr>
        <w:t>захищені статті</w:t>
      </w:r>
      <w:r w:rsidR="006660B9">
        <w:rPr>
          <w:sz w:val="28"/>
          <w:szCs w:val="28"/>
          <w:lang w:val="uk-UA"/>
        </w:rPr>
        <w:t xml:space="preserve">                </w:t>
      </w:r>
      <w:r w:rsidRPr="00937359">
        <w:rPr>
          <w:sz w:val="28"/>
          <w:szCs w:val="28"/>
          <w:lang w:val="uk-UA"/>
        </w:rPr>
        <w:t xml:space="preserve">(з урахуванням видатків на охорону здоров’я) складають </w:t>
      </w:r>
      <w:r>
        <w:rPr>
          <w:sz w:val="28"/>
          <w:szCs w:val="28"/>
          <w:lang w:val="uk-UA"/>
        </w:rPr>
        <w:t>4</w:t>
      </w:r>
      <w:r w:rsidR="00427C8B">
        <w:rPr>
          <w:sz w:val="28"/>
          <w:szCs w:val="28"/>
          <w:lang w:val="uk-UA"/>
        </w:rPr>
        <w:t>9</w:t>
      </w:r>
      <w:r w:rsidR="00DD4D19">
        <w:rPr>
          <w:sz w:val="28"/>
          <w:szCs w:val="28"/>
          <w:lang w:val="uk-UA"/>
        </w:rPr>
        <w:t xml:space="preserve"> </w:t>
      </w:r>
      <w:r w:rsidR="00427C8B">
        <w:rPr>
          <w:sz w:val="28"/>
          <w:szCs w:val="28"/>
          <w:lang w:val="uk-UA"/>
        </w:rPr>
        <w:t>511</w:t>
      </w:r>
      <w:r w:rsidR="00DD4D19">
        <w:rPr>
          <w:sz w:val="28"/>
          <w:szCs w:val="28"/>
          <w:lang w:val="uk-UA"/>
        </w:rPr>
        <w:t xml:space="preserve"> </w:t>
      </w:r>
      <w:r w:rsidR="00427C8B">
        <w:rPr>
          <w:sz w:val="28"/>
          <w:szCs w:val="28"/>
          <w:lang w:val="uk-UA"/>
        </w:rPr>
        <w:t>966</w:t>
      </w:r>
      <w:r>
        <w:rPr>
          <w:sz w:val="28"/>
          <w:szCs w:val="28"/>
          <w:lang w:val="uk-UA"/>
        </w:rPr>
        <w:t>,</w:t>
      </w:r>
      <w:r w:rsidR="00427C8B">
        <w:rPr>
          <w:sz w:val="28"/>
          <w:szCs w:val="28"/>
          <w:lang w:val="uk-UA"/>
        </w:rPr>
        <w:t>67</w:t>
      </w:r>
      <w:r w:rsidR="00180157">
        <w:rPr>
          <w:sz w:val="28"/>
          <w:szCs w:val="28"/>
          <w:lang w:val="uk-UA"/>
        </w:rPr>
        <w:t xml:space="preserve"> </w:t>
      </w:r>
      <w:r w:rsidRPr="00937359">
        <w:rPr>
          <w:sz w:val="28"/>
          <w:szCs w:val="28"/>
          <w:lang w:val="uk-UA"/>
        </w:rPr>
        <w:t>грн.</w:t>
      </w:r>
      <w:r w:rsidR="00180157" w:rsidRPr="006A11C6">
        <w:rPr>
          <w:sz w:val="28"/>
          <w:szCs w:val="28"/>
          <w:lang w:val="uk-UA"/>
        </w:rPr>
        <w:t>,</w:t>
      </w:r>
      <w:r w:rsidRPr="00937359">
        <w:rPr>
          <w:sz w:val="28"/>
          <w:szCs w:val="28"/>
          <w:lang w:val="uk-UA"/>
        </w:rPr>
        <w:t xml:space="preserve"> або </w:t>
      </w:r>
      <w:r w:rsidR="00427C8B">
        <w:rPr>
          <w:sz w:val="28"/>
          <w:szCs w:val="28"/>
          <w:lang w:val="uk-UA"/>
        </w:rPr>
        <w:t>80</w:t>
      </w:r>
      <w:r w:rsidRPr="00937359">
        <w:rPr>
          <w:sz w:val="28"/>
          <w:szCs w:val="28"/>
          <w:lang w:val="uk-UA"/>
        </w:rPr>
        <w:t>,</w:t>
      </w:r>
      <w:r w:rsidR="00427C8B">
        <w:rPr>
          <w:sz w:val="28"/>
          <w:szCs w:val="28"/>
          <w:lang w:val="uk-UA"/>
        </w:rPr>
        <w:t>3</w:t>
      </w:r>
      <w:r w:rsidR="00A72836">
        <w:rPr>
          <w:sz w:val="28"/>
          <w:szCs w:val="28"/>
          <w:lang w:val="uk-UA"/>
        </w:rPr>
        <w:t>%</w:t>
      </w:r>
      <w:r w:rsidRPr="00937359">
        <w:rPr>
          <w:sz w:val="28"/>
          <w:szCs w:val="28"/>
          <w:lang w:val="uk-UA"/>
        </w:rPr>
        <w:t xml:space="preserve"> загального обсягу, інші видатки – </w:t>
      </w:r>
      <w:r w:rsidR="00DD4D19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,</w:t>
      </w:r>
      <w:r w:rsidR="00DD4D19">
        <w:rPr>
          <w:sz w:val="28"/>
          <w:szCs w:val="28"/>
          <w:lang w:val="uk-UA"/>
        </w:rPr>
        <w:t>7</w:t>
      </w:r>
      <w:r w:rsidRPr="00937359">
        <w:rPr>
          <w:sz w:val="28"/>
          <w:szCs w:val="28"/>
          <w:lang w:val="uk-UA"/>
        </w:rPr>
        <w:t>%.</w:t>
      </w:r>
      <w:r w:rsidRPr="006F5F2C">
        <w:rPr>
          <w:sz w:val="28"/>
          <w:szCs w:val="28"/>
          <w:lang w:val="uk-UA"/>
        </w:rPr>
        <w:t xml:space="preserve">  </w:t>
      </w:r>
    </w:p>
    <w:p w:rsidR="00427333" w:rsidRPr="006F5F2C" w:rsidRDefault="00427333" w:rsidP="00427333">
      <w:pPr>
        <w:pStyle w:val="a3"/>
        <w:ind w:firstLine="0"/>
        <w:rPr>
          <w:sz w:val="28"/>
          <w:szCs w:val="28"/>
          <w:lang w:val="uk-UA"/>
        </w:rPr>
      </w:pPr>
    </w:p>
    <w:p w:rsidR="00427333" w:rsidRDefault="00427333" w:rsidP="00427333">
      <w:pPr>
        <w:tabs>
          <w:tab w:val="left" w:pos="9432"/>
        </w:tabs>
        <w:jc w:val="both"/>
        <w:rPr>
          <w:sz w:val="28"/>
          <w:lang w:val="uk-UA"/>
        </w:rPr>
      </w:pPr>
      <w:r w:rsidRPr="006F5F2C">
        <w:rPr>
          <w:rStyle w:val="a9"/>
          <w:sz w:val="28"/>
          <w:szCs w:val="28"/>
          <w:lang w:val="uk-UA"/>
        </w:rPr>
        <w:t xml:space="preserve">     </w:t>
      </w:r>
      <w:r w:rsidRPr="00BD54D4">
        <w:rPr>
          <w:rStyle w:val="a9"/>
          <w:color w:val="FF0000"/>
          <w:sz w:val="28"/>
          <w:szCs w:val="28"/>
          <w:lang w:val="uk-UA"/>
        </w:rPr>
        <w:t xml:space="preserve">   </w:t>
      </w:r>
      <w:r w:rsidRPr="008E1A6A">
        <w:rPr>
          <w:sz w:val="28"/>
          <w:szCs w:val="28"/>
          <w:lang w:val="uk-UA"/>
        </w:rPr>
        <w:t xml:space="preserve">Дебіторська заборгованість по загальному фонду складає </w:t>
      </w:r>
      <w:r w:rsidR="00E924BC">
        <w:rPr>
          <w:sz w:val="28"/>
          <w:szCs w:val="28"/>
          <w:lang w:val="uk-UA"/>
        </w:rPr>
        <w:t>397 036</w:t>
      </w:r>
      <w:r w:rsidR="00E924BC" w:rsidRPr="00E924BC">
        <w:rPr>
          <w:sz w:val="28"/>
          <w:szCs w:val="28"/>
        </w:rPr>
        <w:t>,</w:t>
      </w:r>
      <w:r w:rsidR="00E924BC">
        <w:rPr>
          <w:sz w:val="28"/>
          <w:szCs w:val="28"/>
          <w:lang w:val="uk-UA"/>
        </w:rPr>
        <w:t xml:space="preserve">41 </w:t>
      </w:r>
      <w:r>
        <w:rPr>
          <w:sz w:val="28"/>
          <w:szCs w:val="28"/>
          <w:lang w:val="uk-UA"/>
        </w:rPr>
        <w:t>г</w:t>
      </w:r>
      <w:r w:rsidRPr="008E1A6A">
        <w:rPr>
          <w:sz w:val="28"/>
          <w:szCs w:val="28"/>
          <w:lang w:val="uk-UA"/>
        </w:rPr>
        <w:t>рн.,</w:t>
      </w:r>
      <w:r>
        <w:rPr>
          <w:sz w:val="28"/>
          <w:szCs w:val="28"/>
          <w:lang w:val="uk-UA"/>
        </w:rPr>
        <w:t xml:space="preserve"> </w:t>
      </w:r>
      <w:r w:rsidR="00E924BC">
        <w:rPr>
          <w:sz w:val="28"/>
          <w:szCs w:val="28"/>
          <w:lang w:val="uk-UA"/>
        </w:rPr>
        <w:t xml:space="preserve">у тому числі прострочена </w:t>
      </w:r>
      <w:r w:rsidR="00010CFA" w:rsidRPr="00010CFA">
        <w:rPr>
          <w:sz w:val="28"/>
          <w:szCs w:val="28"/>
        </w:rPr>
        <w:t xml:space="preserve">- </w:t>
      </w:r>
      <w:r w:rsidR="00E924BC">
        <w:rPr>
          <w:sz w:val="28"/>
          <w:szCs w:val="28"/>
          <w:lang w:val="uk-UA"/>
        </w:rPr>
        <w:t>36</w:t>
      </w:r>
      <w:r w:rsidR="00010CFA" w:rsidRPr="00010CFA">
        <w:rPr>
          <w:sz w:val="28"/>
          <w:szCs w:val="28"/>
        </w:rPr>
        <w:t xml:space="preserve"> </w:t>
      </w:r>
      <w:r w:rsidR="00E924BC">
        <w:rPr>
          <w:sz w:val="28"/>
          <w:szCs w:val="28"/>
          <w:lang w:val="uk-UA"/>
        </w:rPr>
        <w:t>174</w:t>
      </w:r>
      <w:r w:rsidR="00E924BC" w:rsidRPr="00E924BC">
        <w:rPr>
          <w:sz w:val="28"/>
          <w:szCs w:val="28"/>
        </w:rPr>
        <w:t>,84</w:t>
      </w:r>
      <w:r w:rsidR="00E924BC">
        <w:rPr>
          <w:sz w:val="28"/>
          <w:szCs w:val="28"/>
          <w:lang w:val="uk-UA"/>
        </w:rPr>
        <w:t xml:space="preserve"> грн.</w:t>
      </w:r>
      <w:r w:rsidR="00E924BC" w:rsidRPr="00E924BC">
        <w:rPr>
          <w:sz w:val="28"/>
          <w:szCs w:val="28"/>
        </w:rPr>
        <w:t xml:space="preserve">, </w:t>
      </w:r>
      <w:r w:rsidRPr="008E1A6A">
        <w:rPr>
          <w:sz w:val="28"/>
          <w:szCs w:val="28"/>
          <w:lang w:val="uk-UA"/>
        </w:rPr>
        <w:t>у тому  числі:</w:t>
      </w:r>
    </w:p>
    <w:p w:rsidR="00427333" w:rsidRPr="0071559C" w:rsidRDefault="00427333" w:rsidP="00427333">
      <w:pPr>
        <w:jc w:val="both"/>
        <w:rPr>
          <w:sz w:val="28"/>
          <w:lang w:val="uk-UA"/>
        </w:rPr>
      </w:pPr>
      <w:r w:rsidRPr="0071559C">
        <w:rPr>
          <w:sz w:val="28"/>
          <w:lang w:val="uk-UA"/>
        </w:rPr>
        <w:t>КЕКВ2210 –</w:t>
      </w:r>
      <w:r>
        <w:rPr>
          <w:sz w:val="28"/>
          <w:lang w:val="uk-UA"/>
        </w:rPr>
        <w:t xml:space="preserve">  </w:t>
      </w:r>
      <w:r w:rsidR="00E924BC">
        <w:rPr>
          <w:sz w:val="28"/>
          <w:lang w:val="uk-UA"/>
        </w:rPr>
        <w:t>8 280</w:t>
      </w:r>
      <w:r w:rsidR="00E924BC" w:rsidRPr="00E924BC">
        <w:rPr>
          <w:sz w:val="28"/>
        </w:rPr>
        <w:t>,</w:t>
      </w:r>
      <w:r w:rsidR="00E924BC">
        <w:rPr>
          <w:sz w:val="28"/>
          <w:lang w:val="uk-UA"/>
        </w:rPr>
        <w:t>0</w:t>
      </w:r>
      <w:r>
        <w:rPr>
          <w:sz w:val="28"/>
          <w:lang w:val="uk-UA"/>
        </w:rPr>
        <w:t xml:space="preserve"> </w:t>
      </w:r>
      <w:r w:rsidRPr="0071559C">
        <w:rPr>
          <w:sz w:val="28"/>
          <w:lang w:val="uk-UA"/>
        </w:rPr>
        <w:t>грн.</w:t>
      </w:r>
      <w:r w:rsidRPr="003940C7">
        <w:rPr>
          <w:sz w:val="28"/>
        </w:rPr>
        <w:t xml:space="preserve"> </w:t>
      </w:r>
      <w:r w:rsidRPr="0071559C">
        <w:rPr>
          <w:sz w:val="28"/>
          <w:lang w:val="uk-UA"/>
        </w:rPr>
        <w:t xml:space="preserve">- </w:t>
      </w:r>
      <w:r w:rsidRPr="003940C7">
        <w:rPr>
          <w:sz w:val="28"/>
        </w:rPr>
        <w:t xml:space="preserve"> </w:t>
      </w:r>
      <w:r w:rsidRPr="0071559C">
        <w:rPr>
          <w:sz w:val="28"/>
          <w:lang w:val="uk-UA"/>
        </w:rPr>
        <w:t>передплата за періодичні видання;</w:t>
      </w:r>
    </w:p>
    <w:p w:rsidR="00427333" w:rsidRPr="00A4156B" w:rsidRDefault="00427333" w:rsidP="0042733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КЕКВ</w:t>
      </w:r>
      <w:r w:rsidR="00010CFA" w:rsidRPr="00330616">
        <w:rPr>
          <w:sz w:val="28"/>
          <w:lang w:val="uk-UA"/>
        </w:rPr>
        <w:t>2273</w:t>
      </w:r>
      <w:r>
        <w:rPr>
          <w:sz w:val="28"/>
          <w:lang w:val="uk-UA"/>
        </w:rPr>
        <w:t xml:space="preserve"> – </w:t>
      </w:r>
      <w:r w:rsidR="00010CFA" w:rsidRPr="00330616">
        <w:rPr>
          <w:sz w:val="28"/>
          <w:lang w:val="uk-UA"/>
        </w:rPr>
        <w:t>9</w:t>
      </w:r>
      <w:r w:rsidR="00330616">
        <w:rPr>
          <w:sz w:val="28"/>
          <w:lang w:val="uk-UA"/>
        </w:rPr>
        <w:t xml:space="preserve"> </w:t>
      </w:r>
      <w:r w:rsidR="00010CFA" w:rsidRPr="00330616">
        <w:rPr>
          <w:sz w:val="28"/>
          <w:lang w:val="uk-UA"/>
        </w:rPr>
        <w:t xml:space="preserve">733,93 </w:t>
      </w:r>
      <w:r>
        <w:rPr>
          <w:sz w:val="28"/>
          <w:lang w:val="uk-UA"/>
        </w:rPr>
        <w:t>грн.,</w:t>
      </w:r>
      <w:r w:rsidR="00330616" w:rsidRPr="00330616">
        <w:rPr>
          <w:sz w:val="28"/>
          <w:lang w:val="uk-UA"/>
        </w:rPr>
        <w:t xml:space="preserve"> </w:t>
      </w:r>
      <w:r w:rsidR="00330616">
        <w:rPr>
          <w:sz w:val="28"/>
          <w:lang w:val="uk-UA"/>
        </w:rPr>
        <w:t>КЕКВ2274 – 26 440</w:t>
      </w:r>
      <w:r w:rsidR="00330616" w:rsidRPr="00330616">
        <w:rPr>
          <w:sz w:val="28"/>
          <w:lang w:val="uk-UA"/>
        </w:rPr>
        <w:t>,</w:t>
      </w:r>
      <w:r w:rsidR="00330616">
        <w:rPr>
          <w:sz w:val="28"/>
          <w:lang w:val="uk-UA"/>
        </w:rPr>
        <w:t xml:space="preserve">91 грн. - </w:t>
      </w:r>
      <w:r w:rsidR="00330616">
        <w:rPr>
          <w:sz w:val="28"/>
          <w:szCs w:val="28"/>
          <w:lang w:val="uk-UA"/>
        </w:rPr>
        <w:t>нарахування у 2021 році витрат на відшкодування комунальних послуг орендарю, Лисичанській міській організації Товариства Червоного Хреста України, та несплату рахунків орендарем, всупереч умовам укладеного договору, і яка є простроченою.</w:t>
      </w:r>
    </w:p>
    <w:p w:rsidR="00427333" w:rsidRDefault="00427333" w:rsidP="00427333">
      <w:pPr>
        <w:jc w:val="both"/>
        <w:rPr>
          <w:sz w:val="28"/>
          <w:lang w:val="uk-UA"/>
        </w:rPr>
      </w:pPr>
      <w:r w:rsidRPr="00A4156B">
        <w:rPr>
          <w:sz w:val="28"/>
          <w:lang w:val="uk-UA"/>
        </w:rPr>
        <w:t>КЕКВ 2730 –</w:t>
      </w:r>
      <w:r w:rsidR="00330616">
        <w:rPr>
          <w:sz w:val="28"/>
          <w:lang w:val="uk-UA"/>
        </w:rPr>
        <w:t xml:space="preserve"> 352581</w:t>
      </w:r>
      <w:r w:rsidR="00330616" w:rsidRPr="004318B0">
        <w:rPr>
          <w:sz w:val="28"/>
          <w:lang w:val="uk-UA"/>
        </w:rPr>
        <w:t>,57</w:t>
      </w:r>
      <w:r w:rsidRPr="00A4156B">
        <w:rPr>
          <w:sz w:val="28"/>
          <w:lang w:val="uk-UA"/>
        </w:rPr>
        <w:t xml:space="preserve"> грн. – </w:t>
      </w:r>
      <w:r w:rsidR="004318B0">
        <w:rPr>
          <w:sz w:val="28"/>
          <w:szCs w:val="28"/>
        </w:rPr>
        <w:t xml:space="preserve">яка </w:t>
      </w:r>
      <w:proofErr w:type="spellStart"/>
      <w:r w:rsidR="004318B0">
        <w:rPr>
          <w:sz w:val="28"/>
          <w:szCs w:val="28"/>
        </w:rPr>
        <w:t>виникла</w:t>
      </w:r>
      <w:proofErr w:type="spellEnd"/>
      <w:r w:rsidR="004318B0">
        <w:rPr>
          <w:sz w:val="28"/>
          <w:szCs w:val="28"/>
        </w:rPr>
        <w:t xml:space="preserve"> в </w:t>
      </w:r>
      <w:proofErr w:type="spellStart"/>
      <w:r w:rsidR="004318B0">
        <w:rPr>
          <w:sz w:val="28"/>
          <w:szCs w:val="28"/>
        </w:rPr>
        <w:t>результаті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здійснених</w:t>
      </w:r>
      <w:proofErr w:type="spellEnd"/>
      <w:r w:rsidR="004318B0">
        <w:rPr>
          <w:sz w:val="28"/>
          <w:szCs w:val="28"/>
        </w:rPr>
        <w:t xml:space="preserve"> у </w:t>
      </w:r>
      <w:proofErr w:type="spellStart"/>
      <w:r w:rsidR="004318B0">
        <w:rPr>
          <w:sz w:val="28"/>
          <w:szCs w:val="28"/>
        </w:rPr>
        <w:t>травні</w:t>
      </w:r>
      <w:proofErr w:type="spellEnd"/>
      <w:r w:rsidR="004318B0">
        <w:rPr>
          <w:sz w:val="28"/>
          <w:szCs w:val="28"/>
        </w:rPr>
        <w:t xml:space="preserve"> 20</w:t>
      </w:r>
      <w:r w:rsidR="004318B0">
        <w:rPr>
          <w:sz w:val="28"/>
          <w:szCs w:val="28"/>
          <w:lang w:val="uk-UA"/>
        </w:rPr>
        <w:t>1</w:t>
      </w:r>
      <w:r w:rsidR="004318B0">
        <w:rPr>
          <w:sz w:val="28"/>
          <w:szCs w:val="28"/>
        </w:rPr>
        <w:t xml:space="preserve">9 року </w:t>
      </w:r>
      <w:proofErr w:type="spellStart"/>
      <w:r w:rsidR="004318B0">
        <w:rPr>
          <w:sz w:val="28"/>
          <w:szCs w:val="28"/>
        </w:rPr>
        <w:t>надавачем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послуг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розрахунків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невикористаних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сум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субсидій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відповідно</w:t>
      </w:r>
      <w:proofErr w:type="spellEnd"/>
      <w:r w:rsidR="004318B0">
        <w:rPr>
          <w:sz w:val="28"/>
          <w:szCs w:val="28"/>
        </w:rPr>
        <w:t xml:space="preserve"> до п. 2 Порядку </w:t>
      </w:r>
      <w:proofErr w:type="spellStart"/>
      <w:r w:rsidR="004318B0">
        <w:rPr>
          <w:sz w:val="28"/>
          <w:szCs w:val="28"/>
        </w:rPr>
        <w:t>розрахунку</w:t>
      </w:r>
      <w:proofErr w:type="spellEnd"/>
      <w:r w:rsidR="004318B0">
        <w:rPr>
          <w:sz w:val="28"/>
          <w:szCs w:val="28"/>
        </w:rPr>
        <w:t xml:space="preserve"> та </w:t>
      </w:r>
      <w:proofErr w:type="spellStart"/>
      <w:r w:rsidR="004318B0">
        <w:rPr>
          <w:sz w:val="28"/>
          <w:szCs w:val="28"/>
        </w:rPr>
        <w:t>повернення</w:t>
      </w:r>
      <w:proofErr w:type="spellEnd"/>
      <w:r w:rsidR="004318B0">
        <w:rPr>
          <w:sz w:val="28"/>
          <w:szCs w:val="28"/>
        </w:rPr>
        <w:t xml:space="preserve"> до бюджету </w:t>
      </w:r>
      <w:proofErr w:type="spellStart"/>
      <w:r w:rsidR="004318B0">
        <w:rPr>
          <w:sz w:val="28"/>
          <w:szCs w:val="28"/>
        </w:rPr>
        <w:t>невикористаних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сум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субсидій</w:t>
      </w:r>
      <w:proofErr w:type="spellEnd"/>
      <w:r w:rsidR="004318B0">
        <w:rPr>
          <w:sz w:val="28"/>
          <w:szCs w:val="28"/>
        </w:rPr>
        <w:t xml:space="preserve"> для </w:t>
      </w:r>
      <w:proofErr w:type="spellStart"/>
      <w:r w:rsidR="004318B0">
        <w:rPr>
          <w:sz w:val="28"/>
          <w:szCs w:val="28"/>
        </w:rPr>
        <w:t>відшкодування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витрат</w:t>
      </w:r>
      <w:proofErr w:type="spellEnd"/>
      <w:r w:rsidR="004318B0">
        <w:rPr>
          <w:sz w:val="28"/>
          <w:szCs w:val="28"/>
        </w:rPr>
        <w:t xml:space="preserve"> на оплату </w:t>
      </w:r>
      <w:proofErr w:type="spellStart"/>
      <w:r w:rsidR="004318B0">
        <w:rPr>
          <w:sz w:val="28"/>
          <w:szCs w:val="28"/>
        </w:rPr>
        <w:t>комунальних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послуг</w:t>
      </w:r>
      <w:proofErr w:type="spellEnd"/>
      <w:r w:rsidR="004318B0">
        <w:rPr>
          <w:sz w:val="28"/>
          <w:szCs w:val="28"/>
        </w:rPr>
        <w:t xml:space="preserve"> (</w:t>
      </w:r>
      <w:proofErr w:type="spellStart"/>
      <w:r w:rsidR="004318B0">
        <w:rPr>
          <w:sz w:val="28"/>
          <w:szCs w:val="28"/>
        </w:rPr>
        <w:t>водопостачання</w:t>
      </w:r>
      <w:proofErr w:type="spellEnd"/>
      <w:r w:rsidR="004318B0">
        <w:rPr>
          <w:sz w:val="28"/>
          <w:szCs w:val="28"/>
        </w:rPr>
        <w:t xml:space="preserve"> та </w:t>
      </w:r>
      <w:proofErr w:type="spellStart"/>
      <w:r w:rsidR="004318B0">
        <w:rPr>
          <w:sz w:val="28"/>
          <w:szCs w:val="28"/>
        </w:rPr>
        <w:t>водовідведення</w:t>
      </w:r>
      <w:proofErr w:type="spellEnd"/>
      <w:r w:rsidR="004318B0">
        <w:rPr>
          <w:sz w:val="28"/>
          <w:szCs w:val="28"/>
        </w:rPr>
        <w:t xml:space="preserve">), </w:t>
      </w:r>
      <w:proofErr w:type="spellStart"/>
      <w:r w:rsidR="004318B0">
        <w:rPr>
          <w:sz w:val="28"/>
          <w:szCs w:val="28"/>
        </w:rPr>
        <w:t>затвердженого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Постановою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Кабінету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Міністрів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України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від</w:t>
      </w:r>
      <w:proofErr w:type="spellEnd"/>
      <w:r w:rsidR="004318B0">
        <w:rPr>
          <w:sz w:val="28"/>
          <w:szCs w:val="28"/>
        </w:rPr>
        <w:t xml:space="preserve"> 23.08.2016 № 534 «</w:t>
      </w:r>
      <w:proofErr w:type="spellStart"/>
      <w:r w:rsidR="004318B0">
        <w:rPr>
          <w:sz w:val="28"/>
          <w:szCs w:val="28"/>
        </w:rPr>
        <w:t>Деякі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питання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надання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субсидій</w:t>
      </w:r>
      <w:proofErr w:type="spellEnd"/>
      <w:r w:rsidR="004318B0">
        <w:rPr>
          <w:sz w:val="28"/>
          <w:szCs w:val="28"/>
        </w:rPr>
        <w:t xml:space="preserve"> для </w:t>
      </w:r>
      <w:proofErr w:type="spellStart"/>
      <w:r w:rsidR="004318B0">
        <w:rPr>
          <w:sz w:val="28"/>
          <w:szCs w:val="28"/>
        </w:rPr>
        <w:t>відшкодування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витрат</w:t>
      </w:r>
      <w:proofErr w:type="spellEnd"/>
      <w:r w:rsidR="004318B0">
        <w:rPr>
          <w:sz w:val="28"/>
          <w:szCs w:val="28"/>
        </w:rPr>
        <w:t xml:space="preserve"> на оплату </w:t>
      </w:r>
      <w:proofErr w:type="spellStart"/>
      <w:r w:rsidR="004318B0">
        <w:rPr>
          <w:sz w:val="28"/>
          <w:szCs w:val="28"/>
        </w:rPr>
        <w:t>комунальних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послуг</w:t>
      </w:r>
      <w:proofErr w:type="spellEnd"/>
      <w:r w:rsidR="004318B0">
        <w:rPr>
          <w:sz w:val="28"/>
          <w:szCs w:val="28"/>
        </w:rPr>
        <w:t xml:space="preserve">», та </w:t>
      </w:r>
      <w:proofErr w:type="spellStart"/>
      <w:r w:rsidR="004318B0">
        <w:rPr>
          <w:sz w:val="28"/>
          <w:szCs w:val="28"/>
        </w:rPr>
        <w:t>перерахунків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Управління</w:t>
      </w:r>
      <w:proofErr w:type="spellEnd"/>
      <w:r w:rsidR="004318B0">
        <w:rPr>
          <w:sz w:val="28"/>
          <w:szCs w:val="28"/>
          <w:lang w:val="uk-UA"/>
        </w:rPr>
        <w:t xml:space="preserve"> праці та соціального захисту населення ВЦА</w:t>
      </w:r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призначених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житлових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субсидій</w:t>
      </w:r>
      <w:proofErr w:type="spellEnd"/>
      <w:r w:rsidR="004318B0">
        <w:rPr>
          <w:sz w:val="28"/>
          <w:szCs w:val="28"/>
        </w:rPr>
        <w:t xml:space="preserve">, </w:t>
      </w:r>
      <w:proofErr w:type="spellStart"/>
      <w:r w:rsidR="004318B0">
        <w:rPr>
          <w:sz w:val="28"/>
          <w:szCs w:val="28"/>
        </w:rPr>
        <w:t>які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надавалися</w:t>
      </w:r>
      <w:proofErr w:type="spellEnd"/>
      <w:r w:rsidR="004318B0">
        <w:rPr>
          <w:sz w:val="28"/>
          <w:szCs w:val="28"/>
        </w:rPr>
        <w:t xml:space="preserve"> не у </w:t>
      </w:r>
      <w:proofErr w:type="spellStart"/>
      <w:r w:rsidR="004318B0">
        <w:rPr>
          <w:sz w:val="28"/>
          <w:szCs w:val="28"/>
        </w:rPr>
        <w:t>грошовій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формі</w:t>
      </w:r>
      <w:proofErr w:type="spellEnd"/>
      <w:r w:rsidR="004318B0">
        <w:rPr>
          <w:sz w:val="28"/>
          <w:szCs w:val="28"/>
        </w:rPr>
        <w:t xml:space="preserve"> за </w:t>
      </w:r>
      <w:proofErr w:type="spellStart"/>
      <w:r w:rsidR="004318B0">
        <w:rPr>
          <w:sz w:val="28"/>
          <w:szCs w:val="28"/>
        </w:rPr>
        <w:t>минулі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періоди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відповідно</w:t>
      </w:r>
      <w:proofErr w:type="spellEnd"/>
      <w:r w:rsidR="004318B0">
        <w:rPr>
          <w:sz w:val="28"/>
          <w:szCs w:val="28"/>
        </w:rPr>
        <w:t xml:space="preserve"> до пункту</w:t>
      </w:r>
      <w:r w:rsidR="00256ED7">
        <w:rPr>
          <w:sz w:val="28"/>
          <w:szCs w:val="28"/>
          <w:lang w:val="uk-UA"/>
        </w:rPr>
        <w:t xml:space="preserve"> </w:t>
      </w:r>
      <w:r w:rsidR="004318B0">
        <w:rPr>
          <w:sz w:val="28"/>
          <w:szCs w:val="28"/>
        </w:rPr>
        <w:t xml:space="preserve">94 </w:t>
      </w:r>
      <w:proofErr w:type="spellStart"/>
      <w:r w:rsidR="004318B0">
        <w:rPr>
          <w:sz w:val="28"/>
          <w:szCs w:val="28"/>
        </w:rPr>
        <w:t>Положення</w:t>
      </w:r>
      <w:proofErr w:type="spellEnd"/>
      <w:r w:rsidR="004318B0">
        <w:rPr>
          <w:sz w:val="28"/>
          <w:szCs w:val="28"/>
        </w:rPr>
        <w:t xml:space="preserve"> про порядок </w:t>
      </w:r>
      <w:proofErr w:type="spellStart"/>
      <w:r w:rsidR="004318B0">
        <w:rPr>
          <w:sz w:val="28"/>
          <w:szCs w:val="28"/>
        </w:rPr>
        <w:t>призначення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житлових</w:t>
      </w:r>
      <w:proofErr w:type="spellEnd"/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субсидій</w:t>
      </w:r>
      <w:proofErr w:type="spellEnd"/>
      <w:r w:rsidR="004318B0">
        <w:rPr>
          <w:sz w:val="28"/>
          <w:szCs w:val="28"/>
        </w:rPr>
        <w:t xml:space="preserve">, </w:t>
      </w:r>
      <w:proofErr w:type="spellStart"/>
      <w:r w:rsidR="004318B0">
        <w:rPr>
          <w:sz w:val="28"/>
          <w:szCs w:val="28"/>
        </w:rPr>
        <w:t>затвердженого</w:t>
      </w:r>
      <w:proofErr w:type="spellEnd"/>
      <w:r w:rsidR="004318B0">
        <w:rPr>
          <w:sz w:val="28"/>
          <w:szCs w:val="28"/>
        </w:rPr>
        <w:t xml:space="preserve"> П</w:t>
      </w:r>
      <w:proofErr w:type="spellStart"/>
      <w:r w:rsidR="004318B0">
        <w:rPr>
          <w:sz w:val="28"/>
          <w:szCs w:val="28"/>
          <w:lang w:val="uk-UA"/>
        </w:rPr>
        <w:t>остановою</w:t>
      </w:r>
      <w:proofErr w:type="spellEnd"/>
      <w:r w:rsidR="004318B0">
        <w:rPr>
          <w:sz w:val="28"/>
          <w:szCs w:val="28"/>
          <w:lang w:val="uk-UA"/>
        </w:rPr>
        <w:t xml:space="preserve"> </w:t>
      </w:r>
      <w:r w:rsidR="004318B0">
        <w:rPr>
          <w:sz w:val="28"/>
          <w:szCs w:val="28"/>
        </w:rPr>
        <w:t>К</w:t>
      </w:r>
      <w:proofErr w:type="spellStart"/>
      <w:r w:rsidR="004318B0">
        <w:rPr>
          <w:sz w:val="28"/>
          <w:szCs w:val="28"/>
          <w:lang w:val="uk-UA"/>
        </w:rPr>
        <w:t>абінету</w:t>
      </w:r>
      <w:proofErr w:type="spellEnd"/>
      <w:r w:rsidR="004318B0">
        <w:rPr>
          <w:sz w:val="28"/>
          <w:szCs w:val="28"/>
          <w:lang w:val="uk-UA"/>
        </w:rPr>
        <w:t xml:space="preserve"> </w:t>
      </w:r>
      <w:r w:rsidR="004318B0">
        <w:rPr>
          <w:sz w:val="28"/>
          <w:szCs w:val="28"/>
        </w:rPr>
        <w:t>М</w:t>
      </w:r>
      <w:proofErr w:type="spellStart"/>
      <w:r w:rsidR="004318B0">
        <w:rPr>
          <w:sz w:val="28"/>
          <w:szCs w:val="28"/>
          <w:lang w:val="uk-UA"/>
        </w:rPr>
        <w:t>іністрів</w:t>
      </w:r>
      <w:proofErr w:type="spellEnd"/>
      <w:r w:rsidR="004318B0">
        <w:rPr>
          <w:sz w:val="28"/>
          <w:szCs w:val="28"/>
          <w:lang w:val="uk-UA"/>
        </w:rPr>
        <w:t xml:space="preserve"> </w:t>
      </w:r>
      <w:r w:rsidR="004318B0">
        <w:rPr>
          <w:sz w:val="28"/>
          <w:szCs w:val="28"/>
        </w:rPr>
        <w:t>У</w:t>
      </w:r>
      <w:r w:rsidR="004318B0">
        <w:rPr>
          <w:sz w:val="28"/>
          <w:szCs w:val="28"/>
          <w:lang w:val="uk-UA"/>
        </w:rPr>
        <w:t>країни</w:t>
      </w:r>
      <w:r w:rsidR="004318B0">
        <w:rPr>
          <w:sz w:val="28"/>
          <w:szCs w:val="28"/>
        </w:rPr>
        <w:t xml:space="preserve"> </w:t>
      </w:r>
      <w:proofErr w:type="spellStart"/>
      <w:r w:rsidR="004318B0">
        <w:rPr>
          <w:sz w:val="28"/>
          <w:szCs w:val="28"/>
        </w:rPr>
        <w:t>від</w:t>
      </w:r>
      <w:proofErr w:type="spellEnd"/>
      <w:r w:rsidR="004318B0">
        <w:rPr>
          <w:sz w:val="28"/>
          <w:szCs w:val="28"/>
        </w:rPr>
        <w:t xml:space="preserve"> 21.10.1995 № 848</w:t>
      </w:r>
      <w:r>
        <w:rPr>
          <w:sz w:val="28"/>
          <w:lang w:val="uk-UA"/>
        </w:rPr>
        <w:t>.</w:t>
      </w:r>
    </w:p>
    <w:p w:rsidR="00427333" w:rsidRDefault="00427333" w:rsidP="00427333">
      <w:pPr>
        <w:jc w:val="both"/>
        <w:rPr>
          <w:sz w:val="28"/>
          <w:lang w:val="uk-UA"/>
        </w:rPr>
      </w:pPr>
    </w:p>
    <w:p w:rsidR="007808F3" w:rsidRDefault="00427333" w:rsidP="00427333">
      <w:pPr>
        <w:jc w:val="both"/>
        <w:rPr>
          <w:sz w:val="28"/>
          <w:szCs w:val="28"/>
          <w:lang w:val="uk-UA"/>
        </w:rPr>
      </w:pPr>
      <w:r w:rsidRPr="00FC2851">
        <w:rPr>
          <w:sz w:val="28"/>
          <w:szCs w:val="28"/>
          <w:lang w:val="uk-UA"/>
        </w:rPr>
        <w:t xml:space="preserve">      </w:t>
      </w:r>
      <w:r w:rsidRPr="004C067B">
        <w:rPr>
          <w:sz w:val="28"/>
          <w:szCs w:val="28"/>
          <w:lang w:val="uk-UA"/>
        </w:rPr>
        <w:t xml:space="preserve">Кредиторська заборгованість по загальному фонду </w:t>
      </w:r>
      <w:r>
        <w:rPr>
          <w:sz w:val="28"/>
          <w:szCs w:val="28"/>
          <w:lang w:val="uk-UA"/>
        </w:rPr>
        <w:t xml:space="preserve">складає </w:t>
      </w:r>
      <w:r w:rsidR="002D59B7">
        <w:rPr>
          <w:sz w:val="28"/>
          <w:szCs w:val="28"/>
          <w:lang w:val="uk-UA"/>
        </w:rPr>
        <w:t>413</w:t>
      </w:r>
      <w:r w:rsidR="007808F3">
        <w:rPr>
          <w:sz w:val="28"/>
          <w:szCs w:val="28"/>
          <w:lang w:val="uk-UA"/>
        </w:rPr>
        <w:t xml:space="preserve"> </w:t>
      </w:r>
      <w:r w:rsidR="002D59B7">
        <w:rPr>
          <w:sz w:val="28"/>
          <w:szCs w:val="28"/>
          <w:lang w:val="uk-UA"/>
        </w:rPr>
        <w:t>78</w:t>
      </w:r>
      <w:r w:rsidR="007808F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,</w:t>
      </w:r>
      <w:r w:rsidR="007808F3">
        <w:rPr>
          <w:sz w:val="28"/>
          <w:szCs w:val="28"/>
          <w:lang w:val="uk-UA"/>
        </w:rPr>
        <w:t>98</w:t>
      </w:r>
      <w:r>
        <w:rPr>
          <w:sz w:val="28"/>
          <w:szCs w:val="28"/>
          <w:lang w:val="uk-UA"/>
        </w:rPr>
        <w:t xml:space="preserve"> грн., у тому числі</w:t>
      </w:r>
      <w:r w:rsidR="007822DA">
        <w:rPr>
          <w:sz w:val="28"/>
          <w:szCs w:val="28"/>
          <w:lang w:val="uk-UA"/>
        </w:rPr>
        <w:t xml:space="preserve"> прострочена – 6</w:t>
      </w:r>
      <w:r w:rsidR="007808F3">
        <w:rPr>
          <w:sz w:val="28"/>
          <w:szCs w:val="28"/>
          <w:lang w:val="uk-UA"/>
        </w:rPr>
        <w:t>3</w:t>
      </w:r>
      <w:r w:rsidR="00E423A8">
        <w:rPr>
          <w:sz w:val="28"/>
          <w:szCs w:val="28"/>
          <w:lang w:val="uk-UA"/>
        </w:rPr>
        <w:t xml:space="preserve"> </w:t>
      </w:r>
      <w:r w:rsidR="007808F3">
        <w:rPr>
          <w:sz w:val="28"/>
          <w:szCs w:val="28"/>
          <w:lang w:val="uk-UA"/>
        </w:rPr>
        <w:t>9</w:t>
      </w:r>
      <w:r w:rsidR="007822DA">
        <w:rPr>
          <w:sz w:val="28"/>
          <w:szCs w:val="28"/>
          <w:lang w:val="uk-UA"/>
        </w:rPr>
        <w:t>57</w:t>
      </w:r>
      <w:r w:rsidR="007822DA" w:rsidRPr="007822DA">
        <w:rPr>
          <w:sz w:val="28"/>
          <w:szCs w:val="28"/>
        </w:rPr>
        <w:t xml:space="preserve">,85 </w:t>
      </w:r>
      <w:r w:rsidR="007822DA">
        <w:rPr>
          <w:sz w:val="28"/>
          <w:szCs w:val="28"/>
          <w:lang w:val="uk-UA"/>
        </w:rPr>
        <w:t>грн.</w:t>
      </w:r>
      <w:r w:rsidR="007822DA" w:rsidRPr="0028094A">
        <w:rPr>
          <w:sz w:val="28"/>
          <w:szCs w:val="28"/>
        </w:rPr>
        <w:t>,</w:t>
      </w:r>
      <w:r w:rsidR="007822DA">
        <w:rPr>
          <w:sz w:val="28"/>
          <w:szCs w:val="28"/>
          <w:lang w:val="uk-UA"/>
        </w:rPr>
        <w:t xml:space="preserve"> у тому числі</w:t>
      </w:r>
      <w:r>
        <w:rPr>
          <w:sz w:val="28"/>
          <w:szCs w:val="28"/>
          <w:lang w:val="uk-UA"/>
        </w:rPr>
        <w:t>:</w:t>
      </w:r>
    </w:p>
    <w:p w:rsidR="007808F3" w:rsidRDefault="007808F3" w:rsidP="00427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КЕКВ2111 – 261 549</w:t>
      </w:r>
      <w:r w:rsidRPr="007808F3">
        <w:rPr>
          <w:sz w:val="28"/>
          <w:szCs w:val="28"/>
        </w:rPr>
        <w:t>,51</w:t>
      </w:r>
      <w:r>
        <w:rPr>
          <w:sz w:val="28"/>
          <w:szCs w:val="28"/>
          <w:lang w:val="uk-UA"/>
        </w:rPr>
        <w:t xml:space="preserve"> грн. заробітна плата по закладам культури</w:t>
      </w:r>
      <w:r w:rsidRPr="007808F3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термін оплати не настав;</w:t>
      </w:r>
    </w:p>
    <w:p w:rsidR="00427333" w:rsidRDefault="007808F3" w:rsidP="00427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КЕКВ2120 – 73 802</w:t>
      </w:r>
      <w:r w:rsidRPr="007808F3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70 грн. нарахування на заробітну плату по закладам культури</w:t>
      </w:r>
      <w:r w:rsidRPr="007808F3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термін оплати не настав;</w:t>
      </w:r>
      <w:r w:rsidR="00427333" w:rsidRPr="004C067B">
        <w:rPr>
          <w:sz w:val="28"/>
          <w:szCs w:val="28"/>
          <w:lang w:val="uk-UA"/>
        </w:rPr>
        <w:t xml:space="preserve"> </w:t>
      </w:r>
    </w:p>
    <w:p w:rsidR="00427333" w:rsidRDefault="00427333" w:rsidP="00427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</w:t>
      </w:r>
      <w:r w:rsidR="007822D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22</w:t>
      </w:r>
      <w:r w:rsidR="007822DA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– </w:t>
      </w:r>
      <w:r w:rsidR="00A714E2">
        <w:rPr>
          <w:sz w:val="28"/>
          <w:szCs w:val="28"/>
          <w:lang w:val="uk-UA"/>
        </w:rPr>
        <w:t>39 320</w:t>
      </w:r>
      <w:r>
        <w:rPr>
          <w:sz w:val="28"/>
          <w:szCs w:val="28"/>
          <w:lang w:val="uk-UA"/>
        </w:rPr>
        <w:t>,</w:t>
      </w:r>
      <w:r w:rsidR="0028094A">
        <w:rPr>
          <w:sz w:val="28"/>
          <w:szCs w:val="28"/>
          <w:lang w:val="uk-UA"/>
        </w:rPr>
        <w:t xml:space="preserve">60 </w:t>
      </w:r>
      <w:r>
        <w:rPr>
          <w:sz w:val="28"/>
          <w:szCs w:val="28"/>
          <w:lang w:val="uk-UA"/>
        </w:rPr>
        <w:t>грн. за</w:t>
      </w:r>
      <w:r w:rsidR="00E423A8">
        <w:rPr>
          <w:sz w:val="28"/>
          <w:szCs w:val="28"/>
          <w:lang w:val="uk-UA"/>
        </w:rPr>
        <w:t xml:space="preserve"> предмети та матеріали</w:t>
      </w:r>
      <w:r w:rsidR="00A714E2" w:rsidRPr="00A714E2">
        <w:rPr>
          <w:sz w:val="28"/>
          <w:szCs w:val="28"/>
        </w:rPr>
        <w:t>,</w:t>
      </w:r>
      <w:r w:rsidR="00A714E2">
        <w:rPr>
          <w:sz w:val="28"/>
          <w:szCs w:val="28"/>
          <w:lang w:val="uk-UA"/>
        </w:rPr>
        <w:t xml:space="preserve"> прострочена</w:t>
      </w:r>
      <w:r>
        <w:rPr>
          <w:sz w:val="28"/>
          <w:szCs w:val="28"/>
          <w:lang w:val="uk-UA"/>
        </w:rPr>
        <w:t>;</w:t>
      </w:r>
    </w:p>
    <w:p w:rsidR="00427333" w:rsidRPr="00A714E2" w:rsidRDefault="00427333" w:rsidP="00427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КЕКВ22</w:t>
      </w:r>
      <w:r w:rsidR="00E423A8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 xml:space="preserve"> – </w:t>
      </w:r>
      <w:r w:rsidR="00A714E2">
        <w:rPr>
          <w:sz w:val="28"/>
          <w:szCs w:val="28"/>
          <w:lang w:val="uk-UA"/>
        </w:rPr>
        <w:t>39 111</w:t>
      </w:r>
      <w:r>
        <w:rPr>
          <w:sz w:val="28"/>
          <w:szCs w:val="28"/>
          <w:lang w:val="uk-UA"/>
        </w:rPr>
        <w:t>,</w:t>
      </w:r>
      <w:r w:rsidR="00A714E2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грн. за </w:t>
      </w:r>
      <w:r w:rsidR="00E423A8">
        <w:rPr>
          <w:sz w:val="28"/>
          <w:szCs w:val="28"/>
          <w:lang w:val="uk-UA"/>
        </w:rPr>
        <w:t>оплату послуг (крім комунальних)</w:t>
      </w:r>
      <w:r w:rsidR="00A714E2" w:rsidRPr="00A714E2">
        <w:rPr>
          <w:sz w:val="28"/>
          <w:szCs w:val="28"/>
        </w:rPr>
        <w:t xml:space="preserve">, </w:t>
      </w:r>
      <w:r w:rsidR="00A714E2">
        <w:rPr>
          <w:sz w:val="28"/>
          <w:szCs w:val="28"/>
          <w:lang w:val="uk-UA"/>
        </w:rPr>
        <w:t>прострочена</w:t>
      </w:r>
      <w:r w:rsidR="00A714E2" w:rsidRPr="00A714E2">
        <w:rPr>
          <w:sz w:val="28"/>
          <w:szCs w:val="28"/>
        </w:rPr>
        <w:t xml:space="preserve"> – 24</w:t>
      </w:r>
      <w:r w:rsidR="00A714E2">
        <w:rPr>
          <w:sz w:val="28"/>
          <w:szCs w:val="28"/>
          <w:lang w:val="uk-UA"/>
        </w:rPr>
        <w:t xml:space="preserve"> </w:t>
      </w:r>
      <w:r w:rsidR="00A714E2" w:rsidRPr="00A714E2">
        <w:rPr>
          <w:sz w:val="28"/>
          <w:szCs w:val="28"/>
        </w:rPr>
        <w:t>637,25</w:t>
      </w:r>
      <w:r w:rsidR="00A714E2">
        <w:rPr>
          <w:sz w:val="28"/>
          <w:szCs w:val="28"/>
          <w:lang w:val="uk-UA"/>
        </w:rPr>
        <w:t xml:space="preserve"> грн</w:t>
      </w:r>
      <w:r>
        <w:rPr>
          <w:sz w:val="28"/>
          <w:szCs w:val="28"/>
          <w:lang w:val="uk-UA"/>
        </w:rPr>
        <w:t>.</w:t>
      </w:r>
      <w:r w:rsidR="00A714E2" w:rsidRPr="00A714E2">
        <w:rPr>
          <w:sz w:val="28"/>
          <w:szCs w:val="28"/>
        </w:rPr>
        <w:t>,</w:t>
      </w:r>
      <w:r w:rsidR="00A714E2">
        <w:rPr>
          <w:sz w:val="28"/>
          <w:szCs w:val="28"/>
          <w:lang w:val="uk-UA"/>
        </w:rPr>
        <w:t xml:space="preserve"> термін оплати не настав – 14 473</w:t>
      </w:r>
      <w:r w:rsidR="00A714E2" w:rsidRPr="00A714E2">
        <w:rPr>
          <w:sz w:val="28"/>
          <w:szCs w:val="28"/>
        </w:rPr>
        <w:t>,</w:t>
      </w:r>
      <w:r w:rsidR="00A714E2">
        <w:rPr>
          <w:sz w:val="28"/>
          <w:szCs w:val="28"/>
          <w:lang w:val="uk-UA"/>
        </w:rPr>
        <w:t>92 грн.</w:t>
      </w:r>
    </w:p>
    <w:p w:rsidR="00427333" w:rsidRPr="001D6159" w:rsidRDefault="00427333" w:rsidP="00954F35">
      <w:pPr>
        <w:pStyle w:val="2"/>
        <w:keepNext w:val="0"/>
        <w:shd w:val="clear" w:color="auto" w:fill="FFFFFF"/>
        <w:tabs>
          <w:tab w:val="left" w:pos="45"/>
          <w:tab w:val="center" w:pos="4742"/>
        </w:tabs>
        <w:spacing w:before="100" w:beforeAutospacing="1"/>
        <w:ind w:left="-360"/>
        <w:jc w:val="left"/>
        <w:rPr>
          <w:rStyle w:val="a9"/>
          <w:b w:val="0"/>
          <w:i w:val="0"/>
          <w:sz w:val="28"/>
          <w:szCs w:val="28"/>
          <w:lang w:val="uk-UA"/>
        </w:rPr>
      </w:pPr>
      <w:r>
        <w:rPr>
          <w:rStyle w:val="a9"/>
          <w:i w:val="0"/>
          <w:sz w:val="28"/>
          <w:szCs w:val="28"/>
          <w:lang w:val="uk-UA"/>
        </w:rPr>
        <w:tab/>
      </w:r>
      <w:r>
        <w:rPr>
          <w:rStyle w:val="a9"/>
          <w:i w:val="0"/>
          <w:sz w:val="28"/>
          <w:szCs w:val="28"/>
          <w:lang w:val="uk-UA"/>
        </w:rPr>
        <w:tab/>
      </w:r>
      <w:r w:rsidRPr="001D6159">
        <w:rPr>
          <w:rStyle w:val="a9"/>
          <w:i w:val="0"/>
          <w:sz w:val="28"/>
          <w:szCs w:val="28"/>
          <w:lang w:val="uk-UA"/>
        </w:rPr>
        <w:t>Спеціальний фонд</w:t>
      </w:r>
      <w:r w:rsidRPr="001D6159">
        <w:rPr>
          <w:rStyle w:val="a9"/>
          <w:b w:val="0"/>
          <w:i w:val="0"/>
          <w:sz w:val="28"/>
          <w:szCs w:val="28"/>
          <w:lang w:val="uk-UA"/>
        </w:rPr>
        <w:t xml:space="preserve">          </w:t>
      </w:r>
    </w:p>
    <w:p w:rsidR="00427333" w:rsidRPr="00DA15DC" w:rsidRDefault="00DA15DC" w:rsidP="00954F35">
      <w:pPr>
        <w:pStyle w:val="2"/>
        <w:keepNext w:val="0"/>
        <w:shd w:val="clear" w:color="auto" w:fill="FFFFFF"/>
        <w:spacing w:before="100" w:beforeAutospacing="1"/>
        <w:ind w:left="0"/>
        <w:rPr>
          <w:b w:val="0"/>
          <w:bCs/>
          <w:i w:val="0"/>
          <w:color w:val="FF0000"/>
          <w:szCs w:val="28"/>
          <w:lang w:val="uk-UA"/>
        </w:rPr>
      </w:pPr>
      <w:r>
        <w:rPr>
          <w:rStyle w:val="a9"/>
          <w:i w:val="0"/>
          <w:sz w:val="28"/>
          <w:szCs w:val="28"/>
          <w:lang w:val="uk-UA"/>
        </w:rPr>
        <w:t xml:space="preserve">       </w:t>
      </w:r>
      <w:r w:rsidR="00980023" w:rsidRPr="00DA15DC">
        <w:rPr>
          <w:rStyle w:val="a9"/>
          <w:b w:val="0"/>
          <w:bCs/>
          <w:i w:val="0"/>
          <w:sz w:val="28"/>
          <w:szCs w:val="28"/>
          <w:lang w:val="uk-UA"/>
        </w:rPr>
        <w:t>З</w:t>
      </w:r>
      <w:r w:rsidR="00427333" w:rsidRPr="00DA15DC">
        <w:rPr>
          <w:rStyle w:val="a9"/>
          <w:b w:val="0"/>
          <w:bCs/>
          <w:i w:val="0"/>
          <w:sz w:val="28"/>
          <w:szCs w:val="28"/>
          <w:lang w:val="uk-UA"/>
        </w:rPr>
        <w:t xml:space="preserve">а рахунок коштів спеціального фонду на фінансування витрат за </w:t>
      </w:r>
      <w:r w:rsidR="00273A70">
        <w:rPr>
          <w:rStyle w:val="a9"/>
          <w:b w:val="0"/>
          <w:bCs/>
          <w:i w:val="0"/>
          <w:sz w:val="28"/>
          <w:szCs w:val="28"/>
          <w:lang w:val="uk-UA"/>
        </w:rPr>
        <w:t xml:space="preserve">1 квартал </w:t>
      </w:r>
      <w:bookmarkStart w:id="4" w:name="_GoBack"/>
      <w:bookmarkEnd w:id="4"/>
      <w:r w:rsidR="00427333" w:rsidRPr="00DA15DC">
        <w:rPr>
          <w:rStyle w:val="a9"/>
          <w:b w:val="0"/>
          <w:bCs/>
          <w:i w:val="0"/>
          <w:sz w:val="28"/>
          <w:szCs w:val="28"/>
        </w:rPr>
        <w:t>202</w:t>
      </w:r>
      <w:r w:rsidR="00273A70">
        <w:rPr>
          <w:rStyle w:val="a9"/>
          <w:b w:val="0"/>
          <w:bCs/>
          <w:i w:val="0"/>
          <w:sz w:val="28"/>
          <w:szCs w:val="28"/>
          <w:lang w:val="uk-UA"/>
        </w:rPr>
        <w:t>3</w:t>
      </w:r>
      <w:r w:rsidR="00025131" w:rsidRPr="00DA15DC">
        <w:rPr>
          <w:rStyle w:val="a9"/>
          <w:b w:val="0"/>
          <w:bCs/>
          <w:i w:val="0"/>
          <w:sz w:val="28"/>
          <w:szCs w:val="28"/>
          <w:lang w:val="uk-UA"/>
        </w:rPr>
        <w:t xml:space="preserve"> </w:t>
      </w:r>
      <w:r w:rsidR="00427333" w:rsidRPr="00DA15DC">
        <w:rPr>
          <w:rStyle w:val="a9"/>
          <w:b w:val="0"/>
          <w:bCs/>
          <w:i w:val="0"/>
          <w:sz w:val="28"/>
          <w:szCs w:val="28"/>
          <w:lang w:val="uk-UA"/>
        </w:rPr>
        <w:t>р</w:t>
      </w:r>
      <w:r w:rsidR="00273A70">
        <w:rPr>
          <w:rStyle w:val="a9"/>
          <w:b w:val="0"/>
          <w:bCs/>
          <w:i w:val="0"/>
          <w:sz w:val="28"/>
          <w:szCs w:val="28"/>
          <w:lang w:val="uk-UA"/>
        </w:rPr>
        <w:t>о</w:t>
      </w:r>
      <w:r w:rsidR="00427333" w:rsidRPr="00DA15DC">
        <w:rPr>
          <w:rStyle w:val="a9"/>
          <w:b w:val="0"/>
          <w:bCs/>
          <w:i w:val="0"/>
          <w:sz w:val="28"/>
          <w:szCs w:val="28"/>
          <w:lang w:val="uk-UA"/>
        </w:rPr>
        <w:t>к</w:t>
      </w:r>
      <w:r w:rsidR="00273A70">
        <w:rPr>
          <w:rStyle w:val="a9"/>
          <w:b w:val="0"/>
          <w:bCs/>
          <w:i w:val="0"/>
          <w:sz w:val="28"/>
          <w:szCs w:val="28"/>
          <w:lang w:val="uk-UA"/>
        </w:rPr>
        <w:t>у</w:t>
      </w:r>
      <w:r w:rsidR="00427333" w:rsidRPr="00DA15DC">
        <w:rPr>
          <w:rStyle w:val="a9"/>
          <w:b w:val="0"/>
          <w:bCs/>
          <w:i w:val="0"/>
          <w:sz w:val="28"/>
          <w:szCs w:val="28"/>
        </w:rPr>
        <w:t xml:space="preserve"> </w:t>
      </w:r>
      <w:r w:rsidR="00427333" w:rsidRPr="00DA15DC">
        <w:rPr>
          <w:rStyle w:val="a9"/>
          <w:b w:val="0"/>
          <w:bCs/>
          <w:i w:val="0"/>
          <w:sz w:val="28"/>
          <w:szCs w:val="28"/>
          <w:lang w:val="uk-UA"/>
        </w:rPr>
        <w:t xml:space="preserve">всього направлено </w:t>
      </w:r>
      <w:r w:rsidR="00273A70">
        <w:rPr>
          <w:rStyle w:val="a9"/>
          <w:b w:val="0"/>
          <w:bCs/>
          <w:i w:val="0"/>
          <w:sz w:val="28"/>
          <w:szCs w:val="28"/>
          <w:lang w:val="uk-UA"/>
        </w:rPr>
        <w:t>9 235 456</w:t>
      </w:r>
      <w:r w:rsidR="00427333" w:rsidRPr="00DA15DC">
        <w:rPr>
          <w:rStyle w:val="a9"/>
          <w:b w:val="0"/>
          <w:bCs/>
          <w:i w:val="0"/>
          <w:sz w:val="28"/>
          <w:szCs w:val="28"/>
          <w:lang w:val="uk-UA"/>
        </w:rPr>
        <w:t>,</w:t>
      </w:r>
      <w:r w:rsidR="00273A70">
        <w:rPr>
          <w:rStyle w:val="a9"/>
          <w:b w:val="0"/>
          <w:bCs/>
          <w:i w:val="0"/>
          <w:sz w:val="28"/>
          <w:szCs w:val="28"/>
          <w:lang w:val="uk-UA"/>
        </w:rPr>
        <w:t>90</w:t>
      </w:r>
      <w:r w:rsidR="00427333" w:rsidRPr="00DA15DC">
        <w:rPr>
          <w:rStyle w:val="a9"/>
          <w:b w:val="0"/>
          <w:bCs/>
          <w:i w:val="0"/>
          <w:sz w:val="28"/>
          <w:szCs w:val="28"/>
          <w:lang w:val="uk-UA"/>
        </w:rPr>
        <w:t xml:space="preserve"> грн., у тому числі : </w:t>
      </w:r>
    </w:p>
    <w:p w:rsidR="00427333" w:rsidRPr="00DA15DC" w:rsidRDefault="00427333" w:rsidP="00954F35">
      <w:pPr>
        <w:pStyle w:val="2"/>
        <w:keepNext w:val="0"/>
        <w:shd w:val="clear" w:color="auto" w:fill="FFFFFF"/>
        <w:ind w:left="0"/>
        <w:rPr>
          <w:b w:val="0"/>
          <w:bCs/>
          <w:i w:val="0"/>
          <w:szCs w:val="28"/>
          <w:lang w:val="uk-UA"/>
        </w:rPr>
      </w:pPr>
      <w:r w:rsidRPr="00DA15DC">
        <w:rPr>
          <w:rStyle w:val="a9"/>
          <w:b w:val="0"/>
          <w:bCs/>
          <w:i w:val="0"/>
          <w:sz w:val="28"/>
          <w:szCs w:val="28"/>
          <w:lang w:val="uk-UA"/>
        </w:rPr>
        <w:t xml:space="preserve">За рахунок бюджету розвитку -  </w:t>
      </w:r>
      <w:r w:rsidR="00273A70">
        <w:rPr>
          <w:rStyle w:val="a9"/>
          <w:b w:val="0"/>
          <w:bCs/>
          <w:i w:val="0"/>
          <w:sz w:val="28"/>
          <w:szCs w:val="28"/>
          <w:lang w:val="uk-UA"/>
        </w:rPr>
        <w:t>8 959 674</w:t>
      </w:r>
      <w:r w:rsidRPr="00DA15DC">
        <w:rPr>
          <w:rStyle w:val="a9"/>
          <w:b w:val="0"/>
          <w:bCs/>
          <w:i w:val="0"/>
          <w:sz w:val="28"/>
          <w:szCs w:val="28"/>
          <w:lang w:val="uk-UA"/>
        </w:rPr>
        <w:t>,</w:t>
      </w:r>
      <w:r w:rsidR="007C0E9B" w:rsidRPr="00DA15DC">
        <w:rPr>
          <w:rStyle w:val="a9"/>
          <w:b w:val="0"/>
          <w:bCs/>
          <w:i w:val="0"/>
          <w:sz w:val="28"/>
          <w:szCs w:val="28"/>
          <w:lang w:val="uk-UA"/>
        </w:rPr>
        <w:t>4</w:t>
      </w:r>
      <w:r w:rsidR="00273A70">
        <w:rPr>
          <w:rStyle w:val="a9"/>
          <w:b w:val="0"/>
          <w:bCs/>
          <w:i w:val="0"/>
          <w:sz w:val="28"/>
          <w:szCs w:val="28"/>
          <w:lang w:val="uk-UA"/>
        </w:rPr>
        <w:t>0</w:t>
      </w:r>
      <w:r w:rsidRPr="00DA15DC">
        <w:rPr>
          <w:rStyle w:val="a9"/>
          <w:b w:val="0"/>
          <w:bCs/>
          <w:i w:val="0"/>
          <w:sz w:val="28"/>
          <w:szCs w:val="28"/>
          <w:lang w:val="uk-UA"/>
        </w:rPr>
        <w:t xml:space="preserve"> грн.:</w:t>
      </w:r>
    </w:p>
    <w:p w:rsidR="00427333" w:rsidRPr="0012719A" w:rsidRDefault="00427333" w:rsidP="00954F35">
      <w:pPr>
        <w:tabs>
          <w:tab w:val="left" w:pos="8602"/>
        </w:tabs>
        <w:jc w:val="both"/>
        <w:rPr>
          <w:bCs/>
          <w:sz w:val="28"/>
          <w:szCs w:val="28"/>
          <w:lang w:val="uk-UA"/>
        </w:rPr>
      </w:pPr>
      <w:r w:rsidRPr="0012719A">
        <w:rPr>
          <w:bCs/>
          <w:sz w:val="28"/>
          <w:szCs w:val="28"/>
          <w:lang w:val="uk-UA"/>
        </w:rPr>
        <w:t>у тому числі:</w:t>
      </w:r>
    </w:p>
    <w:p w:rsidR="00427333" w:rsidRPr="00BB6F5F" w:rsidRDefault="00BB6F5F" w:rsidP="00427333">
      <w:pPr>
        <w:tabs>
          <w:tab w:val="left" w:pos="8602"/>
        </w:tabs>
        <w:ind w:left="1440" w:hanging="1440"/>
        <w:jc w:val="both"/>
        <w:rPr>
          <w:sz w:val="28"/>
          <w:u w:val="single"/>
          <w:lang w:val="uk-UA"/>
        </w:rPr>
      </w:pPr>
      <w:r w:rsidRPr="00BB6F5F">
        <w:rPr>
          <w:sz w:val="28"/>
          <w:u w:val="single"/>
          <w:lang w:val="uk-UA"/>
        </w:rPr>
        <w:t>державне управління</w:t>
      </w:r>
    </w:p>
    <w:p w:rsidR="00DF6355" w:rsidRDefault="00BB6F5F" w:rsidP="00DF6355">
      <w:pPr>
        <w:pStyle w:val="aa"/>
        <w:numPr>
          <w:ilvl w:val="0"/>
          <w:numId w:val="6"/>
        </w:numPr>
        <w:tabs>
          <w:tab w:val="left" w:pos="8602"/>
        </w:tabs>
        <w:jc w:val="both"/>
        <w:rPr>
          <w:sz w:val="28"/>
          <w:lang w:val="uk-UA"/>
        </w:rPr>
      </w:pPr>
      <w:r w:rsidRPr="00BB6F5F">
        <w:rPr>
          <w:sz w:val="28"/>
          <w:lang w:val="uk-UA"/>
        </w:rPr>
        <w:t xml:space="preserve">придбання </w:t>
      </w:r>
      <w:r w:rsidR="001D4392">
        <w:rPr>
          <w:sz w:val="28"/>
          <w:lang w:val="uk-UA"/>
        </w:rPr>
        <w:t>обладнання та комп’ютерної техніки</w:t>
      </w:r>
      <w:r w:rsidRPr="00BB6F5F">
        <w:rPr>
          <w:sz w:val="28"/>
          <w:lang w:val="uk-UA"/>
        </w:rPr>
        <w:t xml:space="preserve"> – </w:t>
      </w:r>
      <w:r w:rsidR="001D4392">
        <w:rPr>
          <w:sz w:val="28"/>
          <w:lang w:val="uk-UA"/>
        </w:rPr>
        <w:t>210</w:t>
      </w:r>
      <w:r w:rsidR="00DF6355">
        <w:rPr>
          <w:sz w:val="28"/>
          <w:lang w:val="uk-UA"/>
        </w:rPr>
        <w:t xml:space="preserve"> </w:t>
      </w:r>
      <w:r w:rsidR="001D4392">
        <w:rPr>
          <w:sz w:val="28"/>
          <w:lang w:val="uk-UA"/>
        </w:rPr>
        <w:t>390</w:t>
      </w:r>
      <w:r w:rsidRPr="00BB6F5F">
        <w:rPr>
          <w:sz w:val="28"/>
        </w:rPr>
        <w:t>,</w:t>
      </w:r>
      <w:r w:rsidR="001D4392">
        <w:rPr>
          <w:sz w:val="28"/>
          <w:lang w:val="uk-UA"/>
        </w:rPr>
        <w:t>99</w:t>
      </w:r>
      <w:r w:rsidRPr="00BB6F5F">
        <w:rPr>
          <w:sz w:val="28"/>
          <w:lang w:val="uk-UA"/>
        </w:rPr>
        <w:t xml:space="preserve"> грн.</w:t>
      </w:r>
    </w:p>
    <w:p w:rsidR="00DF6355" w:rsidRPr="00DF6355" w:rsidRDefault="00DF6355" w:rsidP="00DF6355">
      <w:pPr>
        <w:tabs>
          <w:tab w:val="left" w:pos="8602"/>
        </w:tabs>
        <w:jc w:val="both"/>
        <w:rPr>
          <w:sz w:val="28"/>
          <w:u w:val="single"/>
          <w:lang w:val="uk-UA"/>
        </w:rPr>
      </w:pPr>
      <w:r w:rsidRPr="00DF6355">
        <w:rPr>
          <w:sz w:val="28"/>
          <w:u w:val="single"/>
          <w:lang w:val="uk-UA"/>
        </w:rPr>
        <w:lastRenderedPageBreak/>
        <w:t>економічна діяльність</w:t>
      </w:r>
    </w:p>
    <w:p w:rsidR="000E5D49" w:rsidRPr="00DF6355" w:rsidRDefault="00DF6355" w:rsidP="00DF6355">
      <w:pPr>
        <w:pStyle w:val="aa"/>
        <w:numPr>
          <w:ilvl w:val="0"/>
          <w:numId w:val="6"/>
        </w:numPr>
        <w:tabs>
          <w:tab w:val="left" w:pos="8602"/>
        </w:tabs>
        <w:jc w:val="both"/>
        <w:rPr>
          <w:sz w:val="28"/>
          <w:u w:val="single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0E5D49" w:rsidRPr="00DF6355">
        <w:rPr>
          <w:color w:val="000000"/>
          <w:sz w:val="28"/>
          <w:szCs w:val="28"/>
          <w:lang w:val="uk-UA"/>
        </w:rPr>
        <w:t>озроблення схем планування та забудови територій (містобудівної документації)</w:t>
      </w:r>
      <w:r>
        <w:rPr>
          <w:color w:val="000000"/>
          <w:sz w:val="28"/>
          <w:szCs w:val="28"/>
          <w:lang w:val="uk-UA"/>
        </w:rPr>
        <w:t xml:space="preserve"> – 149 283</w:t>
      </w:r>
      <w:r w:rsidRPr="00DF635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>41 грн.</w:t>
      </w:r>
    </w:p>
    <w:p w:rsidR="00151CE1" w:rsidRPr="00E159B3" w:rsidRDefault="00E159B3" w:rsidP="00E159B3">
      <w:pPr>
        <w:tabs>
          <w:tab w:val="right" w:pos="9354"/>
        </w:tabs>
        <w:jc w:val="both"/>
        <w:rPr>
          <w:bCs/>
          <w:iCs/>
          <w:sz w:val="28"/>
          <w:szCs w:val="28"/>
          <w:u w:val="single"/>
          <w:lang w:val="uk-UA"/>
        </w:rPr>
      </w:pPr>
      <w:r w:rsidRPr="00E159B3">
        <w:rPr>
          <w:rFonts w:eastAsiaTheme="minorHAnsi"/>
          <w:color w:val="000000"/>
          <w:sz w:val="28"/>
          <w:szCs w:val="28"/>
          <w:u w:val="single"/>
          <w:lang w:val="uk-UA" w:eastAsia="en-US"/>
        </w:rPr>
        <w:t xml:space="preserve">заходи із запобігання та  ліквідації надзвичайних ситуацій та наслідків </w:t>
      </w:r>
      <w:proofErr w:type="spellStart"/>
      <w:r w:rsidRPr="00E159B3">
        <w:rPr>
          <w:rFonts w:eastAsiaTheme="minorHAnsi"/>
          <w:color w:val="000000"/>
          <w:sz w:val="28"/>
          <w:szCs w:val="28"/>
          <w:u w:val="single"/>
          <w:lang w:val="uk-UA" w:eastAsia="en-US"/>
        </w:rPr>
        <w:t>стихийного</w:t>
      </w:r>
      <w:proofErr w:type="spellEnd"/>
      <w:r w:rsidRPr="00E159B3">
        <w:rPr>
          <w:rFonts w:eastAsiaTheme="minorHAnsi"/>
          <w:color w:val="000000"/>
          <w:sz w:val="28"/>
          <w:szCs w:val="28"/>
          <w:u w:val="single"/>
          <w:lang w:val="uk-UA" w:eastAsia="en-US"/>
        </w:rPr>
        <w:t xml:space="preserve"> лиха</w:t>
      </w:r>
    </w:p>
    <w:p w:rsidR="00151CE1" w:rsidRPr="00151CE1" w:rsidRDefault="00E159B3" w:rsidP="00151CE1">
      <w:pPr>
        <w:pStyle w:val="aa"/>
        <w:numPr>
          <w:ilvl w:val="0"/>
          <w:numId w:val="6"/>
        </w:numPr>
        <w:tabs>
          <w:tab w:val="right" w:pos="9354"/>
        </w:tabs>
        <w:jc w:val="both"/>
        <w:rPr>
          <w:b/>
          <w:i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придбання обладнання</w:t>
      </w:r>
      <w:r w:rsidR="002B128D">
        <w:rPr>
          <w:bCs/>
          <w:iCs/>
          <w:sz w:val="28"/>
          <w:szCs w:val="28"/>
          <w:lang w:val="uk-UA"/>
        </w:rPr>
        <w:t xml:space="preserve"> </w:t>
      </w:r>
      <w:r w:rsidR="000E0A24">
        <w:rPr>
          <w:bCs/>
          <w:iCs/>
          <w:sz w:val="28"/>
          <w:szCs w:val="28"/>
          <w:lang w:val="uk-UA"/>
        </w:rPr>
        <w:t>до матеріального резерву</w:t>
      </w:r>
      <w:r w:rsidR="00440B20">
        <w:rPr>
          <w:bCs/>
          <w:iCs/>
          <w:sz w:val="28"/>
          <w:szCs w:val="28"/>
          <w:lang w:val="uk-UA"/>
        </w:rPr>
        <w:t xml:space="preserve"> </w:t>
      </w:r>
      <w:r w:rsidR="002B128D">
        <w:rPr>
          <w:bCs/>
          <w:iCs/>
          <w:sz w:val="28"/>
          <w:szCs w:val="28"/>
          <w:lang w:val="uk-UA"/>
        </w:rPr>
        <w:t>–</w:t>
      </w:r>
      <w:r w:rsidR="00041C8B">
        <w:rPr>
          <w:bCs/>
          <w:iCs/>
          <w:sz w:val="28"/>
          <w:szCs w:val="28"/>
          <w:lang w:val="uk-UA"/>
        </w:rPr>
        <w:t xml:space="preserve"> </w:t>
      </w:r>
      <w:r w:rsidR="00DF6355">
        <w:rPr>
          <w:bCs/>
          <w:iCs/>
          <w:sz w:val="28"/>
          <w:szCs w:val="28"/>
          <w:lang w:val="uk-UA"/>
        </w:rPr>
        <w:t>6</w:t>
      </w:r>
      <w:r w:rsidR="002B128D">
        <w:rPr>
          <w:bCs/>
          <w:iCs/>
          <w:sz w:val="28"/>
          <w:szCs w:val="28"/>
          <w:lang w:val="uk-UA"/>
        </w:rPr>
        <w:t xml:space="preserve"> </w:t>
      </w:r>
      <w:r w:rsidR="00DF6355">
        <w:rPr>
          <w:bCs/>
          <w:iCs/>
          <w:sz w:val="28"/>
          <w:szCs w:val="28"/>
          <w:lang w:val="uk-UA"/>
        </w:rPr>
        <w:t>195</w:t>
      </w:r>
      <w:r w:rsidR="002B128D">
        <w:rPr>
          <w:bCs/>
          <w:iCs/>
          <w:sz w:val="28"/>
          <w:szCs w:val="28"/>
          <w:lang w:val="uk-UA"/>
        </w:rPr>
        <w:t xml:space="preserve"> </w:t>
      </w:r>
      <w:r w:rsidR="00DF6355">
        <w:rPr>
          <w:bCs/>
          <w:iCs/>
          <w:sz w:val="28"/>
          <w:szCs w:val="28"/>
          <w:lang w:val="uk-UA"/>
        </w:rPr>
        <w:t>000</w:t>
      </w:r>
      <w:r w:rsidR="00440B20" w:rsidRPr="000E0A24">
        <w:rPr>
          <w:bCs/>
          <w:iCs/>
          <w:sz w:val="28"/>
          <w:szCs w:val="28"/>
        </w:rPr>
        <w:t xml:space="preserve">,0 </w:t>
      </w:r>
      <w:r w:rsidR="00440B20">
        <w:rPr>
          <w:bCs/>
          <w:iCs/>
          <w:sz w:val="28"/>
          <w:szCs w:val="28"/>
          <w:lang w:val="uk-UA"/>
        </w:rPr>
        <w:t>грн.</w:t>
      </w:r>
    </w:p>
    <w:p w:rsidR="00473A0A" w:rsidRPr="00473A0A" w:rsidRDefault="00473A0A" w:rsidP="00473A0A">
      <w:pPr>
        <w:tabs>
          <w:tab w:val="right" w:pos="9354"/>
        </w:tabs>
        <w:jc w:val="both"/>
        <w:rPr>
          <w:bCs/>
          <w:iCs/>
          <w:sz w:val="28"/>
          <w:szCs w:val="28"/>
          <w:u w:val="single"/>
          <w:lang w:val="uk-UA"/>
        </w:rPr>
      </w:pPr>
      <w:r w:rsidRPr="00473A0A">
        <w:rPr>
          <w:bCs/>
          <w:iCs/>
          <w:sz w:val="28"/>
          <w:szCs w:val="28"/>
          <w:u w:val="single"/>
          <w:lang w:val="uk-UA"/>
        </w:rPr>
        <w:t>субвенція з місцевого бюджету державному бюджету</w:t>
      </w:r>
    </w:p>
    <w:p w:rsidR="00151CE1" w:rsidRPr="00151CE1" w:rsidRDefault="00473A0A" w:rsidP="00151CE1">
      <w:pPr>
        <w:pStyle w:val="aa"/>
        <w:numPr>
          <w:ilvl w:val="0"/>
          <w:numId w:val="6"/>
        </w:numPr>
        <w:tabs>
          <w:tab w:val="right" w:pos="9354"/>
        </w:tabs>
        <w:jc w:val="both"/>
        <w:rPr>
          <w:b/>
          <w:i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капітальні трансферти – </w:t>
      </w:r>
      <w:r w:rsidR="000E0A24">
        <w:rPr>
          <w:bCs/>
          <w:iCs/>
          <w:sz w:val="28"/>
          <w:szCs w:val="28"/>
          <w:lang w:val="uk-UA"/>
        </w:rPr>
        <w:t>2 405 000</w:t>
      </w:r>
      <w:r>
        <w:rPr>
          <w:bCs/>
          <w:iCs/>
          <w:sz w:val="28"/>
          <w:szCs w:val="28"/>
          <w:lang w:val="en-US"/>
        </w:rPr>
        <w:t>,</w:t>
      </w:r>
      <w:r w:rsidR="000E0A24">
        <w:rPr>
          <w:bCs/>
          <w:iCs/>
          <w:sz w:val="28"/>
          <w:szCs w:val="28"/>
          <w:lang w:val="uk-UA"/>
        </w:rPr>
        <w:t>0</w:t>
      </w:r>
      <w:r>
        <w:rPr>
          <w:bCs/>
          <w:iCs/>
          <w:sz w:val="28"/>
          <w:szCs w:val="28"/>
          <w:lang w:val="en-US"/>
        </w:rPr>
        <w:t xml:space="preserve"> </w:t>
      </w:r>
      <w:r>
        <w:rPr>
          <w:bCs/>
          <w:iCs/>
          <w:sz w:val="28"/>
          <w:szCs w:val="28"/>
          <w:lang w:val="uk-UA"/>
        </w:rPr>
        <w:t>грн.</w:t>
      </w:r>
    </w:p>
    <w:p w:rsidR="0012719A" w:rsidRDefault="0012719A" w:rsidP="0012719A">
      <w:pPr>
        <w:tabs>
          <w:tab w:val="right" w:pos="9354"/>
        </w:tabs>
        <w:jc w:val="both"/>
        <w:rPr>
          <w:rStyle w:val="a9"/>
          <w:sz w:val="28"/>
          <w:szCs w:val="28"/>
          <w:lang w:val="uk-UA"/>
        </w:rPr>
      </w:pPr>
    </w:p>
    <w:p w:rsidR="00427333" w:rsidRDefault="0012719A" w:rsidP="000E0A24">
      <w:pPr>
        <w:tabs>
          <w:tab w:val="right" w:pos="9354"/>
        </w:tabs>
        <w:jc w:val="both"/>
        <w:rPr>
          <w:rStyle w:val="a9"/>
          <w:sz w:val="28"/>
          <w:szCs w:val="28"/>
          <w:lang w:val="uk-UA"/>
        </w:rPr>
      </w:pPr>
      <w:r w:rsidRPr="00CF0B8B">
        <w:rPr>
          <w:rStyle w:val="a9"/>
          <w:sz w:val="28"/>
          <w:szCs w:val="28"/>
          <w:lang w:val="uk-UA"/>
        </w:rPr>
        <w:t>За рахунок в</w:t>
      </w:r>
      <w:r w:rsidR="00427333" w:rsidRPr="00CF0B8B">
        <w:rPr>
          <w:rStyle w:val="a9"/>
          <w:sz w:val="28"/>
          <w:szCs w:val="28"/>
          <w:lang w:val="uk-UA"/>
        </w:rPr>
        <w:t>ласних надходжень бюджетних організацій</w:t>
      </w:r>
      <w:r w:rsidRPr="00CF0B8B">
        <w:rPr>
          <w:rStyle w:val="a9"/>
          <w:sz w:val="28"/>
          <w:szCs w:val="28"/>
          <w:lang w:val="uk-UA"/>
        </w:rPr>
        <w:t xml:space="preserve"> (у тому числі благодійних внесків</w:t>
      </w:r>
      <w:r w:rsidRPr="00CF0B8B">
        <w:rPr>
          <w:rStyle w:val="a9"/>
          <w:sz w:val="28"/>
          <w:szCs w:val="28"/>
        </w:rPr>
        <w:t>,</w:t>
      </w:r>
      <w:r w:rsidRPr="00CF0B8B">
        <w:rPr>
          <w:rStyle w:val="a9"/>
          <w:sz w:val="28"/>
          <w:szCs w:val="28"/>
          <w:lang w:val="uk-UA"/>
        </w:rPr>
        <w:t xml:space="preserve"> грантів та дарунків)</w:t>
      </w:r>
      <w:r w:rsidR="00427333" w:rsidRPr="00CF0B8B">
        <w:rPr>
          <w:rStyle w:val="a9"/>
          <w:sz w:val="28"/>
          <w:szCs w:val="28"/>
          <w:lang w:val="uk-UA"/>
        </w:rPr>
        <w:t xml:space="preserve">: </w:t>
      </w:r>
    </w:p>
    <w:p w:rsidR="000E0A24" w:rsidRPr="000E0A24" w:rsidRDefault="000E0A24" w:rsidP="000E0A24">
      <w:pPr>
        <w:pStyle w:val="aa"/>
        <w:numPr>
          <w:ilvl w:val="0"/>
          <w:numId w:val="6"/>
        </w:numPr>
        <w:tabs>
          <w:tab w:val="right" w:pos="9354"/>
        </w:tabs>
        <w:jc w:val="both"/>
        <w:rPr>
          <w:rStyle w:val="a9"/>
          <w:i/>
          <w:sz w:val="28"/>
          <w:szCs w:val="28"/>
          <w:lang w:val="uk-UA"/>
        </w:rPr>
      </w:pPr>
      <w:r>
        <w:rPr>
          <w:rStyle w:val="a9"/>
          <w:iCs/>
          <w:sz w:val="28"/>
          <w:szCs w:val="28"/>
          <w:lang w:val="uk-UA"/>
        </w:rPr>
        <w:t xml:space="preserve">освіта </w:t>
      </w:r>
      <w:r w:rsidR="00DA2F22">
        <w:rPr>
          <w:rStyle w:val="a9"/>
          <w:iCs/>
          <w:sz w:val="28"/>
          <w:szCs w:val="28"/>
          <w:lang w:val="uk-UA"/>
        </w:rPr>
        <w:t xml:space="preserve">(комп’ютерна техніка школам) </w:t>
      </w:r>
      <w:r>
        <w:rPr>
          <w:rStyle w:val="a9"/>
          <w:iCs/>
          <w:sz w:val="28"/>
          <w:szCs w:val="28"/>
          <w:lang w:val="uk-UA"/>
        </w:rPr>
        <w:t>– 275 782</w:t>
      </w:r>
      <w:r w:rsidRPr="00D92932">
        <w:rPr>
          <w:rStyle w:val="a9"/>
          <w:iCs/>
          <w:sz w:val="28"/>
          <w:szCs w:val="28"/>
        </w:rPr>
        <w:t xml:space="preserve">,50 </w:t>
      </w:r>
      <w:r>
        <w:rPr>
          <w:rStyle w:val="a9"/>
          <w:iCs/>
          <w:sz w:val="28"/>
          <w:szCs w:val="28"/>
          <w:lang w:val="uk-UA"/>
        </w:rPr>
        <w:t>грн.</w:t>
      </w:r>
    </w:p>
    <w:p w:rsidR="0012719A" w:rsidRDefault="00427333" w:rsidP="000E0A24">
      <w:pPr>
        <w:pStyle w:val="2"/>
        <w:keepNext w:val="0"/>
        <w:shd w:val="clear" w:color="auto" w:fill="FFFFFF"/>
        <w:ind w:left="0"/>
        <w:rPr>
          <w:rStyle w:val="a9"/>
          <w:b w:val="0"/>
          <w:i w:val="0"/>
          <w:color w:val="FF0000"/>
          <w:sz w:val="28"/>
          <w:szCs w:val="28"/>
          <w:lang w:val="uk-UA"/>
        </w:rPr>
      </w:pPr>
      <w:r w:rsidRPr="00E64DA1">
        <w:rPr>
          <w:b w:val="0"/>
          <w:i w:val="0"/>
        </w:rPr>
        <w:t xml:space="preserve">   </w:t>
      </w:r>
    </w:p>
    <w:p w:rsidR="009B3BDD" w:rsidRDefault="00427333" w:rsidP="003B39D7">
      <w:pPr>
        <w:pStyle w:val="a5"/>
        <w:spacing w:after="0"/>
        <w:jc w:val="both"/>
        <w:rPr>
          <w:sz w:val="28"/>
          <w:szCs w:val="28"/>
          <w:lang w:val="uk-UA"/>
        </w:rPr>
      </w:pPr>
      <w:r w:rsidRPr="00E37846">
        <w:rPr>
          <w:rStyle w:val="a9"/>
          <w:b/>
          <w:i/>
          <w:color w:val="FF0000"/>
          <w:sz w:val="28"/>
          <w:szCs w:val="28"/>
          <w:lang w:val="uk-UA"/>
        </w:rPr>
        <w:t xml:space="preserve">    </w:t>
      </w:r>
      <w:r w:rsidRPr="00C00C70">
        <w:rPr>
          <w:rStyle w:val="a9"/>
          <w:b/>
          <w:i/>
          <w:color w:val="FF0000"/>
          <w:sz w:val="28"/>
          <w:szCs w:val="28"/>
          <w:lang w:val="uk-UA"/>
        </w:rPr>
        <w:t xml:space="preserve">  </w:t>
      </w:r>
      <w:r w:rsidRPr="00C00C70">
        <w:rPr>
          <w:sz w:val="28"/>
          <w:szCs w:val="28"/>
          <w:lang w:val="uk-UA"/>
        </w:rPr>
        <w:t xml:space="preserve">Дебіторська заборгованість по спеціальному фонду </w:t>
      </w:r>
      <w:r w:rsidR="009B3BDD">
        <w:rPr>
          <w:sz w:val="28"/>
          <w:szCs w:val="28"/>
          <w:lang w:val="uk-UA"/>
        </w:rPr>
        <w:t>відсутня.</w:t>
      </w:r>
    </w:p>
    <w:p w:rsidR="009B3BDD" w:rsidRDefault="00427333" w:rsidP="003B39D7">
      <w:pPr>
        <w:pStyle w:val="a5"/>
        <w:spacing w:after="0"/>
        <w:jc w:val="both"/>
        <w:rPr>
          <w:rStyle w:val="a9"/>
          <w:sz w:val="28"/>
          <w:szCs w:val="28"/>
          <w:lang w:val="uk-UA"/>
        </w:rPr>
      </w:pPr>
      <w:r w:rsidRPr="00C00C70">
        <w:rPr>
          <w:rStyle w:val="a9"/>
          <w:b/>
          <w:i/>
          <w:sz w:val="28"/>
          <w:szCs w:val="28"/>
          <w:lang w:val="uk-UA"/>
        </w:rPr>
        <w:t xml:space="preserve"> </w:t>
      </w:r>
      <w:r>
        <w:rPr>
          <w:rStyle w:val="a9"/>
          <w:b/>
          <w:sz w:val="28"/>
          <w:szCs w:val="28"/>
          <w:lang w:val="uk-UA"/>
        </w:rPr>
        <w:t xml:space="preserve">     </w:t>
      </w:r>
      <w:r w:rsidRPr="000D10C7">
        <w:rPr>
          <w:rStyle w:val="a9"/>
          <w:sz w:val="28"/>
          <w:szCs w:val="28"/>
          <w:lang w:val="uk-UA"/>
        </w:rPr>
        <w:t>Кр</w:t>
      </w:r>
      <w:r>
        <w:rPr>
          <w:rStyle w:val="a9"/>
          <w:sz w:val="28"/>
          <w:szCs w:val="28"/>
          <w:lang w:val="uk-UA"/>
        </w:rPr>
        <w:t xml:space="preserve">едиторська заборгованість по спеціальному фонду </w:t>
      </w:r>
      <w:r w:rsidR="009B3BDD">
        <w:rPr>
          <w:rStyle w:val="a9"/>
          <w:sz w:val="28"/>
          <w:szCs w:val="28"/>
          <w:lang w:val="uk-UA"/>
        </w:rPr>
        <w:t xml:space="preserve">складає </w:t>
      </w:r>
      <w:r w:rsidR="00D92932">
        <w:rPr>
          <w:rStyle w:val="a9"/>
          <w:sz w:val="28"/>
          <w:szCs w:val="28"/>
          <w:lang w:val="uk-UA"/>
        </w:rPr>
        <w:t>34 567 450</w:t>
      </w:r>
      <w:r w:rsidR="009B3BDD" w:rsidRPr="009B3BDD">
        <w:rPr>
          <w:rStyle w:val="a9"/>
          <w:sz w:val="28"/>
          <w:szCs w:val="28"/>
        </w:rPr>
        <w:t>,</w:t>
      </w:r>
      <w:r w:rsidR="009B3BDD">
        <w:rPr>
          <w:rStyle w:val="a9"/>
          <w:sz w:val="28"/>
          <w:szCs w:val="28"/>
          <w:lang w:val="uk-UA"/>
        </w:rPr>
        <w:t>0 грн.</w:t>
      </w:r>
      <w:r w:rsidR="009B3BDD" w:rsidRPr="009B3BDD">
        <w:rPr>
          <w:rStyle w:val="a9"/>
          <w:sz w:val="28"/>
          <w:szCs w:val="28"/>
        </w:rPr>
        <w:t>,</w:t>
      </w:r>
      <w:r w:rsidR="009B3BDD">
        <w:rPr>
          <w:rStyle w:val="a9"/>
          <w:sz w:val="28"/>
          <w:szCs w:val="28"/>
          <w:lang w:val="uk-UA"/>
        </w:rPr>
        <w:t xml:space="preserve"> у тому числі:</w:t>
      </w:r>
    </w:p>
    <w:p w:rsidR="00D92932" w:rsidRDefault="009B3BDD" w:rsidP="00A23989">
      <w:pPr>
        <w:pStyle w:val="a5"/>
        <w:spacing w:after="0"/>
        <w:jc w:val="both"/>
        <w:rPr>
          <w:rStyle w:val="a9"/>
          <w:sz w:val="28"/>
          <w:szCs w:val="28"/>
          <w:lang w:val="uk-UA"/>
        </w:rPr>
      </w:pPr>
      <w:r>
        <w:rPr>
          <w:rStyle w:val="a9"/>
          <w:sz w:val="28"/>
          <w:szCs w:val="28"/>
          <w:lang w:val="uk-UA"/>
        </w:rPr>
        <w:t>КЕКВ</w:t>
      </w:r>
      <w:r w:rsidR="00D92932">
        <w:rPr>
          <w:rStyle w:val="a9"/>
          <w:sz w:val="28"/>
          <w:szCs w:val="28"/>
          <w:lang w:val="uk-UA"/>
        </w:rPr>
        <w:t>3122</w:t>
      </w:r>
      <w:r>
        <w:rPr>
          <w:rStyle w:val="a9"/>
          <w:sz w:val="28"/>
          <w:szCs w:val="28"/>
          <w:lang w:val="uk-UA"/>
        </w:rPr>
        <w:t xml:space="preserve"> </w:t>
      </w:r>
      <w:r w:rsidR="00A23989">
        <w:rPr>
          <w:rStyle w:val="a9"/>
          <w:sz w:val="28"/>
          <w:szCs w:val="28"/>
          <w:lang w:val="uk-UA"/>
        </w:rPr>
        <w:t>–</w:t>
      </w:r>
      <w:r>
        <w:rPr>
          <w:rStyle w:val="a9"/>
          <w:sz w:val="28"/>
          <w:szCs w:val="28"/>
          <w:lang w:val="uk-UA"/>
        </w:rPr>
        <w:t xml:space="preserve"> </w:t>
      </w:r>
      <w:r w:rsidR="00D92932">
        <w:rPr>
          <w:rStyle w:val="a9"/>
          <w:sz w:val="28"/>
          <w:szCs w:val="28"/>
          <w:lang w:val="uk-UA"/>
        </w:rPr>
        <w:t>34 559 850</w:t>
      </w:r>
      <w:r w:rsidR="00A23989" w:rsidRPr="00A23989">
        <w:rPr>
          <w:rStyle w:val="a9"/>
          <w:sz w:val="28"/>
          <w:szCs w:val="28"/>
        </w:rPr>
        <w:t>,</w:t>
      </w:r>
      <w:r w:rsidR="00A23989">
        <w:rPr>
          <w:rStyle w:val="a9"/>
          <w:sz w:val="28"/>
          <w:szCs w:val="28"/>
          <w:lang w:val="uk-UA"/>
        </w:rPr>
        <w:t>0</w:t>
      </w:r>
      <w:r w:rsidR="00D92932">
        <w:rPr>
          <w:rStyle w:val="a9"/>
          <w:sz w:val="28"/>
          <w:szCs w:val="28"/>
          <w:lang w:val="uk-UA"/>
        </w:rPr>
        <w:t xml:space="preserve"> грн.</w:t>
      </w:r>
      <w:r w:rsidR="00A23989">
        <w:rPr>
          <w:rStyle w:val="a9"/>
          <w:sz w:val="28"/>
          <w:szCs w:val="28"/>
          <w:lang w:val="uk-UA"/>
        </w:rPr>
        <w:t xml:space="preserve"> –</w:t>
      </w:r>
      <w:r w:rsidR="00D92932">
        <w:rPr>
          <w:rStyle w:val="a9"/>
          <w:sz w:val="28"/>
          <w:szCs w:val="28"/>
          <w:lang w:val="uk-UA"/>
        </w:rPr>
        <w:t xml:space="preserve"> придбання нерухомого майна. </w:t>
      </w:r>
    </w:p>
    <w:p w:rsidR="00427333" w:rsidRPr="000D10C7" w:rsidRDefault="00091EBF" w:rsidP="00A23989">
      <w:pPr>
        <w:pStyle w:val="a5"/>
        <w:spacing w:after="0"/>
        <w:jc w:val="both"/>
        <w:rPr>
          <w:rStyle w:val="a9"/>
          <w:i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КЕКВ2282 – 7</w:t>
      </w:r>
      <w:r w:rsidR="00514DB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600</w:t>
      </w:r>
      <w:r w:rsidRPr="006A11C6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>0 грн. за онлайн-навчання спеціалістів перед ТОВ «ІТ Столиця»</w:t>
      </w:r>
      <w:r w:rsidR="00D92932" w:rsidRPr="00D92932">
        <w:rPr>
          <w:color w:val="000000"/>
          <w:sz w:val="28"/>
          <w:szCs w:val="28"/>
        </w:rPr>
        <w:t>,</w:t>
      </w:r>
      <w:r w:rsidR="00D92932">
        <w:rPr>
          <w:color w:val="000000"/>
          <w:sz w:val="28"/>
          <w:szCs w:val="28"/>
          <w:lang w:val="uk-UA"/>
        </w:rPr>
        <w:t xml:space="preserve"> прострочена</w:t>
      </w:r>
      <w:r>
        <w:rPr>
          <w:color w:val="000000"/>
          <w:sz w:val="28"/>
          <w:szCs w:val="28"/>
          <w:lang w:val="uk-UA"/>
        </w:rPr>
        <w:t>.</w:t>
      </w:r>
      <w:r w:rsidR="00427333" w:rsidRPr="000D10C7">
        <w:rPr>
          <w:rStyle w:val="a9"/>
          <w:sz w:val="28"/>
          <w:szCs w:val="28"/>
          <w:lang w:val="uk-UA"/>
        </w:rPr>
        <w:t xml:space="preserve">  </w:t>
      </w:r>
      <w:r w:rsidR="00427333" w:rsidRPr="000D10C7">
        <w:rPr>
          <w:rStyle w:val="a9"/>
          <w:i/>
          <w:sz w:val="28"/>
          <w:szCs w:val="28"/>
          <w:lang w:val="uk-UA"/>
        </w:rPr>
        <w:t xml:space="preserve">       </w:t>
      </w:r>
    </w:p>
    <w:p w:rsidR="00427333" w:rsidRDefault="00427333" w:rsidP="00A23989">
      <w:pPr>
        <w:pStyle w:val="a5"/>
        <w:spacing w:after="0"/>
        <w:jc w:val="both"/>
        <w:rPr>
          <w:rStyle w:val="a9"/>
          <w:b/>
          <w:i/>
          <w:sz w:val="28"/>
          <w:szCs w:val="28"/>
          <w:lang w:val="uk-UA"/>
        </w:rPr>
      </w:pPr>
    </w:p>
    <w:p w:rsidR="00427333" w:rsidRPr="00A23989" w:rsidRDefault="00427333" w:rsidP="00427333">
      <w:pPr>
        <w:pStyle w:val="a5"/>
        <w:jc w:val="both"/>
        <w:rPr>
          <w:rStyle w:val="a9"/>
          <w:bCs/>
          <w:iCs/>
          <w:sz w:val="28"/>
          <w:szCs w:val="28"/>
          <w:lang w:val="uk-UA"/>
        </w:rPr>
      </w:pPr>
      <w:r w:rsidRPr="00C00C70">
        <w:rPr>
          <w:rStyle w:val="a9"/>
          <w:b/>
          <w:i/>
          <w:sz w:val="28"/>
          <w:szCs w:val="28"/>
          <w:lang w:val="uk-UA"/>
        </w:rPr>
        <w:t xml:space="preserve"> </w:t>
      </w:r>
    </w:p>
    <w:p w:rsidR="00427333" w:rsidRDefault="00427333" w:rsidP="00427333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1C795B">
        <w:rPr>
          <w:rStyle w:val="a9"/>
          <w:b/>
          <w:sz w:val="28"/>
          <w:szCs w:val="28"/>
          <w:lang w:val="uk-UA"/>
        </w:rPr>
        <w:t>Начальник</w:t>
      </w:r>
      <w:r w:rsidRPr="003B77D4">
        <w:rPr>
          <w:rStyle w:val="a9"/>
          <w:b/>
          <w:sz w:val="28"/>
          <w:szCs w:val="28"/>
          <w:lang w:val="uk-UA"/>
        </w:rPr>
        <w:t xml:space="preserve"> фінансового управління</w:t>
      </w:r>
      <w:r w:rsidRPr="001C795B">
        <w:rPr>
          <w:rStyle w:val="a9"/>
          <w:b/>
          <w:sz w:val="28"/>
          <w:szCs w:val="28"/>
          <w:lang w:val="uk-UA"/>
        </w:rPr>
        <w:t xml:space="preserve"> </w:t>
      </w:r>
      <w:r w:rsidRPr="003B77D4">
        <w:rPr>
          <w:rStyle w:val="a9"/>
          <w:b/>
          <w:sz w:val="28"/>
          <w:szCs w:val="28"/>
          <w:lang w:val="uk-UA"/>
        </w:rPr>
        <w:t xml:space="preserve">                                 </w:t>
      </w:r>
      <w:r w:rsidRPr="001C795B">
        <w:rPr>
          <w:rStyle w:val="a9"/>
          <w:b/>
          <w:sz w:val="28"/>
          <w:szCs w:val="28"/>
          <w:lang w:val="uk-UA"/>
        </w:rPr>
        <w:t>О</w:t>
      </w:r>
      <w:r w:rsidRPr="003B77D4">
        <w:rPr>
          <w:rStyle w:val="a9"/>
          <w:b/>
          <w:sz w:val="28"/>
          <w:szCs w:val="28"/>
          <w:lang w:val="uk-UA"/>
        </w:rPr>
        <w:t>льга</w:t>
      </w:r>
      <w:r w:rsidRPr="001C795B">
        <w:rPr>
          <w:rStyle w:val="a9"/>
          <w:b/>
          <w:sz w:val="28"/>
          <w:szCs w:val="28"/>
          <w:lang w:val="uk-UA"/>
        </w:rPr>
        <w:t xml:space="preserve"> </w:t>
      </w:r>
      <w:r w:rsidRPr="003B77D4">
        <w:rPr>
          <w:rStyle w:val="a9"/>
          <w:b/>
          <w:sz w:val="28"/>
          <w:szCs w:val="28"/>
          <w:lang w:val="uk-UA"/>
        </w:rPr>
        <w:t>САПЕГИНА</w:t>
      </w:r>
      <w:r w:rsidRPr="001C795B">
        <w:rPr>
          <w:lang w:val="uk-UA"/>
        </w:rPr>
        <w:t xml:space="preserve">  </w:t>
      </w:r>
    </w:p>
    <w:p w:rsidR="00F37DB7" w:rsidRPr="001C795B" w:rsidRDefault="00F37DB7">
      <w:pPr>
        <w:rPr>
          <w:lang w:val="uk-UA"/>
        </w:rPr>
      </w:pPr>
    </w:p>
    <w:sectPr w:rsidR="00F37DB7" w:rsidRPr="001C795B" w:rsidSect="00DB6CA1">
      <w:pgSz w:w="11906" w:h="16838" w:code="9"/>
      <w:pgMar w:top="539" w:right="566" w:bottom="709" w:left="149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0B3DBC"/>
    <w:multiLevelType w:val="hybridMultilevel"/>
    <w:tmpl w:val="48321C6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DA918EC"/>
    <w:multiLevelType w:val="hybridMultilevel"/>
    <w:tmpl w:val="1C960D50"/>
    <w:lvl w:ilvl="0" w:tplc="0422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2" w15:restartNumberingAfterBreak="0">
    <w:nsid w:val="21394D25"/>
    <w:multiLevelType w:val="hybridMultilevel"/>
    <w:tmpl w:val="7116CF30"/>
    <w:lvl w:ilvl="0" w:tplc="ADCE3F4E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244"/>
        </w:tabs>
        <w:ind w:left="12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64"/>
        </w:tabs>
        <w:ind w:left="19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84"/>
        </w:tabs>
        <w:ind w:left="26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04"/>
        </w:tabs>
        <w:ind w:left="34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24"/>
        </w:tabs>
        <w:ind w:left="41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44"/>
        </w:tabs>
        <w:ind w:left="48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64"/>
        </w:tabs>
        <w:ind w:left="55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84"/>
        </w:tabs>
        <w:ind w:left="6284" w:hanging="360"/>
      </w:pPr>
      <w:rPr>
        <w:rFonts w:ascii="Wingdings" w:hAnsi="Wingdings" w:hint="default"/>
      </w:rPr>
    </w:lvl>
  </w:abstractNum>
  <w:abstractNum w:abstractNumId="3" w15:restartNumberingAfterBreak="0">
    <w:nsid w:val="258B077E"/>
    <w:multiLevelType w:val="hybridMultilevel"/>
    <w:tmpl w:val="DDA23622"/>
    <w:lvl w:ilvl="0" w:tplc="0A18B602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A961EAF"/>
    <w:multiLevelType w:val="hybridMultilevel"/>
    <w:tmpl w:val="B692A218"/>
    <w:lvl w:ilvl="0" w:tplc="ADCE3F4E">
      <w:start w:val="1"/>
      <w:numFmt w:val="bullet"/>
      <w:lvlText w:val=""/>
      <w:lvlJc w:val="left"/>
      <w:pPr>
        <w:tabs>
          <w:tab w:val="num" w:pos="1407"/>
        </w:tabs>
        <w:ind w:left="140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CF06A70"/>
    <w:multiLevelType w:val="hybridMultilevel"/>
    <w:tmpl w:val="D1EAA9CE"/>
    <w:lvl w:ilvl="0" w:tplc="0A18B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341556"/>
    <w:multiLevelType w:val="hybridMultilevel"/>
    <w:tmpl w:val="BCB03C2E"/>
    <w:lvl w:ilvl="0" w:tplc="0422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7" w15:restartNumberingAfterBreak="0">
    <w:nsid w:val="56B10588"/>
    <w:multiLevelType w:val="hybridMultilevel"/>
    <w:tmpl w:val="FD08D3EC"/>
    <w:lvl w:ilvl="0" w:tplc="197C1F94">
      <w:numFmt w:val="bullet"/>
      <w:lvlText w:val="-"/>
      <w:lvlJc w:val="left"/>
      <w:pPr>
        <w:tabs>
          <w:tab w:val="num" w:pos="1155"/>
        </w:tabs>
        <w:ind w:left="1155" w:hanging="45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69454F7A"/>
    <w:multiLevelType w:val="hybridMultilevel"/>
    <w:tmpl w:val="F3220BF0"/>
    <w:lvl w:ilvl="0" w:tplc="1644A6C8">
      <w:start w:val="1"/>
      <w:numFmt w:val="decimal"/>
      <w:lvlText w:val="%1)"/>
      <w:lvlJc w:val="left"/>
      <w:pPr>
        <w:ind w:left="1200" w:hanging="360"/>
      </w:pPr>
    </w:lvl>
    <w:lvl w:ilvl="1" w:tplc="04220019">
      <w:start w:val="1"/>
      <w:numFmt w:val="lowerLetter"/>
      <w:lvlText w:val="%2."/>
      <w:lvlJc w:val="left"/>
      <w:pPr>
        <w:ind w:left="1920" w:hanging="360"/>
      </w:pPr>
    </w:lvl>
    <w:lvl w:ilvl="2" w:tplc="0422001B">
      <w:start w:val="1"/>
      <w:numFmt w:val="lowerRoman"/>
      <w:lvlText w:val="%3."/>
      <w:lvlJc w:val="right"/>
      <w:pPr>
        <w:ind w:left="2640" w:hanging="180"/>
      </w:pPr>
    </w:lvl>
    <w:lvl w:ilvl="3" w:tplc="0422000F">
      <w:start w:val="1"/>
      <w:numFmt w:val="decimal"/>
      <w:lvlText w:val="%4."/>
      <w:lvlJc w:val="left"/>
      <w:pPr>
        <w:ind w:left="3360" w:hanging="360"/>
      </w:pPr>
    </w:lvl>
    <w:lvl w:ilvl="4" w:tplc="04220019">
      <w:start w:val="1"/>
      <w:numFmt w:val="lowerLetter"/>
      <w:lvlText w:val="%5."/>
      <w:lvlJc w:val="left"/>
      <w:pPr>
        <w:ind w:left="4080" w:hanging="360"/>
      </w:pPr>
    </w:lvl>
    <w:lvl w:ilvl="5" w:tplc="0422001B">
      <w:start w:val="1"/>
      <w:numFmt w:val="lowerRoman"/>
      <w:lvlText w:val="%6."/>
      <w:lvlJc w:val="right"/>
      <w:pPr>
        <w:ind w:left="4800" w:hanging="180"/>
      </w:pPr>
    </w:lvl>
    <w:lvl w:ilvl="6" w:tplc="0422000F">
      <w:start w:val="1"/>
      <w:numFmt w:val="decimal"/>
      <w:lvlText w:val="%7."/>
      <w:lvlJc w:val="left"/>
      <w:pPr>
        <w:ind w:left="5520" w:hanging="360"/>
      </w:pPr>
    </w:lvl>
    <w:lvl w:ilvl="7" w:tplc="04220019">
      <w:start w:val="1"/>
      <w:numFmt w:val="lowerLetter"/>
      <w:lvlText w:val="%8."/>
      <w:lvlJc w:val="left"/>
      <w:pPr>
        <w:ind w:left="6240" w:hanging="360"/>
      </w:pPr>
    </w:lvl>
    <w:lvl w:ilvl="8" w:tplc="0422001B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70820D5F"/>
    <w:multiLevelType w:val="hybridMultilevel"/>
    <w:tmpl w:val="B330B11C"/>
    <w:lvl w:ilvl="0" w:tplc="FC307B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333"/>
    <w:rsid w:val="00001D5C"/>
    <w:rsid w:val="00010CFA"/>
    <w:rsid w:val="0002410C"/>
    <w:rsid w:val="00025131"/>
    <w:rsid w:val="00041C8B"/>
    <w:rsid w:val="00062D2A"/>
    <w:rsid w:val="00091EBF"/>
    <w:rsid w:val="000B47FD"/>
    <w:rsid w:val="000E0A24"/>
    <w:rsid w:val="000E5D49"/>
    <w:rsid w:val="001028AD"/>
    <w:rsid w:val="0012719A"/>
    <w:rsid w:val="00151CE1"/>
    <w:rsid w:val="00153C13"/>
    <w:rsid w:val="00156B05"/>
    <w:rsid w:val="00161FB9"/>
    <w:rsid w:val="00180157"/>
    <w:rsid w:val="001A61B6"/>
    <w:rsid w:val="001C4142"/>
    <w:rsid w:val="001C795B"/>
    <w:rsid w:val="001D4392"/>
    <w:rsid w:val="001F278C"/>
    <w:rsid w:val="00205608"/>
    <w:rsid w:val="00220434"/>
    <w:rsid w:val="00256ED7"/>
    <w:rsid w:val="002737B2"/>
    <w:rsid w:val="00273A70"/>
    <w:rsid w:val="0028094A"/>
    <w:rsid w:val="002A2FFB"/>
    <w:rsid w:val="002B128D"/>
    <w:rsid w:val="002B4A97"/>
    <w:rsid w:val="002D59B7"/>
    <w:rsid w:val="002D6D47"/>
    <w:rsid w:val="002F706F"/>
    <w:rsid w:val="00303071"/>
    <w:rsid w:val="00314D41"/>
    <w:rsid w:val="00330616"/>
    <w:rsid w:val="00361DD4"/>
    <w:rsid w:val="00387563"/>
    <w:rsid w:val="00393713"/>
    <w:rsid w:val="003A3B38"/>
    <w:rsid w:val="003A5ACA"/>
    <w:rsid w:val="003B39D7"/>
    <w:rsid w:val="003D4884"/>
    <w:rsid w:val="003E1CFE"/>
    <w:rsid w:val="003F57F1"/>
    <w:rsid w:val="00422ED4"/>
    <w:rsid w:val="00427333"/>
    <w:rsid w:val="00427C8B"/>
    <w:rsid w:val="0043143C"/>
    <w:rsid w:val="004318B0"/>
    <w:rsid w:val="00433FCA"/>
    <w:rsid w:val="00440B20"/>
    <w:rsid w:val="004453DB"/>
    <w:rsid w:val="00447436"/>
    <w:rsid w:val="004503AE"/>
    <w:rsid w:val="00473A0A"/>
    <w:rsid w:val="00480315"/>
    <w:rsid w:val="004863D2"/>
    <w:rsid w:val="004876AC"/>
    <w:rsid w:val="00491D1D"/>
    <w:rsid w:val="004B5025"/>
    <w:rsid w:val="004F65FF"/>
    <w:rsid w:val="004F6F98"/>
    <w:rsid w:val="005126AF"/>
    <w:rsid w:val="00514DB0"/>
    <w:rsid w:val="00535546"/>
    <w:rsid w:val="0053677E"/>
    <w:rsid w:val="005424B2"/>
    <w:rsid w:val="005732B4"/>
    <w:rsid w:val="00582D37"/>
    <w:rsid w:val="00595732"/>
    <w:rsid w:val="005A4DEE"/>
    <w:rsid w:val="005D2070"/>
    <w:rsid w:val="005F35E2"/>
    <w:rsid w:val="005F5A82"/>
    <w:rsid w:val="00603AEC"/>
    <w:rsid w:val="00623549"/>
    <w:rsid w:val="00640F74"/>
    <w:rsid w:val="00654E2D"/>
    <w:rsid w:val="006660B9"/>
    <w:rsid w:val="00676E11"/>
    <w:rsid w:val="006868CE"/>
    <w:rsid w:val="006A11C6"/>
    <w:rsid w:val="006C1F93"/>
    <w:rsid w:val="006C7384"/>
    <w:rsid w:val="006E56D5"/>
    <w:rsid w:val="00705431"/>
    <w:rsid w:val="00717486"/>
    <w:rsid w:val="00726579"/>
    <w:rsid w:val="007808F3"/>
    <w:rsid w:val="00780E39"/>
    <w:rsid w:val="007822DA"/>
    <w:rsid w:val="00791CC4"/>
    <w:rsid w:val="007A6697"/>
    <w:rsid w:val="007C0E9B"/>
    <w:rsid w:val="007D5427"/>
    <w:rsid w:val="007E070C"/>
    <w:rsid w:val="00810CC4"/>
    <w:rsid w:val="00830159"/>
    <w:rsid w:val="0084506B"/>
    <w:rsid w:val="00870C07"/>
    <w:rsid w:val="00877BFC"/>
    <w:rsid w:val="008A0090"/>
    <w:rsid w:val="008B3AB5"/>
    <w:rsid w:val="008C35F0"/>
    <w:rsid w:val="008E1350"/>
    <w:rsid w:val="009135CE"/>
    <w:rsid w:val="009358F3"/>
    <w:rsid w:val="009453F4"/>
    <w:rsid w:val="00947211"/>
    <w:rsid w:val="00954F35"/>
    <w:rsid w:val="0095529E"/>
    <w:rsid w:val="00980023"/>
    <w:rsid w:val="009A4B7B"/>
    <w:rsid w:val="009B2E2E"/>
    <w:rsid w:val="009B3BDD"/>
    <w:rsid w:val="00A05BE1"/>
    <w:rsid w:val="00A16B8B"/>
    <w:rsid w:val="00A20615"/>
    <w:rsid w:val="00A23989"/>
    <w:rsid w:val="00A455F2"/>
    <w:rsid w:val="00A714E2"/>
    <w:rsid w:val="00A72836"/>
    <w:rsid w:val="00AB3D47"/>
    <w:rsid w:val="00AF7FA5"/>
    <w:rsid w:val="00B001C2"/>
    <w:rsid w:val="00B03F8E"/>
    <w:rsid w:val="00B10D5D"/>
    <w:rsid w:val="00B14D06"/>
    <w:rsid w:val="00B31057"/>
    <w:rsid w:val="00B423D4"/>
    <w:rsid w:val="00B51245"/>
    <w:rsid w:val="00BA6EF3"/>
    <w:rsid w:val="00BB6F5F"/>
    <w:rsid w:val="00BD29A0"/>
    <w:rsid w:val="00BF4CE7"/>
    <w:rsid w:val="00C27C10"/>
    <w:rsid w:val="00C46A0C"/>
    <w:rsid w:val="00C55EEB"/>
    <w:rsid w:val="00C73CB9"/>
    <w:rsid w:val="00C85AB9"/>
    <w:rsid w:val="00CB7114"/>
    <w:rsid w:val="00CD3677"/>
    <w:rsid w:val="00CD5173"/>
    <w:rsid w:val="00CE7555"/>
    <w:rsid w:val="00CF0B8B"/>
    <w:rsid w:val="00CF7F57"/>
    <w:rsid w:val="00D12810"/>
    <w:rsid w:val="00D1750E"/>
    <w:rsid w:val="00D22814"/>
    <w:rsid w:val="00D47886"/>
    <w:rsid w:val="00D73E77"/>
    <w:rsid w:val="00D74785"/>
    <w:rsid w:val="00D82DAD"/>
    <w:rsid w:val="00D92932"/>
    <w:rsid w:val="00DA15DC"/>
    <w:rsid w:val="00DA2F22"/>
    <w:rsid w:val="00DD4B4A"/>
    <w:rsid w:val="00DD4D19"/>
    <w:rsid w:val="00DD56C0"/>
    <w:rsid w:val="00DF34DC"/>
    <w:rsid w:val="00DF6355"/>
    <w:rsid w:val="00E11B54"/>
    <w:rsid w:val="00E159B3"/>
    <w:rsid w:val="00E2200B"/>
    <w:rsid w:val="00E36CCE"/>
    <w:rsid w:val="00E423A8"/>
    <w:rsid w:val="00E43109"/>
    <w:rsid w:val="00E87E9F"/>
    <w:rsid w:val="00E924BC"/>
    <w:rsid w:val="00E95B0E"/>
    <w:rsid w:val="00EA6506"/>
    <w:rsid w:val="00EB4338"/>
    <w:rsid w:val="00F33C1E"/>
    <w:rsid w:val="00F37DB7"/>
    <w:rsid w:val="00F46E57"/>
    <w:rsid w:val="00F70EB6"/>
    <w:rsid w:val="00FE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1C08C"/>
  <w15:docId w15:val="{1AE273A8-FA6A-40A3-822D-CB57D9C66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27333"/>
    <w:pPr>
      <w:keepNext/>
      <w:ind w:left="3540"/>
      <w:jc w:val="both"/>
      <w:outlineLvl w:val="1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27333"/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paragraph" w:styleId="a3">
    <w:name w:val="Body Text Indent"/>
    <w:basedOn w:val="a"/>
    <w:link w:val="1"/>
    <w:rsid w:val="00427333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uiPriority w:val="99"/>
    <w:semiHidden/>
    <w:rsid w:val="004273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10"/>
    <w:rsid w:val="00427333"/>
    <w:pPr>
      <w:spacing w:after="120"/>
    </w:pPr>
  </w:style>
  <w:style w:type="character" w:customStyle="1" w:styleId="a6">
    <w:name w:val="Основной текст Знак"/>
    <w:basedOn w:val="a0"/>
    <w:uiPriority w:val="99"/>
    <w:semiHidden/>
    <w:rsid w:val="004273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42733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4273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3"/>
    <w:rsid w:val="004273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Знак Знак"/>
    <w:rsid w:val="00427333"/>
    <w:rPr>
      <w:sz w:val="24"/>
      <w:szCs w:val="24"/>
      <w:lang w:val="ru-RU" w:eastAsia="ru-RU" w:bidi="ar-SA"/>
    </w:rPr>
  </w:style>
  <w:style w:type="paragraph" w:customStyle="1" w:styleId="21">
    <w:name w:val="Знак Знак2 Знак"/>
    <w:basedOn w:val="a"/>
    <w:link w:val="22"/>
    <w:rsid w:val="00427333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Знак Знак2 Знак Знак"/>
    <w:link w:val="21"/>
    <w:rsid w:val="00427333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Основной текст Знак1"/>
    <w:link w:val="a5"/>
    <w:rsid w:val="004273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Знак Знак2 Знак Знак"/>
    <w:link w:val="24"/>
    <w:locked/>
    <w:rsid w:val="00427333"/>
    <w:rPr>
      <w:rFonts w:ascii="Verdana" w:hAnsi="Verdana" w:cs="Verdana"/>
      <w:lang w:val="en-US"/>
    </w:rPr>
  </w:style>
  <w:style w:type="paragraph" w:customStyle="1" w:styleId="24">
    <w:name w:val="Знак Знак2 Знак"/>
    <w:basedOn w:val="a"/>
    <w:link w:val="23"/>
    <w:rsid w:val="00427333"/>
    <w:rPr>
      <w:rFonts w:ascii="Verdana" w:eastAsiaTheme="minorHAnsi" w:hAnsi="Verdana" w:cs="Verdana"/>
      <w:sz w:val="22"/>
      <w:szCs w:val="22"/>
      <w:lang w:val="en-US" w:eastAsia="en-US"/>
    </w:rPr>
  </w:style>
  <w:style w:type="paragraph" w:styleId="3">
    <w:name w:val="Body Text 3"/>
    <w:basedOn w:val="a"/>
    <w:link w:val="30"/>
    <w:uiPriority w:val="99"/>
    <w:unhideWhenUsed/>
    <w:rsid w:val="001C4142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1C4142"/>
    <w:rPr>
      <w:sz w:val="16"/>
      <w:szCs w:val="16"/>
    </w:rPr>
  </w:style>
  <w:style w:type="paragraph" w:styleId="aa">
    <w:name w:val="List Paragraph"/>
    <w:basedOn w:val="a"/>
    <w:uiPriority w:val="34"/>
    <w:qFormat/>
    <w:rsid w:val="00D73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5</Pages>
  <Words>7338</Words>
  <Characters>4183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cp:lastModifiedBy>admin</cp:lastModifiedBy>
  <cp:revision>182</cp:revision>
  <dcterms:created xsi:type="dcterms:W3CDTF">2021-10-28T06:18:00Z</dcterms:created>
  <dcterms:modified xsi:type="dcterms:W3CDTF">2023-04-20T10:38:00Z</dcterms:modified>
</cp:coreProperties>
</file>