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6FD3" w14:textId="77777777" w:rsidR="0035476D" w:rsidRPr="00E74E8C" w:rsidRDefault="0035476D" w:rsidP="0035476D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E74E8C">
        <w:rPr>
          <w:rFonts w:ascii="Arial" w:hAnsi="Arial"/>
          <w:b/>
          <w:noProof/>
          <w:spacing w:val="10"/>
          <w:sz w:val="28"/>
          <w:lang w:val="uk-UA" w:eastAsia="ru-RU"/>
        </w:rPr>
        <w:drawing>
          <wp:anchor distT="0" distB="0" distL="114300" distR="114300" simplePos="0" relativeHeight="251659264" behindDoc="1" locked="0" layoutInCell="1" allowOverlap="1" wp14:anchorId="60297024" wp14:editId="60297025">
            <wp:simplePos x="0" y="0"/>
            <wp:positionH relativeFrom="column">
              <wp:posOffset>2857500</wp:posOffset>
            </wp:positionH>
            <wp:positionV relativeFrom="paragraph">
              <wp:posOffset>80645</wp:posOffset>
            </wp:positionV>
            <wp:extent cx="438150" cy="609600"/>
            <wp:effectExtent l="19050" t="0" r="0" b="0"/>
            <wp:wrapThrough wrapText="bothSides">
              <wp:wrapPolygon edited="0">
                <wp:start x="-939" y="0"/>
                <wp:lineTo x="-939" y="16875"/>
                <wp:lineTo x="2817" y="20925"/>
                <wp:lineTo x="7513" y="20925"/>
                <wp:lineTo x="14087" y="20925"/>
                <wp:lineTo x="18783" y="20925"/>
                <wp:lineTo x="21600" y="16875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296FD4" w14:textId="77777777" w:rsidR="0035476D" w:rsidRPr="00E74E8C" w:rsidRDefault="0035476D" w:rsidP="0035476D">
      <w:pPr>
        <w:tabs>
          <w:tab w:val="center" w:pos="2015"/>
        </w:tabs>
        <w:rPr>
          <w:sz w:val="27"/>
          <w:szCs w:val="27"/>
          <w:lang w:val="uk-UA"/>
        </w:rPr>
      </w:pPr>
    </w:p>
    <w:p w14:paraId="60296FD5" w14:textId="77777777" w:rsidR="0035476D" w:rsidRPr="00E74E8C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60296FD6" w14:textId="77777777" w:rsidR="0035476D" w:rsidRPr="00E74E8C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60296FD7" w14:textId="77777777" w:rsidR="0035476D" w:rsidRPr="00E74E8C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E74E8C">
        <w:rPr>
          <w:b/>
          <w:sz w:val="28"/>
          <w:szCs w:val="28"/>
          <w:lang w:val="uk-UA"/>
        </w:rPr>
        <w:t>УКРАЇНА</w:t>
      </w:r>
    </w:p>
    <w:p w14:paraId="60296FD8" w14:textId="77777777" w:rsidR="0035476D" w:rsidRPr="00E74E8C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E74E8C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60296FD9" w14:textId="77777777" w:rsidR="0035476D" w:rsidRPr="00E957EE" w:rsidRDefault="0035476D" w:rsidP="0035476D">
      <w:pPr>
        <w:shd w:val="clear" w:color="auto" w:fill="FFFFFF"/>
        <w:jc w:val="center"/>
        <w:rPr>
          <w:b/>
          <w:lang w:val="uk-UA"/>
        </w:rPr>
      </w:pPr>
    </w:p>
    <w:p w14:paraId="60296FDA" w14:textId="77777777" w:rsidR="0035476D" w:rsidRPr="00E74E8C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E74E8C">
        <w:rPr>
          <w:b/>
          <w:sz w:val="28"/>
          <w:szCs w:val="28"/>
          <w:lang w:val="uk-UA"/>
        </w:rPr>
        <w:t>РОЗПОРЯДЖЕННЯ</w:t>
      </w:r>
    </w:p>
    <w:p w14:paraId="60296FDB" w14:textId="77777777" w:rsidR="0035476D" w:rsidRPr="00E74E8C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E74E8C">
        <w:rPr>
          <w:b/>
          <w:sz w:val="28"/>
          <w:szCs w:val="28"/>
          <w:lang w:val="uk-UA"/>
        </w:rPr>
        <w:t>НАЧАЛЬНИКА ЛИСИЧАНСЬКОЇ МІСЬКОЇ</w:t>
      </w:r>
    </w:p>
    <w:p w14:paraId="60296FDC" w14:textId="77777777" w:rsidR="0035476D" w:rsidRPr="00E74E8C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E74E8C">
        <w:rPr>
          <w:b/>
          <w:sz w:val="28"/>
          <w:szCs w:val="28"/>
          <w:lang w:val="uk-UA"/>
        </w:rPr>
        <w:t>ВІЙСЬКОВОЇ АДМІНІСТРАЦІЇ</w:t>
      </w:r>
    </w:p>
    <w:p w14:paraId="60296FDD" w14:textId="77777777" w:rsidR="0035476D" w:rsidRPr="00E957EE" w:rsidRDefault="0035476D" w:rsidP="0035476D">
      <w:pPr>
        <w:shd w:val="clear" w:color="auto" w:fill="FFFFFF"/>
        <w:jc w:val="center"/>
        <w:rPr>
          <w:lang w:val="uk-UA"/>
        </w:rPr>
      </w:pPr>
    </w:p>
    <w:p w14:paraId="60296FDF" w14:textId="043A0D62" w:rsidR="0035476D" w:rsidRPr="00E957EE" w:rsidRDefault="00DC3F1F" w:rsidP="00DC3F1F">
      <w:pPr>
        <w:rPr>
          <w:lang w:val="uk-UA"/>
        </w:rPr>
      </w:pPr>
      <w:r>
        <w:rPr>
          <w:sz w:val="28"/>
          <w:szCs w:val="28"/>
          <w:lang w:val="uk-UA"/>
        </w:rPr>
        <w:t>16.01.2024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5476D" w:rsidRPr="00E74E8C">
        <w:rPr>
          <w:sz w:val="28"/>
          <w:szCs w:val="28"/>
          <w:lang w:val="uk-UA"/>
        </w:rPr>
        <w:tab/>
      </w:r>
      <w:r w:rsidR="0035476D" w:rsidRPr="00E74E8C">
        <w:rPr>
          <w:sz w:val="28"/>
          <w:szCs w:val="28"/>
          <w:lang w:val="uk-UA"/>
        </w:rPr>
        <w:tab/>
      </w:r>
      <w:r w:rsidR="0035476D" w:rsidRPr="00E74E8C">
        <w:rPr>
          <w:sz w:val="28"/>
          <w:szCs w:val="28"/>
          <w:lang w:val="uk-UA"/>
        </w:rPr>
        <w:tab/>
        <w:t>м. Лисичанськ</w:t>
      </w:r>
      <w:r w:rsidR="0035476D" w:rsidRPr="00E74E8C">
        <w:rPr>
          <w:sz w:val="28"/>
          <w:szCs w:val="28"/>
          <w:lang w:val="uk-UA"/>
        </w:rPr>
        <w:tab/>
      </w:r>
      <w:r w:rsidR="0035476D" w:rsidRPr="00E74E8C">
        <w:rPr>
          <w:sz w:val="28"/>
          <w:szCs w:val="28"/>
          <w:lang w:val="uk-UA"/>
        </w:rPr>
        <w:tab/>
      </w:r>
      <w:r w:rsidR="0035476D" w:rsidRPr="00E74E8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5476D" w:rsidRPr="00E74E8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05</w:t>
      </w:r>
    </w:p>
    <w:p w14:paraId="60296FE0" w14:textId="77777777" w:rsidR="00E74E8C" w:rsidRPr="00E957EE" w:rsidRDefault="00E74E8C" w:rsidP="0035476D">
      <w:pPr>
        <w:jc w:val="center"/>
        <w:rPr>
          <w:lang w:val="uk-UA"/>
        </w:rPr>
      </w:pPr>
    </w:p>
    <w:p w14:paraId="60296FE1" w14:textId="77777777" w:rsidR="0035476D" w:rsidRPr="00E74E8C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E74E8C">
        <w:rPr>
          <w:b/>
          <w:sz w:val="28"/>
          <w:szCs w:val="28"/>
          <w:lang w:val="uk-UA"/>
        </w:rPr>
        <w:t>Про</w:t>
      </w:r>
      <w:r w:rsidR="008D325D" w:rsidRPr="00E74E8C">
        <w:rPr>
          <w:b/>
          <w:sz w:val="28"/>
          <w:szCs w:val="28"/>
          <w:lang w:val="uk-UA"/>
        </w:rPr>
        <w:t xml:space="preserve"> зняття</w:t>
      </w:r>
      <w:r w:rsidR="00FF454C" w:rsidRPr="00E74E8C">
        <w:rPr>
          <w:b/>
          <w:sz w:val="28"/>
          <w:szCs w:val="28"/>
          <w:lang w:val="uk-UA"/>
        </w:rPr>
        <w:t xml:space="preserve"> </w:t>
      </w:r>
      <w:r w:rsidR="00552263" w:rsidRPr="00E74E8C">
        <w:rPr>
          <w:b/>
          <w:sz w:val="28"/>
          <w:szCs w:val="28"/>
          <w:lang w:val="uk-UA"/>
        </w:rPr>
        <w:t xml:space="preserve">громадян </w:t>
      </w:r>
      <w:r w:rsidR="00B0161F" w:rsidRPr="00E74E8C">
        <w:rPr>
          <w:b/>
          <w:sz w:val="28"/>
          <w:szCs w:val="28"/>
          <w:lang w:val="uk-UA"/>
        </w:rPr>
        <w:t>з квартирного</w:t>
      </w:r>
      <w:r w:rsidRPr="00E74E8C">
        <w:rPr>
          <w:b/>
          <w:sz w:val="28"/>
          <w:szCs w:val="28"/>
          <w:lang w:val="uk-UA"/>
        </w:rPr>
        <w:t xml:space="preserve"> облік</w:t>
      </w:r>
      <w:r w:rsidR="00FF454C" w:rsidRPr="00E74E8C">
        <w:rPr>
          <w:b/>
          <w:sz w:val="28"/>
          <w:szCs w:val="28"/>
          <w:lang w:val="uk-UA"/>
        </w:rPr>
        <w:t>у</w:t>
      </w:r>
    </w:p>
    <w:p w14:paraId="60296FE2" w14:textId="77777777" w:rsidR="0035476D" w:rsidRPr="00E957EE" w:rsidRDefault="0035476D" w:rsidP="0035476D">
      <w:pPr>
        <w:widowControl w:val="0"/>
        <w:jc w:val="center"/>
        <w:rPr>
          <w:lang w:val="uk-UA"/>
        </w:rPr>
      </w:pPr>
    </w:p>
    <w:p w14:paraId="60296FE3" w14:textId="77777777" w:rsidR="00565A0D" w:rsidRPr="00E74E8C" w:rsidRDefault="0035476D" w:rsidP="00E74E8C">
      <w:pPr>
        <w:ind w:firstLine="567"/>
        <w:jc w:val="both"/>
        <w:rPr>
          <w:sz w:val="28"/>
          <w:szCs w:val="28"/>
          <w:lang w:val="uk-UA" w:eastAsia="uk-UA"/>
        </w:rPr>
      </w:pPr>
      <w:r w:rsidRPr="00E74E8C">
        <w:rPr>
          <w:sz w:val="28"/>
          <w:szCs w:val="28"/>
          <w:lang w:val="uk-UA"/>
        </w:rPr>
        <w:t>Керуючись пунктом 8 частини шостої статті 15 Закону України «Про правовий режим воєнного стану», підпунктом 2 пункту «а</w:t>
      </w:r>
      <w:r w:rsidR="00E74E8C">
        <w:rPr>
          <w:sz w:val="28"/>
          <w:szCs w:val="28"/>
          <w:lang w:val="uk-UA"/>
        </w:rPr>
        <w:t xml:space="preserve">» статті 30 Закону України «Про </w:t>
      </w:r>
      <w:r w:rsidRPr="00E74E8C">
        <w:rPr>
          <w:sz w:val="28"/>
          <w:szCs w:val="28"/>
          <w:lang w:val="uk-UA"/>
        </w:rPr>
        <w:t xml:space="preserve">місцеве самоврядування в Україні», статтею </w:t>
      </w:r>
      <w:r w:rsidR="00087341" w:rsidRPr="00E74E8C">
        <w:rPr>
          <w:sz w:val="28"/>
          <w:szCs w:val="28"/>
          <w:lang w:val="uk-UA"/>
        </w:rPr>
        <w:t>40</w:t>
      </w:r>
      <w:r w:rsidRPr="00E74E8C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E74E8C">
        <w:rPr>
          <w:sz w:val="28"/>
          <w:szCs w:val="28"/>
          <w:lang w:val="uk-UA"/>
        </w:rPr>
        <w:t xml:space="preserve"> від 18.10.2022 № 2670-IX</w:t>
      </w:r>
      <w:r w:rsidRPr="00E74E8C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E74E8C">
        <w:rPr>
          <w:sz w:val="28"/>
          <w:szCs w:val="28"/>
          <w:lang w:val="uk-UA"/>
        </w:rPr>
        <w:t>,</w:t>
      </w:r>
      <w:r w:rsidRPr="00E74E8C">
        <w:rPr>
          <w:sz w:val="28"/>
          <w:szCs w:val="28"/>
          <w:lang w:val="uk-UA"/>
        </w:rPr>
        <w:t xml:space="preserve"> пунктом </w:t>
      </w:r>
      <w:r w:rsidR="00087341" w:rsidRPr="00E74E8C">
        <w:rPr>
          <w:sz w:val="28"/>
          <w:szCs w:val="28"/>
          <w:lang w:val="uk-UA"/>
        </w:rPr>
        <w:t>26</w:t>
      </w:r>
      <w:r w:rsidRPr="00E74E8C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 470</w:t>
      </w:r>
      <w:r w:rsidR="00FE3EB7" w:rsidRPr="00E74E8C">
        <w:rPr>
          <w:sz w:val="28"/>
          <w:szCs w:val="28"/>
          <w:lang w:val="uk-UA"/>
        </w:rPr>
        <w:t xml:space="preserve"> (</w:t>
      </w:r>
      <w:r w:rsidR="00E74E8C">
        <w:rPr>
          <w:sz w:val="28"/>
          <w:szCs w:val="28"/>
          <w:lang w:val="uk-UA"/>
        </w:rPr>
        <w:t>далі –</w:t>
      </w:r>
      <w:r w:rsidR="00FE3EB7" w:rsidRPr="00E74E8C">
        <w:rPr>
          <w:sz w:val="28"/>
          <w:szCs w:val="28"/>
          <w:lang w:val="uk-UA"/>
        </w:rPr>
        <w:t xml:space="preserve"> Правила)</w:t>
      </w:r>
      <w:r w:rsidRPr="00E74E8C">
        <w:rPr>
          <w:sz w:val="28"/>
          <w:szCs w:val="28"/>
          <w:lang w:val="uk-UA"/>
        </w:rPr>
        <w:t>,</w:t>
      </w:r>
      <w:r w:rsidR="00565A0D" w:rsidRPr="00E74E8C">
        <w:rPr>
          <w:sz w:val="28"/>
          <w:szCs w:val="28"/>
          <w:lang w:val="uk-UA"/>
        </w:rPr>
        <w:t xml:space="preserve"> </w:t>
      </w:r>
      <w:r w:rsidR="00565A0D" w:rsidRPr="00E74E8C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FE3EB7" w:rsidRPr="00E74E8C">
        <w:rPr>
          <w:sz w:val="28"/>
          <w:szCs w:val="28"/>
          <w:lang w:val="uk-UA" w:eastAsia="uk-UA"/>
        </w:rPr>
        <w:t>16</w:t>
      </w:r>
      <w:r w:rsidR="00B70D3A" w:rsidRPr="00E74E8C">
        <w:rPr>
          <w:sz w:val="28"/>
          <w:szCs w:val="28"/>
          <w:lang w:val="uk-UA" w:eastAsia="uk-UA"/>
        </w:rPr>
        <w:t>.0</w:t>
      </w:r>
      <w:r w:rsidR="00FE3EB7" w:rsidRPr="00E74E8C">
        <w:rPr>
          <w:sz w:val="28"/>
          <w:szCs w:val="28"/>
          <w:lang w:val="uk-UA" w:eastAsia="uk-UA"/>
        </w:rPr>
        <w:t>1</w:t>
      </w:r>
      <w:r w:rsidR="00B70D3A" w:rsidRPr="00E74E8C">
        <w:rPr>
          <w:sz w:val="28"/>
          <w:szCs w:val="28"/>
          <w:lang w:val="uk-UA" w:eastAsia="uk-UA"/>
        </w:rPr>
        <w:t>.202</w:t>
      </w:r>
      <w:r w:rsidR="00FE3EB7" w:rsidRPr="00E74E8C">
        <w:rPr>
          <w:sz w:val="28"/>
          <w:szCs w:val="28"/>
          <w:lang w:val="uk-UA" w:eastAsia="uk-UA"/>
        </w:rPr>
        <w:t>4</w:t>
      </w:r>
      <w:r w:rsidR="00E74E8C">
        <w:rPr>
          <w:sz w:val="28"/>
          <w:szCs w:val="28"/>
          <w:lang w:val="uk-UA" w:eastAsia="uk-UA"/>
        </w:rPr>
        <w:br/>
        <w:t>№ </w:t>
      </w:r>
      <w:r w:rsidR="00565A0D" w:rsidRPr="00E74E8C">
        <w:rPr>
          <w:sz w:val="28"/>
          <w:szCs w:val="28"/>
          <w:lang w:val="uk-UA" w:eastAsia="uk-UA"/>
        </w:rPr>
        <w:t>1),</w:t>
      </w:r>
    </w:p>
    <w:p w14:paraId="60296FE4" w14:textId="77777777" w:rsidR="006F2865" w:rsidRPr="00E957EE" w:rsidRDefault="006F2865" w:rsidP="0035476D">
      <w:pPr>
        <w:jc w:val="both"/>
        <w:rPr>
          <w:lang w:val="uk-UA"/>
        </w:rPr>
      </w:pPr>
    </w:p>
    <w:p w14:paraId="60296FE5" w14:textId="77777777" w:rsidR="0035476D" w:rsidRPr="00E74E8C" w:rsidRDefault="0035476D" w:rsidP="0035476D">
      <w:pPr>
        <w:jc w:val="both"/>
        <w:rPr>
          <w:b/>
          <w:sz w:val="28"/>
          <w:szCs w:val="28"/>
          <w:lang w:val="uk-UA"/>
        </w:rPr>
      </w:pPr>
      <w:r w:rsidRPr="00E74E8C">
        <w:rPr>
          <w:b/>
          <w:sz w:val="28"/>
          <w:szCs w:val="28"/>
          <w:lang w:val="uk-UA"/>
        </w:rPr>
        <w:t>зобов’язую:</w:t>
      </w:r>
    </w:p>
    <w:p w14:paraId="60296FE6" w14:textId="77777777" w:rsidR="00C83AAF" w:rsidRPr="00E957EE" w:rsidRDefault="00C83AAF">
      <w:pPr>
        <w:rPr>
          <w:lang w:val="uk-UA"/>
        </w:rPr>
      </w:pPr>
    </w:p>
    <w:p w14:paraId="60296FE7" w14:textId="77777777" w:rsidR="00EA3556" w:rsidRPr="00E957EE" w:rsidRDefault="00EA3556" w:rsidP="00E74E8C">
      <w:pPr>
        <w:ind w:firstLine="567"/>
        <w:jc w:val="both"/>
        <w:rPr>
          <w:sz w:val="28"/>
          <w:szCs w:val="28"/>
          <w:lang w:val="uk-UA"/>
        </w:rPr>
      </w:pPr>
      <w:r w:rsidRPr="00E957EE">
        <w:rPr>
          <w:sz w:val="28"/>
          <w:szCs w:val="28"/>
          <w:lang w:val="uk-UA"/>
        </w:rPr>
        <w:t>1</w:t>
      </w:r>
      <w:r w:rsidR="00E74E8C" w:rsidRPr="00E957EE">
        <w:rPr>
          <w:sz w:val="28"/>
          <w:szCs w:val="28"/>
          <w:lang w:val="uk-UA"/>
        </w:rPr>
        <w:t>. Зняти з квартирного обліку</w:t>
      </w:r>
    </w:p>
    <w:p w14:paraId="60296FE8" w14:textId="77777777" w:rsidR="00EA3556" w:rsidRPr="00E957EE" w:rsidRDefault="00E957EE" w:rsidP="00E74E8C">
      <w:pPr>
        <w:ind w:right="-9" w:firstLine="567"/>
        <w:jc w:val="both"/>
        <w:rPr>
          <w:sz w:val="28"/>
          <w:szCs w:val="28"/>
          <w:lang w:val="uk-UA"/>
        </w:rPr>
      </w:pPr>
      <w:r w:rsidRPr="00E957EE">
        <w:rPr>
          <w:sz w:val="28"/>
          <w:szCs w:val="28"/>
          <w:lang w:val="uk-UA"/>
        </w:rPr>
        <w:t>1.1. </w:t>
      </w:r>
      <w:r w:rsidR="00EA3556" w:rsidRPr="00E957EE">
        <w:rPr>
          <w:sz w:val="28"/>
          <w:szCs w:val="28"/>
          <w:lang w:val="uk-UA"/>
        </w:rPr>
        <w:t xml:space="preserve">Згідно </w:t>
      </w:r>
      <w:r w:rsidRPr="00E957EE">
        <w:rPr>
          <w:sz w:val="28"/>
          <w:szCs w:val="28"/>
          <w:lang w:val="uk-UA"/>
        </w:rPr>
        <w:t>і</w:t>
      </w:r>
      <w:r w:rsidR="00EA3556" w:rsidRPr="00E957EE">
        <w:rPr>
          <w:sz w:val="28"/>
          <w:szCs w:val="28"/>
          <w:lang w:val="uk-UA"/>
        </w:rPr>
        <w:t xml:space="preserve">з підпунктом </w:t>
      </w:r>
      <w:r w:rsidR="00552263" w:rsidRPr="00E957EE">
        <w:rPr>
          <w:sz w:val="28"/>
          <w:szCs w:val="28"/>
          <w:lang w:val="uk-UA"/>
        </w:rPr>
        <w:t>7</w:t>
      </w:r>
      <w:r w:rsidR="00EA3556" w:rsidRPr="00E957EE">
        <w:rPr>
          <w:sz w:val="28"/>
          <w:szCs w:val="28"/>
          <w:lang w:val="uk-UA"/>
        </w:rPr>
        <w:t xml:space="preserve"> пункту 26 Правил (</w:t>
      </w:r>
      <w:r w:rsidR="00552263" w:rsidRPr="00E957EE">
        <w:rPr>
          <w:sz w:val="28"/>
          <w:szCs w:val="28"/>
          <w:lang w:val="uk-UA"/>
        </w:rPr>
        <w:t>одноразов</w:t>
      </w:r>
      <w:r w:rsidR="00A7500E" w:rsidRPr="00E957EE">
        <w:rPr>
          <w:sz w:val="28"/>
          <w:szCs w:val="28"/>
          <w:lang w:val="uk-UA"/>
        </w:rPr>
        <w:t>е</w:t>
      </w:r>
      <w:r w:rsidR="002167E5" w:rsidRPr="00E957EE">
        <w:rPr>
          <w:sz w:val="28"/>
          <w:szCs w:val="28"/>
          <w:lang w:val="uk-UA"/>
        </w:rPr>
        <w:t xml:space="preserve"> </w:t>
      </w:r>
      <w:r w:rsidR="00552263" w:rsidRPr="00E957EE">
        <w:rPr>
          <w:sz w:val="28"/>
          <w:szCs w:val="28"/>
          <w:lang w:val="uk-UA"/>
        </w:rPr>
        <w:t>отримання від орга</w:t>
      </w:r>
      <w:r w:rsidR="002167E5" w:rsidRPr="00E957EE">
        <w:rPr>
          <w:sz w:val="28"/>
          <w:szCs w:val="28"/>
          <w:lang w:val="uk-UA"/>
        </w:rPr>
        <w:t>нів державної влади або органів</w:t>
      </w:r>
      <w:r w:rsidR="00552263" w:rsidRPr="00E957EE">
        <w:rPr>
          <w:sz w:val="28"/>
          <w:szCs w:val="28"/>
          <w:lang w:val="uk-UA"/>
        </w:rPr>
        <w:t xml:space="preserve"> місцевого самоврядування грошової компенсації за належне для отримання жиле приміщення</w:t>
      </w:r>
      <w:r w:rsidR="00EA3556" w:rsidRPr="00E957EE">
        <w:rPr>
          <w:sz w:val="28"/>
          <w:szCs w:val="28"/>
          <w:lang w:val="uk-UA"/>
        </w:rPr>
        <w:t>):</w:t>
      </w:r>
    </w:p>
    <w:p w14:paraId="60296FE9" w14:textId="77777777" w:rsidR="00FE3EB7" w:rsidRPr="00E957EE" w:rsidRDefault="00FE3EB7" w:rsidP="00E957EE">
      <w:pPr>
        <w:ind w:firstLine="567"/>
        <w:jc w:val="both"/>
        <w:rPr>
          <w:sz w:val="28"/>
          <w:szCs w:val="28"/>
          <w:lang w:val="uk-UA"/>
        </w:rPr>
      </w:pPr>
      <w:r w:rsidRPr="00E957EE">
        <w:rPr>
          <w:sz w:val="28"/>
          <w:szCs w:val="28"/>
          <w:lang w:val="uk-UA"/>
        </w:rPr>
        <w:t>Лобова Владислава Максимовича;</w:t>
      </w:r>
    </w:p>
    <w:p w14:paraId="60296FEA" w14:textId="77777777" w:rsidR="00FE3EB7" w:rsidRPr="00E957EE" w:rsidRDefault="00FE3EB7" w:rsidP="00E957EE">
      <w:pPr>
        <w:ind w:firstLine="567"/>
        <w:jc w:val="both"/>
        <w:rPr>
          <w:sz w:val="28"/>
          <w:szCs w:val="28"/>
          <w:lang w:val="uk-UA"/>
        </w:rPr>
      </w:pPr>
      <w:r w:rsidRPr="00E957EE">
        <w:rPr>
          <w:sz w:val="28"/>
          <w:szCs w:val="28"/>
          <w:lang w:val="uk-UA"/>
        </w:rPr>
        <w:t>Бузака Романа Івановича;</w:t>
      </w:r>
    </w:p>
    <w:p w14:paraId="60296FEB" w14:textId="77777777" w:rsidR="00FE3EB7" w:rsidRPr="00E957EE" w:rsidRDefault="00FE3EB7" w:rsidP="00E957EE">
      <w:pPr>
        <w:ind w:firstLine="567"/>
        <w:jc w:val="both"/>
        <w:rPr>
          <w:sz w:val="28"/>
          <w:szCs w:val="28"/>
          <w:lang w:val="uk-UA"/>
        </w:rPr>
      </w:pPr>
      <w:r w:rsidRPr="00E957EE">
        <w:rPr>
          <w:sz w:val="28"/>
          <w:szCs w:val="28"/>
          <w:lang w:val="uk-UA"/>
        </w:rPr>
        <w:t>Барматіна Руслана Валерійовича.</w:t>
      </w:r>
    </w:p>
    <w:p w14:paraId="60296FEC" w14:textId="77777777" w:rsidR="00EA3556" w:rsidRPr="00E957EE" w:rsidRDefault="00E74E8C" w:rsidP="00E74E8C">
      <w:pPr>
        <w:ind w:firstLine="567"/>
        <w:jc w:val="both"/>
        <w:rPr>
          <w:sz w:val="28"/>
          <w:szCs w:val="28"/>
          <w:lang w:val="uk-UA"/>
        </w:rPr>
      </w:pPr>
      <w:r w:rsidRPr="00E957EE">
        <w:rPr>
          <w:sz w:val="28"/>
          <w:szCs w:val="28"/>
          <w:lang w:val="uk-UA"/>
        </w:rPr>
        <w:t>1.2. У</w:t>
      </w:r>
      <w:r w:rsidR="00EA3556" w:rsidRPr="00E957EE">
        <w:rPr>
          <w:sz w:val="28"/>
          <w:szCs w:val="28"/>
          <w:lang w:val="uk-UA"/>
        </w:rPr>
        <w:t xml:space="preserve"> зв’язку зі смертю</w:t>
      </w:r>
    </w:p>
    <w:p w14:paraId="60296FED" w14:textId="77777777" w:rsidR="00FE3EB7" w:rsidRPr="00E957EE" w:rsidRDefault="00FE3EB7" w:rsidP="00E74E8C">
      <w:pPr>
        <w:ind w:firstLine="567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 w:rsidRPr="00E957EE">
        <w:rPr>
          <w:rFonts w:eastAsia="SimSun"/>
          <w:kern w:val="1"/>
          <w:sz w:val="28"/>
          <w:szCs w:val="28"/>
          <w:lang w:val="uk-UA" w:eastAsia="zh-CN" w:bidi="hi-IN"/>
        </w:rPr>
        <w:t>Ніколаєва Євгена Вадимовича.</w:t>
      </w:r>
    </w:p>
    <w:p w14:paraId="60296FEE" w14:textId="77777777" w:rsidR="00FE3EB7" w:rsidRPr="00E957EE" w:rsidRDefault="00FE3EB7" w:rsidP="00E74E8C">
      <w:pPr>
        <w:suppressAutoHyphens/>
        <w:ind w:firstLine="567"/>
        <w:jc w:val="both"/>
        <w:rPr>
          <w:rFonts w:eastAsia="SimSun"/>
          <w:kern w:val="1"/>
          <w:lang w:val="uk-UA" w:eastAsia="zh-CN" w:bidi="hi-IN"/>
        </w:rPr>
      </w:pPr>
    </w:p>
    <w:p w14:paraId="60296FEF" w14:textId="77777777" w:rsidR="000C2B76" w:rsidRPr="00E74E8C" w:rsidRDefault="000C2B76" w:rsidP="00E74E8C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74E8C">
        <w:rPr>
          <w:sz w:val="28"/>
          <w:szCs w:val="28"/>
          <w:lang w:val="uk-UA"/>
        </w:rPr>
        <w:t>2</w:t>
      </w:r>
      <w:r w:rsidR="00E74E8C">
        <w:rPr>
          <w:sz w:val="28"/>
          <w:szCs w:val="28"/>
          <w:lang w:val="uk-UA"/>
        </w:rPr>
        <w:t>. </w:t>
      </w:r>
      <w:r w:rsidRPr="00E74E8C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начальника Лисичанської міської військової адміністрації </w:t>
      </w:r>
      <w:r w:rsidR="00E74E8C">
        <w:rPr>
          <w:sz w:val="28"/>
          <w:szCs w:val="28"/>
          <w:lang w:val="uk-UA"/>
        </w:rPr>
        <w:t>Волошину Оксану.</w:t>
      </w:r>
    </w:p>
    <w:p w14:paraId="60296FF0" w14:textId="77777777" w:rsidR="007659C8" w:rsidRPr="00E957EE" w:rsidRDefault="007659C8" w:rsidP="00E74E8C">
      <w:pPr>
        <w:jc w:val="center"/>
        <w:rPr>
          <w:lang w:val="uk-UA"/>
        </w:rPr>
      </w:pPr>
    </w:p>
    <w:p w14:paraId="60296FF3" w14:textId="77777777" w:rsidR="00E74E8C" w:rsidRPr="00E957EE" w:rsidRDefault="00E74E8C" w:rsidP="00E74E8C">
      <w:pPr>
        <w:jc w:val="center"/>
        <w:rPr>
          <w:lang w:val="uk-UA"/>
        </w:rPr>
      </w:pPr>
    </w:p>
    <w:p w14:paraId="60296FF4" w14:textId="77777777" w:rsidR="000C2B76" w:rsidRPr="00E74E8C" w:rsidRDefault="000C2B76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E74E8C">
        <w:rPr>
          <w:rFonts w:ascii="Times New Roman" w:hAnsi="Times New Roman"/>
          <w:szCs w:val="28"/>
          <w:lang w:val="uk-UA"/>
        </w:rPr>
        <w:t>Начальник Лисичанської міської</w:t>
      </w:r>
    </w:p>
    <w:p w14:paraId="60297023" w14:textId="52191CFA" w:rsidR="000C2B76" w:rsidRPr="00E957EE" w:rsidRDefault="000C2B76" w:rsidP="00E957EE">
      <w:pPr>
        <w:jc w:val="both"/>
        <w:rPr>
          <w:sz w:val="28"/>
          <w:szCs w:val="28"/>
          <w:lang w:val="uk-UA" w:eastAsia="ru-RU"/>
        </w:rPr>
      </w:pPr>
      <w:r w:rsidRPr="00E74E8C">
        <w:rPr>
          <w:b/>
          <w:sz w:val="28"/>
          <w:szCs w:val="28"/>
          <w:lang w:val="uk-UA"/>
        </w:rPr>
        <w:t>військової адміністрації</w:t>
      </w:r>
      <w:r w:rsidRPr="00E74E8C">
        <w:rPr>
          <w:b/>
          <w:sz w:val="28"/>
          <w:szCs w:val="28"/>
          <w:lang w:val="uk-UA"/>
        </w:rPr>
        <w:tab/>
      </w:r>
      <w:r w:rsidRPr="00E74E8C">
        <w:rPr>
          <w:b/>
          <w:sz w:val="28"/>
          <w:szCs w:val="28"/>
          <w:lang w:val="uk-UA"/>
        </w:rPr>
        <w:tab/>
      </w:r>
      <w:r w:rsidRPr="00E74E8C">
        <w:rPr>
          <w:b/>
          <w:sz w:val="28"/>
          <w:szCs w:val="28"/>
          <w:lang w:val="uk-UA"/>
        </w:rPr>
        <w:tab/>
      </w:r>
      <w:r w:rsidRPr="00E74E8C">
        <w:rPr>
          <w:b/>
          <w:sz w:val="28"/>
          <w:szCs w:val="28"/>
          <w:lang w:val="uk-UA"/>
        </w:rPr>
        <w:tab/>
      </w:r>
      <w:r w:rsidRPr="00E74E8C">
        <w:rPr>
          <w:b/>
          <w:sz w:val="28"/>
          <w:szCs w:val="28"/>
          <w:lang w:val="uk-UA"/>
        </w:rPr>
        <w:tab/>
      </w:r>
      <w:r w:rsidRPr="00E74E8C">
        <w:rPr>
          <w:b/>
          <w:sz w:val="28"/>
          <w:szCs w:val="28"/>
          <w:lang w:val="uk-UA"/>
        </w:rPr>
        <w:tab/>
        <w:t xml:space="preserve"> </w:t>
      </w:r>
      <w:r w:rsidR="00E957EE">
        <w:rPr>
          <w:b/>
          <w:sz w:val="28"/>
          <w:szCs w:val="28"/>
          <w:lang w:val="uk-UA"/>
        </w:rPr>
        <w:t xml:space="preserve"> </w:t>
      </w:r>
      <w:r w:rsidRPr="00E74E8C">
        <w:rPr>
          <w:b/>
          <w:sz w:val="28"/>
          <w:szCs w:val="28"/>
          <w:lang w:val="uk-UA"/>
        </w:rPr>
        <w:t xml:space="preserve"> Валерій ШИБІКО</w:t>
      </w:r>
    </w:p>
    <w:sectPr w:rsidR="000C2B76" w:rsidRPr="00E957EE" w:rsidSect="0023714E">
      <w:headerReference w:type="firs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702A" w14:textId="77777777" w:rsidR="00493173" w:rsidRDefault="00493173">
      <w:r>
        <w:separator/>
      </w:r>
    </w:p>
  </w:endnote>
  <w:endnote w:type="continuationSeparator" w:id="0">
    <w:p w14:paraId="6029702B" w14:textId="77777777" w:rsidR="00493173" w:rsidRDefault="004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7028" w14:textId="77777777" w:rsidR="00493173" w:rsidRDefault="00493173">
      <w:r>
        <w:separator/>
      </w:r>
    </w:p>
  </w:footnote>
  <w:footnote w:type="continuationSeparator" w:id="0">
    <w:p w14:paraId="60297029" w14:textId="77777777" w:rsidR="00493173" w:rsidRDefault="0049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35352"/>
      <w:docPartObj>
        <w:docPartGallery w:val="Page Numbers (Top of Page)"/>
        <w:docPartUnique/>
      </w:docPartObj>
    </w:sdtPr>
    <w:sdtEndPr/>
    <w:sdtContent>
      <w:p w14:paraId="6029702C" w14:textId="77777777" w:rsidR="00DC3F1F" w:rsidRDefault="00DC3F1F">
        <w:pPr>
          <w:pStyle w:val="a5"/>
          <w:jc w:val="center"/>
        </w:pPr>
      </w:p>
    </w:sdtContent>
  </w:sdt>
  <w:p w14:paraId="6029702D" w14:textId="77777777" w:rsidR="00DC3F1F" w:rsidRDefault="00DC3F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27100166">
    <w:abstractNumId w:val="0"/>
  </w:num>
  <w:num w:numId="2" w16cid:durableId="153689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7E"/>
    <w:rsid w:val="00087341"/>
    <w:rsid w:val="000B4C80"/>
    <w:rsid w:val="000C2B76"/>
    <w:rsid w:val="000E5898"/>
    <w:rsid w:val="00141385"/>
    <w:rsid w:val="002167E5"/>
    <w:rsid w:val="0023714E"/>
    <w:rsid w:val="00281817"/>
    <w:rsid w:val="0035476D"/>
    <w:rsid w:val="00493173"/>
    <w:rsid w:val="00552263"/>
    <w:rsid w:val="00565A0D"/>
    <w:rsid w:val="005E6846"/>
    <w:rsid w:val="00621C63"/>
    <w:rsid w:val="00654C2E"/>
    <w:rsid w:val="00682C2A"/>
    <w:rsid w:val="006F2865"/>
    <w:rsid w:val="00754517"/>
    <w:rsid w:val="007659C8"/>
    <w:rsid w:val="008D325D"/>
    <w:rsid w:val="00992EFC"/>
    <w:rsid w:val="00A71D42"/>
    <w:rsid w:val="00A7500E"/>
    <w:rsid w:val="00B0161F"/>
    <w:rsid w:val="00B70D3A"/>
    <w:rsid w:val="00B74C7E"/>
    <w:rsid w:val="00C57825"/>
    <w:rsid w:val="00C81D4F"/>
    <w:rsid w:val="00C83AAF"/>
    <w:rsid w:val="00DC3F1F"/>
    <w:rsid w:val="00DF28AC"/>
    <w:rsid w:val="00E74E8C"/>
    <w:rsid w:val="00E864AF"/>
    <w:rsid w:val="00E957EE"/>
    <w:rsid w:val="00EA3556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6FD3"/>
  <w15:docId w15:val="{4D0BD402-8EAA-4510-B687-FFCD419B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PC 2312</cp:lastModifiedBy>
  <cp:revision>5</cp:revision>
  <dcterms:created xsi:type="dcterms:W3CDTF">2024-01-09T14:17:00Z</dcterms:created>
  <dcterms:modified xsi:type="dcterms:W3CDTF">2024-01-17T12:09:00Z</dcterms:modified>
</cp:coreProperties>
</file>