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D2CDC" w14:textId="77777777" w:rsidR="00060A59" w:rsidRPr="00DA69FC" w:rsidRDefault="00060A59" w:rsidP="00060A59">
      <w:pPr>
        <w:tabs>
          <w:tab w:val="center" w:pos="2015"/>
        </w:tabs>
        <w:rPr>
          <w:b/>
          <w:sz w:val="28"/>
          <w:szCs w:val="28"/>
          <w:lang w:val="uk-UA"/>
        </w:rPr>
      </w:pPr>
      <w:r w:rsidRPr="00DA69FC">
        <w:rPr>
          <w:rFonts w:ascii="Arial" w:hAnsi="Arial"/>
          <w:b/>
          <w:noProof/>
          <w:spacing w:val="10"/>
          <w:sz w:val="28"/>
          <w:lang w:eastAsia="ru-RU"/>
        </w:rPr>
        <w:drawing>
          <wp:anchor distT="0" distB="0" distL="114300" distR="114300" simplePos="0" relativeHeight="251659264" behindDoc="1" locked="0" layoutInCell="1" allowOverlap="1" wp14:anchorId="2FDA5E70" wp14:editId="2165D19A">
            <wp:simplePos x="0" y="0"/>
            <wp:positionH relativeFrom="column">
              <wp:posOffset>2790825</wp:posOffset>
            </wp:positionH>
            <wp:positionV relativeFrom="paragraph">
              <wp:posOffset>0</wp:posOffset>
            </wp:positionV>
            <wp:extent cx="440690" cy="608330"/>
            <wp:effectExtent l="19050" t="0" r="0" b="0"/>
            <wp:wrapThrough wrapText="bothSides">
              <wp:wrapPolygon edited="0">
                <wp:start x="-934" y="0"/>
                <wp:lineTo x="-934" y="16910"/>
                <wp:lineTo x="2801" y="20969"/>
                <wp:lineTo x="7470" y="20969"/>
                <wp:lineTo x="14006" y="20969"/>
                <wp:lineTo x="18674" y="20969"/>
                <wp:lineTo x="21476" y="16910"/>
                <wp:lineTo x="21476" y="0"/>
                <wp:lineTo x="-934"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690" cy="608330"/>
                    </a:xfrm>
                    <a:prstGeom prst="rect">
                      <a:avLst/>
                    </a:prstGeom>
                    <a:noFill/>
                    <a:ln>
                      <a:noFill/>
                    </a:ln>
                  </pic:spPr>
                </pic:pic>
              </a:graphicData>
            </a:graphic>
          </wp:anchor>
        </w:drawing>
      </w:r>
    </w:p>
    <w:p w14:paraId="39BEF0AE" w14:textId="77777777" w:rsidR="00060A59" w:rsidRPr="00DA69FC" w:rsidRDefault="00060A59" w:rsidP="00060A59">
      <w:pPr>
        <w:tabs>
          <w:tab w:val="center" w:pos="2015"/>
        </w:tabs>
        <w:rPr>
          <w:b/>
          <w:sz w:val="28"/>
          <w:szCs w:val="28"/>
          <w:lang w:val="uk-UA"/>
        </w:rPr>
      </w:pPr>
    </w:p>
    <w:p w14:paraId="6D24073E" w14:textId="77777777" w:rsidR="00060A59" w:rsidRPr="00DA69FC" w:rsidRDefault="00060A59" w:rsidP="00060A59">
      <w:pPr>
        <w:tabs>
          <w:tab w:val="center" w:pos="2015"/>
        </w:tabs>
        <w:rPr>
          <w:b/>
          <w:sz w:val="28"/>
          <w:szCs w:val="28"/>
          <w:lang w:val="uk-UA"/>
        </w:rPr>
      </w:pPr>
    </w:p>
    <w:p w14:paraId="1A36D308" w14:textId="77777777" w:rsidR="00060A59" w:rsidRPr="00DA69FC" w:rsidRDefault="00060A59" w:rsidP="00060A59">
      <w:pPr>
        <w:shd w:val="clear" w:color="auto" w:fill="FFFFFF"/>
        <w:rPr>
          <w:b/>
          <w:bCs/>
          <w:sz w:val="28"/>
          <w:szCs w:val="28"/>
          <w:lang w:val="uk-UA"/>
        </w:rPr>
      </w:pPr>
    </w:p>
    <w:p w14:paraId="444A96F9" w14:textId="77777777" w:rsidR="00060A59" w:rsidRPr="00DA69FC" w:rsidRDefault="00060A59" w:rsidP="00060A59">
      <w:pPr>
        <w:shd w:val="clear" w:color="auto" w:fill="FFFFFF"/>
        <w:jc w:val="center"/>
        <w:rPr>
          <w:b/>
          <w:bCs/>
          <w:sz w:val="28"/>
          <w:szCs w:val="28"/>
          <w:lang w:val="uk-UA"/>
        </w:rPr>
      </w:pPr>
      <w:r w:rsidRPr="00DA69FC">
        <w:rPr>
          <w:b/>
          <w:bCs/>
          <w:sz w:val="28"/>
          <w:szCs w:val="28"/>
          <w:lang w:val="uk-UA"/>
        </w:rPr>
        <w:t>УКРАЇНА</w:t>
      </w:r>
    </w:p>
    <w:p w14:paraId="7C8EA9B7" w14:textId="77777777" w:rsidR="00060A59" w:rsidRPr="00DA69FC" w:rsidRDefault="00060A59" w:rsidP="00060A59">
      <w:pPr>
        <w:shd w:val="clear" w:color="auto" w:fill="FFFFFF"/>
        <w:jc w:val="center"/>
        <w:rPr>
          <w:b/>
          <w:bCs/>
          <w:sz w:val="28"/>
          <w:szCs w:val="28"/>
          <w:lang w:val="uk-UA"/>
        </w:rPr>
      </w:pPr>
      <w:r w:rsidRPr="00DA69FC">
        <w:rPr>
          <w:b/>
          <w:bCs/>
          <w:sz w:val="28"/>
          <w:szCs w:val="28"/>
          <w:lang w:val="uk-UA"/>
        </w:rPr>
        <w:t>ЛИСИЧАНСЬКА МІСЬКА ВІЙСЬКОВА АДМІНІСТРАЦІЯ СЄВЄРОДОНЕЦЬКОГО РАЙОНУ ЛУГАНСЬКОЇ ОБЛАСТІ</w:t>
      </w:r>
    </w:p>
    <w:p w14:paraId="5DED46B9" w14:textId="77777777" w:rsidR="00A4244E" w:rsidRDefault="00A4244E" w:rsidP="00060A59">
      <w:pPr>
        <w:shd w:val="clear" w:color="auto" w:fill="FFFFFF"/>
        <w:jc w:val="center"/>
        <w:rPr>
          <w:b/>
          <w:bCs/>
          <w:sz w:val="28"/>
          <w:szCs w:val="28"/>
          <w:lang w:val="uk-UA"/>
        </w:rPr>
      </w:pPr>
    </w:p>
    <w:p w14:paraId="3004A88B" w14:textId="0CEC3D03" w:rsidR="00060A59" w:rsidRPr="00DA69FC" w:rsidRDefault="00060A59" w:rsidP="00060A59">
      <w:pPr>
        <w:shd w:val="clear" w:color="auto" w:fill="FFFFFF"/>
        <w:jc w:val="center"/>
        <w:rPr>
          <w:b/>
          <w:bCs/>
          <w:sz w:val="28"/>
          <w:szCs w:val="28"/>
          <w:lang w:val="uk-UA"/>
        </w:rPr>
      </w:pPr>
      <w:r w:rsidRPr="00DA69FC">
        <w:rPr>
          <w:b/>
          <w:bCs/>
          <w:sz w:val="28"/>
          <w:szCs w:val="28"/>
          <w:lang w:val="uk-UA"/>
        </w:rPr>
        <w:t>РОЗПОРЯДЖЕННЯ</w:t>
      </w:r>
    </w:p>
    <w:p w14:paraId="3DC2B8CF" w14:textId="77777777" w:rsidR="00060A59" w:rsidRPr="00DA69FC" w:rsidRDefault="00060A59" w:rsidP="00060A59">
      <w:pPr>
        <w:shd w:val="clear" w:color="auto" w:fill="FFFFFF"/>
        <w:jc w:val="center"/>
        <w:rPr>
          <w:b/>
          <w:bCs/>
          <w:sz w:val="28"/>
          <w:szCs w:val="28"/>
          <w:lang w:val="uk-UA"/>
        </w:rPr>
      </w:pPr>
      <w:r w:rsidRPr="00DA69FC">
        <w:rPr>
          <w:b/>
          <w:bCs/>
          <w:sz w:val="28"/>
          <w:szCs w:val="28"/>
          <w:lang w:val="uk-UA"/>
        </w:rPr>
        <w:t>НАЧАЛЬНИКА ЛИСИЧАНСЬКОЇ МІСЬКОЇ</w:t>
      </w:r>
    </w:p>
    <w:p w14:paraId="7238AEA5" w14:textId="77777777" w:rsidR="00060A59" w:rsidRPr="00DA69FC" w:rsidRDefault="00060A59" w:rsidP="00060A59">
      <w:pPr>
        <w:shd w:val="clear" w:color="auto" w:fill="FFFFFF"/>
        <w:jc w:val="center"/>
        <w:rPr>
          <w:b/>
          <w:bCs/>
          <w:sz w:val="28"/>
          <w:szCs w:val="28"/>
          <w:lang w:val="uk-UA"/>
        </w:rPr>
      </w:pPr>
      <w:r w:rsidRPr="00DA69FC">
        <w:rPr>
          <w:b/>
          <w:bCs/>
          <w:sz w:val="28"/>
          <w:szCs w:val="28"/>
          <w:lang w:val="uk-UA"/>
        </w:rPr>
        <w:t>ВІЙСЬКОВОЇ АДМІНІСТРАЦІЇ</w:t>
      </w:r>
    </w:p>
    <w:p w14:paraId="0390DACB" w14:textId="77777777" w:rsidR="00060A59" w:rsidRPr="00DA69FC" w:rsidRDefault="00060A59" w:rsidP="00060A59">
      <w:pPr>
        <w:shd w:val="clear" w:color="auto" w:fill="FFFFFF"/>
        <w:jc w:val="center"/>
        <w:rPr>
          <w:bCs/>
          <w:sz w:val="28"/>
          <w:szCs w:val="28"/>
          <w:lang w:val="uk-UA"/>
        </w:rPr>
      </w:pPr>
    </w:p>
    <w:p w14:paraId="6726521E" w14:textId="6896B8F8" w:rsidR="00060A59" w:rsidRPr="00DA69FC" w:rsidRDefault="00BA6508" w:rsidP="00060A59">
      <w:pPr>
        <w:rPr>
          <w:sz w:val="28"/>
          <w:lang w:val="uk-UA"/>
        </w:rPr>
      </w:pPr>
      <w:r>
        <w:rPr>
          <w:sz w:val="28"/>
          <w:szCs w:val="28"/>
          <w:lang w:val="uk-UA"/>
        </w:rPr>
        <w:t>20.09.2024</w:t>
      </w:r>
      <w:r>
        <w:rPr>
          <w:sz w:val="28"/>
          <w:szCs w:val="28"/>
          <w:lang w:val="uk-UA"/>
        </w:rPr>
        <w:tab/>
      </w:r>
      <w:r w:rsidR="00060A59" w:rsidRPr="00DA69FC">
        <w:rPr>
          <w:sz w:val="28"/>
          <w:szCs w:val="28"/>
          <w:lang w:val="uk-UA"/>
        </w:rPr>
        <w:tab/>
      </w:r>
      <w:r w:rsidR="00060A59" w:rsidRPr="00DA69FC">
        <w:rPr>
          <w:sz w:val="28"/>
          <w:szCs w:val="28"/>
          <w:lang w:val="uk-UA"/>
        </w:rPr>
        <w:tab/>
      </w:r>
      <w:r w:rsidR="00060A59" w:rsidRPr="00DA69FC">
        <w:rPr>
          <w:sz w:val="28"/>
          <w:szCs w:val="28"/>
          <w:lang w:val="uk-UA"/>
        </w:rPr>
        <w:tab/>
      </w:r>
      <w:r>
        <w:rPr>
          <w:sz w:val="28"/>
          <w:szCs w:val="28"/>
          <w:lang w:val="uk-UA"/>
        </w:rPr>
        <w:t xml:space="preserve">      </w:t>
      </w:r>
      <w:r w:rsidR="00060A59" w:rsidRPr="00DA69FC">
        <w:rPr>
          <w:sz w:val="28"/>
          <w:szCs w:val="28"/>
          <w:lang w:val="uk-UA"/>
        </w:rPr>
        <w:t>м. Лисичанськ</w:t>
      </w:r>
      <w:r w:rsidR="00060A59" w:rsidRPr="00DA69FC">
        <w:rPr>
          <w:sz w:val="28"/>
          <w:szCs w:val="28"/>
          <w:lang w:val="uk-UA"/>
        </w:rPr>
        <w:tab/>
      </w:r>
      <w:r w:rsidR="00060A59" w:rsidRPr="00DA69FC">
        <w:rPr>
          <w:sz w:val="28"/>
          <w:szCs w:val="28"/>
          <w:lang w:val="uk-UA"/>
        </w:rPr>
        <w:tab/>
      </w:r>
      <w:r w:rsidR="00060A59" w:rsidRPr="00DA69FC">
        <w:rPr>
          <w:sz w:val="28"/>
          <w:szCs w:val="28"/>
          <w:lang w:val="uk-UA"/>
        </w:rPr>
        <w:tab/>
      </w:r>
      <w:r>
        <w:rPr>
          <w:sz w:val="28"/>
          <w:szCs w:val="28"/>
          <w:lang w:val="uk-UA"/>
        </w:rPr>
        <w:tab/>
      </w:r>
      <w:r w:rsidR="00060A59" w:rsidRPr="00DA69FC">
        <w:rPr>
          <w:sz w:val="28"/>
          <w:szCs w:val="28"/>
          <w:lang w:val="uk-UA"/>
        </w:rPr>
        <w:t xml:space="preserve">№ </w:t>
      </w:r>
      <w:r>
        <w:rPr>
          <w:sz w:val="28"/>
          <w:szCs w:val="28"/>
          <w:lang w:val="uk-UA"/>
        </w:rPr>
        <w:t>586</w:t>
      </w:r>
    </w:p>
    <w:p w14:paraId="442947D4" w14:textId="77777777" w:rsidR="00060A59" w:rsidRPr="00DA69FC" w:rsidRDefault="00060A59" w:rsidP="00060A59">
      <w:pPr>
        <w:jc w:val="center"/>
        <w:rPr>
          <w:sz w:val="28"/>
          <w:szCs w:val="28"/>
          <w:lang w:val="uk-UA" w:eastAsia="uk-UA"/>
        </w:rPr>
      </w:pPr>
    </w:p>
    <w:p w14:paraId="7EB55E50" w14:textId="77777777" w:rsidR="00060A59" w:rsidRPr="00DA69FC" w:rsidRDefault="00060A59" w:rsidP="00060A59">
      <w:pPr>
        <w:jc w:val="center"/>
        <w:rPr>
          <w:sz w:val="28"/>
          <w:szCs w:val="28"/>
          <w:lang w:val="uk-UA" w:eastAsia="uk-UA"/>
        </w:rPr>
      </w:pPr>
    </w:p>
    <w:p w14:paraId="0EF01C26" w14:textId="77777777" w:rsidR="00060A59" w:rsidRPr="00EB6A44" w:rsidRDefault="00060A59" w:rsidP="00060A59">
      <w:pPr>
        <w:tabs>
          <w:tab w:val="left" w:pos="5241"/>
        </w:tabs>
        <w:jc w:val="both"/>
        <w:rPr>
          <w:b/>
          <w:color w:val="000000" w:themeColor="text1"/>
          <w:sz w:val="28"/>
          <w:szCs w:val="28"/>
          <w:lang w:val="uk-UA"/>
        </w:rPr>
      </w:pPr>
      <w:r w:rsidRPr="00AC400C">
        <w:rPr>
          <w:b/>
          <w:color w:val="000000" w:themeColor="text1"/>
          <w:sz w:val="28"/>
          <w:szCs w:val="28"/>
          <w:lang w:val="uk-UA"/>
        </w:rPr>
        <w:t xml:space="preserve">Про </w:t>
      </w:r>
      <w:r>
        <w:rPr>
          <w:b/>
          <w:color w:val="000000" w:themeColor="text1"/>
          <w:sz w:val="28"/>
          <w:szCs w:val="28"/>
          <w:lang w:val="uk-UA"/>
        </w:rPr>
        <w:t xml:space="preserve">внесення змін до розпорядження начальника міської військової адміністрації від </w:t>
      </w:r>
      <w:r w:rsidRPr="00EB6A44">
        <w:rPr>
          <w:b/>
          <w:color w:val="000000" w:themeColor="text1"/>
          <w:sz w:val="28"/>
          <w:szCs w:val="28"/>
          <w:lang w:val="uk-UA"/>
        </w:rPr>
        <w:t>28</w:t>
      </w:r>
      <w:r>
        <w:rPr>
          <w:b/>
          <w:color w:val="000000" w:themeColor="text1"/>
          <w:sz w:val="28"/>
          <w:szCs w:val="28"/>
          <w:lang w:val="uk-UA"/>
        </w:rPr>
        <w:t>.</w:t>
      </w:r>
      <w:r w:rsidRPr="00EB6A44">
        <w:rPr>
          <w:b/>
          <w:color w:val="000000" w:themeColor="text1"/>
          <w:sz w:val="28"/>
          <w:szCs w:val="28"/>
          <w:lang w:val="uk-UA"/>
        </w:rPr>
        <w:t>07.2022</w:t>
      </w:r>
      <w:r>
        <w:rPr>
          <w:b/>
          <w:color w:val="000000" w:themeColor="text1"/>
          <w:sz w:val="28"/>
          <w:szCs w:val="28"/>
          <w:lang w:val="uk-UA"/>
        </w:rPr>
        <w:t xml:space="preserve"> № </w:t>
      </w:r>
      <w:r w:rsidRPr="00EB6A44">
        <w:rPr>
          <w:b/>
          <w:color w:val="000000" w:themeColor="text1"/>
          <w:sz w:val="28"/>
          <w:szCs w:val="28"/>
          <w:lang w:val="uk-UA"/>
        </w:rPr>
        <w:t>99</w:t>
      </w:r>
      <w:r>
        <w:rPr>
          <w:b/>
          <w:color w:val="000000" w:themeColor="text1"/>
          <w:sz w:val="28"/>
          <w:szCs w:val="28"/>
          <w:lang w:val="uk-UA"/>
        </w:rPr>
        <w:t xml:space="preserve"> </w:t>
      </w:r>
    </w:p>
    <w:p w14:paraId="2C74A5AA" w14:textId="77777777" w:rsidR="00060A59" w:rsidRPr="00AC400C" w:rsidRDefault="00060A59" w:rsidP="00060A59">
      <w:pPr>
        <w:tabs>
          <w:tab w:val="left" w:pos="5241"/>
        </w:tabs>
        <w:jc w:val="both"/>
        <w:rPr>
          <w:b/>
          <w:color w:val="000000" w:themeColor="text1"/>
          <w:sz w:val="28"/>
          <w:szCs w:val="28"/>
          <w:lang w:val="uk-UA"/>
        </w:rPr>
      </w:pPr>
    </w:p>
    <w:p w14:paraId="120425A8" w14:textId="77777777" w:rsidR="00060A59" w:rsidRPr="00DA69FC" w:rsidRDefault="00060A59" w:rsidP="00060A59">
      <w:pPr>
        <w:tabs>
          <w:tab w:val="left" w:pos="5241"/>
        </w:tabs>
        <w:jc w:val="center"/>
        <w:rPr>
          <w:sz w:val="28"/>
          <w:szCs w:val="28"/>
          <w:lang w:val="uk-UA"/>
        </w:rPr>
      </w:pPr>
    </w:p>
    <w:p w14:paraId="442548AA" w14:textId="7F22313F" w:rsidR="00060A59" w:rsidRPr="00DA69FC" w:rsidRDefault="00060A59" w:rsidP="00060A59">
      <w:pPr>
        <w:ind w:firstLine="851"/>
        <w:jc w:val="both"/>
        <w:rPr>
          <w:sz w:val="28"/>
          <w:szCs w:val="28"/>
          <w:lang w:val="uk-UA"/>
        </w:rPr>
      </w:pPr>
      <w:r w:rsidRPr="00E03FFE">
        <w:rPr>
          <w:sz w:val="28"/>
          <w:szCs w:val="28"/>
          <w:lang w:val="uk-UA"/>
        </w:rPr>
        <w:t xml:space="preserve">Керуючись частинами першою та другою, пунктом 8 частини </w:t>
      </w:r>
      <w:r w:rsidR="00067A40">
        <w:rPr>
          <w:sz w:val="28"/>
          <w:szCs w:val="28"/>
          <w:lang w:val="uk-UA"/>
        </w:rPr>
        <w:t>сьомої</w:t>
      </w:r>
      <w:r w:rsidRPr="00E03FFE">
        <w:rPr>
          <w:sz w:val="28"/>
          <w:szCs w:val="28"/>
          <w:lang w:val="uk-UA"/>
        </w:rPr>
        <w:t xml:space="preserve"> статті 15 Закону України </w:t>
      </w:r>
      <w:r w:rsidRPr="00E03FFE">
        <w:rPr>
          <w:snapToGrid w:val="0"/>
          <w:sz w:val="28"/>
          <w:szCs w:val="28"/>
          <w:lang w:val="uk-UA"/>
        </w:rPr>
        <w:t>«Про правовий режим воєнного стану</w:t>
      </w:r>
      <w:r w:rsidRPr="00247909">
        <w:rPr>
          <w:snapToGrid w:val="0"/>
          <w:sz w:val="28"/>
          <w:szCs w:val="28"/>
          <w:lang w:val="uk-UA"/>
        </w:rPr>
        <w:t xml:space="preserve">», підпунктом 1 пункту «а», підпунктом 5 пункту «б» частини першої статті 34 Закону України «Про місцеве самоврядування в Україні», </w:t>
      </w:r>
      <w:r w:rsidRPr="00E03FFE">
        <w:rPr>
          <w:sz w:val="28"/>
          <w:szCs w:val="28"/>
          <w:lang w:val="uk-UA"/>
        </w:rPr>
        <w:t>Указами Президента</w:t>
      </w:r>
      <w:r>
        <w:rPr>
          <w:sz w:val="28"/>
          <w:szCs w:val="28"/>
          <w:lang w:val="uk-UA"/>
        </w:rPr>
        <w:t xml:space="preserve"> </w:t>
      </w:r>
      <w:r w:rsidRPr="00E03FFE">
        <w:rPr>
          <w:sz w:val="28"/>
          <w:szCs w:val="28"/>
          <w:lang w:val="uk-UA"/>
        </w:rPr>
        <w:t xml:space="preserve">України </w:t>
      </w:r>
      <w:r w:rsidR="007254B7">
        <w:rPr>
          <w:sz w:val="28"/>
          <w:szCs w:val="28"/>
          <w:lang w:val="uk-UA"/>
        </w:rPr>
        <w:t xml:space="preserve">                </w:t>
      </w:r>
      <w:r w:rsidRPr="00E03FFE">
        <w:rPr>
          <w:sz w:val="28"/>
          <w:szCs w:val="28"/>
          <w:lang w:val="uk-UA"/>
        </w:rPr>
        <w:t>від 24.02.2022 № 64/2022 «Про введення воєнного стану в Україні» (зі</w:t>
      </w:r>
      <w:r>
        <w:rPr>
          <w:sz w:val="28"/>
          <w:szCs w:val="28"/>
          <w:lang w:val="uk-UA"/>
        </w:rPr>
        <w:t xml:space="preserve"> </w:t>
      </w:r>
      <w:r w:rsidRPr="00E03FFE">
        <w:rPr>
          <w:sz w:val="28"/>
          <w:szCs w:val="28"/>
          <w:lang w:val="uk-UA"/>
        </w:rPr>
        <w:t>змінами), від 11.06.2022 № 406/2022 «Про утворення військової адміністрації», Постановою</w:t>
      </w:r>
      <w:r>
        <w:rPr>
          <w:sz w:val="28"/>
          <w:szCs w:val="28"/>
          <w:lang w:val="uk-UA"/>
        </w:rPr>
        <w:t xml:space="preserve"> </w:t>
      </w:r>
      <w:r w:rsidRPr="00E03FFE">
        <w:rPr>
          <w:sz w:val="28"/>
          <w:szCs w:val="28"/>
          <w:lang w:val="uk-UA"/>
        </w:rPr>
        <w:t>Верховної Ради України «Про здійснення начальником Лисичанської міської</w:t>
      </w:r>
      <w:r>
        <w:rPr>
          <w:sz w:val="28"/>
          <w:szCs w:val="28"/>
          <w:lang w:val="uk-UA"/>
        </w:rPr>
        <w:t xml:space="preserve"> </w:t>
      </w:r>
      <w:r w:rsidRPr="00E03FFE">
        <w:rPr>
          <w:sz w:val="28"/>
          <w:szCs w:val="28"/>
          <w:lang w:val="uk-UA"/>
        </w:rPr>
        <w:t>військової адміністрації Сєвєродонецького району Луганської області</w:t>
      </w:r>
      <w:r>
        <w:rPr>
          <w:sz w:val="28"/>
          <w:szCs w:val="28"/>
          <w:lang w:val="uk-UA"/>
        </w:rPr>
        <w:t xml:space="preserve"> </w:t>
      </w:r>
      <w:r w:rsidRPr="00E03FFE">
        <w:rPr>
          <w:sz w:val="28"/>
          <w:szCs w:val="28"/>
          <w:lang w:val="uk-UA"/>
        </w:rPr>
        <w:t>повноважень, передбачених частиною другою статті 10 Закону України «Про</w:t>
      </w:r>
      <w:r>
        <w:rPr>
          <w:sz w:val="28"/>
          <w:szCs w:val="28"/>
          <w:lang w:val="uk-UA"/>
        </w:rPr>
        <w:t xml:space="preserve"> </w:t>
      </w:r>
      <w:r w:rsidRPr="00E03FFE">
        <w:rPr>
          <w:sz w:val="28"/>
          <w:szCs w:val="28"/>
          <w:lang w:val="uk-UA"/>
        </w:rPr>
        <w:t xml:space="preserve">правовий режим воєнного стану» від 18.10.2022 </w:t>
      </w:r>
      <w:r w:rsidR="007254B7">
        <w:rPr>
          <w:sz w:val="28"/>
          <w:szCs w:val="28"/>
          <w:lang w:val="uk-UA"/>
        </w:rPr>
        <w:t xml:space="preserve">                      </w:t>
      </w:r>
      <w:r w:rsidRPr="00E03FFE">
        <w:rPr>
          <w:sz w:val="28"/>
          <w:szCs w:val="28"/>
          <w:lang w:val="uk-UA"/>
        </w:rPr>
        <w:t>№ 2670-ІХ,</w:t>
      </w:r>
      <w:r>
        <w:rPr>
          <w:sz w:val="28"/>
          <w:szCs w:val="28"/>
          <w:lang w:val="uk-UA"/>
        </w:rPr>
        <w:t xml:space="preserve"> </w:t>
      </w:r>
      <w:r w:rsidRPr="00DA69FC">
        <w:rPr>
          <w:sz w:val="28"/>
          <w:szCs w:val="28"/>
          <w:lang w:val="uk-UA"/>
        </w:rPr>
        <w:t>з метою надання додаткових до встановлених законодавством гарантій щодо соціального захисту населення та соціальної підтримки найбільш вразливим категоріям населення Лисичанської міської територіальної громади,</w:t>
      </w:r>
    </w:p>
    <w:p w14:paraId="65618928" w14:textId="77777777" w:rsidR="00060A59" w:rsidRDefault="00060A59" w:rsidP="00060A59">
      <w:pPr>
        <w:jc w:val="both"/>
        <w:rPr>
          <w:sz w:val="28"/>
          <w:szCs w:val="28"/>
          <w:lang w:val="uk-UA"/>
        </w:rPr>
      </w:pPr>
    </w:p>
    <w:p w14:paraId="69D7B6D8" w14:textId="77777777" w:rsidR="00060A59" w:rsidRPr="00DA69FC" w:rsidRDefault="00060A59" w:rsidP="00060A59">
      <w:pPr>
        <w:rPr>
          <w:b/>
          <w:sz w:val="28"/>
          <w:szCs w:val="28"/>
          <w:lang w:val="uk-UA"/>
        </w:rPr>
      </w:pPr>
      <w:r w:rsidRPr="00DA69FC">
        <w:rPr>
          <w:b/>
          <w:sz w:val="28"/>
          <w:szCs w:val="28"/>
          <w:lang w:val="uk-UA"/>
        </w:rPr>
        <w:t>зобов’язую:</w:t>
      </w:r>
    </w:p>
    <w:p w14:paraId="138E6B37" w14:textId="77777777" w:rsidR="00060A59" w:rsidRPr="00F463E7" w:rsidRDefault="00060A59" w:rsidP="00060A59">
      <w:pPr>
        <w:rPr>
          <w:sz w:val="28"/>
          <w:szCs w:val="28"/>
          <w:lang w:val="uk-UA"/>
        </w:rPr>
      </w:pPr>
    </w:p>
    <w:p w14:paraId="59B3E24A" w14:textId="348389C5" w:rsidR="00060A59" w:rsidRDefault="00060A59" w:rsidP="00060A59">
      <w:pPr>
        <w:tabs>
          <w:tab w:val="left" w:pos="7125"/>
        </w:tabs>
        <w:spacing w:after="120"/>
        <w:ind w:firstLine="720"/>
        <w:jc w:val="both"/>
        <w:rPr>
          <w:sz w:val="28"/>
          <w:szCs w:val="28"/>
          <w:lang w:val="uk-UA"/>
        </w:rPr>
      </w:pPr>
      <w:r w:rsidRPr="008C4694">
        <w:rPr>
          <w:sz w:val="28"/>
          <w:szCs w:val="28"/>
          <w:lang w:val="uk-UA"/>
        </w:rPr>
        <w:t>1. </w:t>
      </w:r>
      <w:r>
        <w:rPr>
          <w:sz w:val="28"/>
          <w:szCs w:val="28"/>
          <w:lang w:val="uk-UA"/>
        </w:rPr>
        <w:t xml:space="preserve">Внести до розпорядження начальника міської військової адміністрації від 28.07.2022 № 99 «Про затвердження </w:t>
      </w:r>
      <w:r w:rsidR="00A34169">
        <w:rPr>
          <w:sz w:val="28"/>
          <w:szCs w:val="28"/>
          <w:lang w:val="uk-UA"/>
        </w:rPr>
        <w:t>П</w:t>
      </w:r>
      <w:r>
        <w:rPr>
          <w:sz w:val="28"/>
          <w:szCs w:val="28"/>
          <w:lang w:val="uk-UA"/>
        </w:rPr>
        <w:t>рограми соціального захисту населення Лисичанської міської територіальної громади на 2022-202</w:t>
      </w:r>
      <w:r w:rsidR="00C67A86">
        <w:rPr>
          <w:sz w:val="28"/>
          <w:szCs w:val="28"/>
          <w:lang w:val="uk-UA"/>
        </w:rPr>
        <w:t>4</w:t>
      </w:r>
      <w:r>
        <w:rPr>
          <w:sz w:val="28"/>
          <w:szCs w:val="28"/>
          <w:lang w:val="uk-UA"/>
        </w:rPr>
        <w:t xml:space="preserve"> роки» </w:t>
      </w:r>
      <w:r w:rsidR="007254B7">
        <w:rPr>
          <w:sz w:val="28"/>
          <w:szCs w:val="28"/>
          <w:lang w:val="uk-UA"/>
        </w:rPr>
        <w:t xml:space="preserve">        </w:t>
      </w:r>
      <w:r>
        <w:rPr>
          <w:sz w:val="28"/>
          <w:szCs w:val="28"/>
          <w:lang w:val="uk-UA"/>
        </w:rPr>
        <w:t xml:space="preserve">(у редакції від </w:t>
      </w:r>
      <w:r w:rsidR="00C67A86">
        <w:rPr>
          <w:sz w:val="28"/>
          <w:szCs w:val="28"/>
          <w:lang w:val="uk-UA"/>
        </w:rPr>
        <w:t>22</w:t>
      </w:r>
      <w:r>
        <w:rPr>
          <w:sz w:val="28"/>
          <w:szCs w:val="28"/>
          <w:lang w:val="uk-UA"/>
        </w:rPr>
        <w:t>.</w:t>
      </w:r>
      <w:r w:rsidR="00C67A86">
        <w:rPr>
          <w:sz w:val="28"/>
          <w:szCs w:val="28"/>
          <w:lang w:val="uk-UA"/>
        </w:rPr>
        <w:t>09</w:t>
      </w:r>
      <w:r>
        <w:rPr>
          <w:sz w:val="28"/>
          <w:szCs w:val="28"/>
          <w:lang w:val="uk-UA"/>
        </w:rPr>
        <w:t>.202</w:t>
      </w:r>
      <w:r w:rsidR="00C67A86">
        <w:rPr>
          <w:sz w:val="28"/>
          <w:szCs w:val="28"/>
          <w:lang w:val="uk-UA"/>
        </w:rPr>
        <w:t>3</w:t>
      </w:r>
      <w:r>
        <w:rPr>
          <w:sz w:val="28"/>
          <w:szCs w:val="28"/>
          <w:lang w:val="uk-UA"/>
        </w:rPr>
        <w:t xml:space="preserve"> № 4</w:t>
      </w:r>
      <w:r w:rsidR="00C67A86">
        <w:rPr>
          <w:sz w:val="28"/>
          <w:szCs w:val="28"/>
          <w:lang w:val="uk-UA"/>
        </w:rPr>
        <w:t>79</w:t>
      </w:r>
      <w:r w:rsidR="00ED4375">
        <w:rPr>
          <w:sz w:val="28"/>
          <w:szCs w:val="28"/>
          <w:lang w:val="uk-UA"/>
        </w:rPr>
        <w:t>, зі змінами</w:t>
      </w:r>
      <w:r>
        <w:rPr>
          <w:sz w:val="28"/>
          <w:szCs w:val="28"/>
          <w:lang w:val="uk-UA"/>
        </w:rPr>
        <w:t>), такі зміни:</w:t>
      </w:r>
    </w:p>
    <w:p w14:paraId="64FD0B65" w14:textId="77777777" w:rsidR="00060A59" w:rsidRDefault="00060A59" w:rsidP="00060A59">
      <w:pPr>
        <w:tabs>
          <w:tab w:val="left" w:pos="7125"/>
        </w:tabs>
        <w:spacing w:after="120"/>
        <w:ind w:firstLine="720"/>
        <w:jc w:val="both"/>
        <w:rPr>
          <w:rFonts w:eastAsia="Calibri"/>
          <w:sz w:val="28"/>
          <w:szCs w:val="28"/>
          <w:lang w:val="uk-UA" w:eastAsia="en-US"/>
        </w:rPr>
      </w:pPr>
      <w:r>
        <w:rPr>
          <w:rFonts w:eastAsia="Calibri"/>
          <w:sz w:val="28"/>
          <w:szCs w:val="28"/>
          <w:lang w:val="uk-UA" w:eastAsia="en-US"/>
        </w:rPr>
        <w:t xml:space="preserve">1) заголовок розпорядження викласти в такій редакції: </w:t>
      </w:r>
    </w:p>
    <w:p w14:paraId="5AAB0BB7" w14:textId="3F5C1E08" w:rsidR="00060A59" w:rsidRDefault="00060A59" w:rsidP="00060A59">
      <w:pPr>
        <w:tabs>
          <w:tab w:val="left" w:pos="7125"/>
        </w:tabs>
        <w:spacing w:after="120"/>
        <w:ind w:firstLine="720"/>
        <w:jc w:val="both"/>
        <w:rPr>
          <w:rFonts w:eastAsia="Calibri"/>
          <w:sz w:val="28"/>
          <w:szCs w:val="28"/>
          <w:lang w:val="uk-UA" w:eastAsia="en-US"/>
        </w:rPr>
      </w:pPr>
      <w:r>
        <w:rPr>
          <w:rFonts w:eastAsia="Calibri"/>
          <w:sz w:val="28"/>
          <w:szCs w:val="28"/>
          <w:lang w:val="uk-UA" w:eastAsia="en-US"/>
        </w:rPr>
        <w:t>«Про затвердження Програми соціального захисту населення Лисичанської міської територіальної громади на 2022-202</w:t>
      </w:r>
      <w:r w:rsidR="0050754E" w:rsidRPr="0050754E">
        <w:rPr>
          <w:rFonts w:eastAsia="Calibri"/>
          <w:sz w:val="28"/>
          <w:szCs w:val="28"/>
          <w:lang w:eastAsia="en-US"/>
        </w:rPr>
        <w:t>5</w:t>
      </w:r>
      <w:r>
        <w:rPr>
          <w:rFonts w:eastAsia="Calibri"/>
          <w:sz w:val="28"/>
          <w:szCs w:val="28"/>
          <w:lang w:val="uk-UA" w:eastAsia="en-US"/>
        </w:rPr>
        <w:t xml:space="preserve"> роки»; </w:t>
      </w:r>
    </w:p>
    <w:p w14:paraId="6EED4624" w14:textId="77777777" w:rsidR="00060A59" w:rsidRDefault="00060A59" w:rsidP="00060A59">
      <w:pPr>
        <w:tabs>
          <w:tab w:val="left" w:pos="7125"/>
        </w:tabs>
        <w:spacing w:after="120"/>
        <w:ind w:firstLine="720"/>
        <w:jc w:val="both"/>
        <w:rPr>
          <w:rFonts w:eastAsia="Calibri"/>
          <w:sz w:val="28"/>
          <w:szCs w:val="28"/>
          <w:lang w:val="uk-UA" w:eastAsia="en-US"/>
        </w:rPr>
      </w:pPr>
      <w:r>
        <w:rPr>
          <w:rFonts w:eastAsia="Calibri"/>
          <w:sz w:val="28"/>
          <w:szCs w:val="28"/>
          <w:lang w:val="uk-UA" w:eastAsia="en-US"/>
        </w:rPr>
        <w:t>2) пункт 1 викласти в такій редакції:</w:t>
      </w:r>
    </w:p>
    <w:p w14:paraId="1FA8CB0A" w14:textId="25CDBA5B" w:rsidR="00060A59" w:rsidRDefault="00060A59" w:rsidP="00060A59">
      <w:pPr>
        <w:tabs>
          <w:tab w:val="left" w:pos="7125"/>
        </w:tabs>
        <w:spacing w:after="120"/>
        <w:ind w:firstLine="720"/>
        <w:jc w:val="both"/>
        <w:rPr>
          <w:rFonts w:eastAsia="Calibri"/>
          <w:sz w:val="28"/>
          <w:szCs w:val="28"/>
          <w:lang w:val="uk-UA" w:eastAsia="en-US"/>
        </w:rPr>
      </w:pPr>
      <w:r>
        <w:rPr>
          <w:rFonts w:eastAsia="Calibri"/>
          <w:sz w:val="28"/>
          <w:szCs w:val="28"/>
          <w:lang w:val="uk-UA" w:eastAsia="en-US"/>
        </w:rPr>
        <w:t>«1. Затвердити Програму соціального захисту населення</w:t>
      </w:r>
      <w:r w:rsidRPr="00A612AA">
        <w:rPr>
          <w:rFonts w:eastAsia="Calibri"/>
          <w:sz w:val="28"/>
          <w:szCs w:val="28"/>
          <w:lang w:val="uk-UA" w:eastAsia="en-US"/>
        </w:rPr>
        <w:t xml:space="preserve"> </w:t>
      </w:r>
      <w:r>
        <w:rPr>
          <w:rFonts w:eastAsia="Calibri"/>
          <w:sz w:val="28"/>
          <w:szCs w:val="28"/>
          <w:lang w:val="uk-UA" w:eastAsia="en-US"/>
        </w:rPr>
        <w:t>Лисичанської міської територіальної громади на 2022-202</w:t>
      </w:r>
      <w:r w:rsidR="0050754E" w:rsidRPr="0050754E">
        <w:rPr>
          <w:rFonts w:eastAsia="Calibri"/>
          <w:sz w:val="28"/>
          <w:szCs w:val="28"/>
          <w:lang w:eastAsia="en-US"/>
        </w:rPr>
        <w:t>5</w:t>
      </w:r>
      <w:r>
        <w:rPr>
          <w:rFonts w:eastAsia="Calibri"/>
          <w:sz w:val="28"/>
          <w:szCs w:val="28"/>
          <w:lang w:val="uk-UA" w:eastAsia="en-US"/>
        </w:rPr>
        <w:t xml:space="preserve"> роки (далі – Програма), що додається</w:t>
      </w:r>
      <w:r w:rsidR="00F42A7E">
        <w:rPr>
          <w:rFonts w:eastAsia="Calibri"/>
          <w:sz w:val="28"/>
          <w:szCs w:val="28"/>
          <w:lang w:val="uk-UA" w:eastAsia="en-US"/>
        </w:rPr>
        <w:t>.</w:t>
      </w:r>
      <w:r>
        <w:rPr>
          <w:rFonts w:eastAsia="Calibri"/>
          <w:sz w:val="28"/>
          <w:szCs w:val="28"/>
          <w:lang w:val="uk-UA" w:eastAsia="en-US"/>
        </w:rPr>
        <w:t>»</w:t>
      </w:r>
      <w:r w:rsidR="00F42A7E">
        <w:rPr>
          <w:rFonts w:eastAsia="Calibri"/>
          <w:sz w:val="28"/>
          <w:szCs w:val="28"/>
          <w:lang w:val="uk-UA" w:eastAsia="en-US"/>
        </w:rPr>
        <w:t>.</w:t>
      </w:r>
    </w:p>
    <w:p w14:paraId="297A2D72" w14:textId="77777777" w:rsidR="00EA6FB0" w:rsidRDefault="00EA6FB0" w:rsidP="00060A59">
      <w:pPr>
        <w:tabs>
          <w:tab w:val="left" w:pos="7125"/>
        </w:tabs>
        <w:ind w:firstLine="720"/>
        <w:jc w:val="both"/>
        <w:rPr>
          <w:rFonts w:eastAsia="Calibri"/>
          <w:sz w:val="28"/>
          <w:szCs w:val="28"/>
          <w:lang w:val="uk-UA" w:eastAsia="en-US"/>
        </w:rPr>
      </w:pPr>
    </w:p>
    <w:p w14:paraId="3B3552B4" w14:textId="77777777" w:rsidR="00EA6FB0" w:rsidRDefault="00EA6FB0" w:rsidP="00060A59">
      <w:pPr>
        <w:tabs>
          <w:tab w:val="left" w:pos="7125"/>
        </w:tabs>
        <w:ind w:firstLine="720"/>
        <w:jc w:val="both"/>
        <w:rPr>
          <w:rFonts w:eastAsia="Calibri"/>
          <w:sz w:val="28"/>
          <w:szCs w:val="28"/>
          <w:lang w:val="uk-UA" w:eastAsia="en-US"/>
        </w:rPr>
      </w:pPr>
    </w:p>
    <w:p w14:paraId="1BA23F0C" w14:textId="77777777" w:rsidR="00A4244E" w:rsidRDefault="00A4244E" w:rsidP="00060A59">
      <w:pPr>
        <w:tabs>
          <w:tab w:val="left" w:pos="7125"/>
        </w:tabs>
        <w:ind w:firstLine="720"/>
        <w:jc w:val="both"/>
        <w:rPr>
          <w:rFonts w:eastAsia="Calibri"/>
          <w:sz w:val="28"/>
          <w:szCs w:val="28"/>
          <w:lang w:val="uk-UA" w:eastAsia="en-US"/>
        </w:rPr>
      </w:pPr>
    </w:p>
    <w:p w14:paraId="29821121" w14:textId="66A6A2A7" w:rsidR="00060A59" w:rsidRDefault="00060A59" w:rsidP="00060A59">
      <w:pPr>
        <w:tabs>
          <w:tab w:val="left" w:pos="7125"/>
        </w:tabs>
        <w:ind w:firstLine="720"/>
        <w:jc w:val="both"/>
        <w:rPr>
          <w:rFonts w:eastAsia="Calibri"/>
          <w:sz w:val="28"/>
          <w:szCs w:val="28"/>
          <w:lang w:val="uk-UA" w:eastAsia="en-US"/>
        </w:rPr>
      </w:pPr>
      <w:r>
        <w:rPr>
          <w:rFonts w:eastAsia="Calibri"/>
          <w:sz w:val="28"/>
          <w:szCs w:val="28"/>
          <w:lang w:val="uk-UA" w:eastAsia="en-US"/>
        </w:rPr>
        <w:t>2. Внести зміни до Програми соціального захисту населення</w:t>
      </w:r>
      <w:r w:rsidRPr="00A612AA">
        <w:rPr>
          <w:rFonts w:eastAsia="Calibri"/>
          <w:sz w:val="28"/>
          <w:szCs w:val="28"/>
          <w:lang w:val="uk-UA" w:eastAsia="en-US"/>
        </w:rPr>
        <w:t xml:space="preserve"> </w:t>
      </w:r>
      <w:r>
        <w:rPr>
          <w:rFonts w:eastAsia="Calibri"/>
          <w:sz w:val="28"/>
          <w:szCs w:val="28"/>
          <w:lang w:val="uk-UA" w:eastAsia="en-US"/>
        </w:rPr>
        <w:t>Лисичанської міської територіальної громади на 2022-202</w:t>
      </w:r>
      <w:r w:rsidR="009924DD">
        <w:rPr>
          <w:rFonts w:eastAsia="Calibri"/>
          <w:sz w:val="28"/>
          <w:szCs w:val="28"/>
          <w:lang w:val="uk-UA" w:eastAsia="en-US"/>
        </w:rPr>
        <w:t>4</w:t>
      </w:r>
      <w:r>
        <w:rPr>
          <w:rFonts w:eastAsia="Calibri"/>
          <w:sz w:val="28"/>
          <w:szCs w:val="28"/>
          <w:lang w:val="uk-UA" w:eastAsia="en-US"/>
        </w:rPr>
        <w:t xml:space="preserve"> роки,</w:t>
      </w:r>
      <w:r w:rsidRPr="003728C5">
        <w:rPr>
          <w:rFonts w:eastAsia="Calibri"/>
          <w:sz w:val="28"/>
          <w:szCs w:val="28"/>
          <w:lang w:val="uk-UA" w:eastAsia="en-US"/>
        </w:rPr>
        <w:t xml:space="preserve"> </w:t>
      </w:r>
      <w:r>
        <w:rPr>
          <w:rFonts w:eastAsia="Calibri"/>
          <w:sz w:val="28"/>
          <w:szCs w:val="28"/>
          <w:lang w:val="uk-UA" w:eastAsia="en-US"/>
        </w:rPr>
        <w:t xml:space="preserve">затвердженої розпорядженням начальника міської військової адміністрації від 28.07.2022        № 99 (у редакції від </w:t>
      </w:r>
      <w:r w:rsidR="009924DD">
        <w:rPr>
          <w:rFonts w:eastAsia="Calibri"/>
          <w:sz w:val="28"/>
          <w:szCs w:val="28"/>
          <w:lang w:val="uk-UA" w:eastAsia="en-US"/>
        </w:rPr>
        <w:t>2</w:t>
      </w:r>
      <w:r w:rsidR="00067A40">
        <w:rPr>
          <w:rFonts w:eastAsia="Calibri"/>
          <w:sz w:val="28"/>
          <w:szCs w:val="28"/>
          <w:lang w:val="uk-UA" w:eastAsia="en-US"/>
        </w:rPr>
        <w:t>2</w:t>
      </w:r>
      <w:r>
        <w:rPr>
          <w:rFonts w:eastAsia="Calibri"/>
          <w:sz w:val="28"/>
          <w:szCs w:val="28"/>
          <w:lang w:val="uk-UA" w:eastAsia="en-US"/>
        </w:rPr>
        <w:t>.</w:t>
      </w:r>
      <w:r w:rsidR="009924DD">
        <w:rPr>
          <w:rFonts w:eastAsia="Calibri"/>
          <w:sz w:val="28"/>
          <w:szCs w:val="28"/>
          <w:lang w:val="uk-UA" w:eastAsia="en-US"/>
        </w:rPr>
        <w:t>09</w:t>
      </w:r>
      <w:r>
        <w:rPr>
          <w:rFonts w:eastAsia="Calibri"/>
          <w:sz w:val="28"/>
          <w:szCs w:val="28"/>
          <w:lang w:val="uk-UA" w:eastAsia="en-US"/>
        </w:rPr>
        <w:t>.202</w:t>
      </w:r>
      <w:r w:rsidR="009924DD">
        <w:rPr>
          <w:rFonts w:eastAsia="Calibri"/>
          <w:sz w:val="28"/>
          <w:szCs w:val="28"/>
          <w:lang w:val="uk-UA" w:eastAsia="en-US"/>
        </w:rPr>
        <w:t>3</w:t>
      </w:r>
      <w:r>
        <w:rPr>
          <w:rFonts w:eastAsia="Calibri"/>
          <w:sz w:val="28"/>
          <w:szCs w:val="28"/>
          <w:lang w:val="uk-UA" w:eastAsia="en-US"/>
        </w:rPr>
        <w:t xml:space="preserve"> № 4</w:t>
      </w:r>
      <w:r w:rsidR="009924DD">
        <w:rPr>
          <w:rFonts w:eastAsia="Calibri"/>
          <w:sz w:val="28"/>
          <w:szCs w:val="28"/>
          <w:lang w:val="uk-UA" w:eastAsia="en-US"/>
        </w:rPr>
        <w:t>79</w:t>
      </w:r>
      <w:r w:rsidR="00ED4375">
        <w:rPr>
          <w:rFonts w:eastAsia="Calibri"/>
          <w:sz w:val="28"/>
          <w:szCs w:val="28"/>
          <w:lang w:val="uk-UA" w:eastAsia="en-US"/>
        </w:rPr>
        <w:t>, зі змінами</w:t>
      </w:r>
      <w:r>
        <w:rPr>
          <w:rFonts w:eastAsia="Calibri"/>
          <w:sz w:val="28"/>
          <w:szCs w:val="28"/>
          <w:lang w:val="uk-UA" w:eastAsia="en-US"/>
        </w:rPr>
        <w:t>), виклавши її у новій редакції, що додається.</w:t>
      </w:r>
    </w:p>
    <w:p w14:paraId="7DD7F84D" w14:textId="77777777" w:rsidR="00060A59" w:rsidRDefault="00060A59" w:rsidP="00060A59">
      <w:pPr>
        <w:tabs>
          <w:tab w:val="left" w:pos="7125"/>
        </w:tabs>
        <w:ind w:firstLine="720"/>
        <w:jc w:val="both"/>
        <w:rPr>
          <w:rFonts w:eastAsia="Calibri"/>
          <w:sz w:val="28"/>
          <w:szCs w:val="28"/>
          <w:lang w:val="uk-UA" w:eastAsia="en-US"/>
        </w:rPr>
      </w:pPr>
    </w:p>
    <w:p w14:paraId="5D5A8A2A" w14:textId="188B459C" w:rsidR="00060A59" w:rsidRDefault="00060A59" w:rsidP="00ED29F0">
      <w:pPr>
        <w:tabs>
          <w:tab w:val="left" w:pos="7125"/>
        </w:tabs>
        <w:ind w:firstLine="720"/>
        <w:jc w:val="both"/>
        <w:rPr>
          <w:sz w:val="28"/>
          <w:szCs w:val="28"/>
          <w:lang w:val="uk-UA"/>
        </w:rPr>
      </w:pPr>
      <w:r>
        <w:rPr>
          <w:rFonts w:eastAsia="Calibri"/>
          <w:sz w:val="28"/>
          <w:szCs w:val="28"/>
          <w:lang w:val="uk-UA" w:eastAsia="en-US"/>
        </w:rPr>
        <w:t xml:space="preserve">3. Визнати таким, що втратив чинність, додаток до розпорядження начальника міської військової адміністрації від </w:t>
      </w:r>
      <w:r w:rsidR="009924DD">
        <w:rPr>
          <w:rFonts w:eastAsia="Calibri"/>
          <w:sz w:val="28"/>
          <w:szCs w:val="28"/>
          <w:lang w:val="uk-UA" w:eastAsia="en-US"/>
        </w:rPr>
        <w:t>2</w:t>
      </w:r>
      <w:r w:rsidR="00067A40">
        <w:rPr>
          <w:rFonts w:eastAsia="Calibri"/>
          <w:sz w:val="28"/>
          <w:szCs w:val="28"/>
          <w:lang w:val="uk-UA" w:eastAsia="en-US"/>
        </w:rPr>
        <w:t>2</w:t>
      </w:r>
      <w:r w:rsidR="009924DD">
        <w:rPr>
          <w:rFonts w:eastAsia="Calibri"/>
          <w:sz w:val="28"/>
          <w:szCs w:val="28"/>
          <w:lang w:val="uk-UA" w:eastAsia="en-US"/>
        </w:rPr>
        <w:t>.09</w:t>
      </w:r>
      <w:r>
        <w:rPr>
          <w:rFonts w:eastAsia="Calibri"/>
          <w:sz w:val="28"/>
          <w:szCs w:val="28"/>
          <w:lang w:val="uk-UA" w:eastAsia="en-US"/>
        </w:rPr>
        <w:t>.202</w:t>
      </w:r>
      <w:r w:rsidR="009924DD">
        <w:rPr>
          <w:rFonts w:eastAsia="Calibri"/>
          <w:sz w:val="28"/>
          <w:szCs w:val="28"/>
          <w:lang w:val="uk-UA" w:eastAsia="en-US"/>
        </w:rPr>
        <w:t>3</w:t>
      </w:r>
      <w:r>
        <w:rPr>
          <w:rFonts w:eastAsia="Calibri"/>
          <w:sz w:val="28"/>
          <w:szCs w:val="28"/>
          <w:lang w:val="uk-UA" w:eastAsia="en-US"/>
        </w:rPr>
        <w:t xml:space="preserve"> № 4</w:t>
      </w:r>
      <w:r w:rsidR="009924DD">
        <w:rPr>
          <w:rFonts w:eastAsia="Calibri"/>
          <w:sz w:val="28"/>
          <w:szCs w:val="28"/>
          <w:lang w:val="uk-UA" w:eastAsia="en-US"/>
        </w:rPr>
        <w:t>79</w:t>
      </w:r>
      <w:r>
        <w:rPr>
          <w:rFonts w:eastAsia="Calibri"/>
          <w:sz w:val="28"/>
          <w:szCs w:val="28"/>
          <w:lang w:val="uk-UA" w:eastAsia="en-US"/>
        </w:rPr>
        <w:t xml:space="preserve"> </w:t>
      </w:r>
      <w:r>
        <w:rPr>
          <w:sz w:val="28"/>
          <w:szCs w:val="28"/>
          <w:lang w:val="uk-UA"/>
        </w:rPr>
        <w:t xml:space="preserve">«Про внесення змін до розпорядження начальника міської військової адміністрації                             </w:t>
      </w:r>
      <w:r w:rsidRPr="00ED29F0">
        <w:rPr>
          <w:sz w:val="28"/>
          <w:szCs w:val="28"/>
          <w:lang w:val="uk-UA"/>
        </w:rPr>
        <w:t>від 28.07.2022 № 99».</w:t>
      </w:r>
    </w:p>
    <w:p w14:paraId="6BFF64E1" w14:textId="77777777" w:rsidR="00ED29F0" w:rsidRDefault="00ED29F0" w:rsidP="00ED29F0">
      <w:pPr>
        <w:tabs>
          <w:tab w:val="left" w:pos="7125"/>
        </w:tabs>
        <w:ind w:firstLine="720"/>
        <w:jc w:val="both"/>
        <w:rPr>
          <w:rFonts w:eastAsia="Calibri"/>
          <w:sz w:val="28"/>
          <w:szCs w:val="28"/>
          <w:lang w:val="uk-UA" w:eastAsia="en-US"/>
        </w:rPr>
      </w:pPr>
    </w:p>
    <w:p w14:paraId="75736630" w14:textId="77777777" w:rsidR="00060A59" w:rsidRPr="009A2DE2" w:rsidRDefault="00060A59" w:rsidP="00ED29F0">
      <w:pPr>
        <w:tabs>
          <w:tab w:val="left" w:pos="7125"/>
        </w:tabs>
        <w:spacing w:after="120"/>
        <w:ind w:firstLine="720"/>
        <w:jc w:val="both"/>
        <w:rPr>
          <w:rFonts w:eastAsia="Calibri"/>
          <w:sz w:val="28"/>
          <w:szCs w:val="28"/>
          <w:lang w:val="uk-UA" w:eastAsia="en-US"/>
        </w:rPr>
      </w:pPr>
      <w:r>
        <w:rPr>
          <w:rFonts w:eastAsia="Calibri"/>
          <w:sz w:val="28"/>
          <w:szCs w:val="28"/>
          <w:lang w:val="uk-UA" w:eastAsia="en-US"/>
        </w:rPr>
        <w:t>4</w:t>
      </w:r>
      <w:r w:rsidRPr="009A2DE2">
        <w:rPr>
          <w:rFonts w:eastAsia="Calibri"/>
          <w:sz w:val="28"/>
          <w:szCs w:val="28"/>
          <w:lang w:val="uk-UA" w:eastAsia="en-US"/>
        </w:rPr>
        <w:t>. Контроль за виконанням цього розпорядження покласти на заступника начальника міської військової адміністрації Волошину</w:t>
      </w:r>
      <w:r>
        <w:rPr>
          <w:rFonts w:eastAsia="Calibri"/>
          <w:sz w:val="28"/>
          <w:szCs w:val="28"/>
          <w:lang w:val="uk-UA" w:eastAsia="en-US"/>
        </w:rPr>
        <w:t xml:space="preserve"> </w:t>
      </w:r>
      <w:r w:rsidRPr="009A2DE2">
        <w:rPr>
          <w:rFonts w:eastAsia="Calibri"/>
          <w:sz w:val="28"/>
          <w:szCs w:val="28"/>
          <w:lang w:val="uk-UA" w:eastAsia="en-US"/>
        </w:rPr>
        <w:t>Оксану.</w:t>
      </w:r>
    </w:p>
    <w:p w14:paraId="67244615" w14:textId="77777777" w:rsidR="00060A59" w:rsidRDefault="00060A59" w:rsidP="00060A59">
      <w:pPr>
        <w:tabs>
          <w:tab w:val="left" w:pos="788"/>
        </w:tabs>
        <w:ind w:right="99"/>
        <w:jc w:val="center"/>
        <w:rPr>
          <w:sz w:val="28"/>
          <w:szCs w:val="28"/>
          <w:lang w:val="uk-UA" w:eastAsia="uk-UA"/>
        </w:rPr>
      </w:pPr>
    </w:p>
    <w:p w14:paraId="75A17D33" w14:textId="77777777" w:rsidR="00060A59" w:rsidRDefault="00060A59" w:rsidP="00060A59">
      <w:pPr>
        <w:tabs>
          <w:tab w:val="left" w:pos="788"/>
        </w:tabs>
        <w:ind w:right="99"/>
        <w:jc w:val="center"/>
        <w:rPr>
          <w:sz w:val="28"/>
          <w:szCs w:val="28"/>
          <w:lang w:val="uk-UA" w:eastAsia="uk-UA"/>
        </w:rPr>
      </w:pPr>
    </w:p>
    <w:p w14:paraId="4F4D0B1B" w14:textId="77777777" w:rsidR="00060A59" w:rsidRDefault="00060A59" w:rsidP="00060A59">
      <w:pPr>
        <w:tabs>
          <w:tab w:val="left" w:pos="788"/>
        </w:tabs>
        <w:ind w:right="99"/>
        <w:jc w:val="center"/>
        <w:rPr>
          <w:sz w:val="28"/>
          <w:szCs w:val="28"/>
          <w:lang w:val="uk-UA" w:eastAsia="uk-UA"/>
        </w:rPr>
      </w:pPr>
    </w:p>
    <w:p w14:paraId="6A2D52DC" w14:textId="77777777" w:rsidR="0050754E" w:rsidRPr="00C67A86" w:rsidRDefault="0050754E" w:rsidP="00060A59">
      <w:pPr>
        <w:pStyle w:val="a3"/>
        <w:jc w:val="left"/>
        <w:rPr>
          <w:rFonts w:ascii="Times New Roman" w:hAnsi="Times New Roman"/>
          <w:szCs w:val="28"/>
        </w:rPr>
      </w:pPr>
    </w:p>
    <w:p w14:paraId="4E77BA03" w14:textId="77777777" w:rsidR="0050754E" w:rsidRPr="00C67A86" w:rsidRDefault="0050754E" w:rsidP="00060A59">
      <w:pPr>
        <w:pStyle w:val="a3"/>
        <w:jc w:val="left"/>
        <w:rPr>
          <w:rFonts w:ascii="Times New Roman" w:hAnsi="Times New Roman"/>
          <w:szCs w:val="28"/>
        </w:rPr>
      </w:pPr>
    </w:p>
    <w:p w14:paraId="2E39DB44" w14:textId="77777777" w:rsidR="0050754E" w:rsidRDefault="0050754E" w:rsidP="00060A59">
      <w:pPr>
        <w:pStyle w:val="a3"/>
        <w:jc w:val="left"/>
        <w:rPr>
          <w:rFonts w:ascii="Times New Roman" w:hAnsi="Times New Roman"/>
          <w:szCs w:val="28"/>
          <w:lang w:val="uk-UA"/>
        </w:rPr>
      </w:pPr>
      <w:r>
        <w:rPr>
          <w:rFonts w:ascii="Times New Roman" w:hAnsi="Times New Roman"/>
          <w:szCs w:val="28"/>
          <w:lang w:val="uk-UA"/>
        </w:rPr>
        <w:t>Перший заступник н</w:t>
      </w:r>
      <w:r w:rsidR="00060A59" w:rsidRPr="00DA69FC">
        <w:rPr>
          <w:rFonts w:ascii="Times New Roman" w:hAnsi="Times New Roman"/>
          <w:szCs w:val="28"/>
          <w:lang w:val="uk-UA"/>
        </w:rPr>
        <w:t>ачальник</w:t>
      </w:r>
      <w:r>
        <w:rPr>
          <w:rFonts w:ascii="Times New Roman" w:hAnsi="Times New Roman"/>
          <w:szCs w:val="28"/>
          <w:lang w:val="uk-UA"/>
        </w:rPr>
        <w:t>а</w:t>
      </w:r>
    </w:p>
    <w:p w14:paraId="371AA128" w14:textId="7C9D842F" w:rsidR="00060A59" w:rsidRPr="00DA69FC" w:rsidRDefault="00060A59" w:rsidP="00060A59">
      <w:pPr>
        <w:pStyle w:val="a3"/>
        <w:jc w:val="left"/>
        <w:rPr>
          <w:rFonts w:ascii="Times New Roman" w:hAnsi="Times New Roman"/>
          <w:szCs w:val="28"/>
          <w:lang w:val="uk-UA"/>
        </w:rPr>
      </w:pPr>
      <w:r w:rsidRPr="00DA69FC">
        <w:rPr>
          <w:rFonts w:ascii="Times New Roman" w:hAnsi="Times New Roman"/>
          <w:szCs w:val="28"/>
          <w:lang w:val="uk-UA"/>
        </w:rPr>
        <w:t>Лисичанської міської</w:t>
      </w:r>
    </w:p>
    <w:p w14:paraId="13A54F74" w14:textId="75233887" w:rsidR="00060A59" w:rsidRPr="00DA69FC" w:rsidRDefault="00060A59" w:rsidP="00060A59">
      <w:pPr>
        <w:jc w:val="both"/>
        <w:rPr>
          <w:b/>
          <w:sz w:val="28"/>
          <w:szCs w:val="28"/>
          <w:lang w:val="uk-UA"/>
        </w:rPr>
      </w:pPr>
      <w:r w:rsidRPr="00DA69FC">
        <w:rPr>
          <w:b/>
          <w:sz w:val="28"/>
          <w:szCs w:val="28"/>
          <w:lang w:val="uk-UA"/>
        </w:rPr>
        <w:t>військової адміністрації</w:t>
      </w:r>
      <w:r w:rsidRPr="00DA69FC">
        <w:rPr>
          <w:b/>
          <w:sz w:val="28"/>
          <w:szCs w:val="28"/>
          <w:lang w:val="uk-UA"/>
        </w:rPr>
        <w:tab/>
      </w:r>
      <w:r w:rsidRPr="00DA69FC">
        <w:rPr>
          <w:b/>
          <w:sz w:val="28"/>
          <w:szCs w:val="28"/>
          <w:lang w:val="uk-UA"/>
        </w:rPr>
        <w:tab/>
      </w:r>
      <w:r w:rsidRPr="00DA69FC">
        <w:rPr>
          <w:b/>
          <w:sz w:val="28"/>
          <w:szCs w:val="28"/>
          <w:lang w:val="uk-UA"/>
        </w:rPr>
        <w:tab/>
      </w:r>
      <w:r w:rsidRPr="00DA69FC">
        <w:rPr>
          <w:b/>
          <w:sz w:val="28"/>
          <w:szCs w:val="28"/>
          <w:lang w:val="uk-UA"/>
        </w:rPr>
        <w:tab/>
      </w:r>
      <w:r w:rsidRPr="00DA69FC">
        <w:rPr>
          <w:b/>
          <w:sz w:val="28"/>
          <w:szCs w:val="28"/>
          <w:lang w:val="uk-UA"/>
        </w:rPr>
        <w:tab/>
      </w:r>
      <w:r w:rsidR="0050754E">
        <w:rPr>
          <w:b/>
          <w:sz w:val="28"/>
          <w:szCs w:val="28"/>
          <w:lang w:val="uk-UA"/>
        </w:rPr>
        <w:t>Руслан САДОВСЬКИЙ</w:t>
      </w:r>
    </w:p>
    <w:p w14:paraId="47E5D966" w14:textId="77777777" w:rsidR="00060A59" w:rsidRPr="00DA69FC" w:rsidRDefault="00060A59" w:rsidP="00060A59">
      <w:pPr>
        <w:jc w:val="both"/>
        <w:rPr>
          <w:sz w:val="28"/>
          <w:szCs w:val="28"/>
          <w:lang w:val="uk-UA"/>
        </w:rPr>
      </w:pPr>
    </w:p>
    <w:p w14:paraId="2BBD0CEA" w14:textId="77777777" w:rsidR="0016022E" w:rsidRDefault="0016022E">
      <w:pPr>
        <w:rPr>
          <w:lang w:val="uk-UA"/>
        </w:rPr>
      </w:pPr>
    </w:p>
    <w:p w14:paraId="3F5D4E7C" w14:textId="77777777" w:rsidR="00060A59" w:rsidRDefault="00060A59">
      <w:pPr>
        <w:rPr>
          <w:lang w:val="uk-UA"/>
        </w:rPr>
      </w:pPr>
    </w:p>
    <w:p w14:paraId="7416B206" w14:textId="77777777" w:rsidR="00060A59" w:rsidRDefault="00060A59">
      <w:pPr>
        <w:rPr>
          <w:lang w:val="uk-UA"/>
        </w:rPr>
      </w:pPr>
    </w:p>
    <w:p w14:paraId="31E72F9D" w14:textId="77777777" w:rsidR="00060A59" w:rsidRDefault="00060A59">
      <w:pPr>
        <w:rPr>
          <w:lang w:val="uk-UA"/>
        </w:rPr>
      </w:pPr>
    </w:p>
    <w:p w14:paraId="46DFB7F5" w14:textId="77777777" w:rsidR="00060A59" w:rsidRDefault="00060A59">
      <w:pPr>
        <w:rPr>
          <w:lang w:val="uk-UA"/>
        </w:rPr>
      </w:pPr>
    </w:p>
    <w:p w14:paraId="310546FF" w14:textId="77777777" w:rsidR="00060A59" w:rsidRDefault="00060A59">
      <w:pPr>
        <w:rPr>
          <w:lang w:val="uk-UA"/>
        </w:rPr>
      </w:pPr>
    </w:p>
    <w:p w14:paraId="2862F398" w14:textId="77777777" w:rsidR="00060A59" w:rsidRDefault="00060A59">
      <w:pPr>
        <w:rPr>
          <w:lang w:val="uk-UA"/>
        </w:rPr>
      </w:pPr>
    </w:p>
    <w:p w14:paraId="50210314" w14:textId="77777777" w:rsidR="00060A59" w:rsidRDefault="00060A59">
      <w:pPr>
        <w:rPr>
          <w:lang w:val="uk-UA"/>
        </w:rPr>
      </w:pPr>
    </w:p>
    <w:p w14:paraId="51AC3C26" w14:textId="77777777" w:rsidR="00060A59" w:rsidRDefault="00060A59">
      <w:pPr>
        <w:rPr>
          <w:lang w:val="uk-UA"/>
        </w:rPr>
      </w:pPr>
    </w:p>
    <w:p w14:paraId="4174FF4C" w14:textId="77777777" w:rsidR="00060A59" w:rsidRDefault="00060A59">
      <w:pPr>
        <w:rPr>
          <w:lang w:val="uk-UA"/>
        </w:rPr>
      </w:pPr>
    </w:p>
    <w:p w14:paraId="14021777" w14:textId="77777777" w:rsidR="00060A59" w:rsidRDefault="00060A59">
      <w:pPr>
        <w:rPr>
          <w:lang w:val="uk-UA"/>
        </w:rPr>
      </w:pPr>
    </w:p>
    <w:p w14:paraId="6B3BB850" w14:textId="77777777" w:rsidR="00060A59" w:rsidRDefault="00060A59">
      <w:pPr>
        <w:rPr>
          <w:lang w:val="uk-UA"/>
        </w:rPr>
      </w:pPr>
    </w:p>
    <w:p w14:paraId="399CA1A4" w14:textId="77777777" w:rsidR="00060A59" w:rsidRDefault="00060A59">
      <w:pPr>
        <w:rPr>
          <w:lang w:val="uk-UA"/>
        </w:rPr>
      </w:pPr>
    </w:p>
    <w:p w14:paraId="01D23288" w14:textId="77777777" w:rsidR="00060A59" w:rsidRDefault="00060A59">
      <w:pPr>
        <w:rPr>
          <w:lang w:val="uk-UA"/>
        </w:rPr>
      </w:pPr>
    </w:p>
    <w:p w14:paraId="4B8E2539" w14:textId="77777777" w:rsidR="00060A59" w:rsidRDefault="00060A59">
      <w:pPr>
        <w:rPr>
          <w:lang w:val="uk-UA"/>
        </w:rPr>
      </w:pPr>
    </w:p>
    <w:p w14:paraId="7CBF7822" w14:textId="77777777" w:rsidR="00060A59" w:rsidRDefault="00060A59">
      <w:pPr>
        <w:rPr>
          <w:lang w:val="uk-UA"/>
        </w:rPr>
      </w:pPr>
    </w:p>
    <w:p w14:paraId="750716C8" w14:textId="77777777" w:rsidR="00060A59" w:rsidRDefault="00060A59">
      <w:pPr>
        <w:rPr>
          <w:lang w:val="uk-UA"/>
        </w:rPr>
      </w:pPr>
    </w:p>
    <w:p w14:paraId="5E9F7353" w14:textId="77777777" w:rsidR="00060A59" w:rsidRDefault="00060A59">
      <w:pPr>
        <w:rPr>
          <w:lang w:val="uk-UA"/>
        </w:rPr>
      </w:pPr>
    </w:p>
    <w:p w14:paraId="077E2D5A" w14:textId="77777777" w:rsidR="00060A59" w:rsidRDefault="00060A59">
      <w:pPr>
        <w:rPr>
          <w:lang w:val="uk-UA"/>
        </w:rPr>
      </w:pPr>
    </w:p>
    <w:p w14:paraId="70A2A9F1" w14:textId="77777777" w:rsidR="00060A59" w:rsidRDefault="00060A59">
      <w:pPr>
        <w:rPr>
          <w:lang w:val="uk-UA"/>
        </w:rPr>
      </w:pPr>
    </w:p>
    <w:p w14:paraId="61CE2ED3" w14:textId="77777777" w:rsidR="00060A59" w:rsidRDefault="00060A59">
      <w:pPr>
        <w:rPr>
          <w:lang w:val="uk-UA"/>
        </w:rPr>
      </w:pPr>
    </w:p>
    <w:p w14:paraId="6290180A" w14:textId="77777777" w:rsidR="001D62FB" w:rsidRDefault="001D62FB" w:rsidP="001D62FB">
      <w:pPr>
        <w:ind w:left="5670"/>
        <w:rPr>
          <w:bCs/>
          <w:sz w:val="28"/>
          <w:szCs w:val="28"/>
          <w:lang w:val="uk-UA"/>
        </w:rPr>
      </w:pPr>
      <w:bookmarkStart w:id="0" w:name="_GoBack"/>
      <w:bookmarkEnd w:id="0"/>
      <w:r>
        <w:rPr>
          <w:bCs/>
          <w:sz w:val="28"/>
          <w:szCs w:val="28"/>
          <w:lang w:val="uk-UA"/>
        </w:rPr>
        <w:t xml:space="preserve">  </w:t>
      </w:r>
    </w:p>
    <w:p w14:paraId="4CF71AC3" w14:textId="77777777" w:rsidR="001D62FB" w:rsidRDefault="001D62FB" w:rsidP="001D62FB">
      <w:pPr>
        <w:ind w:left="5670"/>
        <w:rPr>
          <w:bCs/>
          <w:sz w:val="28"/>
          <w:szCs w:val="28"/>
          <w:lang w:val="uk-UA"/>
        </w:rPr>
      </w:pPr>
    </w:p>
    <w:p w14:paraId="3ECA9098" w14:textId="77777777" w:rsidR="001D62FB" w:rsidRPr="00DA69FC" w:rsidRDefault="001D62FB" w:rsidP="001D62FB">
      <w:pPr>
        <w:ind w:left="5670"/>
        <w:rPr>
          <w:bCs/>
          <w:sz w:val="28"/>
          <w:szCs w:val="28"/>
          <w:lang w:val="uk-UA"/>
        </w:rPr>
      </w:pPr>
      <w:r w:rsidRPr="00DA69FC">
        <w:rPr>
          <w:bCs/>
          <w:sz w:val="28"/>
          <w:szCs w:val="28"/>
          <w:lang w:val="uk-UA"/>
        </w:rPr>
        <w:t>Додаток</w:t>
      </w:r>
    </w:p>
    <w:p w14:paraId="7C19E451" w14:textId="77777777" w:rsidR="001D62FB" w:rsidRPr="00DA69FC" w:rsidRDefault="001D62FB" w:rsidP="001D62FB">
      <w:pPr>
        <w:ind w:left="5670"/>
        <w:rPr>
          <w:sz w:val="28"/>
          <w:szCs w:val="28"/>
          <w:lang w:val="uk-UA"/>
        </w:rPr>
      </w:pPr>
      <w:r w:rsidRPr="00DA69FC">
        <w:rPr>
          <w:sz w:val="28"/>
          <w:szCs w:val="28"/>
          <w:lang w:val="uk-UA"/>
        </w:rPr>
        <w:t>до розпорядження начальника Лисичанської міської військової адміністрації</w:t>
      </w:r>
      <w:r>
        <w:rPr>
          <w:sz w:val="28"/>
          <w:szCs w:val="28"/>
          <w:lang w:val="uk-UA"/>
        </w:rPr>
        <w:t xml:space="preserve"> </w:t>
      </w:r>
      <w:r w:rsidRPr="00DA69FC">
        <w:rPr>
          <w:sz w:val="28"/>
          <w:szCs w:val="28"/>
          <w:lang w:val="uk-UA"/>
        </w:rPr>
        <w:t>Сєвєродонецького району Луганської області</w:t>
      </w:r>
    </w:p>
    <w:p w14:paraId="0858F41C" w14:textId="77777777" w:rsidR="001D62FB" w:rsidRPr="00316DBB" w:rsidRDefault="001D62FB" w:rsidP="001D62FB">
      <w:pPr>
        <w:ind w:left="5670"/>
        <w:rPr>
          <w:sz w:val="28"/>
          <w:szCs w:val="28"/>
          <w:lang w:val="uk-UA"/>
        </w:rPr>
      </w:pPr>
      <w:r w:rsidRPr="00DA69FC">
        <w:rPr>
          <w:sz w:val="28"/>
          <w:szCs w:val="28"/>
          <w:lang w:val="uk-UA"/>
        </w:rPr>
        <w:t>від</w:t>
      </w:r>
      <w:r>
        <w:rPr>
          <w:sz w:val="28"/>
          <w:szCs w:val="28"/>
          <w:lang w:val="uk-UA"/>
        </w:rPr>
        <w:t xml:space="preserve"> 20.09.2024</w:t>
      </w:r>
      <w:r>
        <w:rPr>
          <w:sz w:val="28"/>
          <w:szCs w:val="28"/>
          <w:lang w:val="en-US"/>
        </w:rPr>
        <w:t xml:space="preserve"> </w:t>
      </w:r>
      <w:r w:rsidRPr="00DA69FC">
        <w:rPr>
          <w:sz w:val="28"/>
          <w:szCs w:val="28"/>
          <w:lang w:val="uk-UA"/>
        </w:rPr>
        <w:t>№</w:t>
      </w:r>
      <w:r>
        <w:rPr>
          <w:sz w:val="28"/>
          <w:szCs w:val="28"/>
          <w:lang w:val="uk-UA"/>
        </w:rPr>
        <w:t xml:space="preserve"> 586</w:t>
      </w:r>
    </w:p>
    <w:p w14:paraId="5799933D" w14:textId="77777777" w:rsidR="001D62FB" w:rsidRPr="00DA69FC" w:rsidRDefault="001D62FB" w:rsidP="001D62FB">
      <w:pPr>
        <w:suppressAutoHyphens/>
        <w:ind w:left="432"/>
        <w:rPr>
          <w:sz w:val="28"/>
          <w:szCs w:val="28"/>
          <w:lang w:val="uk-UA"/>
        </w:rPr>
      </w:pPr>
    </w:p>
    <w:p w14:paraId="39B2666C" w14:textId="77777777" w:rsidR="001D62FB" w:rsidRPr="00DA69FC" w:rsidRDefault="001D62FB" w:rsidP="001D62FB">
      <w:pPr>
        <w:numPr>
          <w:ilvl w:val="0"/>
          <w:numId w:val="1"/>
        </w:numPr>
        <w:suppressAutoHyphens/>
        <w:rPr>
          <w:sz w:val="28"/>
          <w:szCs w:val="28"/>
          <w:lang w:val="uk-UA"/>
        </w:rPr>
      </w:pPr>
    </w:p>
    <w:p w14:paraId="0C102038" w14:textId="77777777" w:rsidR="001D62FB" w:rsidRPr="00DA69FC" w:rsidRDefault="001D62FB" w:rsidP="001D62FB">
      <w:pPr>
        <w:numPr>
          <w:ilvl w:val="0"/>
          <w:numId w:val="1"/>
        </w:numPr>
        <w:suppressAutoHyphens/>
        <w:rPr>
          <w:sz w:val="28"/>
          <w:szCs w:val="28"/>
          <w:lang w:val="uk-UA"/>
        </w:rPr>
      </w:pPr>
    </w:p>
    <w:p w14:paraId="61B0B5CB" w14:textId="77777777" w:rsidR="001D62FB" w:rsidRPr="00DA69FC" w:rsidRDefault="001D62FB" w:rsidP="001D62FB">
      <w:pPr>
        <w:numPr>
          <w:ilvl w:val="0"/>
          <w:numId w:val="1"/>
        </w:numPr>
        <w:suppressAutoHyphens/>
        <w:rPr>
          <w:sz w:val="28"/>
          <w:szCs w:val="28"/>
          <w:lang w:val="uk-UA"/>
        </w:rPr>
      </w:pPr>
    </w:p>
    <w:p w14:paraId="533B2874" w14:textId="77777777" w:rsidR="001D62FB" w:rsidRPr="00DA69FC" w:rsidRDefault="001D62FB" w:rsidP="001D62FB">
      <w:pPr>
        <w:numPr>
          <w:ilvl w:val="0"/>
          <w:numId w:val="1"/>
        </w:numPr>
        <w:suppressAutoHyphens/>
        <w:rPr>
          <w:sz w:val="28"/>
          <w:szCs w:val="28"/>
          <w:lang w:val="uk-UA"/>
        </w:rPr>
      </w:pPr>
    </w:p>
    <w:p w14:paraId="1F8BBFB6" w14:textId="77777777" w:rsidR="001D62FB" w:rsidRPr="00DA69FC" w:rsidRDefault="001D62FB" w:rsidP="001D62FB">
      <w:pPr>
        <w:numPr>
          <w:ilvl w:val="0"/>
          <w:numId w:val="1"/>
        </w:numPr>
        <w:suppressAutoHyphens/>
        <w:rPr>
          <w:sz w:val="28"/>
          <w:szCs w:val="28"/>
          <w:lang w:val="uk-UA"/>
        </w:rPr>
      </w:pPr>
    </w:p>
    <w:p w14:paraId="4F466D3A" w14:textId="77777777" w:rsidR="001D62FB" w:rsidRPr="00DA69FC" w:rsidRDefault="001D62FB" w:rsidP="001D62FB">
      <w:pPr>
        <w:numPr>
          <w:ilvl w:val="0"/>
          <w:numId w:val="1"/>
        </w:numPr>
        <w:suppressAutoHyphens/>
        <w:rPr>
          <w:sz w:val="28"/>
          <w:szCs w:val="28"/>
          <w:lang w:val="uk-UA"/>
        </w:rPr>
      </w:pPr>
    </w:p>
    <w:p w14:paraId="5BD9282E" w14:textId="77777777" w:rsidR="001D62FB" w:rsidRPr="00DF59D2" w:rsidRDefault="001D62FB" w:rsidP="001D62FB">
      <w:pPr>
        <w:numPr>
          <w:ilvl w:val="0"/>
          <w:numId w:val="1"/>
        </w:numPr>
        <w:suppressAutoHyphens/>
        <w:spacing w:line="360" w:lineRule="auto"/>
        <w:jc w:val="center"/>
        <w:rPr>
          <w:b/>
          <w:sz w:val="28"/>
          <w:szCs w:val="28"/>
          <w:lang w:val="uk-UA"/>
        </w:rPr>
      </w:pPr>
      <w:r w:rsidRPr="00DF59D2">
        <w:rPr>
          <w:b/>
          <w:sz w:val="28"/>
          <w:szCs w:val="28"/>
          <w:lang w:val="uk-UA"/>
        </w:rPr>
        <w:t>Програма</w:t>
      </w:r>
    </w:p>
    <w:p w14:paraId="34E74BF2" w14:textId="77777777" w:rsidR="001D62FB" w:rsidRPr="00DF59D2" w:rsidRDefault="001D62FB" w:rsidP="001D62FB">
      <w:pPr>
        <w:numPr>
          <w:ilvl w:val="0"/>
          <w:numId w:val="1"/>
        </w:numPr>
        <w:suppressAutoHyphens/>
        <w:spacing w:line="360" w:lineRule="auto"/>
        <w:jc w:val="center"/>
        <w:rPr>
          <w:b/>
          <w:sz w:val="28"/>
          <w:szCs w:val="28"/>
          <w:lang w:val="uk-UA"/>
        </w:rPr>
      </w:pPr>
      <w:r w:rsidRPr="00DF59D2">
        <w:rPr>
          <w:b/>
          <w:sz w:val="28"/>
          <w:szCs w:val="28"/>
          <w:lang w:val="uk-UA"/>
        </w:rPr>
        <w:t>соціального захисту населення</w:t>
      </w:r>
    </w:p>
    <w:p w14:paraId="28595796" w14:textId="77777777" w:rsidR="001D62FB" w:rsidRPr="00DF59D2" w:rsidRDefault="001D62FB" w:rsidP="001D62FB">
      <w:pPr>
        <w:numPr>
          <w:ilvl w:val="0"/>
          <w:numId w:val="1"/>
        </w:numPr>
        <w:suppressAutoHyphens/>
        <w:spacing w:line="360" w:lineRule="auto"/>
        <w:jc w:val="center"/>
        <w:rPr>
          <w:b/>
          <w:sz w:val="28"/>
          <w:szCs w:val="28"/>
          <w:lang w:val="uk-UA"/>
        </w:rPr>
      </w:pPr>
      <w:r w:rsidRPr="00DF59D2">
        <w:rPr>
          <w:b/>
          <w:sz w:val="28"/>
          <w:szCs w:val="28"/>
          <w:lang w:val="uk-UA"/>
        </w:rPr>
        <w:t>Лисичанської міської територіальної громади</w:t>
      </w:r>
    </w:p>
    <w:p w14:paraId="0681D2B6" w14:textId="77777777" w:rsidR="001D62FB" w:rsidRPr="00DF59D2" w:rsidRDefault="001D62FB" w:rsidP="001D62FB">
      <w:pPr>
        <w:numPr>
          <w:ilvl w:val="0"/>
          <w:numId w:val="1"/>
        </w:numPr>
        <w:suppressAutoHyphens/>
        <w:spacing w:line="360" w:lineRule="auto"/>
        <w:jc w:val="center"/>
        <w:rPr>
          <w:b/>
          <w:sz w:val="28"/>
          <w:szCs w:val="28"/>
          <w:lang w:val="uk-UA"/>
        </w:rPr>
      </w:pPr>
      <w:r w:rsidRPr="00DF59D2">
        <w:rPr>
          <w:b/>
          <w:sz w:val="28"/>
          <w:szCs w:val="28"/>
          <w:lang w:val="uk-UA"/>
        </w:rPr>
        <w:t>на 2022-202</w:t>
      </w:r>
      <w:r w:rsidRPr="00DF59D2">
        <w:rPr>
          <w:b/>
          <w:sz w:val="28"/>
          <w:szCs w:val="28"/>
          <w:lang w:val="en-US"/>
        </w:rPr>
        <w:t>5</w:t>
      </w:r>
      <w:r w:rsidRPr="00DF59D2">
        <w:rPr>
          <w:b/>
          <w:sz w:val="28"/>
          <w:szCs w:val="28"/>
          <w:lang w:val="uk-UA"/>
        </w:rPr>
        <w:t xml:space="preserve"> роки</w:t>
      </w:r>
    </w:p>
    <w:p w14:paraId="3D7D52F4" w14:textId="77777777" w:rsidR="001D62FB" w:rsidRPr="00DF59D2" w:rsidRDefault="001D62FB" w:rsidP="001D62FB">
      <w:pPr>
        <w:numPr>
          <w:ilvl w:val="0"/>
          <w:numId w:val="1"/>
        </w:numPr>
        <w:suppressAutoHyphens/>
        <w:spacing w:line="360" w:lineRule="auto"/>
        <w:jc w:val="center"/>
        <w:rPr>
          <w:sz w:val="28"/>
          <w:szCs w:val="28"/>
          <w:lang w:val="uk-UA"/>
        </w:rPr>
      </w:pPr>
      <w:r w:rsidRPr="00DF59D2">
        <w:rPr>
          <w:sz w:val="28"/>
          <w:szCs w:val="28"/>
          <w:lang w:val="uk-UA"/>
        </w:rPr>
        <w:t>(нова редакція)</w:t>
      </w:r>
    </w:p>
    <w:p w14:paraId="0BE43562" w14:textId="77777777" w:rsidR="001D62FB" w:rsidRPr="00DA69FC" w:rsidRDefault="001D62FB" w:rsidP="001D62FB">
      <w:pPr>
        <w:numPr>
          <w:ilvl w:val="0"/>
          <w:numId w:val="1"/>
        </w:numPr>
        <w:suppressAutoHyphens/>
        <w:rPr>
          <w:sz w:val="28"/>
          <w:szCs w:val="28"/>
          <w:lang w:val="uk-UA"/>
        </w:rPr>
      </w:pPr>
    </w:p>
    <w:p w14:paraId="4CE0A2CE" w14:textId="77777777" w:rsidR="001D62FB" w:rsidRPr="00DA69FC" w:rsidRDefault="001D62FB" w:rsidP="001D62FB">
      <w:pPr>
        <w:numPr>
          <w:ilvl w:val="0"/>
          <w:numId w:val="1"/>
        </w:numPr>
        <w:suppressAutoHyphens/>
        <w:rPr>
          <w:sz w:val="28"/>
          <w:szCs w:val="28"/>
          <w:lang w:val="uk-UA"/>
        </w:rPr>
      </w:pPr>
    </w:p>
    <w:p w14:paraId="60D28722" w14:textId="77777777" w:rsidR="001D62FB" w:rsidRPr="00DA69FC" w:rsidRDefault="001D62FB" w:rsidP="001D62FB">
      <w:pPr>
        <w:suppressAutoHyphens/>
        <w:rPr>
          <w:sz w:val="28"/>
          <w:szCs w:val="28"/>
          <w:lang w:val="uk-UA"/>
        </w:rPr>
      </w:pPr>
    </w:p>
    <w:p w14:paraId="07971C70" w14:textId="77777777" w:rsidR="001D62FB" w:rsidRPr="00DA69FC" w:rsidRDefault="001D62FB" w:rsidP="001D62FB">
      <w:pPr>
        <w:numPr>
          <w:ilvl w:val="0"/>
          <w:numId w:val="1"/>
        </w:numPr>
        <w:suppressAutoHyphens/>
        <w:rPr>
          <w:sz w:val="28"/>
          <w:szCs w:val="28"/>
          <w:lang w:val="uk-UA"/>
        </w:rPr>
      </w:pPr>
    </w:p>
    <w:p w14:paraId="4B2ABC8B" w14:textId="77777777" w:rsidR="001D62FB" w:rsidRPr="00DA69FC" w:rsidRDefault="001D62FB" w:rsidP="001D62FB">
      <w:pPr>
        <w:numPr>
          <w:ilvl w:val="0"/>
          <w:numId w:val="1"/>
        </w:numPr>
        <w:suppressAutoHyphens/>
        <w:rPr>
          <w:sz w:val="28"/>
          <w:szCs w:val="28"/>
          <w:lang w:val="uk-UA"/>
        </w:rPr>
      </w:pPr>
    </w:p>
    <w:p w14:paraId="419001C1" w14:textId="77777777" w:rsidR="001D62FB" w:rsidRPr="00DA69FC" w:rsidRDefault="001D62FB" w:rsidP="001D62FB">
      <w:pPr>
        <w:numPr>
          <w:ilvl w:val="0"/>
          <w:numId w:val="1"/>
        </w:numPr>
        <w:suppressAutoHyphens/>
        <w:rPr>
          <w:sz w:val="28"/>
          <w:szCs w:val="28"/>
          <w:lang w:val="uk-UA"/>
        </w:rPr>
      </w:pPr>
    </w:p>
    <w:p w14:paraId="4CA01A1C" w14:textId="77777777" w:rsidR="001D62FB" w:rsidRPr="00DA69FC" w:rsidRDefault="001D62FB" w:rsidP="001D62FB">
      <w:pPr>
        <w:numPr>
          <w:ilvl w:val="0"/>
          <w:numId w:val="1"/>
        </w:numPr>
        <w:suppressAutoHyphens/>
        <w:rPr>
          <w:sz w:val="28"/>
          <w:szCs w:val="28"/>
          <w:lang w:val="uk-UA"/>
        </w:rPr>
      </w:pPr>
    </w:p>
    <w:p w14:paraId="35168B93" w14:textId="77777777" w:rsidR="001D62FB" w:rsidRPr="00DA69FC" w:rsidRDefault="001D62FB" w:rsidP="001D62FB">
      <w:pPr>
        <w:numPr>
          <w:ilvl w:val="0"/>
          <w:numId w:val="1"/>
        </w:numPr>
        <w:suppressAutoHyphens/>
        <w:rPr>
          <w:sz w:val="28"/>
          <w:szCs w:val="28"/>
          <w:lang w:val="uk-UA"/>
        </w:rPr>
      </w:pPr>
    </w:p>
    <w:p w14:paraId="3CF5535B" w14:textId="77777777" w:rsidR="001D62FB" w:rsidRPr="00DA69FC" w:rsidRDefault="001D62FB" w:rsidP="001D62FB">
      <w:pPr>
        <w:numPr>
          <w:ilvl w:val="0"/>
          <w:numId w:val="1"/>
        </w:numPr>
        <w:suppressAutoHyphens/>
        <w:rPr>
          <w:sz w:val="28"/>
          <w:szCs w:val="28"/>
          <w:lang w:val="uk-UA"/>
        </w:rPr>
      </w:pPr>
    </w:p>
    <w:p w14:paraId="2A8B9271" w14:textId="77777777" w:rsidR="001D62FB" w:rsidRPr="00DA69FC" w:rsidRDefault="001D62FB" w:rsidP="001D62FB">
      <w:pPr>
        <w:numPr>
          <w:ilvl w:val="0"/>
          <w:numId w:val="1"/>
        </w:numPr>
        <w:suppressAutoHyphens/>
        <w:rPr>
          <w:sz w:val="28"/>
          <w:szCs w:val="28"/>
          <w:lang w:val="uk-UA"/>
        </w:rPr>
      </w:pPr>
    </w:p>
    <w:p w14:paraId="477DBE5C" w14:textId="77777777" w:rsidR="001D62FB" w:rsidRPr="00DA69FC" w:rsidRDefault="001D62FB" w:rsidP="001D62FB">
      <w:pPr>
        <w:numPr>
          <w:ilvl w:val="0"/>
          <w:numId w:val="1"/>
        </w:numPr>
        <w:suppressAutoHyphens/>
        <w:rPr>
          <w:sz w:val="28"/>
          <w:szCs w:val="28"/>
          <w:lang w:val="uk-UA"/>
        </w:rPr>
      </w:pPr>
    </w:p>
    <w:p w14:paraId="3DFCA9F0" w14:textId="77777777" w:rsidR="001D62FB" w:rsidRPr="00DA69FC" w:rsidRDefault="001D62FB" w:rsidP="001D62FB">
      <w:pPr>
        <w:numPr>
          <w:ilvl w:val="0"/>
          <w:numId w:val="1"/>
        </w:numPr>
        <w:suppressAutoHyphens/>
        <w:rPr>
          <w:sz w:val="28"/>
          <w:szCs w:val="28"/>
          <w:lang w:val="uk-UA"/>
        </w:rPr>
      </w:pPr>
    </w:p>
    <w:p w14:paraId="21101FDA" w14:textId="77777777" w:rsidR="001D62FB" w:rsidRPr="00DA69FC" w:rsidRDefault="001D62FB" w:rsidP="001D62FB">
      <w:pPr>
        <w:numPr>
          <w:ilvl w:val="0"/>
          <w:numId w:val="1"/>
        </w:numPr>
        <w:suppressAutoHyphens/>
        <w:rPr>
          <w:sz w:val="28"/>
          <w:szCs w:val="28"/>
          <w:lang w:val="uk-UA"/>
        </w:rPr>
      </w:pPr>
    </w:p>
    <w:p w14:paraId="02A2A280" w14:textId="77777777" w:rsidR="001D62FB" w:rsidRPr="00DA69FC" w:rsidRDefault="001D62FB" w:rsidP="001D62FB">
      <w:pPr>
        <w:numPr>
          <w:ilvl w:val="0"/>
          <w:numId w:val="1"/>
        </w:numPr>
        <w:suppressAutoHyphens/>
        <w:rPr>
          <w:sz w:val="28"/>
          <w:szCs w:val="28"/>
          <w:lang w:val="uk-UA"/>
        </w:rPr>
      </w:pPr>
    </w:p>
    <w:p w14:paraId="3440B3BC" w14:textId="77777777" w:rsidR="001D62FB" w:rsidRPr="00DA69FC" w:rsidRDefault="001D62FB" w:rsidP="001D62FB">
      <w:pPr>
        <w:numPr>
          <w:ilvl w:val="0"/>
          <w:numId w:val="1"/>
        </w:numPr>
        <w:suppressAutoHyphens/>
        <w:rPr>
          <w:sz w:val="28"/>
          <w:szCs w:val="28"/>
          <w:lang w:val="uk-UA"/>
        </w:rPr>
      </w:pPr>
    </w:p>
    <w:p w14:paraId="313C05B9" w14:textId="77777777" w:rsidR="001D62FB" w:rsidRPr="00DA69FC" w:rsidRDefault="001D62FB" w:rsidP="001D62FB">
      <w:pPr>
        <w:numPr>
          <w:ilvl w:val="0"/>
          <w:numId w:val="1"/>
        </w:numPr>
        <w:suppressAutoHyphens/>
        <w:rPr>
          <w:sz w:val="28"/>
          <w:szCs w:val="28"/>
          <w:lang w:val="uk-UA"/>
        </w:rPr>
      </w:pPr>
    </w:p>
    <w:p w14:paraId="66B44D31" w14:textId="77777777" w:rsidR="001D62FB" w:rsidRPr="00DA69FC" w:rsidRDefault="001D62FB" w:rsidP="001D62FB">
      <w:pPr>
        <w:suppressAutoHyphens/>
        <w:rPr>
          <w:sz w:val="28"/>
          <w:szCs w:val="28"/>
          <w:lang w:val="uk-UA"/>
        </w:rPr>
      </w:pPr>
    </w:p>
    <w:p w14:paraId="2E02397A" w14:textId="77777777" w:rsidR="001D62FB" w:rsidRDefault="001D62FB" w:rsidP="001D62FB">
      <w:pPr>
        <w:suppressAutoHyphens/>
        <w:rPr>
          <w:sz w:val="28"/>
          <w:szCs w:val="28"/>
          <w:lang w:val="uk-UA"/>
        </w:rPr>
      </w:pPr>
    </w:p>
    <w:p w14:paraId="2663CDA5" w14:textId="77777777" w:rsidR="001D62FB" w:rsidRDefault="001D62FB" w:rsidP="001D62FB">
      <w:pPr>
        <w:suppressAutoHyphens/>
        <w:rPr>
          <w:sz w:val="28"/>
          <w:szCs w:val="28"/>
          <w:lang w:val="uk-UA"/>
        </w:rPr>
      </w:pPr>
    </w:p>
    <w:p w14:paraId="5DD501FD" w14:textId="77777777" w:rsidR="001D62FB" w:rsidRDefault="001D62FB" w:rsidP="001D62FB">
      <w:pPr>
        <w:suppressAutoHyphens/>
        <w:rPr>
          <w:sz w:val="28"/>
          <w:szCs w:val="28"/>
          <w:lang w:val="uk-UA"/>
        </w:rPr>
      </w:pPr>
    </w:p>
    <w:p w14:paraId="4FBA38F3" w14:textId="77777777" w:rsidR="001D62FB" w:rsidRPr="00DA69FC" w:rsidRDefault="001D62FB" w:rsidP="001D62FB">
      <w:pPr>
        <w:suppressAutoHyphens/>
        <w:rPr>
          <w:sz w:val="28"/>
          <w:szCs w:val="28"/>
          <w:lang w:val="uk-UA"/>
        </w:rPr>
      </w:pPr>
    </w:p>
    <w:p w14:paraId="3627ADA7" w14:textId="77777777" w:rsidR="001D62FB" w:rsidRPr="00DA69FC" w:rsidRDefault="001D62FB" w:rsidP="001D62FB">
      <w:pPr>
        <w:suppressAutoHyphens/>
        <w:rPr>
          <w:sz w:val="28"/>
          <w:szCs w:val="28"/>
          <w:lang w:val="uk-UA"/>
        </w:rPr>
      </w:pPr>
    </w:p>
    <w:p w14:paraId="2B3D9E4F" w14:textId="77777777" w:rsidR="001D62FB" w:rsidRPr="00DA69FC" w:rsidRDefault="001D62FB" w:rsidP="001D62FB">
      <w:pPr>
        <w:suppressAutoHyphens/>
        <w:rPr>
          <w:sz w:val="28"/>
          <w:szCs w:val="28"/>
          <w:lang w:val="uk-UA"/>
        </w:rPr>
      </w:pPr>
    </w:p>
    <w:p w14:paraId="75EF10D7" w14:textId="77777777" w:rsidR="001D62FB" w:rsidRPr="00DA69FC" w:rsidRDefault="001D62FB" w:rsidP="001D62FB">
      <w:pPr>
        <w:suppressAutoHyphens/>
        <w:rPr>
          <w:sz w:val="28"/>
          <w:szCs w:val="28"/>
          <w:lang w:val="uk-UA"/>
        </w:rPr>
      </w:pPr>
    </w:p>
    <w:p w14:paraId="6F6607A2" w14:textId="77777777" w:rsidR="001D62FB" w:rsidRPr="00DA69FC" w:rsidRDefault="001D62FB" w:rsidP="001D62FB">
      <w:pPr>
        <w:pStyle w:val="1"/>
        <w:keepLines w:val="0"/>
        <w:numPr>
          <w:ilvl w:val="0"/>
          <w:numId w:val="1"/>
        </w:numPr>
        <w:suppressAutoHyphens/>
        <w:spacing w:before="0"/>
        <w:jc w:val="center"/>
        <w:rPr>
          <w:rFonts w:ascii="Times New Roman" w:hAnsi="Times New Roman" w:cs="Times New Roman"/>
          <w:b/>
          <w:color w:val="auto"/>
          <w:sz w:val="28"/>
          <w:szCs w:val="28"/>
          <w:lang w:val="uk-UA"/>
        </w:rPr>
      </w:pPr>
      <w:r w:rsidRPr="00DA69FC">
        <w:rPr>
          <w:rFonts w:ascii="Times New Roman" w:hAnsi="Times New Roman" w:cs="Times New Roman"/>
          <w:b/>
          <w:color w:val="auto"/>
          <w:sz w:val="28"/>
          <w:szCs w:val="28"/>
          <w:lang w:val="uk-UA"/>
        </w:rPr>
        <w:t>ПАСПОРТ</w:t>
      </w:r>
      <w:r>
        <w:rPr>
          <w:rFonts w:ascii="Times New Roman" w:hAnsi="Times New Roman" w:cs="Times New Roman"/>
          <w:b/>
          <w:color w:val="auto"/>
          <w:sz w:val="28"/>
          <w:szCs w:val="28"/>
          <w:lang w:val="uk-UA"/>
        </w:rPr>
        <w:t xml:space="preserve"> ПРОГРАМИ</w:t>
      </w:r>
    </w:p>
    <w:p w14:paraId="383FB1B0" w14:textId="77777777" w:rsidR="001D62FB" w:rsidRPr="00DA69FC" w:rsidRDefault="001D62FB" w:rsidP="001D62FB">
      <w:pPr>
        <w:jc w:val="center"/>
        <w:rPr>
          <w:sz w:val="28"/>
          <w:szCs w:val="28"/>
          <w:lang w:val="uk-UA"/>
        </w:rPr>
      </w:pPr>
    </w:p>
    <w:tbl>
      <w:tblPr>
        <w:tblW w:w="9952" w:type="dxa"/>
        <w:tblInd w:w="-318" w:type="dxa"/>
        <w:tblLayout w:type="fixed"/>
        <w:tblLook w:val="04A0" w:firstRow="1" w:lastRow="0" w:firstColumn="1" w:lastColumn="0" w:noHBand="0" w:noVBand="1"/>
      </w:tblPr>
      <w:tblGrid>
        <w:gridCol w:w="568"/>
        <w:gridCol w:w="3446"/>
        <w:gridCol w:w="5938"/>
      </w:tblGrid>
      <w:tr w:rsidR="001D62FB" w:rsidRPr="00DF59D2" w14:paraId="26990EAB" w14:textId="77777777" w:rsidTr="0044769C">
        <w:tc>
          <w:tcPr>
            <w:tcW w:w="568" w:type="dxa"/>
            <w:tcBorders>
              <w:top w:val="single" w:sz="4" w:space="0" w:color="000000"/>
              <w:left w:val="single" w:sz="4" w:space="0" w:color="000000"/>
              <w:bottom w:val="single" w:sz="4" w:space="0" w:color="000000"/>
              <w:right w:val="nil"/>
            </w:tcBorders>
            <w:hideMark/>
          </w:tcPr>
          <w:p w14:paraId="7E906CB3" w14:textId="77777777" w:rsidR="001D62FB" w:rsidRPr="00DF59D2" w:rsidRDefault="001D62FB" w:rsidP="0044769C">
            <w:pPr>
              <w:snapToGrid w:val="0"/>
              <w:jc w:val="center"/>
              <w:rPr>
                <w:sz w:val="28"/>
                <w:szCs w:val="28"/>
                <w:lang w:val="uk-UA"/>
              </w:rPr>
            </w:pPr>
            <w:r w:rsidRPr="00DF59D2">
              <w:rPr>
                <w:sz w:val="28"/>
                <w:szCs w:val="28"/>
                <w:lang w:val="uk-UA"/>
              </w:rPr>
              <w:t>1.</w:t>
            </w:r>
          </w:p>
        </w:tc>
        <w:tc>
          <w:tcPr>
            <w:tcW w:w="3446" w:type="dxa"/>
            <w:tcBorders>
              <w:top w:val="single" w:sz="4" w:space="0" w:color="000000"/>
              <w:left w:val="single" w:sz="4" w:space="0" w:color="000000"/>
              <w:bottom w:val="single" w:sz="4" w:space="0" w:color="000000"/>
              <w:right w:val="nil"/>
            </w:tcBorders>
            <w:hideMark/>
          </w:tcPr>
          <w:p w14:paraId="05A6FEF9" w14:textId="77777777" w:rsidR="001D62FB" w:rsidRPr="00DF59D2" w:rsidRDefault="001D62FB" w:rsidP="0044769C">
            <w:pPr>
              <w:snapToGrid w:val="0"/>
              <w:rPr>
                <w:sz w:val="28"/>
                <w:szCs w:val="28"/>
                <w:lang w:val="uk-UA"/>
              </w:rPr>
            </w:pPr>
            <w:r w:rsidRPr="00DF59D2">
              <w:rPr>
                <w:sz w:val="28"/>
                <w:szCs w:val="28"/>
                <w:lang w:val="uk-UA"/>
              </w:rPr>
              <w:t>Підстава для розроблення</w:t>
            </w:r>
          </w:p>
        </w:tc>
        <w:tc>
          <w:tcPr>
            <w:tcW w:w="5938" w:type="dxa"/>
            <w:tcBorders>
              <w:top w:val="single" w:sz="4" w:space="0" w:color="000000"/>
              <w:left w:val="single" w:sz="4" w:space="0" w:color="000000"/>
              <w:bottom w:val="single" w:sz="4" w:space="0" w:color="000000"/>
              <w:right w:val="single" w:sz="4" w:space="0" w:color="000000"/>
            </w:tcBorders>
            <w:hideMark/>
          </w:tcPr>
          <w:p w14:paraId="72905851" w14:textId="77777777" w:rsidR="001D62FB" w:rsidRPr="00DF59D2" w:rsidRDefault="001D62FB" w:rsidP="0044769C">
            <w:pPr>
              <w:jc w:val="both"/>
              <w:rPr>
                <w:sz w:val="28"/>
                <w:szCs w:val="28"/>
                <w:lang w:val="uk-UA"/>
              </w:rPr>
            </w:pPr>
            <w:r w:rsidRPr="00DF59D2">
              <w:rPr>
                <w:sz w:val="28"/>
                <w:szCs w:val="28"/>
                <w:lang w:val="uk-UA"/>
              </w:rPr>
              <w:t>Закони України «Про правовий режим воєнного стану», «Про місцеве самоврядування в Україні»,</w:t>
            </w:r>
            <w:r w:rsidRPr="00DF59D2">
              <w:rPr>
                <w:rStyle w:val="FontStyle"/>
                <w:sz w:val="28"/>
                <w:szCs w:val="28"/>
                <w:lang w:val="uk-UA"/>
              </w:rPr>
              <w:t xml:space="preserve"> «Про основні засади соціального захисту ветеранів праці та інших громадян похилого віку в Україні», «Про соціальний захист дітей війни», «Про поховання та похоронну справу»</w:t>
            </w:r>
          </w:p>
        </w:tc>
      </w:tr>
      <w:tr w:rsidR="001D62FB" w:rsidRPr="001D62FB" w14:paraId="25F8B9B6" w14:textId="77777777" w:rsidTr="0044769C">
        <w:tc>
          <w:tcPr>
            <w:tcW w:w="568" w:type="dxa"/>
            <w:tcBorders>
              <w:top w:val="single" w:sz="4" w:space="0" w:color="000000"/>
              <w:left w:val="single" w:sz="4" w:space="0" w:color="000000"/>
              <w:bottom w:val="single" w:sz="4" w:space="0" w:color="000000"/>
              <w:right w:val="nil"/>
            </w:tcBorders>
            <w:hideMark/>
          </w:tcPr>
          <w:p w14:paraId="58D477AF" w14:textId="77777777" w:rsidR="001D62FB" w:rsidRPr="00DF59D2" w:rsidRDefault="001D62FB" w:rsidP="0044769C">
            <w:pPr>
              <w:snapToGrid w:val="0"/>
              <w:jc w:val="center"/>
              <w:rPr>
                <w:sz w:val="28"/>
                <w:szCs w:val="28"/>
                <w:lang w:val="uk-UA"/>
              </w:rPr>
            </w:pPr>
            <w:r w:rsidRPr="00DF59D2">
              <w:rPr>
                <w:sz w:val="28"/>
                <w:szCs w:val="28"/>
                <w:lang w:val="uk-UA"/>
              </w:rPr>
              <w:t>2.</w:t>
            </w:r>
          </w:p>
        </w:tc>
        <w:tc>
          <w:tcPr>
            <w:tcW w:w="3446" w:type="dxa"/>
            <w:tcBorders>
              <w:top w:val="single" w:sz="4" w:space="0" w:color="000000"/>
              <w:left w:val="single" w:sz="4" w:space="0" w:color="000000"/>
              <w:bottom w:val="single" w:sz="4" w:space="0" w:color="000000"/>
              <w:right w:val="nil"/>
            </w:tcBorders>
            <w:hideMark/>
          </w:tcPr>
          <w:p w14:paraId="6A004BF0" w14:textId="77777777" w:rsidR="001D62FB" w:rsidRPr="00DF59D2" w:rsidRDefault="001D62FB" w:rsidP="0044769C">
            <w:pPr>
              <w:snapToGrid w:val="0"/>
              <w:jc w:val="both"/>
              <w:rPr>
                <w:sz w:val="28"/>
                <w:szCs w:val="28"/>
                <w:lang w:val="uk-UA"/>
              </w:rPr>
            </w:pPr>
            <w:r w:rsidRPr="00DF59D2">
              <w:rPr>
                <w:sz w:val="28"/>
                <w:szCs w:val="28"/>
                <w:lang w:val="uk-UA"/>
              </w:rPr>
              <w:t>Розробник Програми</w:t>
            </w:r>
          </w:p>
        </w:tc>
        <w:tc>
          <w:tcPr>
            <w:tcW w:w="5938" w:type="dxa"/>
            <w:tcBorders>
              <w:top w:val="single" w:sz="4" w:space="0" w:color="000000"/>
              <w:left w:val="single" w:sz="4" w:space="0" w:color="000000"/>
              <w:bottom w:val="single" w:sz="4" w:space="0" w:color="000000"/>
              <w:right w:val="single" w:sz="4" w:space="0" w:color="000000"/>
            </w:tcBorders>
            <w:hideMark/>
          </w:tcPr>
          <w:p w14:paraId="286E2E73" w14:textId="77777777" w:rsidR="001D62FB" w:rsidRPr="00DF59D2" w:rsidRDefault="001D62FB" w:rsidP="0044769C">
            <w:pPr>
              <w:snapToGrid w:val="0"/>
              <w:jc w:val="both"/>
              <w:rPr>
                <w:sz w:val="28"/>
                <w:szCs w:val="28"/>
                <w:lang w:val="uk-UA"/>
              </w:rPr>
            </w:pPr>
            <w:r w:rsidRPr="00DF59D2">
              <w:rPr>
                <w:sz w:val="28"/>
                <w:szCs w:val="28"/>
                <w:lang w:val="uk-UA"/>
              </w:rPr>
              <w:t>Управління соціального захисту населення Лисичанської міської військової адміністрації Сєвєродонецького району Луганської області</w:t>
            </w:r>
          </w:p>
        </w:tc>
      </w:tr>
      <w:tr w:rsidR="001D62FB" w:rsidRPr="001D62FB" w14:paraId="1CF60B81" w14:textId="77777777" w:rsidTr="0044769C">
        <w:tc>
          <w:tcPr>
            <w:tcW w:w="568" w:type="dxa"/>
            <w:tcBorders>
              <w:top w:val="single" w:sz="4" w:space="0" w:color="000000"/>
              <w:left w:val="single" w:sz="4" w:space="0" w:color="000000"/>
              <w:bottom w:val="single" w:sz="4" w:space="0" w:color="000000"/>
              <w:right w:val="nil"/>
            </w:tcBorders>
            <w:hideMark/>
          </w:tcPr>
          <w:p w14:paraId="51F93CFA" w14:textId="77777777" w:rsidR="001D62FB" w:rsidRPr="00DF59D2" w:rsidRDefault="001D62FB" w:rsidP="0044769C">
            <w:pPr>
              <w:snapToGrid w:val="0"/>
              <w:jc w:val="center"/>
              <w:rPr>
                <w:sz w:val="28"/>
                <w:szCs w:val="28"/>
                <w:lang w:val="uk-UA"/>
              </w:rPr>
            </w:pPr>
            <w:r>
              <w:rPr>
                <w:sz w:val="28"/>
                <w:szCs w:val="28"/>
                <w:lang w:val="uk-UA"/>
              </w:rPr>
              <w:t>3.</w:t>
            </w:r>
          </w:p>
        </w:tc>
        <w:tc>
          <w:tcPr>
            <w:tcW w:w="3446" w:type="dxa"/>
            <w:tcBorders>
              <w:top w:val="single" w:sz="4" w:space="0" w:color="000000"/>
              <w:left w:val="single" w:sz="4" w:space="0" w:color="000000"/>
              <w:bottom w:val="single" w:sz="4" w:space="0" w:color="000000"/>
              <w:right w:val="nil"/>
            </w:tcBorders>
            <w:hideMark/>
          </w:tcPr>
          <w:p w14:paraId="61A5360F" w14:textId="77777777" w:rsidR="001D62FB" w:rsidRPr="00DF59D2" w:rsidRDefault="001D62FB" w:rsidP="0044769C">
            <w:pPr>
              <w:snapToGrid w:val="0"/>
              <w:jc w:val="both"/>
              <w:rPr>
                <w:sz w:val="28"/>
                <w:szCs w:val="28"/>
                <w:lang w:val="uk-UA"/>
              </w:rPr>
            </w:pPr>
            <w:r w:rsidRPr="00DF59D2">
              <w:rPr>
                <w:sz w:val="28"/>
                <w:szCs w:val="28"/>
                <w:lang w:val="uk-UA"/>
              </w:rPr>
              <w:t>Відповідальний виконавець Програми</w:t>
            </w:r>
          </w:p>
        </w:tc>
        <w:tc>
          <w:tcPr>
            <w:tcW w:w="5938" w:type="dxa"/>
            <w:tcBorders>
              <w:top w:val="single" w:sz="4" w:space="0" w:color="000000"/>
              <w:left w:val="single" w:sz="4" w:space="0" w:color="000000"/>
              <w:bottom w:val="single" w:sz="4" w:space="0" w:color="000000"/>
              <w:right w:val="single" w:sz="4" w:space="0" w:color="000000"/>
            </w:tcBorders>
            <w:hideMark/>
          </w:tcPr>
          <w:p w14:paraId="1A17C53A" w14:textId="77777777" w:rsidR="001D62FB" w:rsidRPr="00DF59D2" w:rsidRDefault="001D62FB" w:rsidP="0044769C">
            <w:pPr>
              <w:snapToGrid w:val="0"/>
              <w:jc w:val="both"/>
              <w:rPr>
                <w:sz w:val="28"/>
                <w:szCs w:val="28"/>
                <w:lang w:val="uk-UA"/>
              </w:rPr>
            </w:pPr>
            <w:r w:rsidRPr="00DF59D2">
              <w:rPr>
                <w:sz w:val="28"/>
                <w:szCs w:val="28"/>
                <w:lang w:val="uk-UA"/>
              </w:rPr>
              <w:t>Управління соціального захисту населення Лисичанської міської військової адміністрації Сєвєродонецького району Луганської області</w:t>
            </w:r>
          </w:p>
        </w:tc>
      </w:tr>
      <w:tr w:rsidR="001D62FB" w:rsidRPr="001D62FB" w14:paraId="6883991C" w14:textId="77777777" w:rsidTr="0044769C">
        <w:trPr>
          <w:trHeight w:val="1692"/>
        </w:trPr>
        <w:tc>
          <w:tcPr>
            <w:tcW w:w="568" w:type="dxa"/>
            <w:tcBorders>
              <w:top w:val="single" w:sz="4" w:space="0" w:color="000000"/>
              <w:left w:val="single" w:sz="4" w:space="0" w:color="000000"/>
              <w:bottom w:val="single" w:sz="4" w:space="0" w:color="000000"/>
              <w:right w:val="nil"/>
            </w:tcBorders>
            <w:hideMark/>
          </w:tcPr>
          <w:p w14:paraId="262407A4" w14:textId="77777777" w:rsidR="001D62FB" w:rsidRPr="00DF59D2" w:rsidRDefault="001D62FB" w:rsidP="0044769C">
            <w:pPr>
              <w:tabs>
                <w:tab w:val="left" w:pos="7000"/>
              </w:tabs>
              <w:snapToGrid w:val="0"/>
              <w:jc w:val="center"/>
              <w:rPr>
                <w:sz w:val="28"/>
                <w:szCs w:val="28"/>
                <w:lang w:val="uk-UA"/>
              </w:rPr>
            </w:pPr>
            <w:r>
              <w:rPr>
                <w:sz w:val="28"/>
                <w:szCs w:val="28"/>
                <w:lang w:val="uk-UA"/>
              </w:rPr>
              <w:t>4.</w:t>
            </w:r>
          </w:p>
        </w:tc>
        <w:tc>
          <w:tcPr>
            <w:tcW w:w="3446" w:type="dxa"/>
            <w:tcBorders>
              <w:top w:val="single" w:sz="4" w:space="0" w:color="000000"/>
              <w:left w:val="single" w:sz="4" w:space="0" w:color="000000"/>
              <w:bottom w:val="single" w:sz="4" w:space="0" w:color="000000"/>
              <w:right w:val="nil"/>
            </w:tcBorders>
            <w:hideMark/>
          </w:tcPr>
          <w:p w14:paraId="4F45E5C2" w14:textId="77777777" w:rsidR="001D62FB" w:rsidRPr="00DF59D2" w:rsidRDefault="001D62FB" w:rsidP="0044769C">
            <w:pPr>
              <w:snapToGrid w:val="0"/>
              <w:jc w:val="both"/>
              <w:rPr>
                <w:sz w:val="28"/>
                <w:szCs w:val="28"/>
                <w:lang w:val="uk-UA"/>
              </w:rPr>
            </w:pPr>
            <w:r w:rsidRPr="00DF59D2">
              <w:rPr>
                <w:sz w:val="28"/>
                <w:szCs w:val="28"/>
                <w:lang w:val="uk-UA"/>
              </w:rPr>
              <w:t>Учасники Програми</w:t>
            </w:r>
          </w:p>
        </w:tc>
        <w:tc>
          <w:tcPr>
            <w:tcW w:w="5938" w:type="dxa"/>
            <w:tcBorders>
              <w:top w:val="single" w:sz="4" w:space="0" w:color="000000"/>
              <w:left w:val="single" w:sz="4" w:space="0" w:color="000000"/>
              <w:bottom w:val="single" w:sz="4" w:space="0" w:color="000000"/>
              <w:right w:val="single" w:sz="4" w:space="0" w:color="000000"/>
            </w:tcBorders>
            <w:hideMark/>
          </w:tcPr>
          <w:p w14:paraId="478C32BF" w14:textId="77777777" w:rsidR="001D62FB" w:rsidRPr="00DF59D2" w:rsidRDefault="001D62FB" w:rsidP="0044769C">
            <w:pPr>
              <w:snapToGrid w:val="0"/>
              <w:jc w:val="both"/>
              <w:rPr>
                <w:sz w:val="28"/>
                <w:szCs w:val="28"/>
                <w:lang w:val="uk-UA"/>
              </w:rPr>
            </w:pPr>
            <w:r w:rsidRPr="00DF59D2">
              <w:rPr>
                <w:sz w:val="28"/>
                <w:szCs w:val="28"/>
                <w:lang w:val="uk-UA"/>
              </w:rPr>
              <w:t>Лисичанська міська військова адміністрація Сєвєродонецького району Луганської області та її структурні підрозділи, комунальні підприємства та установи</w:t>
            </w:r>
          </w:p>
        </w:tc>
      </w:tr>
      <w:tr w:rsidR="001D62FB" w:rsidRPr="00DF59D2" w14:paraId="5FE7543C" w14:textId="77777777" w:rsidTr="0044769C">
        <w:tc>
          <w:tcPr>
            <w:tcW w:w="568" w:type="dxa"/>
            <w:tcBorders>
              <w:top w:val="single" w:sz="4" w:space="0" w:color="000000"/>
              <w:left w:val="single" w:sz="4" w:space="0" w:color="000000"/>
              <w:bottom w:val="single" w:sz="4" w:space="0" w:color="000000"/>
              <w:right w:val="nil"/>
            </w:tcBorders>
            <w:hideMark/>
          </w:tcPr>
          <w:p w14:paraId="1B95AB34" w14:textId="77777777" w:rsidR="001D62FB" w:rsidRPr="00DF59D2" w:rsidRDefault="001D62FB" w:rsidP="0044769C">
            <w:pPr>
              <w:snapToGrid w:val="0"/>
              <w:jc w:val="center"/>
              <w:rPr>
                <w:sz w:val="28"/>
                <w:szCs w:val="28"/>
                <w:lang w:val="uk-UA"/>
              </w:rPr>
            </w:pPr>
            <w:r w:rsidRPr="00DF59D2">
              <w:rPr>
                <w:sz w:val="28"/>
                <w:szCs w:val="28"/>
                <w:lang w:val="uk-UA"/>
              </w:rPr>
              <w:t>5.</w:t>
            </w:r>
          </w:p>
        </w:tc>
        <w:tc>
          <w:tcPr>
            <w:tcW w:w="3446" w:type="dxa"/>
            <w:tcBorders>
              <w:top w:val="single" w:sz="4" w:space="0" w:color="000000"/>
              <w:left w:val="single" w:sz="4" w:space="0" w:color="000000"/>
              <w:bottom w:val="single" w:sz="4" w:space="0" w:color="000000"/>
              <w:right w:val="nil"/>
            </w:tcBorders>
            <w:hideMark/>
          </w:tcPr>
          <w:p w14:paraId="57D5B02C" w14:textId="77777777" w:rsidR="001D62FB" w:rsidRPr="00DF59D2" w:rsidRDefault="001D62FB" w:rsidP="0044769C">
            <w:pPr>
              <w:snapToGrid w:val="0"/>
              <w:rPr>
                <w:sz w:val="28"/>
                <w:szCs w:val="28"/>
                <w:lang w:val="uk-UA"/>
              </w:rPr>
            </w:pPr>
            <w:r w:rsidRPr="00DF59D2">
              <w:rPr>
                <w:sz w:val="28"/>
                <w:szCs w:val="28"/>
                <w:lang w:val="uk-UA"/>
              </w:rPr>
              <w:t>Термін реалізації Програми</w:t>
            </w:r>
          </w:p>
        </w:tc>
        <w:tc>
          <w:tcPr>
            <w:tcW w:w="5938" w:type="dxa"/>
            <w:tcBorders>
              <w:top w:val="single" w:sz="4" w:space="0" w:color="000000"/>
              <w:left w:val="single" w:sz="4" w:space="0" w:color="000000"/>
              <w:bottom w:val="single" w:sz="4" w:space="0" w:color="000000"/>
              <w:right w:val="single" w:sz="4" w:space="0" w:color="000000"/>
            </w:tcBorders>
            <w:hideMark/>
          </w:tcPr>
          <w:p w14:paraId="3BD4705C" w14:textId="77777777" w:rsidR="001D62FB" w:rsidRPr="00DF59D2" w:rsidRDefault="001D62FB" w:rsidP="0044769C">
            <w:pPr>
              <w:snapToGrid w:val="0"/>
              <w:ind w:right="460"/>
              <w:jc w:val="both"/>
              <w:rPr>
                <w:sz w:val="28"/>
                <w:szCs w:val="28"/>
                <w:lang w:val="uk-UA"/>
              </w:rPr>
            </w:pPr>
            <w:r w:rsidRPr="00DF59D2">
              <w:rPr>
                <w:sz w:val="28"/>
                <w:szCs w:val="28"/>
                <w:lang w:val="uk-UA"/>
              </w:rPr>
              <w:t>2022-202</w:t>
            </w:r>
            <w:r w:rsidRPr="00DF59D2">
              <w:rPr>
                <w:sz w:val="28"/>
                <w:szCs w:val="28"/>
                <w:lang w:val="en-US"/>
              </w:rPr>
              <w:t>5</w:t>
            </w:r>
            <w:r w:rsidRPr="00DF59D2">
              <w:rPr>
                <w:sz w:val="28"/>
                <w:szCs w:val="28"/>
                <w:lang w:val="uk-UA"/>
              </w:rPr>
              <w:t xml:space="preserve"> роки</w:t>
            </w:r>
          </w:p>
        </w:tc>
      </w:tr>
      <w:tr w:rsidR="001D62FB" w:rsidRPr="00DA69FC" w14:paraId="26BA2D45" w14:textId="77777777" w:rsidTr="0044769C">
        <w:trPr>
          <w:trHeight w:val="956"/>
        </w:trPr>
        <w:tc>
          <w:tcPr>
            <w:tcW w:w="568" w:type="dxa"/>
            <w:tcBorders>
              <w:top w:val="single" w:sz="4" w:space="0" w:color="000000"/>
              <w:left w:val="single" w:sz="4" w:space="0" w:color="000000"/>
              <w:bottom w:val="single" w:sz="4" w:space="0" w:color="auto"/>
              <w:right w:val="nil"/>
            </w:tcBorders>
            <w:hideMark/>
          </w:tcPr>
          <w:p w14:paraId="48976155" w14:textId="77777777" w:rsidR="001D62FB" w:rsidRPr="00DF59D2" w:rsidRDefault="001D62FB" w:rsidP="0044769C">
            <w:pPr>
              <w:snapToGrid w:val="0"/>
              <w:jc w:val="center"/>
              <w:rPr>
                <w:sz w:val="28"/>
                <w:szCs w:val="28"/>
                <w:lang w:val="uk-UA"/>
              </w:rPr>
            </w:pPr>
            <w:r w:rsidRPr="00DF59D2">
              <w:rPr>
                <w:sz w:val="28"/>
                <w:szCs w:val="28"/>
                <w:lang w:val="uk-UA"/>
              </w:rPr>
              <w:t>6.</w:t>
            </w:r>
          </w:p>
        </w:tc>
        <w:tc>
          <w:tcPr>
            <w:tcW w:w="3446" w:type="dxa"/>
            <w:tcBorders>
              <w:top w:val="single" w:sz="4" w:space="0" w:color="000000"/>
              <w:left w:val="single" w:sz="4" w:space="0" w:color="000000"/>
              <w:bottom w:val="single" w:sz="4" w:space="0" w:color="auto"/>
              <w:right w:val="nil"/>
            </w:tcBorders>
            <w:hideMark/>
          </w:tcPr>
          <w:p w14:paraId="727DC40E" w14:textId="77777777" w:rsidR="001D62FB" w:rsidRPr="00DF59D2" w:rsidRDefault="001D62FB" w:rsidP="0044769C">
            <w:pPr>
              <w:snapToGrid w:val="0"/>
              <w:rPr>
                <w:sz w:val="28"/>
                <w:szCs w:val="28"/>
                <w:lang w:val="uk-UA"/>
              </w:rPr>
            </w:pPr>
            <w:r w:rsidRPr="00DF59D2">
              <w:rPr>
                <w:sz w:val="28"/>
                <w:szCs w:val="28"/>
                <w:lang w:val="uk-UA"/>
              </w:rPr>
              <w:t>Перелік джерел фінансування, які беруть участь у виконанні Програми</w:t>
            </w:r>
          </w:p>
        </w:tc>
        <w:tc>
          <w:tcPr>
            <w:tcW w:w="5938" w:type="dxa"/>
            <w:tcBorders>
              <w:top w:val="single" w:sz="4" w:space="0" w:color="000000"/>
              <w:left w:val="single" w:sz="4" w:space="0" w:color="000000"/>
              <w:bottom w:val="single" w:sz="4" w:space="0" w:color="auto"/>
              <w:right w:val="single" w:sz="4" w:space="0" w:color="000000"/>
            </w:tcBorders>
            <w:vAlign w:val="center"/>
            <w:hideMark/>
          </w:tcPr>
          <w:p w14:paraId="5DD7468B" w14:textId="77777777" w:rsidR="001D62FB" w:rsidRPr="00DF59D2" w:rsidRDefault="001D62FB" w:rsidP="0044769C">
            <w:pPr>
              <w:snapToGrid w:val="0"/>
              <w:jc w:val="both"/>
              <w:rPr>
                <w:sz w:val="28"/>
                <w:szCs w:val="28"/>
                <w:lang w:val="uk-UA"/>
              </w:rPr>
            </w:pPr>
            <w:r w:rsidRPr="00DF59D2">
              <w:rPr>
                <w:sz w:val="28"/>
                <w:szCs w:val="28"/>
                <w:lang w:val="uk-UA"/>
              </w:rPr>
              <w:t>бюджет Лисичанської міської територіальної громади, інші джерела, не заборонені чинним законодавством</w:t>
            </w:r>
          </w:p>
        </w:tc>
      </w:tr>
      <w:tr w:rsidR="001D62FB" w:rsidRPr="00DA69FC" w14:paraId="6732697A" w14:textId="77777777" w:rsidTr="0044769C">
        <w:trPr>
          <w:trHeight w:val="100"/>
        </w:trPr>
        <w:tc>
          <w:tcPr>
            <w:tcW w:w="568" w:type="dxa"/>
            <w:vMerge w:val="restart"/>
            <w:tcBorders>
              <w:top w:val="single" w:sz="4" w:space="0" w:color="auto"/>
              <w:left w:val="single" w:sz="4" w:space="0" w:color="000000"/>
              <w:right w:val="nil"/>
            </w:tcBorders>
          </w:tcPr>
          <w:p w14:paraId="4F6783B0" w14:textId="77777777" w:rsidR="001D62FB" w:rsidRPr="00DA69FC" w:rsidRDefault="001D62FB" w:rsidP="0044769C">
            <w:pPr>
              <w:snapToGrid w:val="0"/>
              <w:jc w:val="center"/>
              <w:rPr>
                <w:sz w:val="28"/>
                <w:szCs w:val="28"/>
                <w:lang w:val="uk-UA"/>
              </w:rPr>
            </w:pPr>
            <w:r w:rsidRPr="00DA69FC">
              <w:rPr>
                <w:sz w:val="28"/>
                <w:szCs w:val="28"/>
                <w:lang w:val="uk-UA"/>
              </w:rPr>
              <w:t>7</w:t>
            </w:r>
            <w:r>
              <w:rPr>
                <w:sz w:val="28"/>
                <w:szCs w:val="28"/>
                <w:lang w:val="uk-UA"/>
              </w:rPr>
              <w:t>.</w:t>
            </w:r>
          </w:p>
        </w:tc>
        <w:tc>
          <w:tcPr>
            <w:tcW w:w="3446" w:type="dxa"/>
            <w:tcBorders>
              <w:top w:val="single" w:sz="4" w:space="0" w:color="auto"/>
              <w:left w:val="single" w:sz="4" w:space="0" w:color="000000"/>
              <w:bottom w:val="single" w:sz="4" w:space="0" w:color="auto"/>
              <w:right w:val="single" w:sz="4" w:space="0" w:color="auto"/>
            </w:tcBorders>
          </w:tcPr>
          <w:p w14:paraId="5133C5B0" w14:textId="77777777" w:rsidR="001D62FB" w:rsidRPr="00DA69FC" w:rsidRDefault="001D62FB" w:rsidP="0044769C">
            <w:pPr>
              <w:snapToGrid w:val="0"/>
              <w:rPr>
                <w:b/>
                <w:sz w:val="28"/>
                <w:szCs w:val="28"/>
                <w:lang w:val="uk-UA"/>
              </w:rPr>
            </w:pPr>
            <w:r w:rsidRPr="00DA69FC">
              <w:rPr>
                <w:sz w:val="28"/>
                <w:szCs w:val="28"/>
                <w:lang w:val="uk-UA"/>
              </w:rPr>
              <w:t xml:space="preserve">Загальний обсяг фінансових ресурсів, необхідних для реалізації Програми, </w:t>
            </w:r>
            <w:r w:rsidRPr="00DA69FC">
              <w:rPr>
                <w:b/>
                <w:bCs/>
                <w:sz w:val="28"/>
                <w:szCs w:val="28"/>
                <w:lang w:val="uk-UA"/>
              </w:rPr>
              <w:t>у</w:t>
            </w:r>
            <w:r>
              <w:rPr>
                <w:b/>
                <w:sz w:val="28"/>
                <w:szCs w:val="28"/>
                <w:lang w:val="uk-UA"/>
              </w:rPr>
              <w:t>сього,</w:t>
            </w:r>
          </w:p>
          <w:p w14:paraId="4A33C71B" w14:textId="77777777" w:rsidR="001D62FB" w:rsidRPr="00DA69FC" w:rsidRDefault="001D62FB" w:rsidP="0044769C">
            <w:pPr>
              <w:snapToGrid w:val="0"/>
              <w:rPr>
                <w:sz w:val="28"/>
                <w:szCs w:val="28"/>
                <w:lang w:val="uk-UA"/>
              </w:rPr>
            </w:pPr>
            <w:r w:rsidRPr="00DA69FC">
              <w:rPr>
                <w:bCs/>
                <w:sz w:val="28"/>
                <w:szCs w:val="28"/>
                <w:lang w:val="uk-UA"/>
              </w:rPr>
              <w:t>у</w:t>
            </w:r>
            <w:r w:rsidRPr="00DA69FC">
              <w:rPr>
                <w:sz w:val="28"/>
                <w:szCs w:val="28"/>
                <w:lang w:val="uk-UA"/>
              </w:rPr>
              <w:t xml:space="preserve"> тому числі кошти:</w:t>
            </w:r>
          </w:p>
        </w:tc>
        <w:tc>
          <w:tcPr>
            <w:tcW w:w="5938" w:type="dxa"/>
            <w:tcBorders>
              <w:top w:val="single" w:sz="4" w:space="0" w:color="auto"/>
              <w:left w:val="single" w:sz="4" w:space="0" w:color="auto"/>
              <w:bottom w:val="single" w:sz="4" w:space="0" w:color="auto"/>
              <w:right w:val="single" w:sz="4" w:space="0" w:color="auto"/>
            </w:tcBorders>
          </w:tcPr>
          <w:p w14:paraId="3F6A2C4D" w14:textId="77777777" w:rsidR="001D62FB" w:rsidRPr="002E2698" w:rsidRDefault="001D62FB" w:rsidP="0044769C">
            <w:pPr>
              <w:snapToGrid w:val="0"/>
              <w:jc w:val="both"/>
              <w:rPr>
                <w:color w:val="000000" w:themeColor="text1"/>
                <w:sz w:val="28"/>
                <w:szCs w:val="28"/>
                <w:lang w:val="uk-UA"/>
              </w:rPr>
            </w:pPr>
            <w:r>
              <w:rPr>
                <w:b/>
                <w:bCs/>
                <w:color w:val="000000" w:themeColor="text1"/>
                <w:sz w:val="28"/>
                <w:szCs w:val="28"/>
                <w:lang w:val="uk-UA"/>
              </w:rPr>
              <w:t>3979,8</w:t>
            </w:r>
            <w:r w:rsidRPr="002E2698">
              <w:rPr>
                <w:b/>
                <w:bCs/>
                <w:color w:val="000000" w:themeColor="text1"/>
                <w:sz w:val="28"/>
                <w:szCs w:val="28"/>
                <w:lang w:val="uk-UA"/>
              </w:rPr>
              <w:t xml:space="preserve"> </w:t>
            </w:r>
            <w:r w:rsidRPr="002E2698">
              <w:rPr>
                <w:b/>
                <w:color w:val="000000" w:themeColor="text1"/>
                <w:sz w:val="28"/>
                <w:szCs w:val="28"/>
                <w:lang w:val="uk-UA"/>
              </w:rPr>
              <w:t>тис. грн</w:t>
            </w:r>
          </w:p>
        </w:tc>
      </w:tr>
      <w:tr w:rsidR="001D62FB" w:rsidRPr="00DA69FC" w14:paraId="5E0DBE1C" w14:textId="77777777" w:rsidTr="0044769C">
        <w:trPr>
          <w:trHeight w:val="100"/>
        </w:trPr>
        <w:tc>
          <w:tcPr>
            <w:tcW w:w="568" w:type="dxa"/>
            <w:vMerge/>
            <w:tcBorders>
              <w:left w:val="single" w:sz="4" w:space="0" w:color="000000"/>
              <w:right w:val="nil"/>
            </w:tcBorders>
          </w:tcPr>
          <w:p w14:paraId="14054F8E" w14:textId="77777777" w:rsidR="001D62FB" w:rsidRPr="00DA69FC" w:rsidRDefault="001D62FB" w:rsidP="0044769C">
            <w:pPr>
              <w:snapToGrid w:val="0"/>
              <w:jc w:val="center"/>
              <w:rPr>
                <w:sz w:val="28"/>
                <w:szCs w:val="28"/>
                <w:lang w:val="uk-UA"/>
              </w:rPr>
            </w:pPr>
          </w:p>
        </w:tc>
        <w:tc>
          <w:tcPr>
            <w:tcW w:w="3446" w:type="dxa"/>
            <w:tcBorders>
              <w:top w:val="single" w:sz="4" w:space="0" w:color="auto"/>
              <w:left w:val="single" w:sz="4" w:space="0" w:color="000000"/>
              <w:bottom w:val="single" w:sz="4" w:space="0" w:color="auto"/>
              <w:right w:val="single" w:sz="4" w:space="0" w:color="auto"/>
            </w:tcBorders>
          </w:tcPr>
          <w:p w14:paraId="2AC9B315" w14:textId="77777777" w:rsidR="001D62FB" w:rsidRPr="00DA69FC" w:rsidRDefault="001D62FB" w:rsidP="0044769C">
            <w:pPr>
              <w:snapToGrid w:val="0"/>
              <w:jc w:val="both"/>
              <w:rPr>
                <w:sz w:val="28"/>
                <w:szCs w:val="28"/>
                <w:lang w:val="uk-UA"/>
              </w:rPr>
            </w:pPr>
            <w:r w:rsidRPr="00DA69FC">
              <w:rPr>
                <w:sz w:val="28"/>
                <w:szCs w:val="28"/>
                <w:lang w:val="uk-UA"/>
              </w:rPr>
              <w:t>бюджету Лисичанської міської територіальної громади</w:t>
            </w:r>
          </w:p>
        </w:tc>
        <w:tc>
          <w:tcPr>
            <w:tcW w:w="5938" w:type="dxa"/>
            <w:tcBorders>
              <w:top w:val="single" w:sz="4" w:space="0" w:color="auto"/>
              <w:left w:val="single" w:sz="4" w:space="0" w:color="auto"/>
              <w:bottom w:val="single" w:sz="4" w:space="0" w:color="auto"/>
              <w:right w:val="single" w:sz="4" w:space="0" w:color="auto"/>
            </w:tcBorders>
          </w:tcPr>
          <w:p w14:paraId="16E804D3" w14:textId="77777777" w:rsidR="001D62FB" w:rsidRPr="002E2698" w:rsidRDefault="001D62FB" w:rsidP="0044769C">
            <w:pPr>
              <w:snapToGrid w:val="0"/>
              <w:jc w:val="both"/>
              <w:rPr>
                <w:color w:val="000000" w:themeColor="text1"/>
                <w:sz w:val="28"/>
                <w:szCs w:val="28"/>
                <w:lang w:val="uk-UA"/>
              </w:rPr>
            </w:pPr>
            <w:r>
              <w:rPr>
                <w:color w:val="000000" w:themeColor="text1"/>
                <w:sz w:val="28"/>
                <w:szCs w:val="28"/>
                <w:lang w:val="uk-UA"/>
              </w:rPr>
              <w:t>3979,8</w:t>
            </w:r>
            <w:r w:rsidRPr="002E2698">
              <w:rPr>
                <w:color w:val="000000" w:themeColor="text1"/>
                <w:sz w:val="28"/>
                <w:szCs w:val="28"/>
                <w:lang w:val="uk-UA"/>
              </w:rPr>
              <w:t xml:space="preserve"> тис. грн</w:t>
            </w:r>
          </w:p>
        </w:tc>
      </w:tr>
      <w:tr w:rsidR="001D62FB" w:rsidRPr="00DA69FC" w14:paraId="1BB05229" w14:textId="77777777" w:rsidTr="0044769C">
        <w:trPr>
          <w:trHeight w:val="100"/>
        </w:trPr>
        <w:tc>
          <w:tcPr>
            <w:tcW w:w="568" w:type="dxa"/>
            <w:vMerge/>
            <w:tcBorders>
              <w:left w:val="single" w:sz="4" w:space="0" w:color="000000"/>
              <w:bottom w:val="single" w:sz="4" w:space="0" w:color="000000"/>
              <w:right w:val="nil"/>
            </w:tcBorders>
          </w:tcPr>
          <w:p w14:paraId="50431F7F" w14:textId="77777777" w:rsidR="001D62FB" w:rsidRPr="00DA69FC" w:rsidRDefault="001D62FB" w:rsidP="0044769C">
            <w:pPr>
              <w:snapToGrid w:val="0"/>
              <w:jc w:val="center"/>
              <w:rPr>
                <w:sz w:val="28"/>
                <w:szCs w:val="28"/>
                <w:lang w:val="uk-UA"/>
              </w:rPr>
            </w:pPr>
          </w:p>
        </w:tc>
        <w:tc>
          <w:tcPr>
            <w:tcW w:w="3446" w:type="dxa"/>
            <w:tcBorders>
              <w:top w:val="single" w:sz="4" w:space="0" w:color="auto"/>
              <w:left w:val="single" w:sz="4" w:space="0" w:color="000000"/>
              <w:bottom w:val="single" w:sz="4" w:space="0" w:color="000000"/>
              <w:right w:val="single" w:sz="4" w:space="0" w:color="auto"/>
            </w:tcBorders>
          </w:tcPr>
          <w:p w14:paraId="3A1C377C" w14:textId="77777777" w:rsidR="001D62FB" w:rsidRPr="00DA69FC" w:rsidRDefault="001D62FB" w:rsidP="0044769C">
            <w:pPr>
              <w:snapToGrid w:val="0"/>
              <w:rPr>
                <w:sz w:val="28"/>
                <w:szCs w:val="28"/>
                <w:lang w:val="uk-UA"/>
              </w:rPr>
            </w:pPr>
            <w:r w:rsidRPr="00DA69FC">
              <w:rPr>
                <w:sz w:val="28"/>
                <w:szCs w:val="28"/>
                <w:lang w:val="uk-UA"/>
              </w:rPr>
              <w:t>інших джерел, не заборонених чинним законодавством</w:t>
            </w:r>
          </w:p>
        </w:tc>
        <w:tc>
          <w:tcPr>
            <w:tcW w:w="5938" w:type="dxa"/>
            <w:tcBorders>
              <w:top w:val="single" w:sz="4" w:space="0" w:color="auto"/>
              <w:left w:val="single" w:sz="4" w:space="0" w:color="auto"/>
              <w:bottom w:val="single" w:sz="4" w:space="0" w:color="auto"/>
              <w:right w:val="single" w:sz="4" w:space="0" w:color="000000"/>
            </w:tcBorders>
            <w:vAlign w:val="center"/>
          </w:tcPr>
          <w:p w14:paraId="67895C8C" w14:textId="77777777" w:rsidR="001D62FB" w:rsidRPr="00DA69FC" w:rsidRDefault="001D62FB" w:rsidP="0044769C">
            <w:pPr>
              <w:snapToGrid w:val="0"/>
              <w:jc w:val="both"/>
              <w:rPr>
                <w:b/>
                <w:sz w:val="28"/>
                <w:szCs w:val="28"/>
                <w:lang w:val="uk-UA"/>
              </w:rPr>
            </w:pPr>
          </w:p>
        </w:tc>
      </w:tr>
    </w:tbl>
    <w:p w14:paraId="564CA691" w14:textId="77777777" w:rsidR="001D62FB" w:rsidRPr="00957E62" w:rsidRDefault="001D62FB" w:rsidP="001D62FB">
      <w:pPr>
        <w:rPr>
          <w:sz w:val="28"/>
          <w:szCs w:val="28"/>
        </w:rPr>
      </w:pPr>
    </w:p>
    <w:p w14:paraId="559EE0F1" w14:textId="77777777" w:rsidR="001D62FB" w:rsidRPr="00957E62" w:rsidRDefault="001D62FB" w:rsidP="001D62FB">
      <w:pPr>
        <w:rPr>
          <w:sz w:val="28"/>
          <w:szCs w:val="28"/>
        </w:rPr>
      </w:pPr>
    </w:p>
    <w:p w14:paraId="4B285657" w14:textId="77777777" w:rsidR="001D62FB" w:rsidRPr="00957E62" w:rsidRDefault="001D62FB" w:rsidP="001D62FB">
      <w:pPr>
        <w:rPr>
          <w:sz w:val="28"/>
          <w:szCs w:val="28"/>
        </w:rPr>
      </w:pPr>
    </w:p>
    <w:p w14:paraId="65852ACF" w14:textId="77777777" w:rsidR="001D62FB" w:rsidRPr="00957E62" w:rsidRDefault="001D62FB" w:rsidP="001D62FB">
      <w:pPr>
        <w:rPr>
          <w:sz w:val="28"/>
          <w:szCs w:val="28"/>
        </w:rPr>
      </w:pPr>
    </w:p>
    <w:p w14:paraId="40C833EC" w14:textId="77777777" w:rsidR="001D62FB" w:rsidRDefault="001D62FB" w:rsidP="001D62FB">
      <w:pPr>
        <w:rPr>
          <w:sz w:val="28"/>
          <w:szCs w:val="28"/>
          <w:lang w:val="uk-UA"/>
        </w:rPr>
      </w:pPr>
    </w:p>
    <w:p w14:paraId="5B7CADB7" w14:textId="77777777" w:rsidR="001D62FB" w:rsidRPr="00DA69FC" w:rsidRDefault="001D62FB" w:rsidP="001D62FB">
      <w:pPr>
        <w:rPr>
          <w:sz w:val="28"/>
          <w:szCs w:val="28"/>
          <w:lang w:val="uk-UA"/>
        </w:rPr>
      </w:pPr>
    </w:p>
    <w:p w14:paraId="59211C2C" w14:textId="77777777" w:rsidR="001D62FB" w:rsidRPr="00CC383B" w:rsidRDefault="001D62FB" w:rsidP="001D62FB">
      <w:pPr>
        <w:jc w:val="center"/>
        <w:rPr>
          <w:b/>
          <w:sz w:val="28"/>
          <w:szCs w:val="28"/>
        </w:rPr>
      </w:pPr>
    </w:p>
    <w:p w14:paraId="6642A3E4" w14:textId="77777777" w:rsidR="001D62FB" w:rsidRPr="00DF59D2" w:rsidRDefault="001D62FB" w:rsidP="001D62FB">
      <w:pPr>
        <w:jc w:val="center"/>
        <w:rPr>
          <w:b/>
          <w:sz w:val="28"/>
          <w:szCs w:val="28"/>
          <w:lang w:val="uk-UA"/>
        </w:rPr>
      </w:pPr>
      <w:r w:rsidRPr="00DF59D2">
        <w:rPr>
          <w:b/>
          <w:sz w:val="28"/>
          <w:szCs w:val="28"/>
          <w:lang w:val="uk-UA"/>
        </w:rPr>
        <w:t>І. Визначення проблеми, на розв’язання якої спрямована Програма</w:t>
      </w:r>
    </w:p>
    <w:p w14:paraId="25964EDA" w14:textId="77777777" w:rsidR="001D62FB" w:rsidRPr="00DF59D2" w:rsidRDefault="001D62FB" w:rsidP="001D62FB">
      <w:pPr>
        <w:snapToGrid w:val="0"/>
        <w:jc w:val="center"/>
        <w:rPr>
          <w:sz w:val="28"/>
          <w:szCs w:val="28"/>
          <w:lang w:val="uk-UA"/>
        </w:rPr>
      </w:pPr>
    </w:p>
    <w:p w14:paraId="125BBFB0" w14:textId="77777777" w:rsidR="001D62FB" w:rsidRPr="00DF59D2" w:rsidRDefault="001D62FB" w:rsidP="001D62FB">
      <w:pPr>
        <w:snapToGrid w:val="0"/>
        <w:ind w:firstLine="567"/>
        <w:jc w:val="both"/>
        <w:rPr>
          <w:sz w:val="28"/>
          <w:szCs w:val="28"/>
          <w:lang w:val="uk-UA"/>
        </w:rPr>
      </w:pPr>
      <w:r w:rsidRPr="00DF59D2">
        <w:rPr>
          <w:sz w:val="28"/>
          <w:szCs w:val="28"/>
          <w:lang w:val="uk-UA"/>
        </w:rPr>
        <w:t>Сьогодні перед Лисичанською міською територіальною громадою, як і перед всією Україною, постали нові виклики.</w:t>
      </w:r>
    </w:p>
    <w:p w14:paraId="64D58925" w14:textId="77777777" w:rsidR="001D62FB" w:rsidRPr="00DF59D2" w:rsidRDefault="001D62FB" w:rsidP="001D62FB">
      <w:pPr>
        <w:snapToGrid w:val="0"/>
        <w:ind w:firstLine="567"/>
        <w:jc w:val="both"/>
        <w:rPr>
          <w:sz w:val="28"/>
          <w:szCs w:val="28"/>
          <w:lang w:val="uk-UA"/>
        </w:rPr>
      </w:pPr>
      <w:r w:rsidRPr="00DF59D2">
        <w:rPr>
          <w:sz w:val="28"/>
          <w:szCs w:val="28"/>
          <w:lang w:val="uk-UA"/>
        </w:rPr>
        <w:t>У зв’язку зі збройною агресією Російської Федерації проти України та через тимчасову окупацію міста Лисичанськ та інших населених пунктів, які входять до складу Лисичанської міської територіальної громади, мешканці громади покинули свої домівки та змушені шукати прихисток в інших областях України. Більшість співгромадян опинилися у складних життєвих обставинах та потребують правової, медичної, соціальної та гуманітарної допомоги. В умовах повномасштабної війни кількість громадян, яким потрібна допомога, зокрема матеріальна, у тому числі на лікування, значно зросла.</w:t>
      </w:r>
    </w:p>
    <w:p w14:paraId="6EFB31D8" w14:textId="77777777" w:rsidR="001D62FB" w:rsidRPr="00DF59D2" w:rsidRDefault="001D62FB" w:rsidP="001D62FB">
      <w:pPr>
        <w:jc w:val="center"/>
        <w:rPr>
          <w:sz w:val="28"/>
          <w:szCs w:val="28"/>
          <w:lang w:val="uk-UA"/>
        </w:rPr>
      </w:pPr>
    </w:p>
    <w:p w14:paraId="35B430C4" w14:textId="77777777" w:rsidR="001D62FB" w:rsidRPr="00DF59D2" w:rsidRDefault="001D62FB" w:rsidP="001D62FB">
      <w:pPr>
        <w:jc w:val="center"/>
        <w:rPr>
          <w:b/>
          <w:sz w:val="28"/>
          <w:szCs w:val="28"/>
          <w:lang w:val="uk-UA"/>
        </w:rPr>
      </w:pPr>
      <w:r w:rsidRPr="00DF59D2">
        <w:rPr>
          <w:b/>
          <w:sz w:val="28"/>
          <w:szCs w:val="28"/>
          <w:lang w:val="uk-UA"/>
        </w:rPr>
        <w:t>ІІ. Мета Програми</w:t>
      </w:r>
    </w:p>
    <w:p w14:paraId="5CBFAE70" w14:textId="77777777" w:rsidR="001D62FB" w:rsidRPr="00DF59D2" w:rsidRDefault="001D62FB" w:rsidP="001D62FB">
      <w:pPr>
        <w:jc w:val="center"/>
        <w:rPr>
          <w:sz w:val="28"/>
          <w:szCs w:val="28"/>
          <w:lang w:val="uk-UA"/>
        </w:rPr>
      </w:pPr>
    </w:p>
    <w:p w14:paraId="4093D35B" w14:textId="77777777" w:rsidR="001D62FB" w:rsidRPr="00DF59D2" w:rsidRDefault="001D62FB" w:rsidP="001D62FB">
      <w:pPr>
        <w:snapToGrid w:val="0"/>
        <w:ind w:firstLine="567"/>
        <w:jc w:val="both"/>
        <w:rPr>
          <w:sz w:val="28"/>
          <w:szCs w:val="28"/>
          <w:lang w:val="uk-UA"/>
        </w:rPr>
      </w:pPr>
      <w:r w:rsidRPr="00DF59D2">
        <w:rPr>
          <w:sz w:val="28"/>
          <w:szCs w:val="28"/>
          <w:lang w:val="uk-UA"/>
        </w:rPr>
        <w:t>Мета Програми – вирішення невідкладних питань організаційно-правового та інформаційного забезпечення, здійснення заходів спрямованих на надання адресної підтримки мешканцям Лисичанської міської територіальної громади.</w:t>
      </w:r>
    </w:p>
    <w:p w14:paraId="02202DA4" w14:textId="77777777" w:rsidR="001D62FB" w:rsidRPr="00DF59D2" w:rsidRDefault="001D62FB" w:rsidP="001D62FB">
      <w:pPr>
        <w:jc w:val="center"/>
        <w:rPr>
          <w:sz w:val="28"/>
          <w:szCs w:val="28"/>
          <w:lang w:val="uk-UA"/>
        </w:rPr>
      </w:pPr>
    </w:p>
    <w:p w14:paraId="2783AF6A" w14:textId="77777777" w:rsidR="001D62FB" w:rsidRPr="00DF59D2" w:rsidRDefault="001D62FB" w:rsidP="001D62FB">
      <w:pPr>
        <w:jc w:val="center"/>
        <w:rPr>
          <w:b/>
          <w:sz w:val="28"/>
          <w:szCs w:val="28"/>
          <w:lang w:val="uk-UA"/>
        </w:rPr>
      </w:pPr>
      <w:r w:rsidRPr="00DF59D2">
        <w:rPr>
          <w:b/>
          <w:sz w:val="28"/>
          <w:szCs w:val="28"/>
          <w:lang w:val="uk-UA"/>
        </w:rPr>
        <w:t>III. Шляхи виконання Програми</w:t>
      </w:r>
    </w:p>
    <w:p w14:paraId="01ED5041" w14:textId="77777777" w:rsidR="001D62FB" w:rsidRPr="00DF59D2" w:rsidRDefault="001D62FB" w:rsidP="001D62FB">
      <w:pPr>
        <w:jc w:val="center"/>
        <w:rPr>
          <w:sz w:val="28"/>
          <w:szCs w:val="28"/>
          <w:lang w:val="uk-UA"/>
        </w:rPr>
      </w:pPr>
    </w:p>
    <w:p w14:paraId="082C7075" w14:textId="77777777" w:rsidR="001D62FB" w:rsidRPr="00DF59D2" w:rsidRDefault="001D62FB" w:rsidP="001D62FB">
      <w:pPr>
        <w:snapToGrid w:val="0"/>
        <w:ind w:firstLine="567"/>
        <w:jc w:val="both"/>
        <w:rPr>
          <w:sz w:val="28"/>
          <w:szCs w:val="28"/>
          <w:lang w:val="uk-UA"/>
        </w:rPr>
      </w:pPr>
      <w:r w:rsidRPr="00DF59D2">
        <w:rPr>
          <w:sz w:val="28"/>
          <w:szCs w:val="28"/>
          <w:lang w:val="uk-UA"/>
        </w:rPr>
        <w:t>Соціальне забезпечення є важливою складовою соціального захисту. Програма соціального захисту населення Лисичанської міської територіальної громади на 2022-202</w:t>
      </w:r>
      <w:r w:rsidRPr="00DF59D2">
        <w:rPr>
          <w:sz w:val="28"/>
          <w:szCs w:val="28"/>
        </w:rPr>
        <w:t>5</w:t>
      </w:r>
      <w:r w:rsidRPr="00DF59D2">
        <w:rPr>
          <w:sz w:val="28"/>
          <w:szCs w:val="28"/>
          <w:lang w:val="uk-UA"/>
        </w:rPr>
        <w:t xml:space="preserve"> роки спрямована на підтримку мешканців громади, зокрема в умовах воєнного стану, забезпечення їх прав та інтересів.</w:t>
      </w:r>
    </w:p>
    <w:p w14:paraId="2BE2FDBE" w14:textId="77777777" w:rsidR="001D62FB" w:rsidRPr="00DF59D2" w:rsidRDefault="001D62FB" w:rsidP="001D62FB">
      <w:pPr>
        <w:snapToGrid w:val="0"/>
        <w:ind w:firstLine="567"/>
        <w:jc w:val="both"/>
        <w:rPr>
          <w:sz w:val="28"/>
          <w:szCs w:val="28"/>
          <w:lang w:val="uk-UA"/>
        </w:rPr>
      </w:pPr>
      <w:r w:rsidRPr="00DF59D2">
        <w:rPr>
          <w:sz w:val="28"/>
          <w:szCs w:val="28"/>
          <w:lang w:val="uk-UA"/>
        </w:rPr>
        <w:t>Завданнями Програми у 2022-202</w:t>
      </w:r>
      <w:r w:rsidRPr="00DF59D2">
        <w:rPr>
          <w:sz w:val="28"/>
          <w:szCs w:val="28"/>
        </w:rPr>
        <w:t>5</w:t>
      </w:r>
      <w:r w:rsidRPr="00DF59D2">
        <w:rPr>
          <w:sz w:val="28"/>
          <w:szCs w:val="28"/>
          <w:lang w:val="uk-UA"/>
        </w:rPr>
        <w:t xml:space="preserve"> роках є здійснення заходів у таких напрямках:</w:t>
      </w:r>
    </w:p>
    <w:p w14:paraId="3E2D2633" w14:textId="77777777" w:rsidR="001D62FB" w:rsidRPr="00DF59D2" w:rsidRDefault="001D62FB" w:rsidP="001D62FB">
      <w:pPr>
        <w:ind w:firstLine="567"/>
        <w:jc w:val="both"/>
        <w:rPr>
          <w:bCs/>
          <w:sz w:val="28"/>
          <w:szCs w:val="28"/>
          <w:lang w:val="uk-UA"/>
        </w:rPr>
      </w:pPr>
      <w:r w:rsidRPr="00DF59D2">
        <w:rPr>
          <w:bCs/>
          <w:i/>
          <w:iCs/>
          <w:sz w:val="28"/>
          <w:szCs w:val="28"/>
          <w:lang w:val="uk-UA"/>
        </w:rPr>
        <w:t xml:space="preserve">правовому </w:t>
      </w:r>
      <w:r w:rsidRPr="00DF59D2">
        <w:rPr>
          <w:sz w:val="28"/>
          <w:szCs w:val="28"/>
          <w:lang w:val="uk-UA"/>
        </w:rPr>
        <w:t>– надання консультаційних та інформаційних послуг, підвищення рівня правової грамотності</w:t>
      </w:r>
      <w:r w:rsidRPr="00DF59D2">
        <w:rPr>
          <w:bCs/>
          <w:sz w:val="28"/>
          <w:szCs w:val="28"/>
          <w:lang w:val="uk-UA"/>
        </w:rPr>
        <w:t>;</w:t>
      </w:r>
    </w:p>
    <w:p w14:paraId="651F485B" w14:textId="77777777" w:rsidR="001D62FB" w:rsidRPr="00DA69FC" w:rsidRDefault="001D62FB" w:rsidP="001D62FB">
      <w:pPr>
        <w:ind w:firstLine="567"/>
        <w:jc w:val="both"/>
        <w:rPr>
          <w:bCs/>
          <w:sz w:val="28"/>
          <w:szCs w:val="28"/>
          <w:lang w:val="uk-UA"/>
        </w:rPr>
      </w:pPr>
      <w:r w:rsidRPr="00DF59D2">
        <w:rPr>
          <w:bCs/>
          <w:i/>
          <w:iCs/>
          <w:sz w:val="28"/>
          <w:szCs w:val="28"/>
          <w:lang w:val="uk-UA"/>
        </w:rPr>
        <w:t>соціальному</w:t>
      </w:r>
      <w:r w:rsidRPr="00DF59D2">
        <w:rPr>
          <w:sz w:val="28"/>
          <w:szCs w:val="28"/>
          <w:lang w:val="uk-UA"/>
        </w:rPr>
        <w:t xml:space="preserve"> – надання грошової, гуманітарної допомоги</w:t>
      </w:r>
      <w:r w:rsidRPr="00DF59D2">
        <w:rPr>
          <w:bCs/>
          <w:sz w:val="28"/>
          <w:szCs w:val="28"/>
          <w:lang w:val="uk-UA"/>
        </w:rPr>
        <w:t>.</w:t>
      </w:r>
    </w:p>
    <w:p w14:paraId="7C27BAB3" w14:textId="77777777" w:rsidR="001D62FB" w:rsidRPr="00A90133" w:rsidRDefault="001D62FB" w:rsidP="001D62FB">
      <w:pPr>
        <w:jc w:val="center"/>
        <w:rPr>
          <w:sz w:val="28"/>
          <w:szCs w:val="28"/>
          <w:lang w:val="uk-UA"/>
        </w:rPr>
      </w:pPr>
    </w:p>
    <w:p w14:paraId="1B325798" w14:textId="77777777" w:rsidR="001D62FB" w:rsidRPr="00A90133" w:rsidRDefault="001D62FB" w:rsidP="001D62FB">
      <w:pPr>
        <w:jc w:val="center"/>
        <w:rPr>
          <w:b/>
          <w:sz w:val="28"/>
          <w:szCs w:val="28"/>
          <w:lang w:val="uk-UA"/>
        </w:rPr>
      </w:pPr>
      <w:r w:rsidRPr="00A90133">
        <w:rPr>
          <w:b/>
          <w:sz w:val="28"/>
          <w:szCs w:val="28"/>
          <w:lang w:val="uk-UA"/>
        </w:rPr>
        <w:t>ІV. Перелік основних завдань Програми та результативні показники</w:t>
      </w:r>
    </w:p>
    <w:p w14:paraId="755731B7" w14:textId="77777777" w:rsidR="001D62FB" w:rsidRPr="00DA69FC" w:rsidRDefault="001D62FB" w:rsidP="001D62FB">
      <w:pPr>
        <w:jc w:val="center"/>
        <w:rPr>
          <w:sz w:val="28"/>
          <w:szCs w:val="28"/>
          <w:lang w:val="uk-UA"/>
        </w:rPr>
      </w:pPr>
    </w:p>
    <w:p w14:paraId="2D1B2EF8" w14:textId="77777777" w:rsidR="001D62FB" w:rsidRPr="00DF59D2" w:rsidRDefault="001D62FB" w:rsidP="001D62FB">
      <w:pPr>
        <w:snapToGrid w:val="0"/>
        <w:ind w:firstLine="567"/>
        <w:jc w:val="both"/>
        <w:rPr>
          <w:sz w:val="28"/>
          <w:szCs w:val="28"/>
          <w:lang w:val="uk-UA"/>
        </w:rPr>
      </w:pPr>
      <w:r w:rsidRPr="00DF59D2">
        <w:rPr>
          <w:sz w:val="28"/>
          <w:szCs w:val="28"/>
          <w:lang w:val="uk-UA"/>
        </w:rPr>
        <w:t>Для досягнення мети Програми передбачається розв’язання основних завдань:</w:t>
      </w:r>
    </w:p>
    <w:p w14:paraId="06E5B2BE" w14:textId="77777777" w:rsidR="001D62FB" w:rsidRPr="00DF59D2" w:rsidRDefault="001D62FB" w:rsidP="001D62FB">
      <w:pPr>
        <w:snapToGrid w:val="0"/>
        <w:ind w:firstLine="567"/>
        <w:jc w:val="both"/>
        <w:rPr>
          <w:sz w:val="28"/>
          <w:szCs w:val="28"/>
          <w:lang w:val="uk-UA"/>
        </w:rPr>
      </w:pPr>
      <w:r w:rsidRPr="00DF59D2">
        <w:rPr>
          <w:sz w:val="28"/>
          <w:szCs w:val="28"/>
          <w:lang w:val="uk-UA"/>
        </w:rPr>
        <w:t xml:space="preserve">проведення інформаційно-роз’яснювальної роботи щодо надання адміністративних послуг, отримання гуманітарної допомоги, </w:t>
      </w:r>
      <w:proofErr w:type="spellStart"/>
      <w:r w:rsidRPr="00DF59D2">
        <w:rPr>
          <w:sz w:val="28"/>
          <w:szCs w:val="28"/>
          <w:lang w:val="uk-UA"/>
        </w:rPr>
        <w:t>допомоги</w:t>
      </w:r>
      <w:proofErr w:type="spellEnd"/>
      <w:r w:rsidRPr="00DF59D2">
        <w:rPr>
          <w:sz w:val="28"/>
          <w:szCs w:val="28"/>
          <w:lang w:val="uk-UA"/>
        </w:rPr>
        <w:t xml:space="preserve"> у вирішенні соціальних питань, а також пов’язаних з медичним обслуговуванням тощо;</w:t>
      </w:r>
    </w:p>
    <w:p w14:paraId="3506E3EA" w14:textId="77777777" w:rsidR="001D62FB" w:rsidRPr="00DF59D2" w:rsidRDefault="001D62FB" w:rsidP="001D62FB">
      <w:pPr>
        <w:snapToGrid w:val="0"/>
        <w:ind w:firstLine="567"/>
        <w:jc w:val="both"/>
        <w:rPr>
          <w:sz w:val="28"/>
          <w:szCs w:val="28"/>
          <w:lang w:val="uk-UA"/>
        </w:rPr>
      </w:pPr>
      <w:r w:rsidRPr="00DF59D2">
        <w:rPr>
          <w:sz w:val="28"/>
          <w:szCs w:val="28"/>
          <w:lang w:val="uk-UA"/>
        </w:rPr>
        <w:t>організація діяльності Гуманітарного штабу Лисичанської міської військової адміністрації;</w:t>
      </w:r>
    </w:p>
    <w:p w14:paraId="64624705" w14:textId="77777777" w:rsidR="001D62FB" w:rsidRPr="00DF59D2" w:rsidRDefault="001D62FB" w:rsidP="001D62FB">
      <w:pPr>
        <w:snapToGrid w:val="0"/>
        <w:ind w:firstLine="567"/>
        <w:jc w:val="both"/>
        <w:rPr>
          <w:sz w:val="28"/>
          <w:szCs w:val="28"/>
          <w:lang w:val="uk-UA"/>
        </w:rPr>
      </w:pPr>
      <w:r w:rsidRPr="00DF59D2">
        <w:rPr>
          <w:sz w:val="28"/>
          <w:szCs w:val="28"/>
          <w:lang w:val="uk-UA"/>
        </w:rPr>
        <w:lastRenderedPageBreak/>
        <w:t>надання матеріальної допомоги для соціальної підтримки мешканців Лисичанської міської територіальної громади;</w:t>
      </w:r>
    </w:p>
    <w:p w14:paraId="294B81CE" w14:textId="77777777" w:rsidR="001D62FB" w:rsidRPr="00DA69FC" w:rsidRDefault="001D62FB" w:rsidP="001D62FB">
      <w:pPr>
        <w:snapToGrid w:val="0"/>
        <w:ind w:firstLine="567"/>
        <w:jc w:val="both"/>
        <w:rPr>
          <w:sz w:val="28"/>
          <w:szCs w:val="28"/>
          <w:lang w:val="uk-UA"/>
        </w:rPr>
      </w:pPr>
      <w:r w:rsidRPr="00DF59D2">
        <w:rPr>
          <w:sz w:val="28"/>
          <w:szCs w:val="28"/>
          <w:lang w:val="uk-UA"/>
        </w:rPr>
        <w:t>надання допомоги на поховання деяких категорій осіб.</w:t>
      </w:r>
    </w:p>
    <w:p w14:paraId="50BF8065" w14:textId="77777777" w:rsidR="001D62FB" w:rsidRPr="00DF59D2" w:rsidRDefault="001D62FB" w:rsidP="001D62FB">
      <w:pPr>
        <w:snapToGrid w:val="0"/>
        <w:ind w:firstLine="567"/>
        <w:jc w:val="both"/>
        <w:rPr>
          <w:sz w:val="28"/>
          <w:szCs w:val="28"/>
          <w:lang w:val="uk-UA"/>
        </w:rPr>
      </w:pPr>
      <w:r w:rsidRPr="00DF59D2">
        <w:rPr>
          <w:sz w:val="28"/>
          <w:szCs w:val="28"/>
          <w:lang w:val="uk-UA"/>
        </w:rPr>
        <w:t>Реалізація заходів Програми спрямована на</w:t>
      </w:r>
      <w:r w:rsidRPr="00DF59D2">
        <w:rPr>
          <w:sz w:val="28"/>
          <w:szCs w:val="28"/>
        </w:rPr>
        <w:t xml:space="preserve"> </w:t>
      </w:r>
      <w:r w:rsidRPr="00DF59D2">
        <w:rPr>
          <w:sz w:val="28"/>
          <w:szCs w:val="28"/>
          <w:lang w:val="uk-UA"/>
        </w:rPr>
        <w:t>посилення соціального захисту вразливих категорій громадян у період воєнного стану.</w:t>
      </w:r>
    </w:p>
    <w:p w14:paraId="5DAD843F" w14:textId="77777777" w:rsidR="001D62FB" w:rsidRPr="00DF59D2" w:rsidRDefault="001D62FB" w:rsidP="001D62FB">
      <w:pPr>
        <w:jc w:val="center"/>
        <w:rPr>
          <w:sz w:val="28"/>
          <w:szCs w:val="28"/>
          <w:lang w:val="uk-UA"/>
        </w:rPr>
      </w:pPr>
    </w:p>
    <w:p w14:paraId="64B751C1" w14:textId="77777777" w:rsidR="001D62FB" w:rsidRPr="00DF59D2" w:rsidRDefault="001D62FB" w:rsidP="001D62FB">
      <w:pPr>
        <w:jc w:val="center"/>
        <w:rPr>
          <w:b/>
          <w:sz w:val="28"/>
          <w:szCs w:val="28"/>
          <w:lang w:val="uk-UA"/>
        </w:rPr>
      </w:pPr>
      <w:r w:rsidRPr="00DF59D2">
        <w:rPr>
          <w:b/>
          <w:sz w:val="28"/>
          <w:szCs w:val="28"/>
          <w:lang w:val="uk-UA"/>
        </w:rPr>
        <w:t>V. Напрями діяльності, заходи та ресурсне забезпечення Програми</w:t>
      </w:r>
    </w:p>
    <w:p w14:paraId="67C85664" w14:textId="77777777" w:rsidR="001D62FB" w:rsidRPr="00DF59D2" w:rsidRDefault="001D62FB" w:rsidP="001D62FB">
      <w:pPr>
        <w:jc w:val="center"/>
        <w:rPr>
          <w:sz w:val="28"/>
          <w:szCs w:val="28"/>
          <w:lang w:val="uk-UA"/>
        </w:rPr>
      </w:pPr>
    </w:p>
    <w:p w14:paraId="0BA72F25" w14:textId="77777777" w:rsidR="001D62FB" w:rsidRPr="00DF59D2" w:rsidRDefault="001D62FB" w:rsidP="001D62FB">
      <w:pPr>
        <w:snapToGrid w:val="0"/>
        <w:ind w:firstLine="567"/>
        <w:jc w:val="both"/>
        <w:rPr>
          <w:sz w:val="28"/>
          <w:szCs w:val="28"/>
          <w:lang w:val="uk-UA"/>
        </w:rPr>
      </w:pPr>
      <w:r w:rsidRPr="00DF59D2">
        <w:rPr>
          <w:sz w:val="28"/>
          <w:szCs w:val="28"/>
          <w:lang w:val="uk-UA"/>
        </w:rPr>
        <w:t>Напрями діяльності, заходи та ресурсне забезпечення Програми соціального захисту населення Лисичанської міської територіальної громади на 2022-202</w:t>
      </w:r>
      <w:r w:rsidRPr="00DF59D2">
        <w:rPr>
          <w:sz w:val="28"/>
          <w:szCs w:val="28"/>
        </w:rPr>
        <w:t>5</w:t>
      </w:r>
      <w:r w:rsidRPr="00DF59D2">
        <w:rPr>
          <w:sz w:val="28"/>
          <w:szCs w:val="28"/>
          <w:lang w:val="uk-UA"/>
        </w:rPr>
        <w:t xml:space="preserve"> роки викладені у додатку 1 до Програми.</w:t>
      </w:r>
    </w:p>
    <w:p w14:paraId="27C858BD" w14:textId="77777777" w:rsidR="001D62FB" w:rsidRPr="003877CF" w:rsidRDefault="001D62FB" w:rsidP="001D62FB">
      <w:pPr>
        <w:snapToGrid w:val="0"/>
        <w:ind w:firstLine="567"/>
        <w:jc w:val="both"/>
        <w:rPr>
          <w:color w:val="000000" w:themeColor="text1"/>
          <w:sz w:val="28"/>
          <w:szCs w:val="28"/>
          <w:lang w:val="uk-UA"/>
        </w:rPr>
      </w:pPr>
      <w:r w:rsidRPr="00DF59D2">
        <w:rPr>
          <w:sz w:val="28"/>
          <w:szCs w:val="28"/>
          <w:lang w:val="uk-UA"/>
        </w:rPr>
        <w:t xml:space="preserve">Фінансування заходів Програми здійснюватиметься за рахунок коштів бюджету Лисичанської міської територіальної громади та інших джерел, не заборонених чинним законодавством. Загальний обсяг фінансових ресурсів, необхідних для реалізації Програми </w:t>
      </w:r>
      <w:r w:rsidRPr="002E2698">
        <w:rPr>
          <w:sz w:val="28"/>
          <w:szCs w:val="28"/>
          <w:lang w:val="uk-UA"/>
        </w:rPr>
        <w:t xml:space="preserve">становить </w:t>
      </w:r>
      <w:r>
        <w:rPr>
          <w:sz w:val="28"/>
          <w:szCs w:val="28"/>
          <w:lang w:val="uk-UA"/>
        </w:rPr>
        <w:t>3979,8</w:t>
      </w:r>
      <w:r w:rsidRPr="00572B21">
        <w:rPr>
          <w:sz w:val="28"/>
          <w:szCs w:val="28"/>
          <w:lang w:val="uk-UA"/>
        </w:rPr>
        <w:t xml:space="preserve"> </w:t>
      </w:r>
      <w:r w:rsidRPr="00572B21">
        <w:rPr>
          <w:color w:val="000000" w:themeColor="text1"/>
          <w:sz w:val="28"/>
          <w:szCs w:val="28"/>
          <w:lang w:val="uk-UA"/>
        </w:rPr>
        <w:t>тис. грн,</w:t>
      </w:r>
      <w:r w:rsidRPr="00572B21">
        <w:rPr>
          <w:color w:val="FF0000"/>
          <w:sz w:val="28"/>
          <w:szCs w:val="28"/>
          <w:lang w:val="uk-UA"/>
        </w:rPr>
        <w:t xml:space="preserve"> </w:t>
      </w:r>
      <w:r w:rsidRPr="00572B21">
        <w:rPr>
          <w:sz w:val="28"/>
          <w:szCs w:val="28"/>
          <w:lang w:val="uk-UA"/>
        </w:rPr>
        <w:t xml:space="preserve">у тому числі за роками: 2022 рік </w:t>
      </w:r>
      <w:r w:rsidRPr="00572B21">
        <w:rPr>
          <w:color w:val="000000" w:themeColor="text1"/>
          <w:sz w:val="28"/>
          <w:szCs w:val="28"/>
          <w:lang w:val="uk-UA"/>
        </w:rPr>
        <w:t xml:space="preserve">– 633,7 тис. грн, 2023 рік – </w:t>
      </w:r>
      <w:r>
        <w:rPr>
          <w:color w:val="000000" w:themeColor="text1"/>
          <w:sz w:val="28"/>
          <w:szCs w:val="28"/>
          <w:lang w:val="uk-UA"/>
        </w:rPr>
        <w:t>494,8</w:t>
      </w:r>
      <w:r w:rsidRPr="00572B21">
        <w:rPr>
          <w:color w:val="000000" w:themeColor="text1"/>
          <w:sz w:val="28"/>
          <w:szCs w:val="28"/>
          <w:lang w:val="uk-UA"/>
        </w:rPr>
        <w:t xml:space="preserve"> тис. грн,</w:t>
      </w:r>
      <w:r w:rsidRPr="00681F87">
        <w:rPr>
          <w:sz w:val="28"/>
          <w:szCs w:val="28"/>
          <w:lang w:val="uk-UA"/>
        </w:rPr>
        <w:t xml:space="preserve">        </w:t>
      </w:r>
      <w:r w:rsidRPr="00572B21">
        <w:rPr>
          <w:color w:val="FF0000"/>
          <w:sz w:val="28"/>
          <w:szCs w:val="28"/>
          <w:lang w:val="uk-UA"/>
        </w:rPr>
        <w:t xml:space="preserve">                                    </w:t>
      </w:r>
      <w:r w:rsidRPr="00572B21">
        <w:rPr>
          <w:color w:val="000000" w:themeColor="text1"/>
          <w:sz w:val="28"/>
          <w:szCs w:val="28"/>
          <w:lang w:val="uk-UA"/>
        </w:rPr>
        <w:t xml:space="preserve">2024 рік – 1421,1 тис. грн., 2025 рік – </w:t>
      </w:r>
      <w:r>
        <w:rPr>
          <w:color w:val="000000" w:themeColor="text1"/>
          <w:sz w:val="28"/>
          <w:szCs w:val="28"/>
          <w:lang w:val="uk-UA"/>
        </w:rPr>
        <w:t>1430,2 тис. грн.</w:t>
      </w:r>
    </w:p>
    <w:p w14:paraId="4C010A46" w14:textId="77777777" w:rsidR="001D62FB" w:rsidRPr="00DF59D2" w:rsidRDefault="001D62FB" w:rsidP="001D62FB">
      <w:pPr>
        <w:snapToGrid w:val="0"/>
        <w:ind w:firstLine="567"/>
        <w:jc w:val="both"/>
        <w:rPr>
          <w:sz w:val="28"/>
          <w:szCs w:val="28"/>
          <w:lang w:val="uk-UA"/>
        </w:rPr>
      </w:pPr>
      <w:r w:rsidRPr="00DF59D2">
        <w:rPr>
          <w:sz w:val="28"/>
          <w:szCs w:val="28"/>
          <w:lang w:val="uk-UA"/>
        </w:rPr>
        <w:t>Для забезпечення реалізації Програми передбачається також залучення гуманітарної допомоги.</w:t>
      </w:r>
    </w:p>
    <w:p w14:paraId="5EF4016F" w14:textId="77777777" w:rsidR="001D62FB" w:rsidRPr="00572B21" w:rsidRDefault="001D62FB" w:rsidP="001D62FB">
      <w:pPr>
        <w:snapToGrid w:val="0"/>
        <w:ind w:firstLine="567"/>
        <w:jc w:val="both"/>
        <w:rPr>
          <w:sz w:val="28"/>
          <w:szCs w:val="28"/>
        </w:rPr>
      </w:pPr>
      <w:r w:rsidRPr="00DF59D2">
        <w:rPr>
          <w:sz w:val="28"/>
          <w:szCs w:val="28"/>
          <w:lang w:val="uk-UA"/>
        </w:rPr>
        <w:t>Механізм надання одноразової грошової матеріальної допомоги мешканцям Лисичанської міської територіальної громади визначений Порядком, наведеним у додатку 2 до Програми.</w:t>
      </w:r>
    </w:p>
    <w:p w14:paraId="51E7EFA4" w14:textId="77777777" w:rsidR="001D62FB" w:rsidRPr="00D46C97" w:rsidRDefault="001D62FB" w:rsidP="001D62FB">
      <w:pPr>
        <w:jc w:val="center"/>
        <w:rPr>
          <w:sz w:val="28"/>
          <w:szCs w:val="28"/>
          <w:lang w:val="uk-UA"/>
        </w:rPr>
      </w:pPr>
    </w:p>
    <w:p w14:paraId="49E14B22" w14:textId="77777777" w:rsidR="001D62FB" w:rsidRPr="00D46C97" w:rsidRDefault="001D62FB" w:rsidP="001D62FB">
      <w:pPr>
        <w:jc w:val="center"/>
        <w:rPr>
          <w:b/>
          <w:sz w:val="28"/>
          <w:szCs w:val="28"/>
          <w:lang w:val="uk-UA"/>
        </w:rPr>
      </w:pPr>
      <w:r w:rsidRPr="00D46C97">
        <w:rPr>
          <w:b/>
          <w:sz w:val="28"/>
          <w:szCs w:val="28"/>
          <w:lang w:val="uk-UA"/>
        </w:rPr>
        <w:t>VІ. Координація та контроль за ходом виконання Програми</w:t>
      </w:r>
    </w:p>
    <w:p w14:paraId="630C280C" w14:textId="77777777" w:rsidR="001D62FB" w:rsidRPr="00DA69FC" w:rsidRDefault="001D62FB" w:rsidP="001D62FB">
      <w:pPr>
        <w:jc w:val="center"/>
        <w:rPr>
          <w:sz w:val="28"/>
          <w:szCs w:val="28"/>
          <w:lang w:val="uk-UA"/>
        </w:rPr>
      </w:pPr>
    </w:p>
    <w:p w14:paraId="64694640" w14:textId="77777777" w:rsidR="001D62FB" w:rsidRPr="00B02E7C" w:rsidRDefault="001D62FB" w:rsidP="001D62FB">
      <w:pPr>
        <w:snapToGrid w:val="0"/>
        <w:ind w:firstLine="567"/>
        <w:jc w:val="both"/>
        <w:rPr>
          <w:sz w:val="28"/>
          <w:szCs w:val="28"/>
          <w:lang w:val="uk-UA"/>
        </w:rPr>
      </w:pPr>
      <w:r w:rsidRPr="00B02E7C">
        <w:rPr>
          <w:sz w:val="28"/>
          <w:szCs w:val="28"/>
          <w:lang w:val="uk-UA"/>
        </w:rPr>
        <w:t>Координація та контроль за ходом виконання Програми покладаються на управління соціального захисту населення Лисичанської міської військової адміністрації Сєвєродонецького району Луганської області</w:t>
      </w:r>
      <w:r>
        <w:rPr>
          <w:sz w:val="28"/>
          <w:szCs w:val="28"/>
          <w:lang w:val="uk-UA"/>
        </w:rPr>
        <w:t xml:space="preserve"> (далі –</w:t>
      </w:r>
      <w:r w:rsidRPr="00B02E7C">
        <w:rPr>
          <w:sz w:val="28"/>
          <w:szCs w:val="28"/>
          <w:lang w:val="uk-UA"/>
        </w:rPr>
        <w:t xml:space="preserve"> УСЗН).</w:t>
      </w:r>
    </w:p>
    <w:p w14:paraId="35B8E2B0" w14:textId="77777777" w:rsidR="001D62FB" w:rsidRPr="00B02E7C" w:rsidRDefault="001D62FB" w:rsidP="001D62FB">
      <w:pPr>
        <w:snapToGrid w:val="0"/>
        <w:ind w:firstLine="567"/>
        <w:jc w:val="both"/>
        <w:rPr>
          <w:sz w:val="28"/>
          <w:szCs w:val="28"/>
          <w:lang w:val="uk-UA"/>
        </w:rPr>
      </w:pPr>
      <w:r w:rsidRPr="00B02E7C">
        <w:rPr>
          <w:sz w:val="28"/>
          <w:szCs w:val="28"/>
          <w:lang w:val="uk-UA"/>
        </w:rPr>
        <w:t>Учасники (виконавці заходів) Програми надають інформацію про стан її виконання УСЗН до 20 січня року, наступного за звітним періодом.</w:t>
      </w:r>
    </w:p>
    <w:p w14:paraId="10DD40D3" w14:textId="77777777" w:rsidR="001D62FB" w:rsidRDefault="001D62FB" w:rsidP="001D62FB">
      <w:pPr>
        <w:rPr>
          <w:sz w:val="28"/>
          <w:szCs w:val="28"/>
          <w:lang w:val="uk-UA"/>
        </w:rPr>
      </w:pPr>
    </w:p>
    <w:p w14:paraId="130C8BB0" w14:textId="77777777" w:rsidR="001D62FB" w:rsidRDefault="001D62FB" w:rsidP="001D62FB">
      <w:pPr>
        <w:rPr>
          <w:sz w:val="28"/>
          <w:szCs w:val="28"/>
          <w:lang w:val="uk-UA"/>
        </w:rPr>
      </w:pPr>
    </w:p>
    <w:p w14:paraId="635798C8" w14:textId="77777777" w:rsidR="001D62FB" w:rsidRDefault="001D62FB" w:rsidP="001D62FB">
      <w:pPr>
        <w:rPr>
          <w:sz w:val="28"/>
          <w:szCs w:val="28"/>
          <w:lang w:val="uk-UA"/>
        </w:rPr>
      </w:pPr>
    </w:p>
    <w:p w14:paraId="328D1330" w14:textId="77777777" w:rsidR="001D62FB" w:rsidRDefault="001D62FB" w:rsidP="001D62FB">
      <w:pPr>
        <w:rPr>
          <w:sz w:val="28"/>
          <w:szCs w:val="28"/>
          <w:lang w:val="uk-UA"/>
        </w:rPr>
      </w:pPr>
    </w:p>
    <w:p w14:paraId="6925ECCE" w14:textId="77777777" w:rsidR="001D62FB" w:rsidRDefault="001D62FB" w:rsidP="001D62FB">
      <w:pPr>
        <w:rPr>
          <w:sz w:val="28"/>
          <w:szCs w:val="28"/>
          <w:lang w:val="uk-UA"/>
        </w:rPr>
      </w:pPr>
    </w:p>
    <w:p w14:paraId="6EFA88E7" w14:textId="77777777" w:rsidR="001D62FB" w:rsidRDefault="001D62FB" w:rsidP="001D62FB">
      <w:pPr>
        <w:rPr>
          <w:sz w:val="28"/>
          <w:szCs w:val="28"/>
          <w:lang w:val="uk-UA"/>
        </w:rPr>
      </w:pPr>
      <w:r>
        <w:rPr>
          <w:sz w:val="28"/>
          <w:szCs w:val="28"/>
          <w:lang w:val="uk-UA"/>
        </w:rPr>
        <w:t xml:space="preserve">Начальник управління </w:t>
      </w:r>
    </w:p>
    <w:p w14:paraId="1C62FF9B" w14:textId="77777777" w:rsidR="001D62FB" w:rsidRDefault="001D62FB" w:rsidP="001D62FB">
      <w:pPr>
        <w:rPr>
          <w:sz w:val="28"/>
          <w:szCs w:val="28"/>
          <w:lang w:val="uk-UA"/>
        </w:rPr>
      </w:pPr>
      <w:r>
        <w:rPr>
          <w:sz w:val="28"/>
          <w:szCs w:val="28"/>
          <w:lang w:val="uk-UA"/>
        </w:rPr>
        <w:t>соціального захисту населення</w:t>
      </w:r>
    </w:p>
    <w:p w14:paraId="1CF49030" w14:textId="77777777" w:rsidR="001D62FB" w:rsidRDefault="001D62FB" w:rsidP="001D62FB">
      <w:pPr>
        <w:rPr>
          <w:sz w:val="28"/>
          <w:szCs w:val="28"/>
          <w:lang w:val="uk-UA"/>
        </w:rPr>
      </w:pPr>
      <w:r>
        <w:rPr>
          <w:sz w:val="28"/>
          <w:szCs w:val="28"/>
          <w:lang w:val="uk-UA"/>
        </w:rPr>
        <w:t xml:space="preserve">Лисичанської міської </w:t>
      </w:r>
    </w:p>
    <w:p w14:paraId="6D4C41B9" w14:textId="77777777" w:rsidR="001D62FB" w:rsidRPr="00DA69FC" w:rsidRDefault="001D62FB" w:rsidP="001D62FB">
      <w:pPr>
        <w:rPr>
          <w:b/>
          <w:sz w:val="28"/>
          <w:szCs w:val="28"/>
          <w:lang w:val="uk-UA"/>
        </w:rPr>
      </w:pPr>
      <w:r>
        <w:rPr>
          <w:sz w:val="28"/>
          <w:szCs w:val="28"/>
          <w:lang w:val="uk-UA"/>
        </w:rPr>
        <w:t xml:space="preserve">військової адміністрації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БЄЛАН</w:t>
      </w:r>
    </w:p>
    <w:p w14:paraId="21825091" w14:textId="77777777" w:rsidR="001D62FB" w:rsidRPr="00DA69FC" w:rsidRDefault="001D62FB" w:rsidP="001D62FB">
      <w:pPr>
        <w:ind w:left="5664"/>
        <w:rPr>
          <w:bCs/>
          <w:sz w:val="28"/>
          <w:szCs w:val="28"/>
          <w:lang w:val="uk-UA"/>
        </w:rPr>
      </w:pPr>
    </w:p>
    <w:p w14:paraId="1F5995FB" w14:textId="77777777" w:rsidR="001D62FB" w:rsidRPr="0019636D" w:rsidRDefault="001D62FB" w:rsidP="001D62FB">
      <w:pPr>
        <w:ind w:left="5664"/>
        <w:rPr>
          <w:bCs/>
          <w:sz w:val="28"/>
          <w:szCs w:val="28"/>
          <w:lang w:val="uk-UA"/>
        </w:rPr>
        <w:sectPr w:rsidR="001D62FB" w:rsidRPr="0019636D" w:rsidSect="006A2CB1">
          <w:headerReference w:type="default" r:id="rId9"/>
          <w:pgSz w:w="11906" w:h="16838"/>
          <w:pgMar w:top="284" w:right="567" w:bottom="1134" w:left="1701" w:header="709" w:footer="709" w:gutter="0"/>
          <w:pgNumType w:start="1"/>
          <w:cols w:space="708"/>
          <w:titlePg/>
          <w:docGrid w:linePitch="360"/>
        </w:sectPr>
      </w:pPr>
    </w:p>
    <w:p w14:paraId="4ADB86B7" w14:textId="77777777" w:rsidR="001D62FB" w:rsidRPr="00DA69FC" w:rsidRDefault="001D62FB" w:rsidP="001D62FB">
      <w:pPr>
        <w:pStyle w:val="a5"/>
        <w:tabs>
          <w:tab w:val="left" w:pos="13750"/>
        </w:tabs>
        <w:ind w:left="13750"/>
        <w:jc w:val="both"/>
        <w:rPr>
          <w:sz w:val="28"/>
          <w:szCs w:val="28"/>
        </w:rPr>
      </w:pPr>
      <w:bookmarkStart w:id="1" w:name="_Hlk146020782"/>
      <w:r w:rsidRPr="00DA69FC">
        <w:rPr>
          <w:sz w:val="28"/>
          <w:szCs w:val="28"/>
        </w:rPr>
        <w:lastRenderedPageBreak/>
        <w:t>Додаток 1</w:t>
      </w:r>
    </w:p>
    <w:p w14:paraId="62CBEDB9" w14:textId="77777777" w:rsidR="001D62FB" w:rsidRPr="00DA69FC" w:rsidRDefault="001D62FB" w:rsidP="001D62FB">
      <w:pPr>
        <w:ind w:left="13750"/>
        <w:rPr>
          <w:sz w:val="28"/>
          <w:szCs w:val="28"/>
          <w:lang w:val="uk-UA"/>
        </w:rPr>
      </w:pPr>
      <w:r w:rsidRPr="00DA69FC">
        <w:rPr>
          <w:sz w:val="28"/>
          <w:szCs w:val="28"/>
          <w:lang w:val="uk-UA"/>
        </w:rPr>
        <w:t>до Програми</w:t>
      </w:r>
    </w:p>
    <w:p w14:paraId="446BCAD7" w14:textId="77777777" w:rsidR="001D62FB" w:rsidRDefault="001D62FB" w:rsidP="001D62FB">
      <w:pPr>
        <w:ind w:left="13750"/>
        <w:rPr>
          <w:sz w:val="28"/>
          <w:szCs w:val="28"/>
          <w:lang w:val="uk-UA"/>
        </w:rPr>
      </w:pPr>
      <w:r w:rsidRPr="00DA69FC">
        <w:rPr>
          <w:sz w:val="28"/>
          <w:szCs w:val="28"/>
          <w:lang w:val="uk-UA"/>
        </w:rPr>
        <w:t>(розділ V)</w:t>
      </w:r>
    </w:p>
    <w:p w14:paraId="765184E0" w14:textId="77777777" w:rsidR="001D62FB" w:rsidRDefault="001D62FB" w:rsidP="001D62FB">
      <w:pPr>
        <w:jc w:val="center"/>
        <w:rPr>
          <w:sz w:val="28"/>
          <w:szCs w:val="28"/>
          <w:lang w:val="uk-UA"/>
        </w:rPr>
      </w:pPr>
    </w:p>
    <w:p w14:paraId="30637F5C" w14:textId="77777777" w:rsidR="001D62FB" w:rsidRPr="00D46C97" w:rsidRDefault="001D62FB" w:rsidP="001D62FB">
      <w:pPr>
        <w:jc w:val="center"/>
        <w:rPr>
          <w:sz w:val="28"/>
          <w:szCs w:val="28"/>
          <w:lang w:val="uk-UA"/>
        </w:rPr>
      </w:pPr>
    </w:p>
    <w:p w14:paraId="7419BB2B" w14:textId="77777777" w:rsidR="001D62FB" w:rsidRPr="00DA69FC" w:rsidRDefault="001D62FB" w:rsidP="001D62FB">
      <w:pPr>
        <w:jc w:val="center"/>
        <w:rPr>
          <w:b/>
          <w:sz w:val="28"/>
          <w:szCs w:val="28"/>
          <w:lang w:val="uk-UA"/>
        </w:rPr>
      </w:pPr>
      <w:r w:rsidRPr="00DA69FC">
        <w:rPr>
          <w:b/>
          <w:sz w:val="28"/>
          <w:szCs w:val="28"/>
          <w:lang w:val="uk-UA"/>
        </w:rPr>
        <w:t>Напрями діяльності та заходи Програм</w:t>
      </w:r>
      <w:r>
        <w:rPr>
          <w:b/>
          <w:sz w:val="28"/>
          <w:szCs w:val="28"/>
          <w:lang w:val="uk-UA"/>
        </w:rPr>
        <w:t>и соціального захисту населення</w:t>
      </w:r>
    </w:p>
    <w:p w14:paraId="1A2E5D28" w14:textId="77777777" w:rsidR="001D62FB" w:rsidRPr="00DA69FC" w:rsidRDefault="001D62FB" w:rsidP="001D62FB">
      <w:pPr>
        <w:jc w:val="center"/>
        <w:rPr>
          <w:b/>
          <w:sz w:val="28"/>
          <w:szCs w:val="28"/>
          <w:lang w:val="uk-UA"/>
        </w:rPr>
      </w:pPr>
      <w:r w:rsidRPr="00DA69FC">
        <w:rPr>
          <w:b/>
          <w:sz w:val="28"/>
          <w:szCs w:val="28"/>
          <w:lang w:val="uk-UA"/>
        </w:rPr>
        <w:t xml:space="preserve">Лисичанської міської територіальної </w:t>
      </w:r>
      <w:r w:rsidRPr="00A16C28">
        <w:rPr>
          <w:b/>
          <w:sz w:val="28"/>
          <w:szCs w:val="28"/>
          <w:lang w:val="uk-UA"/>
        </w:rPr>
        <w:t>громади на 2022-202</w:t>
      </w:r>
      <w:r>
        <w:rPr>
          <w:b/>
          <w:sz w:val="28"/>
          <w:szCs w:val="28"/>
          <w:lang w:val="uk-UA"/>
        </w:rPr>
        <w:t>5</w:t>
      </w:r>
      <w:r w:rsidRPr="00A16C28">
        <w:rPr>
          <w:b/>
          <w:sz w:val="28"/>
          <w:szCs w:val="28"/>
          <w:lang w:val="uk-UA"/>
        </w:rPr>
        <w:t xml:space="preserve"> роки</w:t>
      </w:r>
    </w:p>
    <w:p w14:paraId="7FB876CF" w14:textId="77777777" w:rsidR="001D62FB" w:rsidRPr="00EF6131" w:rsidRDefault="001D62FB" w:rsidP="001D62FB">
      <w:pPr>
        <w:jc w:val="center"/>
        <w:rPr>
          <w:sz w:val="28"/>
          <w:szCs w:val="28"/>
          <w:lang w:val="uk-UA"/>
        </w:rPr>
      </w:pPr>
    </w:p>
    <w:tbl>
      <w:tblPr>
        <w:tblStyle w:val="ae"/>
        <w:tblW w:w="16155" w:type="dxa"/>
        <w:jc w:val="center"/>
        <w:tblLayout w:type="fixed"/>
        <w:tblLook w:val="04A0" w:firstRow="1" w:lastRow="0" w:firstColumn="1" w:lastColumn="0" w:noHBand="0" w:noVBand="1"/>
      </w:tblPr>
      <w:tblGrid>
        <w:gridCol w:w="846"/>
        <w:gridCol w:w="3566"/>
        <w:gridCol w:w="22"/>
        <w:gridCol w:w="1345"/>
        <w:gridCol w:w="26"/>
        <w:gridCol w:w="29"/>
        <w:gridCol w:w="1674"/>
        <w:gridCol w:w="1844"/>
        <w:gridCol w:w="11"/>
        <w:gridCol w:w="1166"/>
        <w:gridCol w:w="42"/>
        <w:gridCol w:w="11"/>
        <w:gridCol w:w="1191"/>
        <w:gridCol w:w="274"/>
        <w:gridCol w:w="1080"/>
        <w:gridCol w:w="7"/>
        <w:gridCol w:w="1260"/>
        <w:gridCol w:w="7"/>
        <w:gridCol w:w="1754"/>
      </w:tblGrid>
      <w:tr w:rsidR="001D62FB" w:rsidRPr="00DA69FC" w14:paraId="0A86A64A" w14:textId="77777777" w:rsidTr="0044769C">
        <w:trPr>
          <w:trHeight w:val="1281"/>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14:paraId="62B2D4A4" w14:textId="77777777" w:rsidR="001D62FB" w:rsidRPr="00DA69FC" w:rsidRDefault="001D62FB" w:rsidP="0044769C">
            <w:pPr>
              <w:rPr>
                <w:sz w:val="26"/>
                <w:szCs w:val="26"/>
                <w:lang w:val="uk-UA"/>
              </w:rPr>
            </w:pPr>
            <w:r w:rsidRPr="00DA69FC">
              <w:rPr>
                <w:sz w:val="26"/>
                <w:szCs w:val="26"/>
                <w:lang w:val="uk-UA"/>
              </w:rPr>
              <w:t>№</w:t>
            </w:r>
          </w:p>
          <w:p w14:paraId="019471B9" w14:textId="77777777" w:rsidR="001D62FB" w:rsidRPr="00DA69FC" w:rsidRDefault="001D62FB" w:rsidP="0044769C">
            <w:pPr>
              <w:rPr>
                <w:sz w:val="26"/>
                <w:szCs w:val="26"/>
                <w:lang w:val="uk-UA"/>
              </w:rPr>
            </w:pPr>
            <w:r>
              <w:rPr>
                <w:sz w:val="26"/>
                <w:szCs w:val="26"/>
                <w:lang w:val="uk-UA"/>
              </w:rPr>
              <w:t>з</w:t>
            </w:r>
            <w:r w:rsidRPr="00DA69FC">
              <w:rPr>
                <w:sz w:val="26"/>
                <w:szCs w:val="26"/>
                <w:lang w:val="uk-UA"/>
              </w:rPr>
              <w:t>/п</w:t>
            </w:r>
          </w:p>
        </w:tc>
        <w:tc>
          <w:tcPr>
            <w:tcW w:w="3566" w:type="dxa"/>
            <w:vMerge w:val="restart"/>
            <w:tcBorders>
              <w:top w:val="single" w:sz="4" w:space="0" w:color="auto"/>
              <w:left w:val="single" w:sz="4" w:space="0" w:color="auto"/>
              <w:bottom w:val="single" w:sz="4" w:space="0" w:color="auto"/>
              <w:right w:val="single" w:sz="4" w:space="0" w:color="auto"/>
            </w:tcBorders>
            <w:vAlign w:val="center"/>
            <w:hideMark/>
          </w:tcPr>
          <w:p w14:paraId="36DB6707" w14:textId="77777777" w:rsidR="001D62FB" w:rsidRPr="00DA69FC" w:rsidRDefault="001D62FB" w:rsidP="0044769C">
            <w:pPr>
              <w:suppressAutoHyphens/>
              <w:snapToGrid w:val="0"/>
              <w:jc w:val="center"/>
              <w:rPr>
                <w:sz w:val="26"/>
                <w:szCs w:val="26"/>
                <w:lang w:val="uk-UA"/>
              </w:rPr>
            </w:pPr>
            <w:r w:rsidRPr="00DA69FC">
              <w:rPr>
                <w:sz w:val="26"/>
                <w:szCs w:val="26"/>
                <w:lang w:val="uk-UA"/>
              </w:rPr>
              <w:t>Перелік заходів</w:t>
            </w:r>
          </w:p>
          <w:p w14:paraId="1A0C4074" w14:textId="77777777" w:rsidR="001D62FB" w:rsidRPr="00DA69FC" w:rsidRDefault="001D62FB" w:rsidP="0044769C">
            <w:pPr>
              <w:suppressAutoHyphens/>
              <w:jc w:val="center"/>
              <w:rPr>
                <w:sz w:val="26"/>
                <w:szCs w:val="26"/>
                <w:lang w:val="uk-UA"/>
              </w:rPr>
            </w:pPr>
            <w:r w:rsidRPr="00DA69FC">
              <w:rPr>
                <w:sz w:val="26"/>
                <w:szCs w:val="26"/>
                <w:lang w:val="uk-UA"/>
              </w:rPr>
              <w:t>Програми</w:t>
            </w:r>
          </w:p>
        </w:tc>
        <w:tc>
          <w:tcPr>
            <w:tcW w:w="142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31156F7" w14:textId="77777777" w:rsidR="001D62FB" w:rsidRPr="00DA69FC" w:rsidRDefault="001D62FB" w:rsidP="0044769C">
            <w:pPr>
              <w:suppressAutoHyphens/>
              <w:snapToGrid w:val="0"/>
              <w:jc w:val="center"/>
              <w:rPr>
                <w:sz w:val="26"/>
                <w:szCs w:val="26"/>
                <w:lang w:val="uk-UA"/>
              </w:rPr>
            </w:pPr>
            <w:r w:rsidRPr="00DA69FC">
              <w:rPr>
                <w:sz w:val="26"/>
                <w:szCs w:val="26"/>
                <w:lang w:val="uk-UA"/>
              </w:rPr>
              <w:t>Термін</w:t>
            </w:r>
          </w:p>
          <w:p w14:paraId="2B421DBE" w14:textId="77777777" w:rsidR="001D62FB" w:rsidRPr="00DA69FC" w:rsidRDefault="001D62FB" w:rsidP="0044769C">
            <w:pPr>
              <w:suppressAutoHyphens/>
              <w:jc w:val="center"/>
              <w:rPr>
                <w:sz w:val="26"/>
                <w:szCs w:val="26"/>
                <w:lang w:val="uk-UA"/>
              </w:rPr>
            </w:pPr>
            <w:r w:rsidRPr="00DA69FC">
              <w:rPr>
                <w:sz w:val="26"/>
                <w:szCs w:val="26"/>
                <w:lang w:val="uk-UA"/>
              </w:rPr>
              <w:t>виконання</w:t>
            </w:r>
          </w:p>
          <w:p w14:paraId="227BDDF6" w14:textId="77777777" w:rsidR="001D62FB" w:rsidRPr="00DA69FC" w:rsidRDefault="001D62FB" w:rsidP="0044769C">
            <w:pPr>
              <w:suppressAutoHyphens/>
              <w:jc w:val="center"/>
              <w:rPr>
                <w:sz w:val="26"/>
                <w:szCs w:val="26"/>
                <w:lang w:val="uk-UA"/>
              </w:rPr>
            </w:pPr>
            <w:r w:rsidRPr="00DA69FC">
              <w:rPr>
                <w:sz w:val="26"/>
                <w:szCs w:val="26"/>
                <w:lang w:val="uk-UA"/>
              </w:rPr>
              <w:t>заходу</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04FEFB57" w14:textId="77777777" w:rsidR="001D62FB" w:rsidRPr="00DA69FC" w:rsidRDefault="001D62FB" w:rsidP="0044769C">
            <w:pPr>
              <w:suppressAutoHyphens/>
              <w:snapToGrid w:val="0"/>
              <w:jc w:val="center"/>
              <w:rPr>
                <w:sz w:val="26"/>
                <w:szCs w:val="26"/>
                <w:lang w:val="uk-UA"/>
              </w:rPr>
            </w:pPr>
            <w:r w:rsidRPr="00DA69FC">
              <w:rPr>
                <w:sz w:val="26"/>
                <w:szCs w:val="26"/>
                <w:lang w:val="uk-UA"/>
              </w:rPr>
              <w:t>Виконавці</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44FCEB55" w14:textId="77777777" w:rsidR="001D62FB" w:rsidRPr="00DA69FC" w:rsidRDefault="001D62FB" w:rsidP="0044769C">
            <w:pPr>
              <w:suppressAutoHyphens/>
              <w:snapToGrid w:val="0"/>
              <w:jc w:val="center"/>
              <w:rPr>
                <w:sz w:val="26"/>
                <w:szCs w:val="26"/>
                <w:lang w:val="uk-UA"/>
              </w:rPr>
            </w:pPr>
            <w:r w:rsidRPr="00DA69FC">
              <w:rPr>
                <w:sz w:val="26"/>
                <w:szCs w:val="26"/>
                <w:lang w:val="uk-UA"/>
              </w:rPr>
              <w:t>Джерела</w:t>
            </w:r>
          </w:p>
          <w:p w14:paraId="35DCF498" w14:textId="77777777" w:rsidR="001D62FB" w:rsidRPr="00DA69FC" w:rsidRDefault="001D62FB" w:rsidP="0044769C">
            <w:pPr>
              <w:suppressAutoHyphens/>
              <w:jc w:val="center"/>
              <w:rPr>
                <w:sz w:val="26"/>
                <w:szCs w:val="26"/>
                <w:lang w:val="uk-UA"/>
              </w:rPr>
            </w:pPr>
            <w:r w:rsidRPr="00DA69FC">
              <w:rPr>
                <w:sz w:val="26"/>
                <w:szCs w:val="26"/>
                <w:lang w:val="uk-UA"/>
              </w:rPr>
              <w:t>фінансування</w:t>
            </w:r>
          </w:p>
        </w:tc>
        <w:tc>
          <w:tcPr>
            <w:tcW w:w="5049" w:type="dxa"/>
            <w:gridSpan w:val="10"/>
            <w:tcBorders>
              <w:top w:val="single" w:sz="4" w:space="0" w:color="auto"/>
              <w:left w:val="single" w:sz="4" w:space="0" w:color="auto"/>
              <w:bottom w:val="single" w:sz="4" w:space="0" w:color="auto"/>
              <w:right w:val="single" w:sz="4" w:space="0" w:color="auto"/>
            </w:tcBorders>
          </w:tcPr>
          <w:p w14:paraId="78A04774" w14:textId="77777777" w:rsidR="001D62FB" w:rsidRPr="00DA69FC" w:rsidRDefault="001D62FB" w:rsidP="0044769C">
            <w:pPr>
              <w:tabs>
                <w:tab w:val="left" w:pos="7000"/>
              </w:tabs>
              <w:suppressAutoHyphens/>
              <w:snapToGrid w:val="0"/>
              <w:jc w:val="center"/>
              <w:rPr>
                <w:sz w:val="26"/>
                <w:szCs w:val="26"/>
                <w:lang w:val="uk-UA"/>
              </w:rPr>
            </w:pPr>
            <w:r w:rsidRPr="00DA69FC">
              <w:rPr>
                <w:sz w:val="26"/>
                <w:szCs w:val="26"/>
                <w:lang w:val="uk-UA"/>
              </w:rPr>
              <w:t xml:space="preserve">Орієнтовані обсяги фінансування </w:t>
            </w:r>
          </w:p>
          <w:p w14:paraId="37E21DFC" w14:textId="77777777" w:rsidR="001D62FB" w:rsidRPr="00DA69FC" w:rsidRDefault="001D62FB" w:rsidP="0044769C">
            <w:pPr>
              <w:tabs>
                <w:tab w:val="left" w:pos="7000"/>
              </w:tabs>
              <w:suppressAutoHyphens/>
              <w:snapToGrid w:val="0"/>
              <w:jc w:val="center"/>
              <w:rPr>
                <w:sz w:val="26"/>
                <w:szCs w:val="26"/>
                <w:lang w:val="uk-UA"/>
              </w:rPr>
            </w:pPr>
            <w:r>
              <w:rPr>
                <w:sz w:val="26"/>
                <w:szCs w:val="26"/>
                <w:lang w:val="uk-UA"/>
              </w:rPr>
              <w:t>(тис. грн</w:t>
            </w:r>
            <w:r w:rsidRPr="00DA69FC">
              <w:rPr>
                <w:sz w:val="26"/>
                <w:szCs w:val="26"/>
                <w:lang w:val="uk-UA"/>
              </w:rPr>
              <w:t>)</w:t>
            </w:r>
            <w:r>
              <w:rPr>
                <w:sz w:val="26"/>
                <w:szCs w:val="26"/>
                <w:lang w:val="uk-UA"/>
              </w:rPr>
              <w:t>,</w:t>
            </w:r>
          </w:p>
          <w:p w14:paraId="78A5154D" w14:textId="77777777" w:rsidR="001D62FB" w:rsidRPr="00DA69FC" w:rsidRDefault="001D62FB" w:rsidP="0044769C">
            <w:pPr>
              <w:tabs>
                <w:tab w:val="left" w:pos="7000"/>
              </w:tabs>
              <w:suppressAutoHyphens/>
              <w:snapToGrid w:val="0"/>
              <w:jc w:val="center"/>
              <w:rPr>
                <w:sz w:val="26"/>
                <w:szCs w:val="26"/>
                <w:lang w:val="uk-UA"/>
              </w:rPr>
            </w:pPr>
            <w:r w:rsidRPr="00DA69FC">
              <w:rPr>
                <w:sz w:val="26"/>
                <w:szCs w:val="26"/>
                <w:lang w:val="uk-UA"/>
              </w:rPr>
              <w:t>в тому числі за роками</w:t>
            </w:r>
          </w:p>
        </w:tc>
        <w:tc>
          <w:tcPr>
            <w:tcW w:w="1754" w:type="dxa"/>
            <w:vMerge w:val="restart"/>
            <w:tcBorders>
              <w:top w:val="single" w:sz="4" w:space="0" w:color="auto"/>
              <w:left w:val="single" w:sz="4" w:space="0" w:color="auto"/>
              <w:bottom w:val="single" w:sz="4" w:space="0" w:color="auto"/>
              <w:right w:val="single" w:sz="4" w:space="0" w:color="auto"/>
            </w:tcBorders>
            <w:hideMark/>
          </w:tcPr>
          <w:p w14:paraId="702F131F" w14:textId="77777777" w:rsidR="001D62FB" w:rsidRPr="00DA69FC" w:rsidRDefault="001D62FB" w:rsidP="0044769C">
            <w:pPr>
              <w:suppressAutoHyphens/>
              <w:jc w:val="center"/>
              <w:rPr>
                <w:sz w:val="26"/>
                <w:szCs w:val="26"/>
                <w:lang w:val="uk-UA"/>
              </w:rPr>
            </w:pPr>
          </w:p>
          <w:p w14:paraId="58FD78AF" w14:textId="77777777" w:rsidR="001D62FB" w:rsidRPr="00DA69FC" w:rsidRDefault="001D62FB" w:rsidP="0044769C">
            <w:pPr>
              <w:suppressAutoHyphens/>
              <w:jc w:val="center"/>
              <w:rPr>
                <w:sz w:val="26"/>
                <w:szCs w:val="26"/>
                <w:lang w:val="uk-UA"/>
              </w:rPr>
            </w:pPr>
          </w:p>
          <w:p w14:paraId="0F0BA51F" w14:textId="77777777" w:rsidR="001D62FB" w:rsidRPr="00DA69FC" w:rsidRDefault="001D62FB" w:rsidP="0044769C">
            <w:pPr>
              <w:tabs>
                <w:tab w:val="left" w:pos="492"/>
              </w:tabs>
              <w:suppressAutoHyphens/>
              <w:jc w:val="center"/>
              <w:rPr>
                <w:sz w:val="26"/>
                <w:szCs w:val="26"/>
                <w:lang w:val="uk-UA"/>
              </w:rPr>
            </w:pPr>
            <w:r w:rsidRPr="00DA69FC">
              <w:rPr>
                <w:sz w:val="26"/>
                <w:szCs w:val="26"/>
                <w:lang w:val="uk-UA"/>
              </w:rPr>
              <w:t>Очікуваний</w:t>
            </w:r>
          </w:p>
          <w:p w14:paraId="4CCA5E0B" w14:textId="77777777" w:rsidR="001D62FB" w:rsidRPr="00DA69FC" w:rsidRDefault="001D62FB" w:rsidP="0044769C">
            <w:pPr>
              <w:jc w:val="center"/>
              <w:rPr>
                <w:sz w:val="26"/>
                <w:szCs w:val="26"/>
                <w:lang w:val="uk-UA"/>
              </w:rPr>
            </w:pPr>
            <w:r w:rsidRPr="00DA69FC">
              <w:rPr>
                <w:sz w:val="26"/>
                <w:szCs w:val="26"/>
                <w:lang w:val="uk-UA"/>
              </w:rPr>
              <w:t>результат</w:t>
            </w:r>
          </w:p>
        </w:tc>
      </w:tr>
      <w:tr w:rsidR="001D62FB" w:rsidRPr="00DA69FC" w14:paraId="5DE6E1BB" w14:textId="77777777" w:rsidTr="0044769C">
        <w:trPr>
          <w:trHeight w:val="16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AA613A3" w14:textId="77777777" w:rsidR="001D62FB" w:rsidRPr="00DA69FC" w:rsidRDefault="001D62FB" w:rsidP="0044769C">
            <w:pPr>
              <w:rPr>
                <w:sz w:val="26"/>
                <w:szCs w:val="26"/>
                <w:lang w:val="uk-UA"/>
              </w:rPr>
            </w:pPr>
          </w:p>
        </w:tc>
        <w:tc>
          <w:tcPr>
            <w:tcW w:w="3566" w:type="dxa"/>
            <w:vMerge/>
            <w:tcBorders>
              <w:top w:val="single" w:sz="4" w:space="0" w:color="auto"/>
              <w:left w:val="single" w:sz="4" w:space="0" w:color="auto"/>
              <w:bottom w:val="single" w:sz="4" w:space="0" w:color="auto"/>
              <w:right w:val="single" w:sz="4" w:space="0" w:color="auto"/>
            </w:tcBorders>
            <w:vAlign w:val="center"/>
            <w:hideMark/>
          </w:tcPr>
          <w:p w14:paraId="004C3B3F" w14:textId="77777777" w:rsidR="001D62FB" w:rsidRPr="00DA69FC" w:rsidRDefault="001D62FB" w:rsidP="0044769C">
            <w:pPr>
              <w:rPr>
                <w:sz w:val="26"/>
                <w:szCs w:val="26"/>
                <w:lang w:val="uk-UA"/>
              </w:rPr>
            </w:pPr>
          </w:p>
        </w:tc>
        <w:tc>
          <w:tcPr>
            <w:tcW w:w="1422" w:type="dxa"/>
            <w:gridSpan w:val="4"/>
            <w:vMerge/>
            <w:tcBorders>
              <w:top w:val="single" w:sz="4" w:space="0" w:color="auto"/>
              <w:left w:val="single" w:sz="4" w:space="0" w:color="auto"/>
              <w:bottom w:val="single" w:sz="4" w:space="0" w:color="auto"/>
              <w:right w:val="single" w:sz="4" w:space="0" w:color="auto"/>
            </w:tcBorders>
            <w:vAlign w:val="center"/>
            <w:hideMark/>
          </w:tcPr>
          <w:p w14:paraId="07898A00" w14:textId="77777777" w:rsidR="001D62FB" w:rsidRPr="00DA69FC" w:rsidRDefault="001D62FB" w:rsidP="0044769C">
            <w:pPr>
              <w:rPr>
                <w:sz w:val="26"/>
                <w:szCs w:val="26"/>
                <w:lang w:val="uk-UA"/>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27FD8A0" w14:textId="77777777" w:rsidR="001D62FB" w:rsidRPr="00DA69FC" w:rsidRDefault="001D62FB" w:rsidP="0044769C">
            <w:pPr>
              <w:rPr>
                <w:sz w:val="26"/>
                <w:szCs w:val="26"/>
                <w:lang w:val="uk-U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DA643F0" w14:textId="77777777" w:rsidR="001D62FB" w:rsidRPr="00DA69FC" w:rsidRDefault="001D62FB" w:rsidP="0044769C">
            <w:pPr>
              <w:rPr>
                <w:sz w:val="26"/>
                <w:szCs w:val="26"/>
                <w:lang w:val="uk-UA"/>
              </w:rPr>
            </w:pPr>
          </w:p>
        </w:tc>
        <w:tc>
          <w:tcPr>
            <w:tcW w:w="1177" w:type="dxa"/>
            <w:gridSpan w:val="2"/>
            <w:tcBorders>
              <w:top w:val="single" w:sz="4" w:space="0" w:color="auto"/>
              <w:left w:val="single" w:sz="4" w:space="0" w:color="auto"/>
              <w:bottom w:val="single" w:sz="4" w:space="0" w:color="auto"/>
              <w:right w:val="single" w:sz="4" w:space="0" w:color="auto"/>
            </w:tcBorders>
            <w:hideMark/>
          </w:tcPr>
          <w:p w14:paraId="2E89263B" w14:textId="77777777" w:rsidR="001D62FB" w:rsidRPr="00DA69FC" w:rsidRDefault="001D62FB" w:rsidP="0044769C">
            <w:pPr>
              <w:jc w:val="center"/>
              <w:rPr>
                <w:sz w:val="26"/>
                <w:szCs w:val="26"/>
                <w:lang w:val="uk-UA"/>
              </w:rPr>
            </w:pPr>
            <w:r w:rsidRPr="00DA69FC">
              <w:rPr>
                <w:sz w:val="26"/>
                <w:szCs w:val="26"/>
                <w:lang w:val="uk-UA"/>
              </w:rPr>
              <w:t>2022</w:t>
            </w:r>
          </w:p>
        </w:tc>
        <w:tc>
          <w:tcPr>
            <w:tcW w:w="1244" w:type="dxa"/>
            <w:gridSpan w:val="3"/>
            <w:tcBorders>
              <w:top w:val="single" w:sz="4" w:space="0" w:color="auto"/>
              <w:left w:val="single" w:sz="4" w:space="0" w:color="auto"/>
              <w:bottom w:val="single" w:sz="4" w:space="0" w:color="auto"/>
              <w:right w:val="single" w:sz="4" w:space="0" w:color="auto"/>
            </w:tcBorders>
          </w:tcPr>
          <w:p w14:paraId="5E8C6951" w14:textId="77777777" w:rsidR="001D62FB" w:rsidRPr="00DA69FC" w:rsidRDefault="001D62FB" w:rsidP="0044769C">
            <w:pPr>
              <w:jc w:val="center"/>
              <w:rPr>
                <w:sz w:val="26"/>
                <w:szCs w:val="26"/>
                <w:lang w:val="uk-UA"/>
              </w:rPr>
            </w:pPr>
            <w:r w:rsidRPr="00DA69FC">
              <w:rPr>
                <w:sz w:val="26"/>
                <w:szCs w:val="26"/>
                <w:lang w:val="uk-UA"/>
              </w:rPr>
              <w:t>2023</w:t>
            </w:r>
          </w:p>
        </w:tc>
        <w:tc>
          <w:tcPr>
            <w:tcW w:w="1354" w:type="dxa"/>
            <w:gridSpan w:val="2"/>
            <w:tcBorders>
              <w:top w:val="single" w:sz="4" w:space="0" w:color="auto"/>
              <w:left w:val="single" w:sz="4" w:space="0" w:color="auto"/>
              <w:bottom w:val="single" w:sz="4" w:space="0" w:color="auto"/>
              <w:right w:val="single" w:sz="4" w:space="0" w:color="auto"/>
            </w:tcBorders>
          </w:tcPr>
          <w:p w14:paraId="4BB137FE" w14:textId="77777777" w:rsidR="001D62FB" w:rsidRPr="00DA69FC" w:rsidRDefault="001D62FB" w:rsidP="0044769C">
            <w:pPr>
              <w:jc w:val="center"/>
              <w:rPr>
                <w:sz w:val="26"/>
                <w:szCs w:val="26"/>
                <w:lang w:val="uk-UA"/>
              </w:rPr>
            </w:pPr>
            <w:r w:rsidRPr="00A16C28">
              <w:rPr>
                <w:sz w:val="26"/>
                <w:szCs w:val="26"/>
                <w:lang w:val="uk-UA"/>
              </w:rPr>
              <w:t>2024</w:t>
            </w:r>
          </w:p>
        </w:tc>
        <w:tc>
          <w:tcPr>
            <w:tcW w:w="1274" w:type="dxa"/>
            <w:gridSpan w:val="3"/>
            <w:tcBorders>
              <w:top w:val="single" w:sz="4" w:space="0" w:color="auto"/>
              <w:left w:val="single" w:sz="4" w:space="0" w:color="auto"/>
              <w:bottom w:val="single" w:sz="4" w:space="0" w:color="auto"/>
              <w:right w:val="single" w:sz="4" w:space="0" w:color="auto"/>
            </w:tcBorders>
          </w:tcPr>
          <w:p w14:paraId="68BDF6DE" w14:textId="77777777" w:rsidR="001D62FB" w:rsidRPr="00860489" w:rsidRDefault="001D62FB" w:rsidP="0044769C">
            <w:pPr>
              <w:jc w:val="center"/>
              <w:rPr>
                <w:sz w:val="26"/>
                <w:szCs w:val="26"/>
                <w:lang w:val="uk-UA"/>
              </w:rPr>
            </w:pPr>
            <w:r w:rsidRPr="00860489">
              <w:rPr>
                <w:sz w:val="26"/>
                <w:szCs w:val="26"/>
                <w:lang w:val="uk-UA"/>
              </w:rPr>
              <w:t>2025</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5AB49C8E" w14:textId="77777777" w:rsidR="001D62FB" w:rsidRPr="00DA69FC" w:rsidRDefault="001D62FB" w:rsidP="0044769C">
            <w:pPr>
              <w:rPr>
                <w:sz w:val="26"/>
                <w:szCs w:val="26"/>
                <w:lang w:val="uk-UA"/>
              </w:rPr>
            </w:pPr>
          </w:p>
        </w:tc>
      </w:tr>
      <w:tr w:rsidR="001D62FB" w:rsidRPr="00DA69FC" w14:paraId="5895A015" w14:textId="77777777" w:rsidTr="0044769C">
        <w:trPr>
          <w:jc w:val="center"/>
        </w:trPr>
        <w:tc>
          <w:tcPr>
            <w:tcW w:w="846" w:type="dxa"/>
            <w:tcBorders>
              <w:top w:val="single" w:sz="4" w:space="0" w:color="auto"/>
              <w:left w:val="single" w:sz="4" w:space="0" w:color="auto"/>
              <w:bottom w:val="single" w:sz="4" w:space="0" w:color="auto"/>
              <w:right w:val="single" w:sz="4" w:space="0" w:color="auto"/>
            </w:tcBorders>
            <w:hideMark/>
          </w:tcPr>
          <w:p w14:paraId="7D6E9D38" w14:textId="77777777" w:rsidR="001D62FB" w:rsidRPr="00DA69FC" w:rsidRDefault="001D62FB" w:rsidP="0044769C">
            <w:pPr>
              <w:jc w:val="center"/>
              <w:rPr>
                <w:b/>
                <w:lang w:val="uk-UA"/>
              </w:rPr>
            </w:pPr>
            <w:r w:rsidRPr="00DA69FC">
              <w:rPr>
                <w:b/>
                <w:lang w:val="uk-UA"/>
              </w:rPr>
              <w:t>1</w:t>
            </w:r>
          </w:p>
        </w:tc>
        <w:tc>
          <w:tcPr>
            <w:tcW w:w="3566" w:type="dxa"/>
            <w:tcBorders>
              <w:top w:val="single" w:sz="4" w:space="0" w:color="auto"/>
              <w:left w:val="single" w:sz="4" w:space="0" w:color="auto"/>
              <w:bottom w:val="single" w:sz="4" w:space="0" w:color="auto"/>
              <w:right w:val="single" w:sz="4" w:space="0" w:color="auto"/>
            </w:tcBorders>
            <w:hideMark/>
          </w:tcPr>
          <w:p w14:paraId="179268D4" w14:textId="77777777" w:rsidR="001D62FB" w:rsidRPr="00DA69FC" w:rsidRDefault="001D62FB" w:rsidP="0044769C">
            <w:pPr>
              <w:jc w:val="center"/>
              <w:rPr>
                <w:b/>
                <w:lang w:val="uk-UA"/>
              </w:rPr>
            </w:pPr>
            <w:r w:rsidRPr="00DA69FC">
              <w:rPr>
                <w:b/>
                <w:lang w:val="uk-UA"/>
              </w:rPr>
              <w:t>2</w:t>
            </w:r>
          </w:p>
        </w:tc>
        <w:tc>
          <w:tcPr>
            <w:tcW w:w="1422" w:type="dxa"/>
            <w:gridSpan w:val="4"/>
            <w:tcBorders>
              <w:top w:val="single" w:sz="4" w:space="0" w:color="auto"/>
              <w:left w:val="single" w:sz="4" w:space="0" w:color="auto"/>
              <w:bottom w:val="single" w:sz="4" w:space="0" w:color="auto"/>
              <w:right w:val="single" w:sz="4" w:space="0" w:color="auto"/>
            </w:tcBorders>
            <w:hideMark/>
          </w:tcPr>
          <w:p w14:paraId="66CC4DAD" w14:textId="77777777" w:rsidR="001D62FB" w:rsidRPr="00DA69FC" w:rsidRDefault="001D62FB" w:rsidP="0044769C">
            <w:pPr>
              <w:jc w:val="center"/>
              <w:rPr>
                <w:b/>
                <w:lang w:val="uk-UA"/>
              </w:rPr>
            </w:pPr>
            <w:r w:rsidRPr="00DA69FC">
              <w:rPr>
                <w:b/>
                <w:lang w:val="uk-UA"/>
              </w:rPr>
              <w:t>3</w:t>
            </w:r>
          </w:p>
        </w:tc>
        <w:tc>
          <w:tcPr>
            <w:tcW w:w="1674" w:type="dxa"/>
            <w:tcBorders>
              <w:top w:val="single" w:sz="4" w:space="0" w:color="auto"/>
              <w:left w:val="single" w:sz="4" w:space="0" w:color="auto"/>
              <w:bottom w:val="single" w:sz="4" w:space="0" w:color="auto"/>
              <w:right w:val="single" w:sz="4" w:space="0" w:color="auto"/>
            </w:tcBorders>
            <w:hideMark/>
          </w:tcPr>
          <w:p w14:paraId="46CCDCAF" w14:textId="77777777" w:rsidR="001D62FB" w:rsidRPr="00DA69FC" w:rsidRDefault="001D62FB" w:rsidP="0044769C">
            <w:pPr>
              <w:jc w:val="center"/>
              <w:rPr>
                <w:b/>
                <w:lang w:val="uk-UA"/>
              </w:rPr>
            </w:pPr>
            <w:r w:rsidRPr="00DA69FC">
              <w:rPr>
                <w:b/>
                <w:lang w:val="uk-UA"/>
              </w:rPr>
              <w:t>4</w:t>
            </w:r>
          </w:p>
        </w:tc>
        <w:tc>
          <w:tcPr>
            <w:tcW w:w="1844" w:type="dxa"/>
            <w:tcBorders>
              <w:top w:val="single" w:sz="4" w:space="0" w:color="auto"/>
              <w:left w:val="single" w:sz="4" w:space="0" w:color="auto"/>
              <w:bottom w:val="single" w:sz="4" w:space="0" w:color="auto"/>
              <w:right w:val="single" w:sz="4" w:space="0" w:color="auto"/>
            </w:tcBorders>
            <w:hideMark/>
          </w:tcPr>
          <w:p w14:paraId="3C3B0290" w14:textId="77777777" w:rsidR="001D62FB" w:rsidRPr="00DA69FC" w:rsidRDefault="001D62FB" w:rsidP="0044769C">
            <w:pPr>
              <w:jc w:val="center"/>
              <w:rPr>
                <w:b/>
                <w:lang w:val="uk-UA"/>
              </w:rPr>
            </w:pPr>
            <w:r w:rsidRPr="00DA69FC">
              <w:rPr>
                <w:b/>
                <w:lang w:val="uk-UA"/>
              </w:rPr>
              <w:t>5</w:t>
            </w:r>
          </w:p>
        </w:tc>
        <w:tc>
          <w:tcPr>
            <w:tcW w:w="1177" w:type="dxa"/>
            <w:gridSpan w:val="2"/>
            <w:tcBorders>
              <w:top w:val="single" w:sz="4" w:space="0" w:color="auto"/>
              <w:left w:val="single" w:sz="4" w:space="0" w:color="auto"/>
              <w:bottom w:val="single" w:sz="4" w:space="0" w:color="auto"/>
              <w:right w:val="single" w:sz="4" w:space="0" w:color="auto"/>
            </w:tcBorders>
            <w:hideMark/>
          </w:tcPr>
          <w:p w14:paraId="3EDE11C0" w14:textId="77777777" w:rsidR="001D62FB" w:rsidRPr="00DA69FC" w:rsidRDefault="001D62FB" w:rsidP="0044769C">
            <w:pPr>
              <w:jc w:val="center"/>
              <w:rPr>
                <w:b/>
                <w:lang w:val="uk-UA"/>
              </w:rPr>
            </w:pPr>
            <w:r w:rsidRPr="00DA69FC">
              <w:rPr>
                <w:b/>
                <w:lang w:val="uk-UA"/>
              </w:rPr>
              <w:t>6</w:t>
            </w:r>
          </w:p>
        </w:tc>
        <w:tc>
          <w:tcPr>
            <w:tcW w:w="1244" w:type="dxa"/>
            <w:gridSpan w:val="3"/>
            <w:tcBorders>
              <w:top w:val="single" w:sz="4" w:space="0" w:color="auto"/>
              <w:left w:val="single" w:sz="4" w:space="0" w:color="auto"/>
              <w:bottom w:val="single" w:sz="4" w:space="0" w:color="auto"/>
              <w:right w:val="single" w:sz="4" w:space="0" w:color="auto"/>
            </w:tcBorders>
          </w:tcPr>
          <w:p w14:paraId="685BB882" w14:textId="77777777" w:rsidR="001D62FB" w:rsidRPr="00DA69FC" w:rsidRDefault="001D62FB" w:rsidP="0044769C">
            <w:pPr>
              <w:jc w:val="center"/>
              <w:rPr>
                <w:b/>
                <w:lang w:val="uk-UA"/>
              </w:rPr>
            </w:pPr>
            <w:r w:rsidRPr="00DA69FC">
              <w:rPr>
                <w:b/>
                <w:lang w:val="uk-UA"/>
              </w:rPr>
              <w:t>7</w:t>
            </w:r>
          </w:p>
        </w:tc>
        <w:tc>
          <w:tcPr>
            <w:tcW w:w="1354" w:type="dxa"/>
            <w:gridSpan w:val="2"/>
            <w:tcBorders>
              <w:top w:val="single" w:sz="4" w:space="0" w:color="auto"/>
              <w:left w:val="single" w:sz="4" w:space="0" w:color="auto"/>
              <w:bottom w:val="single" w:sz="4" w:space="0" w:color="auto"/>
              <w:right w:val="single" w:sz="4" w:space="0" w:color="auto"/>
            </w:tcBorders>
          </w:tcPr>
          <w:p w14:paraId="21C23130" w14:textId="77777777" w:rsidR="001D62FB" w:rsidRPr="00DA69FC" w:rsidRDefault="001D62FB" w:rsidP="0044769C">
            <w:pPr>
              <w:jc w:val="center"/>
              <w:rPr>
                <w:b/>
                <w:lang w:val="uk-UA"/>
              </w:rPr>
            </w:pPr>
            <w:r>
              <w:rPr>
                <w:b/>
                <w:lang w:val="uk-UA"/>
              </w:rPr>
              <w:t>8</w:t>
            </w:r>
          </w:p>
        </w:tc>
        <w:tc>
          <w:tcPr>
            <w:tcW w:w="1274" w:type="dxa"/>
            <w:gridSpan w:val="3"/>
            <w:tcBorders>
              <w:top w:val="single" w:sz="4" w:space="0" w:color="auto"/>
              <w:left w:val="single" w:sz="4" w:space="0" w:color="auto"/>
              <w:bottom w:val="single" w:sz="4" w:space="0" w:color="auto"/>
              <w:right w:val="single" w:sz="4" w:space="0" w:color="auto"/>
            </w:tcBorders>
          </w:tcPr>
          <w:p w14:paraId="31E5CFBC" w14:textId="77777777" w:rsidR="001D62FB" w:rsidRDefault="001D62FB" w:rsidP="0044769C">
            <w:pPr>
              <w:jc w:val="center"/>
              <w:rPr>
                <w:b/>
                <w:lang w:val="uk-UA"/>
              </w:rPr>
            </w:pPr>
            <w:r>
              <w:rPr>
                <w:b/>
                <w:lang w:val="uk-UA"/>
              </w:rPr>
              <w:t>9</w:t>
            </w:r>
          </w:p>
        </w:tc>
        <w:tc>
          <w:tcPr>
            <w:tcW w:w="1754" w:type="dxa"/>
            <w:tcBorders>
              <w:top w:val="single" w:sz="4" w:space="0" w:color="auto"/>
              <w:left w:val="single" w:sz="4" w:space="0" w:color="auto"/>
              <w:bottom w:val="single" w:sz="4" w:space="0" w:color="auto"/>
              <w:right w:val="single" w:sz="4" w:space="0" w:color="auto"/>
            </w:tcBorders>
          </w:tcPr>
          <w:p w14:paraId="585F3C35" w14:textId="77777777" w:rsidR="001D62FB" w:rsidRPr="00860489" w:rsidRDefault="001D62FB" w:rsidP="0044769C">
            <w:pPr>
              <w:jc w:val="center"/>
              <w:rPr>
                <w:b/>
              </w:rPr>
            </w:pPr>
            <w:r>
              <w:rPr>
                <w:b/>
              </w:rPr>
              <w:t>10</w:t>
            </w:r>
          </w:p>
        </w:tc>
      </w:tr>
      <w:tr w:rsidR="001D62FB" w:rsidRPr="00DA69FC" w14:paraId="37BE8999" w14:textId="77777777" w:rsidTr="0044769C">
        <w:trPr>
          <w:jc w:val="center"/>
        </w:trPr>
        <w:tc>
          <w:tcPr>
            <w:tcW w:w="16155" w:type="dxa"/>
            <w:gridSpan w:val="19"/>
            <w:tcBorders>
              <w:top w:val="single" w:sz="4" w:space="0" w:color="auto"/>
              <w:left w:val="single" w:sz="4" w:space="0" w:color="auto"/>
              <w:bottom w:val="single" w:sz="4" w:space="0" w:color="auto"/>
              <w:right w:val="single" w:sz="4" w:space="0" w:color="auto"/>
            </w:tcBorders>
          </w:tcPr>
          <w:p w14:paraId="7F2B35DE" w14:textId="77777777" w:rsidR="001D62FB" w:rsidRPr="00067C46" w:rsidRDefault="001D62FB" w:rsidP="0044769C">
            <w:pPr>
              <w:jc w:val="center"/>
              <w:rPr>
                <w:b/>
                <w:sz w:val="26"/>
                <w:szCs w:val="26"/>
                <w:lang w:val="uk-UA"/>
              </w:rPr>
            </w:pPr>
            <w:r w:rsidRPr="00067C46">
              <w:rPr>
                <w:b/>
                <w:lang w:val="uk-UA"/>
              </w:rPr>
              <w:t>1.</w:t>
            </w:r>
            <w:r w:rsidRPr="00067C46">
              <w:rPr>
                <w:b/>
                <w:sz w:val="26"/>
                <w:szCs w:val="26"/>
                <w:lang w:val="uk-UA"/>
              </w:rPr>
              <w:t xml:space="preserve"> Організаційно-правове та інформаційне забезпечення</w:t>
            </w:r>
          </w:p>
        </w:tc>
      </w:tr>
      <w:tr w:rsidR="001D62FB" w:rsidRPr="00DA69FC" w14:paraId="0F1ED1D2" w14:textId="77777777" w:rsidTr="0044769C">
        <w:trPr>
          <w:trHeight w:val="841"/>
          <w:jc w:val="center"/>
        </w:trPr>
        <w:tc>
          <w:tcPr>
            <w:tcW w:w="846" w:type="dxa"/>
            <w:tcBorders>
              <w:top w:val="single" w:sz="4" w:space="0" w:color="auto"/>
              <w:left w:val="single" w:sz="4" w:space="0" w:color="auto"/>
              <w:right w:val="single" w:sz="4" w:space="0" w:color="auto"/>
            </w:tcBorders>
            <w:hideMark/>
          </w:tcPr>
          <w:p w14:paraId="23B1877A" w14:textId="77777777" w:rsidR="001D62FB" w:rsidRPr="00DA69FC" w:rsidRDefault="001D62FB" w:rsidP="0044769C">
            <w:pPr>
              <w:suppressAutoHyphens/>
              <w:snapToGrid w:val="0"/>
              <w:jc w:val="center"/>
              <w:rPr>
                <w:sz w:val="26"/>
                <w:szCs w:val="26"/>
                <w:lang w:val="uk-UA"/>
              </w:rPr>
            </w:pPr>
            <w:r w:rsidRPr="00DA69FC">
              <w:rPr>
                <w:sz w:val="26"/>
                <w:szCs w:val="26"/>
                <w:lang w:val="uk-UA"/>
              </w:rPr>
              <w:t>1.1</w:t>
            </w:r>
          </w:p>
        </w:tc>
        <w:tc>
          <w:tcPr>
            <w:tcW w:w="3588" w:type="dxa"/>
            <w:gridSpan w:val="2"/>
            <w:tcBorders>
              <w:top w:val="single" w:sz="4" w:space="0" w:color="auto"/>
              <w:left w:val="single" w:sz="4" w:space="0" w:color="auto"/>
              <w:bottom w:val="single" w:sz="4" w:space="0" w:color="auto"/>
              <w:right w:val="single" w:sz="4" w:space="0" w:color="auto"/>
            </w:tcBorders>
            <w:hideMark/>
          </w:tcPr>
          <w:p w14:paraId="6CA72570"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 xml:space="preserve">Своєчасне висвітлення на сторінках ЦНАП у соціальних мережах </w:t>
            </w:r>
            <w:proofErr w:type="spellStart"/>
            <w:r>
              <w:rPr>
                <w:sz w:val="26"/>
                <w:szCs w:val="26"/>
                <w:lang w:val="uk-UA"/>
              </w:rPr>
              <w:t>Фейсбук</w:t>
            </w:r>
            <w:proofErr w:type="spellEnd"/>
            <w:r>
              <w:rPr>
                <w:sz w:val="26"/>
                <w:szCs w:val="26"/>
                <w:lang w:val="uk-UA"/>
              </w:rPr>
              <w:t xml:space="preserve">, </w:t>
            </w:r>
            <w:proofErr w:type="spellStart"/>
            <w:r>
              <w:rPr>
                <w:sz w:val="26"/>
                <w:szCs w:val="26"/>
                <w:lang w:val="uk-UA"/>
              </w:rPr>
              <w:t>Інстаграм</w:t>
            </w:r>
            <w:proofErr w:type="spellEnd"/>
            <w:r>
              <w:rPr>
                <w:sz w:val="26"/>
                <w:szCs w:val="26"/>
                <w:lang w:val="uk-UA"/>
              </w:rPr>
              <w:t>, на т</w:t>
            </w:r>
            <w:r w:rsidRPr="00DA69FC">
              <w:rPr>
                <w:sz w:val="26"/>
                <w:szCs w:val="26"/>
                <w:lang w:val="uk-UA"/>
              </w:rPr>
              <w:t>елеграм-каналі Центру надання допомоги мешканцям Лисичанської міської територіальної громади інформаційних матер</w:t>
            </w:r>
            <w:r>
              <w:rPr>
                <w:sz w:val="26"/>
                <w:szCs w:val="26"/>
                <w:lang w:val="uk-UA"/>
              </w:rPr>
              <w:t>іалів про зміни та доповнення чинного законодавства</w:t>
            </w:r>
            <w:r w:rsidRPr="00DA69FC">
              <w:rPr>
                <w:sz w:val="26"/>
                <w:szCs w:val="26"/>
                <w:lang w:val="uk-UA"/>
              </w:rPr>
              <w:t xml:space="preserve"> щодо порядку надання адміністративних послуг в умовах воєнного стану, особливостей реєстраційних процедур для бізнесу та нерухомості, </w:t>
            </w:r>
            <w:r w:rsidRPr="00DA69FC">
              <w:rPr>
                <w:sz w:val="26"/>
                <w:szCs w:val="26"/>
                <w:lang w:val="uk-UA"/>
              </w:rPr>
              <w:lastRenderedPageBreak/>
              <w:t>порядку отримання допомоги тощо</w:t>
            </w:r>
          </w:p>
        </w:tc>
        <w:tc>
          <w:tcPr>
            <w:tcW w:w="1371" w:type="dxa"/>
            <w:gridSpan w:val="2"/>
            <w:tcBorders>
              <w:top w:val="single" w:sz="4" w:space="0" w:color="auto"/>
              <w:left w:val="single" w:sz="4" w:space="0" w:color="auto"/>
              <w:bottom w:val="single" w:sz="4" w:space="0" w:color="auto"/>
              <w:right w:val="single" w:sz="4" w:space="0" w:color="auto"/>
            </w:tcBorders>
            <w:vAlign w:val="center"/>
            <w:hideMark/>
          </w:tcPr>
          <w:p w14:paraId="63543CE3" w14:textId="77777777" w:rsidR="001D62FB" w:rsidRPr="00A16C28" w:rsidRDefault="001D62FB" w:rsidP="0044769C">
            <w:pPr>
              <w:suppressAutoHyphens/>
              <w:jc w:val="center"/>
              <w:rPr>
                <w:sz w:val="26"/>
                <w:szCs w:val="26"/>
                <w:lang w:val="uk-UA"/>
              </w:rPr>
            </w:pPr>
            <w:r w:rsidRPr="00A16C28">
              <w:rPr>
                <w:sz w:val="26"/>
                <w:szCs w:val="26"/>
                <w:lang w:val="uk-UA"/>
              </w:rPr>
              <w:lastRenderedPageBreak/>
              <w:t>2022-202</w:t>
            </w:r>
            <w:r>
              <w:rPr>
                <w:sz w:val="26"/>
                <w:szCs w:val="26"/>
              </w:rPr>
              <w:t>5</w:t>
            </w: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14:paraId="31B0AC67" w14:textId="77777777" w:rsidR="001D62FB" w:rsidRPr="00DA69FC" w:rsidRDefault="001D62FB" w:rsidP="0044769C">
            <w:pPr>
              <w:suppressAutoHyphens/>
              <w:snapToGrid w:val="0"/>
              <w:jc w:val="center"/>
              <w:rPr>
                <w:sz w:val="26"/>
                <w:szCs w:val="26"/>
                <w:lang w:val="uk-UA"/>
              </w:rPr>
            </w:pPr>
            <w:r w:rsidRPr="00DA69FC">
              <w:rPr>
                <w:sz w:val="26"/>
                <w:szCs w:val="26"/>
                <w:lang w:val="uk-UA"/>
              </w:rPr>
              <w:t>Управління адміністративних послуг Лисичанської міської війсь</w:t>
            </w:r>
            <w:r>
              <w:rPr>
                <w:sz w:val="26"/>
                <w:szCs w:val="26"/>
                <w:lang w:val="uk-UA"/>
              </w:rPr>
              <w:t>кової адміністрації</w:t>
            </w:r>
            <w:r>
              <w:rPr>
                <w:sz w:val="26"/>
                <w:szCs w:val="26"/>
                <w:lang w:val="uk-UA"/>
              </w:rPr>
              <w:br/>
              <w:t>(далі –</w:t>
            </w:r>
            <w:r w:rsidRPr="00DA69FC">
              <w:rPr>
                <w:sz w:val="26"/>
                <w:szCs w:val="26"/>
                <w:lang w:val="uk-UA"/>
              </w:rPr>
              <w:t xml:space="preserve"> Лисичанська міська ВА)</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D2C063" w14:textId="77777777" w:rsidR="001D62FB" w:rsidRDefault="001D62FB" w:rsidP="0044769C">
            <w:pPr>
              <w:tabs>
                <w:tab w:val="left" w:pos="7000"/>
              </w:tabs>
              <w:suppressAutoHyphens/>
              <w:snapToGrid w:val="0"/>
              <w:jc w:val="center"/>
              <w:rPr>
                <w:sz w:val="26"/>
                <w:szCs w:val="26"/>
                <w:lang w:val="uk-UA"/>
              </w:rPr>
            </w:pPr>
            <w:r>
              <w:rPr>
                <w:sz w:val="26"/>
                <w:szCs w:val="26"/>
                <w:lang w:val="uk-UA"/>
              </w:rPr>
              <w:t>н</w:t>
            </w:r>
            <w:r w:rsidRPr="00DA69FC">
              <w:rPr>
                <w:sz w:val="26"/>
                <w:szCs w:val="26"/>
                <w:lang w:val="uk-UA"/>
              </w:rPr>
              <w:t xml:space="preserve">е потребує </w:t>
            </w:r>
            <w:r>
              <w:rPr>
                <w:sz w:val="26"/>
                <w:szCs w:val="26"/>
                <w:lang w:val="uk-UA"/>
              </w:rPr>
              <w:t>додаткового</w:t>
            </w:r>
          </w:p>
          <w:p w14:paraId="6D2B6F0D" w14:textId="77777777" w:rsidR="001D62FB" w:rsidRPr="00DA69FC" w:rsidRDefault="001D62FB" w:rsidP="0044769C">
            <w:pPr>
              <w:tabs>
                <w:tab w:val="left" w:pos="7000"/>
              </w:tabs>
              <w:suppressAutoHyphens/>
              <w:snapToGrid w:val="0"/>
              <w:jc w:val="center"/>
              <w:rPr>
                <w:sz w:val="26"/>
                <w:szCs w:val="26"/>
                <w:lang w:val="uk-UA"/>
              </w:rPr>
            </w:pPr>
            <w:r w:rsidRPr="00DA69FC">
              <w:rPr>
                <w:sz w:val="26"/>
                <w:szCs w:val="26"/>
                <w:lang w:val="uk-UA"/>
              </w:rPr>
              <w:t>фінансування</w:t>
            </w:r>
          </w:p>
        </w:tc>
        <w:tc>
          <w:tcPr>
            <w:tcW w:w="1230" w:type="dxa"/>
            <w:gridSpan w:val="4"/>
            <w:tcBorders>
              <w:top w:val="single" w:sz="4" w:space="0" w:color="auto"/>
              <w:left w:val="single" w:sz="4" w:space="0" w:color="auto"/>
              <w:bottom w:val="single" w:sz="4" w:space="0" w:color="auto"/>
              <w:right w:val="single" w:sz="4" w:space="0" w:color="auto"/>
            </w:tcBorders>
            <w:vAlign w:val="center"/>
            <w:hideMark/>
          </w:tcPr>
          <w:p w14:paraId="365044CD" w14:textId="77777777" w:rsidR="001D62FB" w:rsidRPr="00DA69FC" w:rsidRDefault="001D62FB" w:rsidP="0044769C">
            <w:pPr>
              <w:tabs>
                <w:tab w:val="left" w:pos="7000"/>
              </w:tabs>
              <w:suppressAutoHyphens/>
              <w:snapToGrid w:val="0"/>
              <w:jc w:val="center"/>
              <w:rPr>
                <w:b/>
                <w:sz w:val="26"/>
                <w:szCs w:val="26"/>
                <w:lang w:val="uk-UA"/>
              </w:rPr>
            </w:pPr>
            <w:r>
              <w:rPr>
                <w:b/>
                <w:sz w:val="26"/>
                <w:szCs w:val="26"/>
                <w:lang w:val="uk-UA"/>
              </w:rPr>
              <w:t>–</w:t>
            </w:r>
          </w:p>
        </w:tc>
        <w:tc>
          <w:tcPr>
            <w:tcW w:w="1191" w:type="dxa"/>
            <w:tcBorders>
              <w:top w:val="single" w:sz="4" w:space="0" w:color="auto"/>
              <w:left w:val="single" w:sz="4" w:space="0" w:color="auto"/>
              <w:bottom w:val="single" w:sz="4" w:space="0" w:color="auto"/>
              <w:right w:val="single" w:sz="4" w:space="0" w:color="auto"/>
            </w:tcBorders>
            <w:vAlign w:val="center"/>
          </w:tcPr>
          <w:p w14:paraId="406C48B6" w14:textId="77777777" w:rsidR="001D62FB" w:rsidRDefault="001D62FB" w:rsidP="0044769C">
            <w:pPr>
              <w:tabs>
                <w:tab w:val="left" w:pos="7000"/>
              </w:tabs>
              <w:suppressAutoHyphens/>
              <w:snapToGrid w:val="0"/>
              <w:jc w:val="center"/>
              <w:rPr>
                <w:b/>
                <w:sz w:val="26"/>
                <w:szCs w:val="26"/>
                <w:lang w:val="uk-UA"/>
              </w:rPr>
            </w:pPr>
            <w:r w:rsidRPr="004E227C">
              <w:rPr>
                <w:b/>
                <w:sz w:val="26"/>
                <w:szCs w:val="26"/>
                <w:lang w:val="uk-UA"/>
              </w:rPr>
              <w:t>–</w:t>
            </w: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152E3899" w14:textId="77777777" w:rsidR="001D62FB" w:rsidRPr="00DA69FC" w:rsidRDefault="001D62FB" w:rsidP="0044769C">
            <w:pPr>
              <w:tabs>
                <w:tab w:val="left" w:pos="7000"/>
              </w:tabs>
              <w:suppressAutoHyphens/>
              <w:snapToGrid w:val="0"/>
              <w:jc w:val="center"/>
              <w:rPr>
                <w:b/>
                <w:sz w:val="26"/>
                <w:szCs w:val="26"/>
                <w:lang w:val="uk-UA"/>
              </w:rPr>
            </w:pPr>
            <w:r>
              <w:rPr>
                <w:b/>
                <w:sz w:val="26"/>
                <w:szCs w:val="26"/>
                <w:lang w:val="uk-UA"/>
              </w:rPr>
              <w:t>–</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93E0E30" w14:textId="77777777" w:rsidR="001D62FB" w:rsidRPr="00572B21" w:rsidRDefault="001D62FB" w:rsidP="0044769C">
            <w:pPr>
              <w:tabs>
                <w:tab w:val="left" w:pos="7000"/>
              </w:tabs>
              <w:snapToGrid w:val="0"/>
              <w:jc w:val="center"/>
              <w:rPr>
                <w:sz w:val="26"/>
                <w:szCs w:val="26"/>
                <w:lang w:val="uk-UA"/>
              </w:rPr>
            </w:pPr>
            <w:r>
              <w:rPr>
                <w:b/>
                <w:sz w:val="26"/>
                <w:szCs w:val="26"/>
                <w:lang w:val="uk-UA"/>
              </w:rPr>
              <w:t>–</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CB321A7" w14:textId="77777777" w:rsidR="001D62FB" w:rsidRPr="00DA69FC" w:rsidRDefault="001D62FB" w:rsidP="0044769C">
            <w:pPr>
              <w:jc w:val="both"/>
              <w:rPr>
                <w:sz w:val="26"/>
                <w:szCs w:val="26"/>
                <w:lang w:val="uk-UA"/>
              </w:rPr>
            </w:pPr>
            <w:r w:rsidRPr="00DA69FC">
              <w:rPr>
                <w:sz w:val="26"/>
                <w:szCs w:val="26"/>
                <w:lang w:val="uk-UA"/>
              </w:rPr>
              <w:t>Забезп</w:t>
            </w:r>
            <w:r>
              <w:rPr>
                <w:sz w:val="26"/>
                <w:szCs w:val="26"/>
                <w:lang w:val="uk-UA"/>
              </w:rPr>
              <w:t xml:space="preserve">ечення обізнаності, підвищення </w:t>
            </w:r>
            <w:r w:rsidRPr="00DA69FC">
              <w:rPr>
                <w:sz w:val="26"/>
                <w:szCs w:val="26"/>
                <w:lang w:val="uk-UA"/>
              </w:rPr>
              <w:t>рівня правової грамотності</w:t>
            </w:r>
            <w:r>
              <w:rPr>
                <w:sz w:val="26"/>
                <w:szCs w:val="26"/>
                <w:lang w:val="uk-UA"/>
              </w:rPr>
              <w:t xml:space="preserve"> населення</w:t>
            </w:r>
          </w:p>
        </w:tc>
      </w:tr>
      <w:tr w:rsidR="001D62FB" w:rsidRPr="00DA69FC" w14:paraId="19AEEB01" w14:textId="77777777" w:rsidTr="0044769C">
        <w:trPr>
          <w:jc w:val="center"/>
        </w:trPr>
        <w:tc>
          <w:tcPr>
            <w:tcW w:w="16155" w:type="dxa"/>
            <w:gridSpan w:val="19"/>
            <w:tcBorders>
              <w:top w:val="single" w:sz="4" w:space="0" w:color="auto"/>
              <w:left w:val="single" w:sz="4" w:space="0" w:color="auto"/>
              <w:bottom w:val="single" w:sz="4" w:space="0" w:color="auto"/>
              <w:right w:val="single" w:sz="4" w:space="0" w:color="auto"/>
            </w:tcBorders>
          </w:tcPr>
          <w:p w14:paraId="2C642A13" w14:textId="77777777" w:rsidR="001D62FB" w:rsidRPr="00067C46" w:rsidRDefault="001D62FB" w:rsidP="0044769C">
            <w:pPr>
              <w:jc w:val="center"/>
              <w:rPr>
                <w:b/>
                <w:sz w:val="26"/>
                <w:szCs w:val="26"/>
                <w:lang w:val="uk-UA"/>
              </w:rPr>
            </w:pPr>
            <w:r w:rsidRPr="00067C46">
              <w:rPr>
                <w:b/>
                <w:sz w:val="26"/>
                <w:szCs w:val="26"/>
                <w:lang w:val="uk-UA"/>
              </w:rPr>
              <w:lastRenderedPageBreak/>
              <w:t>2. Соціальна підтримка</w:t>
            </w:r>
          </w:p>
        </w:tc>
      </w:tr>
      <w:tr w:rsidR="001D62FB" w:rsidRPr="00681F87" w14:paraId="7E80A92A" w14:textId="77777777" w:rsidTr="0044769C">
        <w:trPr>
          <w:jc w:val="center"/>
        </w:trPr>
        <w:tc>
          <w:tcPr>
            <w:tcW w:w="846" w:type="dxa"/>
            <w:tcBorders>
              <w:top w:val="single" w:sz="4" w:space="0" w:color="auto"/>
              <w:left w:val="single" w:sz="4" w:space="0" w:color="auto"/>
              <w:bottom w:val="single" w:sz="4" w:space="0" w:color="auto"/>
              <w:right w:val="single" w:sz="4" w:space="0" w:color="auto"/>
            </w:tcBorders>
            <w:hideMark/>
          </w:tcPr>
          <w:p w14:paraId="667A3F81"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2.1</w:t>
            </w:r>
          </w:p>
        </w:tc>
        <w:tc>
          <w:tcPr>
            <w:tcW w:w="3588" w:type="dxa"/>
            <w:gridSpan w:val="2"/>
            <w:tcBorders>
              <w:top w:val="single" w:sz="4" w:space="0" w:color="auto"/>
              <w:left w:val="single" w:sz="4" w:space="0" w:color="auto"/>
              <w:bottom w:val="single" w:sz="4" w:space="0" w:color="auto"/>
              <w:right w:val="single" w:sz="4" w:space="0" w:color="auto"/>
            </w:tcBorders>
            <w:hideMark/>
          </w:tcPr>
          <w:p w14:paraId="7AE33644"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Надання одноразової грошової матеріальної допомоги мешканцям Лисичанської міської територіальної громади</w:t>
            </w:r>
          </w:p>
          <w:p w14:paraId="79A5B8F3" w14:textId="77777777" w:rsidR="001D62FB" w:rsidRPr="00681F87" w:rsidRDefault="001D62FB" w:rsidP="0044769C">
            <w:pPr>
              <w:tabs>
                <w:tab w:val="left" w:pos="7000"/>
              </w:tabs>
              <w:snapToGrid w:val="0"/>
              <w:jc w:val="center"/>
              <w:rPr>
                <w:color w:val="000000" w:themeColor="text1"/>
                <w:sz w:val="26"/>
                <w:szCs w:val="26"/>
                <w:lang w:val="uk-UA"/>
              </w:rPr>
            </w:pPr>
          </w:p>
        </w:tc>
        <w:tc>
          <w:tcPr>
            <w:tcW w:w="1345" w:type="dxa"/>
            <w:vMerge w:val="restart"/>
            <w:tcBorders>
              <w:top w:val="single" w:sz="4" w:space="0" w:color="auto"/>
              <w:left w:val="single" w:sz="4" w:space="0" w:color="auto"/>
              <w:right w:val="single" w:sz="4" w:space="0" w:color="auto"/>
            </w:tcBorders>
            <w:vAlign w:val="center"/>
            <w:hideMark/>
          </w:tcPr>
          <w:p w14:paraId="65B531FE" w14:textId="77777777" w:rsidR="001D62FB" w:rsidRPr="00681F87" w:rsidRDefault="001D62FB" w:rsidP="0044769C">
            <w:pPr>
              <w:tabs>
                <w:tab w:val="left" w:pos="7000"/>
              </w:tabs>
              <w:snapToGrid w:val="0"/>
              <w:jc w:val="center"/>
              <w:rPr>
                <w:color w:val="000000" w:themeColor="text1"/>
                <w:sz w:val="26"/>
                <w:szCs w:val="26"/>
                <w:lang w:val="uk-UA"/>
              </w:rPr>
            </w:pPr>
          </w:p>
          <w:p w14:paraId="734BD6E1"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2022-2025</w:t>
            </w:r>
          </w:p>
          <w:p w14:paraId="3F7F6E60" w14:textId="77777777" w:rsidR="001D62FB" w:rsidRPr="00681F87" w:rsidRDefault="001D62FB" w:rsidP="0044769C">
            <w:pPr>
              <w:tabs>
                <w:tab w:val="left" w:pos="7000"/>
              </w:tabs>
              <w:snapToGrid w:val="0"/>
              <w:jc w:val="center"/>
              <w:rPr>
                <w:color w:val="000000" w:themeColor="text1"/>
                <w:sz w:val="26"/>
                <w:szCs w:val="26"/>
                <w:lang w:val="uk-UA"/>
              </w:rPr>
            </w:pPr>
          </w:p>
        </w:tc>
        <w:tc>
          <w:tcPr>
            <w:tcW w:w="1729" w:type="dxa"/>
            <w:gridSpan w:val="3"/>
            <w:vMerge w:val="restart"/>
            <w:tcBorders>
              <w:top w:val="single" w:sz="4" w:space="0" w:color="auto"/>
              <w:left w:val="single" w:sz="4" w:space="0" w:color="auto"/>
              <w:right w:val="single" w:sz="4" w:space="0" w:color="auto"/>
            </w:tcBorders>
            <w:vAlign w:val="center"/>
          </w:tcPr>
          <w:p w14:paraId="16BA1D70"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Управління соціального захисту населення Лисичанської міської ВА</w:t>
            </w:r>
          </w:p>
        </w:tc>
        <w:tc>
          <w:tcPr>
            <w:tcW w:w="1844" w:type="dxa"/>
            <w:vMerge w:val="restart"/>
            <w:tcBorders>
              <w:top w:val="single" w:sz="4" w:space="0" w:color="auto"/>
              <w:left w:val="single" w:sz="4" w:space="0" w:color="auto"/>
              <w:right w:val="single" w:sz="4" w:space="0" w:color="auto"/>
            </w:tcBorders>
            <w:vAlign w:val="center"/>
            <w:hideMark/>
          </w:tcPr>
          <w:p w14:paraId="7D080CE1"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бюджет Лисичанської міської територіальної громади</w:t>
            </w:r>
          </w:p>
        </w:tc>
        <w:tc>
          <w:tcPr>
            <w:tcW w:w="1219" w:type="dxa"/>
            <w:gridSpan w:val="3"/>
            <w:vMerge w:val="restart"/>
            <w:tcBorders>
              <w:top w:val="single" w:sz="4" w:space="0" w:color="auto"/>
              <w:left w:val="single" w:sz="4" w:space="0" w:color="auto"/>
              <w:right w:val="single" w:sz="4" w:space="0" w:color="auto"/>
            </w:tcBorders>
            <w:vAlign w:val="center"/>
            <w:hideMark/>
          </w:tcPr>
          <w:p w14:paraId="38E3009C" w14:textId="77777777" w:rsidR="001D62FB" w:rsidRPr="00A16C28" w:rsidRDefault="001D62FB" w:rsidP="0044769C">
            <w:pPr>
              <w:tabs>
                <w:tab w:val="left" w:pos="7000"/>
              </w:tabs>
              <w:snapToGrid w:val="0"/>
              <w:jc w:val="center"/>
              <w:rPr>
                <w:color w:val="000000" w:themeColor="text1"/>
                <w:sz w:val="26"/>
                <w:szCs w:val="26"/>
                <w:lang w:val="uk-UA"/>
              </w:rPr>
            </w:pPr>
            <w:r w:rsidRPr="00A16C28">
              <w:rPr>
                <w:color w:val="000000" w:themeColor="text1"/>
                <w:sz w:val="26"/>
                <w:szCs w:val="26"/>
                <w:lang w:val="uk-UA"/>
              </w:rPr>
              <w:t>633,7</w:t>
            </w:r>
          </w:p>
        </w:tc>
        <w:tc>
          <w:tcPr>
            <w:tcW w:w="1202" w:type="dxa"/>
            <w:gridSpan w:val="2"/>
            <w:vMerge w:val="restart"/>
            <w:tcBorders>
              <w:top w:val="single" w:sz="4" w:space="0" w:color="auto"/>
              <w:left w:val="single" w:sz="4" w:space="0" w:color="auto"/>
              <w:right w:val="single" w:sz="4" w:space="0" w:color="auto"/>
            </w:tcBorders>
            <w:vAlign w:val="center"/>
          </w:tcPr>
          <w:p w14:paraId="779B37A9" w14:textId="77777777" w:rsidR="001D62FB" w:rsidRPr="00A16C28" w:rsidRDefault="001D62FB" w:rsidP="0044769C">
            <w:pPr>
              <w:tabs>
                <w:tab w:val="left" w:pos="7000"/>
              </w:tabs>
              <w:snapToGrid w:val="0"/>
              <w:jc w:val="center"/>
              <w:rPr>
                <w:color w:val="000000" w:themeColor="text1"/>
                <w:sz w:val="26"/>
                <w:szCs w:val="26"/>
                <w:lang w:val="uk-UA"/>
              </w:rPr>
            </w:pPr>
            <w:r>
              <w:rPr>
                <w:color w:val="000000" w:themeColor="text1"/>
                <w:sz w:val="26"/>
                <w:szCs w:val="26"/>
                <w:lang w:val="uk-UA"/>
              </w:rPr>
              <w:t>494,8</w:t>
            </w:r>
          </w:p>
        </w:tc>
        <w:tc>
          <w:tcPr>
            <w:tcW w:w="1354" w:type="dxa"/>
            <w:gridSpan w:val="2"/>
            <w:vMerge w:val="restart"/>
            <w:tcBorders>
              <w:top w:val="single" w:sz="4" w:space="0" w:color="auto"/>
              <w:left w:val="single" w:sz="4" w:space="0" w:color="auto"/>
              <w:right w:val="single" w:sz="4" w:space="0" w:color="auto"/>
            </w:tcBorders>
            <w:vAlign w:val="center"/>
          </w:tcPr>
          <w:p w14:paraId="18B34A2E" w14:textId="77777777" w:rsidR="001D62FB" w:rsidRPr="006457A9" w:rsidRDefault="001D62FB" w:rsidP="0044769C">
            <w:pPr>
              <w:tabs>
                <w:tab w:val="left" w:pos="7000"/>
              </w:tabs>
              <w:snapToGrid w:val="0"/>
              <w:jc w:val="center"/>
              <w:rPr>
                <w:color w:val="000000" w:themeColor="text1"/>
                <w:sz w:val="26"/>
                <w:szCs w:val="26"/>
                <w:lang w:val="uk-UA"/>
              </w:rPr>
            </w:pPr>
            <w:r w:rsidRPr="00A16C28">
              <w:rPr>
                <w:color w:val="000000" w:themeColor="text1"/>
                <w:sz w:val="26"/>
                <w:szCs w:val="26"/>
                <w:lang w:val="uk-UA"/>
              </w:rPr>
              <w:t>1421,1</w:t>
            </w:r>
          </w:p>
        </w:tc>
        <w:tc>
          <w:tcPr>
            <w:tcW w:w="1267" w:type="dxa"/>
            <w:gridSpan w:val="2"/>
            <w:vMerge w:val="restart"/>
            <w:tcBorders>
              <w:top w:val="single" w:sz="4" w:space="0" w:color="auto"/>
              <w:left w:val="single" w:sz="4" w:space="0" w:color="auto"/>
              <w:right w:val="single" w:sz="4" w:space="0" w:color="auto"/>
            </w:tcBorders>
            <w:vAlign w:val="center"/>
          </w:tcPr>
          <w:p w14:paraId="31317CE3" w14:textId="77777777" w:rsidR="001D62FB" w:rsidRPr="00572B21" w:rsidRDefault="001D62FB" w:rsidP="0044769C">
            <w:pPr>
              <w:tabs>
                <w:tab w:val="left" w:pos="7000"/>
              </w:tabs>
              <w:snapToGrid w:val="0"/>
              <w:jc w:val="center"/>
              <w:rPr>
                <w:color w:val="000000" w:themeColor="text1"/>
                <w:sz w:val="26"/>
                <w:szCs w:val="26"/>
                <w:lang w:val="uk-UA"/>
              </w:rPr>
            </w:pPr>
            <w:r>
              <w:rPr>
                <w:color w:val="000000" w:themeColor="text1"/>
                <w:sz w:val="26"/>
                <w:szCs w:val="26"/>
                <w:lang w:val="uk-UA"/>
              </w:rPr>
              <w:t>1430,2</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5290D074"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Надання грошової допомоги та соціальної підтримки</w:t>
            </w:r>
          </w:p>
          <w:p w14:paraId="1899D0A1" w14:textId="77777777" w:rsidR="001D62FB" w:rsidRPr="00681F87" w:rsidRDefault="001D62FB" w:rsidP="0044769C">
            <w:pPr>
              <w:tabs>
                <w:tab w:val="left" w:pos="7000"/>
              </w:tabs>
              <w:snapToGrid w:val="0"/>
              <w:jc w:val="center"/>
              <w:rPr>
                <w:color w:val="000000" w:themeColor="text1"/>
                <w:sz w:val="26"/>
                <w:szCs w:val="26"/>
                <w:lang w:val="uk-UA"/>
              </w:rPr>
            </w:pPr>
            <w:r w:rsidRPr="00681F87">
              <w:rPr>
                <w:color w:val="000000" w:themeColor="text1"/>
                <w:sz w:val="26"/>
                <w:szCs w:val="26"/>
                <w:lang w:val="uk-UA"/>
              </w:rPr>
              <w:t>населенню</w:t>
            </w:r>
          </w:p>
          <w:p w14:paraId="5FE565D6" w14:textId="77777777" w:rsidR="001D62FB" w:rsidRPr="00681F87" w:rsidRDefault="001D62FB" w:rsidP="0044769C">
            <w:pPr>
              <w:tabs>
                <w:tab w:val="left" w:pos="7000"/>
              </w:tabs>
              <w:snapToGrid w:val="0"/>
              <w:jc w:val="center"/>
              <w:rPr>
                <w:color w:val="000000" w:themeColor="text1"/>
                <w:sz w:val="26"/>
                <w:szCs w:val="26"/>
                <w:lang w:val="uk-UA"/>
              </w:rPr>
            </w:pPr>
          </w:p>
        </w:tc>
      </w:tr>
      <w:tr w:rsidR="001D62FB" w:rsidRPr="00DA69FC" w14:paraId="09BABCD2" w14:textId="77777777" w:rsidTr="0044769C">
        <w:trPr>
          <w:jc w:val="center"/>
        </w:trPr>
        <w:tc>
          <w:tcPr>
            <w:tcW w:w="846" w:type="dxa"/>
            <w:tcBorders>
              <w:top w:val="single" w:sz="4" w:space="0" w:color="auto"/>
              <w:left w:val="single" w:sz="4" w:space="0" w:color="auto"/>
              <w:bottom w:val="single" w:sz="4" w:space="0" w:color="auto"/>
              <w:right w:val="single" w:sz="4" w:space="0" w:color="auto"/>
            </w:tcBorders>
          </w:tcPr>
          <w:p w14:paraId="28E6BC13" w14:textId="77777777" w:rsidR="001D62FB" w:rsidRPr="00DA69FC" w:rsidRDefault="001D62FB" w:rsidP="0044769C">
            <w:pPr>
              <w:suppressAutoHyphens/>
              <w:snapToGrid w:val="0"/>
              <w:jc w:val="center"/>
              <w:rPr>
                <w:sz w:val="26"/>
                <w:szCs w:val="26"/>
                <w:lang w:val="uk-UA"/>
              </w:rPr>
            </w:pPr>
            <w:r w:rsidRPr="00DA69FC">
              <w:rPr>
                <w:sz w:val="26"/>
                <w:szCs w:val="26"/>
                <w:lang w:val="uk-UA"/>
              </w:rPr>
              <w:t>2.2</w:t>
            </w:r>
          </w:p>
        </w:tc>
        <w:tc>
          <w:tcPr>
            <w:tcW w:w="3588" w:type="dxa"/>
            <w:gridSpan w:val="2"/>
            <w:tcBorders>
              <w:top w:val="single" w:sz="4" w:space="0" w:color="auto"/>
              <w:left w:val="single" w:sz="4" w:space="0" w:color="auto"/>
              <w:bottom w:val="single" w:sz="4" w:space="0" w:color="auto"/>
              <w:right w:val="single" w:sz="4" w:space="0" w:color="auto"/>
            </w:tcBorders>
          </w:tcPr>
          <w:p w14:paraId="36C9FCA5" w14:textId="77777777" w:rsidR="001D62FB" w:rsidRPr="00DA69FC" w:rsidRDefault="001D62FB" w:rsidP="0044769C">
            <w:pPr>
              <w:suppressAutoHyphens/>
              <w:snapToGrid w:val="0"/>
              <w:jc w:val="both"/>
              <w:rPr>
                <w:sz w:val="26"/>
                <w:szCs w:val="26"/>
                <w:lang w:val="uk-UA"/>
              </w:rPr>
            </w:pPr>
            <w:r w:rsidRPr="00DA69FC">
              <w:rPr>
                <w:sz w:val="26"/>
                <w:szCs w:val="26"/>
                <w:lang w:val="uk-UA"/>
              </w:rPr>
              <w:t>Надання допомоги на поховання деяких категорій осіб</w:t>
            </w:r>
          </w:p>
        </w:tc>
        <w:tc>
          <w:tcPr>
            <w:tcW w:w="1345" w:type="dxa"/>
            <w:vMerge/>
            <w:tcBorders>
              <w:left w:val="single" w:sz="4" w:space="0" w:color="auto"/>
              <w:bottom w:val="single" w:sz="4" w:space="0" w:color="auto"/>
              <w:right w:val="single" w:sz="4" w:space="0" w:color="auto"/>
            </w:tcBorders>
            <w:vAlign w:val="center"/>
          </w:tcPr>
          <w:p w14:paraId="7DEE1450" w14:textId="77777777" w:rsidR="001D62FB" w:rsidRPr="00DA69FC" w:rsidRDefault="001D62FB" w:rsidP="0044769C">
            <w:pPr>
              <w:tabs>
                <w:tab w:val="left" w:pos="7000"/>
              </w:tabs>
              <w:suppressAutoHyphens/>
              <w:snapToGrid w:val="0"/>
              <w:jc w:val="center"/>
              <w:rPr>
                <w:sz w:val="26"/>
                <w:szCs w:val="26"/>
                <w:lang w:val="uk-UA"/>
              </w:rPr>
            </w:pPr>
          </w:p>
        </w:tc>
        <w:tc>
          <w:tcPr>
            <w:tcW w:w="1729" w:type="dxa"/>
            <w:gridSpan w:val="3"/>
            <w:vMerge/>
            <w:tcBorders>
              <w:left w:val="single" w:sz="4" w:space="0" w:color="auto"/>
              <w:bottom w:val="single" w:sz="4" w:space="0" w:color="auto"/>
              <w:right w:val="single" w:sz="4" w:space="0" w:color="auto"/>
            </w:tcBorders>
            <w:vAlign w:val="center"/>
          </w:tcPr>
          <w:p w14:paraId="318E411E" w14:textId="77777777" w:rsidR="001D62FB" w:rsidRPr="00DA69FC" w:rsidRDefault="001D62FB" w:rsidP="0044769C">
            <w:pPr>
              <w:tabs>
                <w:tab w:val="left" w:pos="7000"/>
              </w:tabs>
              <w:suppressAutoHyphens/>
              <w:snapToGrid w:val="0"/>
              <w:jc w:val="center"/>
              <w:rPr>
                <w:sz w:val="26"/>
                <w:szCs w:val="26"/>
                <w:lang w:val="uk-UA"/>
              </w:rPr>
            </w:pPr>
          </w:p>
        </w:tc>
        <w:tc>
          <w:tcPr>
            <w:tcW w:w="1844" w:type="dxa"/>
            <w:vMerge/>
            <w:tcBorders>
              <w:left w:val="single" w:sz="4" w:space="0" w:color="auto"/>
              <w:bottom w:val="single" w:sz="4" w:space="0" w:color="auto"/>
              <w:right w:val="single" w:sz="4" w:space="0" w:color="auto"/>
            </w:tcBorders>
            <w:vAlign w:val="center"/>
          </w:tcPr>
          <w:p w14:paraId="3964DFB6" w14:textId="77777777" w:rsidR="001D62FB" w:rsidRPr="00DA69FC" w:rsidRDefault="001D62FB" w:rsidP="0044769C">
            <w:pPr>
              <w:suppressAutoHyphens/>
              <w:snapToGrid w:val="0"/>
              <w:jc w:val="center"/>
              <w:rPr>
                <w:sz w:val="26"/>
                <w:szCs w:val="26"/>
                <w:lang w:val="uk-UA"/>
              </w:rPr>
            </w:pPr>
          </w:p>
        </w:tc>
        <w:tc>
          <w:tcPr>
            <w:tcW w:w="1219" w:type="dxa"/>
            <w:gridSpan w:val="3"/>
            <w:vMerge/>
            <w:tcBorders>
              <w:left w:val="single" w:sz="4" w:space="0" w:color="auto"/>
              <w:bottom w:val="single" w:sz="4" w:space="0" w:color="auto"/>
              <w:right w:val="single" w:sz="4" w:space="0" w:color="auto"/>
            </w:tcBorders>
            <w:vAlign w:val="center"/>
          </w:tcPr>
          <w:p w14:paraId="6DE70B5A" w14:textId="77777777" w:rsidR="001D62FB" w:rsidRPr="00DA69FC" w:rsidRDefault="001D62FB" w:rsidP="0044769C">
            <w:pPr>
              <w:tabs>
                <w:tab w:val="left" w:pos="7000"/>
              </w:tabs>
              <w:snapToGrid w:val="0"/>
              <w:jc w:val="center"/>
              <w:rPr>
                <w:sz w:val="26"/>
                <w:szCs w:val="26"/>
                <w:lang w:val="uk-UA"/>
              </w:rPr>
            </w:pPr>
          </w:p>
        </w:tc>
        <w:tc>
          <w:tcPr>
            <w:tcW w:w="1202" w:type="dxa"/>
            <w:gridSpan w:val="2"/>
            <w:vMerge/>
            <w:tcBorders>
              <w:left w:val="single" w:sz="4" w:space="0" w:color="auto"/>
              <w:bottom w:val="single" w:sz="4" w:space="0" w:color="auto"/>
              <w:right w:val="single" w:sz="4" w:space="0" w:color="auto"/>
            </w:tcBorders>
          </w:tcPr>
          <w:p w14:paraId="53AB6B6A" w14:textId="77777777" w:rsidR="001D62FB" w:rsidRPr="00DA69FC" w:rsidRDefault="001D62FB" w:rsidP="0044769C">
            <w:pPr>
              <w:tabs>
                <w:tab w:val="left" w:pos="7000"/>
              </w:tabs>
              <w:snapToGrid w:val="0"/>
              <w:jc w:val="center"/>
              <w:rPr>
                <w:sz w:val="26"/>
                <w:szCs w:val="26"/>
                <w:lang w:val="uk-UA"/>
              </w:rPr>
            </w:pPr>
          </w:p>
        </w:tc>
        <w:tc>
          <w:tcPr>
            <w:tcW w:w="1354" w:type="dxa"/>
            <w:gridSpan w:val="2"/>
            <w:vMerge/>
            <w:tcBorders>
              <w:left w:val="single" w:sz="4" w:space="0" w:color="auto"/>
              <w:bottom w:val="single" w:sz="4" w:space="0" w:color="auto"/>
              <w:right w:val="single" w:sz="4" w:space="0" w:color="auto"/>
            </w:tcBorders>
            <w:vAlign w:val="center"/>
          </w:tcPr>
          <w:p w14:paraId="724494C0" w14:textId="77777777" w:rsidR="001D62FB" w:rsidRPr="00DA69FC" w:rsidRDefault="001D62FB" w:rsidP="0044769C">
            <w:pPr>
              <w:tabs>
                <w:tab w:val="left" w:pos="7000"/>
              </w:tabs>
              <w:snapToGrid w:val="0"/>
              <w:jc w:val="center"/>
              <w:rPr>
                <w:sz w:val="26"/>
                <w:szCs w:val="26"/>
                <w:lang w:val="uk-UA"/>
              </w:rPr>
            </w:pPr>
          </w:p>
        </w:tc>
        <w:tc>
          <w:tcPr>
            <w:tcW w:w="1267" w:type="dxa"/>
            <w:gridSpan w:val="2"/>
            <w:vMerge/>
            <w:tcBorders>
              <w:left w:val="single" w:sz="4" w:space="0" w:color="auto"/>
              <w:bottom w:val="single" w:sz="4" w:space="0" w:color="auto"/>
              <w:right w:val="single" w:sz="4" w:space="0" w:color="auto"/>
            </w:tcBorders>
          </w:tcPr>
          <w:p w14:paraId="4C0B8262" w14:textId="77777777" w:rsidR="001D62FB" w:rsidRPr="00DA69FC" w:rsidRDefault="001D62FB" w:rsidP="0044769C">
            <w:pPr>
              <w:suppressAutoHyphens/>
              <w:ind w:right="2540"/>
              <w:jc w:val="center"/>
              <w:rPr>
                <w:sz w:val="26"/>
                <w:szCs w:val="26"/>
                <w:lang w:val="uk-UA"/>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7095D486" w14:textId="77777777" w:rsidR="001D62FB" w:rsidRDefault="001D62FB" w:rsidP="0044769C">
            <w:pPr>
              <w:suppressAutoHyphens/>
              <w:jc w:val="center"/>
              <w:rPr>
                <w:sz w:val="26"/>
                <w:szCs w:val="26"/>
                <w:lang w:val="uk-UA"/>
              </w:rPr>
            </w:pPr>
            <w:r w:rsidRPr="00DA69FC">
              <w:rPr>
                <w:sz w:val="26"/>
                <w:szCs w:val="26"/>
                <w:lang w:val="uk-UA"/>
              </w:rPr>
              <w:t>Грошове забезпеч</w:t>
            </w:r>
            <w:r>
              <w:rPr>
                <w:sz w:val="26"/>
                <w:szCs w:val="26"/>
                <w:lang w:val="uk-UA"/>
              </w:rPr>
              <w:t>ення громадян, які зобов’язалися</w:t>
            </w:r>
            <w:r w:rsidRPr="00DA69FC">
              <w:rPr>
                <w:sz w:val="26"/>
                <w:szCs w:val="26"/>
                <w:lang w:val="uk-UA"/>
              </w:rPr>
              <w:t xml:space="preserve"> поховати померлого</w:t>
            </w:r>
          </w:p>
          <w:p w14:paraId="3F06FA3D" w14:textId="77777777" w:rsidR="001D62FB" w:rsidRPr="00DA69FC" w:rsidRDefault="001D62FB" w:rsidP="0044769C">
            <w:pPr>
              <w:suppressAutoHyphens/>
              <w:jc w:val="center"/>
              <w:rPr>
                <w:sz w:val="26"/>
                <w:szCs w:val="26"/>
                <w:lang w:val="uk-UA"/>
              </w:rPr>
            </w:pPr>
          </w:p>
        </w:tc>
      </w:tr>
      <w:tr w:rsidR="001D62FB" w:rsidRPr="00DA69FC" w14:paraId="0117D1FA" w14:textId="77777777" w:rsidTr="0044769C">
        <w:trPr>
          <w:trHeight w:val="363"/>
          <w:jc w:val="center"/>
        </w:trPr>
        <w:tc>
          <w:tcPr>
            <w:tcW w:w="846" w:type="dxa"/>
            <w:tcBorders>
              <w:top w:val="single" w:sz="4" w:space="0" w:color="auto"/>
              <w:left w:val="single" w:sz="4" w:space="0" w:color="auto"/>
              <w:bottom w:val="single" w:sz="4" w:space="0" w:color="auto"/>
              <w:right w:val="single" w:sz="4" w:space="0" w:color="auto"/>
            </w:tcBorders>
          </w:tcPr>
          <w:p w14:paraId="5BEA82C7" w14:textId="77777777" w:rsidR="001D62FB" w:rsidRPr="00DA69FC" w:rsidRDefault="001D62FB" w:rsidP="0044769C">
            <w:pPr>
              <w:suppressAutoHyphens/>
              <w:snapToGrid w:val="0"/>
              <w:jc w:val="center"/>
              <w:rPr>
                <w:sz w:val="26"/>
                <w:szCs w:val="26"/>
                <w:lang w:val="uk-UA"/>
              </w:rPr>
            </w:pPr>
            <w:r w:rsidRPr="00DA69FC">
              <w:rPr>
                <w:sz w:val="26"/>
                <w:szCs w:val="26"/>
                <w:lang w:val="uk-UA"/>
              </w:rPr>
              <w:t>2.3</w:t>
            </w:r>
          </w:p>
        </w:tc>
        <w:tc>
          <w:tcPr>
            <w:tcW w:w="3588" w:type="dxa"/>
            <w:gridSpan w:val="2"/>
            <w:tcBorders>
              <w:top w:val="single" w:sz="4" w:space="0" w:color="auto"/>
              <w:left w:val="single" w:sz="4" w:space="0" w:color="auto"/>
              <w:bottom w:val="single" w:sz="4" w:space="0" w:color="auto"/>
              <w:right w:val="single" w:sz="4" w:space="0" w:color="auto"/>
            </w:tcBorders>
          </w:tcPr>
          <w:p w14:paraId="4EA7F8DD"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Організація діяльності Гуманітарного штабу Лисичанської міської військової адм</w:t>
            </w:r>
            <w:r>
              <w:rPr>
                <w:sz w:val="26"/>
                <w:szCs w:val="26"/>
                <w:lang w:val="uk-UA"/>
              </w:rPr>
              <w:t>іністрації, завданнями якого є:</w:t>
            </w:r>
          </w:p>
          <w:p w14:paraId="1D0317B2"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 xml:space="preserve">з’ясування потреб громадян та організація їх вирішення зусиллями </w:t>
            </w:r>
            <w:proofErr w:type="spellStart"/>
            <w:r w:rsidRPr="00DA69FC">
              <w:rPr>
                <w:sz w:val="26"/>
                <w:szCs w:val="26"/>
                <w:lang w:val="uk-UA"/>
              </w:rPr>
              <w:t>сall-центру</w:t>
            </w:r>
            <w:proofErr w:type="spellEnd"/>
            <w:r w:rsidRPr="00DA69FC">
              <w:rPr>
                <w:sz w:val="26"/>
                <w:szCs w:val="26"/>
                <w:lang w:val="uk-UA"/>
              </w:rPr>
              <w:t>;</w:t>
            </w:r>
          </w:p>
          <w:p w14:paraId="1AB0C03D"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оперативна координація волонтерських та громадських ініціатив з надання гуманітарної допомоги мешканцям громади;</w:t>
            </w:r>
          </w:p>
          <w:p w14:paraId="09CB9CF6"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lastRenderedPageBreak/>
              <w:t>поновлення надання окремих видів адміністративних послуг відповідно до чинного законодавства;</w:t>
            </w:r>
          </w:p>
          <w:p w14:paraId="635130B4"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 xml:space="preserve">надання </w:t>
            </w:r>
            <w:r>
              <w:rPr>
                <w:sz w:val="26"/>
                <w:szCs w:val="26"/>
                <w:lang w:val="uk-UA"/>
              </w:rPr>
              <w:t xml:space="preserve">безоплатної </w:t>
            </w:r>
            <w:r w:rsidRPr="00DA69FC">
              <w:rPr>
                <w:sz w:val="26"/>
                <w:szCs w:val="26"/>
                <w:lang w:val="uk-UA"/>
              </w:rPr>
              <w:t>первинної правової допомоги;</w:t>
            </w:r>
          </w:p>
          <w:p w14:paraId="3CC65118"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надання допомоги у вирішенні соціальних питань;</w:t>
            </w:r>
          </w:p>
          <w:p w14:paraId="1F21C82F"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надання допомоги дітям-сиротам, дітям, позбавленим батьківсь</w:t>
            </w:r>
            <w:r>
              <w:rPr>
                <w:sz w:val="26"/>
                <w:szCs w:val="26"/>
                <w:lang w:val="uk-UA"/>
              </w:rPr>
              <w:t>кого піклування та які опинилися</w:t>
            </w:r>
            <w:r w:rsidRPr="00DA69FC">
              <w:rPr>
                <w:sz w:val="26"/>
                <w:szCs w:val="26"/>
                <w:lang w:val="uk-UA"/>
              </w:rPr>
              <w:t xml:space="preserve"> в складних життєвих обставинах;</w:t>
            </w:r>
          </w:p>
          <w:p w14:paraId="6E096AF8"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надання гуманітарної допомоги;</w:t>
            </w:r>
          </w:p>
          <w:p w14:paraId="7A599943"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надання допомоги у вирішення питань, пов’язаних з медичним обслуговуванням;</w:t>
            </w:r>
          </w:p>
          <w:p w14:paraId="5A599234" w14:textId="77777777" w:rsidR="001D62FB" w:rsidRPr="00DA69FC" w:rsidRDefault="001D62FB" w:rsidP="0044769C">
            <w:pPr>
              <w:suppressAutoHyphens/>
              <w:snapToGrid w:val="0"/>
              <w:ind w:right="86"/>
              <w:jc w:val="both"/>
              <w:rPr>
                <w:sz w:val="26"/>
                <w:szCs w:val="26"/>
                <w:lang w:val="uk-UA"/>
              </w:rPr>
            </w:pPr>
            <w:r w:rsidRPr="00DA69FC">
              <w:rPr>
                <w:sz w:val="26"/>
                <w:szCs w:val="26"/>
                <w:lang w:val="uk-UA"/>
              </w:rPr>
              <w:t>надання допомоги по використанню держ</w:t>
            </w:r>
            <w:r>
              <w:rPr>
                <w:sz w:val="26"/>
                <w:szCs w:val="26"/>
                <w:lang w:val="uk-UA"/>
              </w:rPr>
              <w:t xml:space="preserve">авних електронних сервісів, </w:t>
            </w:r>
            <w:proofErr w:type="spellStart"/>
            <w:r>
              <w:rPr>
                <w:sz w:val="26"/>
                <w:szCs w:val="26"/>
                <w:lang w:val="uk-UA"/>
              </w:rPr>
              <w:t>застосунку</w:t>
            </w:r>
            <w:proofErr w:type="spellEnd"/>
            <w:r>
              <w:rPr>
                <w:sz w:val="26"/>
                <w:szCs w:val="26"/>
                <w:lang w:val="uk-UA"/>
              </w:rPr>
              <w:t xml:space="preserve"> «</w:t>
            </w:r>
            <w:r w:rsidRPr="00DA69FC">
              <w:rPr>
                <w:sz w:val="26"/>
                <w:szCs w:val="26"/>
                <w:lang w:val="uk-UA"/>
              </w:rPr>
              <w:t>ДІЯ</w:t>
            </w:r>
            <w:r>
              <w:rPr>
                <w:sz w:val="26"/>
                <w:szCs w:val="26"/>
                <w:lang w:val="uk-UA"/>
              </w:rPr>
              <w:t xml:space="preserve">», реєстрації у різних </w:t>
            </w:r>
            <w:proofErr w:type="spellStart"/>
            <w:r>
              <w:rPr>
                <w:sz w:val="26"/>
                <w:szCs w:val="26"/>
              </w:rPr>
              <w:t>Google</w:t>
            </w:r>
            <w:proofErr w:type="spellEnd"/>
            <w:r w:rsidRPr="00210C54">
              <w:rPr>
                <w:sz w:val="26"/>
                <w:szCs w:val="26"/>
              </w:rPr>
              <w:t>-</w:t>
            </w:r>
            <w:r w:rsidRPr="00DA69FC">
              <w:rPr>
                <w:sz w:val="26"/>
                <w:szCs w:val="26"/>
                <w:lang w:val="uk-UA"/>
              </w:rPr>
              <w:t>формах та сервісах;</w:t>
            </w:r>
          </w:p>
          <w:p w14:paraId="394AC043" w14:textId="77777777" w:rsidR="001D62FB" w:rsidRDefault="001D62FB" w:rsidP="0044769C">
            <w:pPr>
              <w:suppressAutoHyphens/>
              <w:snapToGrid w:val="0"/>
              <w:ind w:right="86"/>
              <w:jc w:val="both"/>
              <w:rPr>
                <w:sz w:val="26"/>
                <w:szCs w:val="26"/>
                <w:lang w:val="uk-UA"/>
              </w:rPr>
            </w:pPr>
            <w:r w:rsidRPr="00DA69FC">
              <w:rPr>
                <w:sz w:val="26"/>
                <w:szCs w:val="26"/>
                <w:lang w:val="uk-UA"/>
              </w:rPr>
              <w:t>організація місця самообслуговування, де мешканці громади зможут</w:t>
            </w:r>
            <w:r>
              <w:rPr>
                <w:sz w:val="26"/>
                <w:szCs w:val="26"/>
                <w:lang w:val="uk-UA"/>
              </w:rPr>
              <w:t>ь скористатися доступом до комп</w:t>
            </w:r>
            <w:r w:rsidRPr="00DA69FC">
              <w:rPr>
                <w:sz w:val="26"/>
                <w:szCs w:val="26"/>
                <w:lang w:val="uk-UA"/>
              </w:rPr>
              <w:t xml:space="preserve">’ютера з мережею </w:t>
            </w:r>
            <w:r w:rsidRPr="00DA69FC">
              <w:rPr>
                <w:sz w:val="26"/>
                <w:szCs w:val="26"/>
                <w:lang w:val="uk-UA"/>
              </w:rPr>
              <w:lastRenderedPageBreak/>
              <w:t>Інтернет тощо</w:t>
            </w:r>
          </w:p>
          <w:p w14:paraId="03BEAF59" w14:textId="77777777" w:rsidR="001D62FB" w:rsidRPr="00DA69FC" w:rsidRDefault="001D62FB" w:rsidP="0044769C">
            <w:pPr>
              <w:suppressAutoHyphens/>
              <w:snapToGrid w:val="0"/>
              <w:ind w:right="86"/>
              <w:jc w:val="both"/>
              <w:rPr>
                <w:sz w:val="26"/>
                <w:szCs w:val="26"/>
                <w:lang w:val="uk-UA"/>
              </w:rPr>
            </w:pPr>
          </w:p>
        </w:tc>
        <w:tc>
          <w:tcPr>
            <w:tcW w:w="1345" w:type="dxa"/>
            <w:tcBorders>
              <w:top w:val="single" w:sz="4" w:space="0" w:color="auto"/>
              <w:left w:val="single" w:sz="4" w:space="0" w:color="auto"/>
              <w:bottom w:val="single" w:sz="4" w:space="0" w:color="auto"/>
              <w:right w:val="single" w:sz="4" w:space="0" w:color="auto"/>
            </w:tcBorders>
            <w:vAlign w:val="center"/>
          </w:tcPr>
          <w:p w14:paraId="4559971D" w14:textId="77777777" w:rsidR="001D62FB" w:rsidRPr="00A16C28" w:rsidRDefault="001D62FB" w:rsidP="0044769C">
            <w:pPr>
              <w:suppressAutoHyphens/>
              <w:jc w:val="center"/>
              <w:rPr>
                <w:sz w:val="26"/>
                <w:szCs w:val="26"/>
                <w:lang w:val="uk-UA"/>
              </w:rPr>
            </w:pPr>
            <w:r w:rsidRPr="00A16C28">
              <w:rPr>
                <w:sz w:val="26"/>
                <w:szCs w:val="26"/>
                <w:lang w:val="uk-UA"/>
              </w:rPr>
              <w:lastRenderedPageBreak/>
              <w:t>2022-202</w:t>
            </w:r>
            <w:r>
              <w:rPr>
                <w:sz w:val="26"/>
                <w:szCs w:val="26"/>
              </w:rPr>
              <w:t>5</w:t>
            </w:r>
          </w:p>
        </w:tc>
        <w:tc>
          <w:tcPr>
            <w:tcW w:w="1729" w:type="dxa"/>
            <w:gridSpan w:val="3"/>
            <w:tcBorders>
              <w:top w:val="single" w:sz="4" w:space="0" w:color="auto"/>
              <w:left w:val="single" w:sz="4" w:space="0" w:color="auto"/>
              <w:bottom w:val="single" w:sz="4" w:space="0" w:color="auto"/>
              <w:right w:val="single" w:sz="4" w:space="0" w:color="auto"/>
            </w:tcBorders>
            <w:vAlign w:val="center"/>
          </w:tcPr>
          <w:p w14:paraId="19070CB4" w14:textId="77777777" w:rsidR="001D62FB" w:rsidRPr="00DA69FC" w:rsidRDefault="001D62FB" w:rsidP="0044769C">
            <w:pPr>
              <w:suppressAutoHyphens/>
              <w:snapToGrid w:val="0"/>
              <w:jc w:val="center"/>
              <w:rPr>
                <w:sz w:val="26"/>
                <w:szCs w:val="26"/>
                <w:lang w:val="uk-UA"/>
              </w:rPr>
            </w:pPr>
            <w:r w:rsidRPr="00DA69FC">
              <w:rPr>
                <w:sz w:val="26"/>
                <w:szCs w:val="26"/>
                <w:lang w:val="uk-UA"/>
              </w:rPr>
              <w:t>Управління адміністративних послуг Лисичанської міської ВА</w:t>
            </w:r>
          </w:p>
        </w:tc>
        <w:tc>
          <w:tcPr>
            <w:tcW w:w="1844" w:type="dxa"/>
            <w:tcBorders>
              <w:top w:val="single" w:sz="4" w:space="0" w:color="auto"/>
              <w:left w:val="single" w:sz="4" w:space="0" w:color="auto"/>
              <w:bottom w:val="single" w:sz="4" w:space="0" w:color="auto"/>
              <w:right w:val="single" w:sz="4" w:space="0" w:color="auto"/>
            </w:tcBorders>
            <w:vAlign w:val="center"/>
          </w:tcPr>
          <w:p w14:paraId="3E7F0EB6" w14:textId="77777777" w:rsidR="001D62FB" w:rsidRPr="00DA69FC" w:rsidRDefault="001D62FB" w:rsidP="0044769C">
            <w:pPr>
              <w:tabs>
                <w:tab w:val="left" w:pos="7000"/>
              </w:tabs>
              <w:suppressAutoHyphens/>
              <w:snapToGrid w:val="0"/>
              <w:jc w:val="center"/>
              <w:rPr>
                <w:sz w:val="26"/>
                <w:szCs w:val="26"/>
                <w:lang w:val="uk-UA"/>
              </w:rPr>
            </w:pPr>
            <w:r>
              <w:rPr>
                <w:sz w:val="26"/>
                <w:szCs w:val="26"/>
                <w:lang w:val="uk-UA"/>
              </w:rPr>
              <w:t>і</w:t>
            </w:r>
            <w:r w:rsidRPr="00DA69FC">
              <w:rPr>
                <w:sz w:val="26"/>
                <w:szCs w:val="26"/>
                <w:lang w:val="uk-UA"/>
              </w:rPr>
              <w:t>нші джерела, не заборонені чинним законодавством</w:t>
            </w:r>
          </w:p>
        </w:tc>
        <w:tc>
          <w:tcPr>
            <w:tcW w:w="1219" w:type="dxa"/>
            <w:gridSpan w:val="3"/>
            <w:tcBorders>
              <w:top w:val="single" w:sz="4" w:space="0" w:color="auto"/>
              <w:left w:val="single" w:sz="4" w:space="0" w:color="auto"/>
              <w:bottom w:val="single" w:sz="4" w:space="0" w:color="auto"/>
              <w:right w:val="single" w:sz="4" w:space="0" w:color="auto"/>
            </w:tcBorders>
            <w:vAlign w:val="center"/>
          </w:tcPr>
          <w:p w14:paraId="2B64343C" w14:textId="77777777" w:rsidR="001D62FB" w:rsidRPr="00681F87" w:rsidRDefault="001D62FB" w:rsidP="0044769C">
            <w:pPr>
              <w:tabs>
                <w:tab w:val="left" w:pos="7000"/>
              </w:tabs>
              <w:snapToGrid w:val="0"/>
              <w:jc w:val="center"/>
              <w:rPr>
                <w:color w:val="000000" w:themeColor="text1"/>
                <w:sz w:val="26"/>
                <w:szCs w:val="26"/>
                <w:lang w:val="uk-UA"/>
              </w:rPr>
            </w:pPr>
          </w:p>
        </w:tc>
        <w:tc>
          <w:tcPr>
            <w:tcW w:w="1202" w:type="dxa"/>
            <w:gridSpan w:val="2"/>
            <w:tcBorders>
              <w:top w:val="single" w:sz="4" w:space="0" w:color="auto"/>
              <w:left w:val="single" w:sz="4" w:space="0" w:color="auto"/>
              <w:bottom w:val="single" w:sz="4" w:space="0" w:color="auto"/>
              <w:right w:val="single" w:sz="4" w:space="0" w:color="auto"/>
            </w:tcBorders>
          </w:tcPr>
          <w:p w14:paraId="3E34ACA7" w14:textId="77777777" w:rsidR="001D62FB" w:rsidRPr="00DA69FC" w:rsidRDefault="001D62FB" w:rsidP="0044769C">
            <w:pPr>
              <w:tabs>
                <w:tab w:val="left" w:pos="7000"/>
              </w:tabs>
              <w:snapToGrid w:val="0"/>
              <w:jc w:val="center"/>
              <w:rPr>
                <w:sz w:val="26"/>
                <w:szCs w:val="26"/>
                <w:lang w:val="uk-UA"/>
              </w:rPr>
            </w:pPr>
          </w:p>
        </w:tc>
        <w:tc>
          <w:tcPr>
            <w:tcW w:w="1354" w:type="dxa"/>
            <w:gridSpan w:val="2"/>
            <w:tcBorders>
              <w:top w:val="single" w:sz="4" w:space="0" w:color="auto"/>
              <w:left w:val="single" w:sz="4" w:space="0" w:color="auto"/>
              <w:bottom w:val="single" w:sz="4" w:space="0" w:color="auto"/>
              <w:right w:val="single" w:sz="4" w:space="0" w:color="auto"/>
            </w:tcBorders>
            <w:vAlign w:val="center"/>
          </w:tcPr>
          <w:p w14:paraId="05D047C1" w14:textId="77777777" w:rsidR="001D62FB" w:rsidRPr="00DA69FC" w:rsidRDefault="001D62FB" w:rsidP="0044769C">
            <w:pPr>
              <w:tabs>
                <w:tab w:val="left" w:pos="7000"/>
              </w:tabs>
              <w:snapToGrid w:val="0"/>
              <w:jc w:val="center"/>
              <w:rPr>
                <w:sz w:val="26"/>
                <w:szCs w:val="26"/>
                <w:lang w:val="uk-UA"/>
              </w:rPr>
            </w:pPr>
          </w:p>
        </w:tc>
        <w:tc>
          <w:tcPr>
            <w:tcW w:w="1267" w:type="dxa"/>
            <w:gridSpan w:val="2"/>
            <w:tcBorders>
              <w:top w:val="single" w:sz="4" w:space="0" w:color="auto"/>
              <w:left w:val="single" w:sz="4" w:space="0" w:color="auto"/>
              <w:bottom w:val="single" w:sz="4" w:space="0" w:color="auto"/>
              <w:right w:val="single" w:sz="4" w:space="0" w:color="auto"/>
            </w:tcBorders>
          </w:tcPr>
          <w:p w14:paraId="225D7CB9" w14:textId="77777777" w:rsidR="001D62FB" w:rsidRPr="00DA69FC" w:rsidRDefault="001D62FB" w:rsidP="0044769C">
            <w:pPr>
              <w:suppressAutoHyphens/>
              <w:ind w:right="2540"/>
              <w:jc w:val="center"/>
              <w:rPr>
                <w:sz w:val="26"/>
                <w:szCs w:val="26"/>
                <w:lang w:val="uk-UA"/>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14:paraId="7786953A" w14:textId="77777777" w:rsidR="001D62FB" w:rsidRPr="00DA69FC" w:rsidRDefault="001D62FB" w:rsidP="0044769C">
            <w:pPr>
              <w:suppressAutoHyphens/>
              <w:jc w:val="center"/>
              <w:rPr>
                <w:sz w:val="26"/>
                <w:szCs w:val="26"/>
                <w:lang w:val="uk-UA"/>
              </w:rPr>
            </w:pPr>
            <w:r w:rsidRPr="00DA69FC">
              <w:rPr>
                <w:sz w:val="26"/>
                <w:szCs w:val="26"/>
                <w:lang w:val="uk-UA"/>
              </w:rPr>
              <w:t xml:space="preserve">Надання допомоги мешканцям громади, отримання </w:t>
            </w:r>
            <w:r>
              <w:rPr>
                <w:sz w:val="26"/>
                <w:szCs w:val="26"/>
                <w:lang w:val="uk-UA"/>
              </w:rPr>
              <w:t xml:space="preserve">ними </w:t>
            </w:r>
            <w:r w:rsidRPr="00DA69FC">
              <w:rPr>
                <w:sz w:val="26"/>
                <w:szCs w:val="26"/>
                <w:lang w:val="uk-UA"/>
              </w:rPr>
              <w:t>консультацій з нагальних питань</w:t>
            </w:r>
          </w:p>
        </w:tc>
      </w:tr>
      <w:tr w:rsidR="001D62FB" w:rsidRPr="00DA69FC" w14:paraId="75D5FF70" w14:textId="77777777" w:rsidTr="0044769C">
        <w:trPr>
          <w:trHeight w:val="363"/>
          <w:jc w:val="center"/>
        </w:trPr>
        <w:tc>
          <w:tcPr>
            <w:tcW w:w="846" w:type="dxa"/>
            <w:vMerge w:val="restart"/>
            <w:tcBorders>
              <w:top w:val="single" w:sz="4" w:space="0" w:color="auto"/>
              <w:left w:val="single" w:sz="4" w:space="0" w:color="auto"/>
              <w:right w:val="single" w:sz="4" w:space="0" w:color="auto"/>
            </w:tcBorders>
          </w:tcPr>
          <w:p w14:paraId="09DF19B3" w14:textId="77777777" w:rsidR="001D62FB" w:rsidRPr="00DA69FC" w:rsidRDefault="001D62FB" w:rsidP="0044769C">
            <w:pPr>
              <w:suppressAutoHyphens/>
              <w:snapToGrid w:val="0"/>
              <w:jc w:val="center"/>
              <w:rPr>
                <w:sz w:val="26"/>
                <w:szCs w:val="26"/>
                <w:lang w:val="uk-UA"/>
              </w:rPr>
            </w:pPr>
          </w:p>
        </w:tc>
        <w:tc>
          <w:tcPr>
            <w:tcW w:w="8517" w:type="dxa"/>
            <w:gridSpan w:val="8"/>
            <w:tcBorders>
              <w:top w:val="single" w:sz="4" w:space="0" w:color="auto"/>
              <w:left w:val="single" w:sz="4" w:space="0" w:color="auto"/>
              <w:bottom w:val="single" w:sz="4" w:space="0" w:color="auto"/>
              <w:right w:val="single" w:sz="4" w:space="0" w:color="auto"/>
            </w:tcBorders>
          </w:tcPr>
          <w:p w14:paraId="4EE98C25" w14:textId="77777777" w:rsidR="001D62FB" w:rsidRPr="00DA69FC" w:rsidRDefault="001D62FB" w:rsidP="0044769C">
            <w:pPr>
              <w:tabs>
                <w:tab w:val="left" w:pos="7000"/>
              </w:tabs>
              <w:suppressAutoHyphens/>
              <w:snapToGrid w:val="0"/>
              <w:rPr>
                <w:b/>
                <w:bCs/>
                <w:sz w:val="26"/>
                <w:szCs w:val="26"/>
                <w:lang w:val="uk-UA"/>
              </w:rPr>
            </w:pPr>
            <w:r>
              <w:rPr>
                <w:b/>
                <w:bCs/>
                <w:sz w:val="26"/>
                <w:szCs w:val="26"/>
                <w:lang w:val="uk-UA"/>
              </w:rPr>
              <w:t>Усього,</w:t>
            </w:r>
          </w:p>
          <w:p w14:paraId="70B23B8C" w14:textId="77777777" w:rsidR="001D62FB" w:rsidRPr="00DA69FC" w:rsidRDefault="001D62FB" w:rsidP="0044769C">
            <w:pPr>
              <w:tabs>
                <w:tab w:val="left" w:pos="7000"/>
              </w:tabs>
              <w:snapToGrid w:val="0"/>
              <w:jc w:val="center"/>
              <w:rPr>
                <w:sz w:val="26"/>
                <w:szCs w:val="26"/>
                <w:lang w:val="uk-UA"/>
              </w:rPr>
            </w:pPr>
            <w:r w:rsidRPr="00DA69FC">
              <w:rPr>
                <w:sz w:val="26"/>
                <w:szCs w:val="26"/>
                <w:lang w:val="uk-UA"/>
              </w:rPr>
              <w:t>в тому числі:</w:t>
            </w:r>
          </w:p>
        </w:tc>
        <w:tc>
          <w:tcPr>
            <w:tcW w:w="5038" w:type="dxa"/>
            <w:gridSpan w:val="9"/>
            <w:tcBorders>
              <w:top w:val="single" w:sz="4" w:space="0" w:color="auto"/>
              <w:left w:val="single" w:sz="4" w:space="0" w:color="auto"/>
              <w:right w:val="single" w:sz="4" w:space="0" w:color="auto"/>
            </w:tcBorders>
            <w:vAlign w:val="center"/>
          </w:tcPr>
          <w:p w14:paraId="00A352C3" w14:textId="77777777" w:rsidR="001D62FB" w:rsidRPr="00067C46" w:rsidRDefault="001D62FB" w:rsidP="0044769C">
            <w:pPr>
              <w:jc w:val="center"/>
              <w:rPr>
                <w:b/>
                <w:bCs/>
                <w:color w:val="000000" w:themeColor="text1"/>
                <w:sz w:val="26"/>
                <w:szCs w:val="26"/>
                <w:highlight w:val="yellow"/>
                <w:lang w:val="uk-UA"/>
              </w:rPr>
            </w:pPr>
            <w:r>
              <w:rPr>
                <w:b/>
                <w:bCs/>
                <w:color w:val="000000" w:themeColor="text1"/>
                <w:sz w:val="26"/>
                <w:szCs w:val="26"/>
                <w:lang w:val="uk-UA"/>
              </w:rPr>
              <w:t>3979,8</w:t>
            </w:r>
          </w:p>
        </w:tc>
        <w:tc>
          <w:tcPr>
            <w:tcW w:w="1754" w:type="dxa"/>
            <w:tcBorders>
              <w:top w:val="single" w:sz="4" w:space="0" w:color="auto"/>
              <w:left w:val="single" w:sz="4" w:space="0" w:color="auto"/>
              <w:bottom w:val="single" w:sz="4" w:space="0" w:color="auto"/>
              <w:right w:val="single" w:sz="4" w:space="0" w:color="auto"/>
            </w:tcBorders>
            <w:vAlign w:val="center"/>
          </w:tcPr>
          <w:p w14:paraId="14AAC1B5" w14:textId="77777777" w:rsidR="001D62FB" w:rsidRPr="00A16C28" w:rsidRDefault="001D62FB" w:rsidP="0044769C">
            <w:pPr>
              <w:suppressAutoHyphens/>
              <w:jc w:val="center"/>
              <w:rPr>
                <w:sz w:val="26"/>
                <w:szCs w:val="26"/>
                <w:lang w:val="uk-UA"/>
              </w:rPr>
            </w:pPr>
          </w:p>
        </w:tc>
      </w:tr>
      <w:tr w:rsidR="001D62FB" w:rsidRPr="00DA69FC" w14:paraId="01FE0A4B" w14:textId="77777777" w:rsidTr="0044769C">
        <w:trPr>
          <w:trHeight w:val="363"/>
          <w:jc w:val="center"/>
        </w:trPr>
        <w:tc>
          <w:tcPr>
            <w:tcW w:w="846" w:type="dxa"/>
            <w:vMerge/>
            <w:tcBorders>
              <w:left w:val="single" w:sz="4" w:space="0" w:color="auto"/>
              <w:right w:val="single" w:sz="4" w:space="0" w:color="auto"/>
            </w:tcBorders>
          </w:tcPr>
          <w:p w14:paraId="2DB56A5B" w14:textId="77777777" w:rsidR="001D62FB" w:rsidRPr="00DA69FC" w:rsidRDefault="001D62FB" w:rsidP="0044769C">
            <w:pPr>
              <w:suppressAutoHyphens/>
              <w:snapToGrid w:val="0"/>
              <w:jc w:val="center"/>
              <w:rPr>
                <w:sz w:val="26"/>
                <w:szCs w:val="26"/>
                <w:lang w:val="uk-UA"/>
              </w:rPr>
            </w:pPr>
          </w:p>
        </w:tc>
        <w:tc>
          <w:tcPr>
            <w:tcW w:w="8517" w:type="dxa"/>
            <w:gridSpan w:val="8"/>
            <w:tcBorders>
              <w:top w:val="single" w:sz="4" w:space="0" w:color="auto"/>
              <w:left w:val="single" w:sz="4" w:space="0" w:color="auto"/>
              <w:bottom w:val="single" w:sz="4" w:space="0" w:color="auto"/>
              <w:right w:val="single" w:sz="4" w:space="0" w:color="auto"/>
            </w:tcBorders>
          </w:tcPr>
          <w:p w14:paraId="23BDEE44" w14:textId="77777777" w:rsidR="001D62FB" w:rsidRPr="00DA69FC" w:rsidRDefault="001D62FB" w:rsidP="0044769C">
            <w:pPr>
              <w:tabs>
                <w:tab w:val="left" w:pos="7000"/>
              </w:tabs>
              <w:suppressAutoHyphens/>
              <w:snapToGrid w:val="0"/>
              <w:rPr>
                <w:b/>
                <w:bCs/>
                <w:sz w:val="26"/>
                <w:szCs w:val="26"/>
                <w:lang w:val="uk-UA"/>
              </w:rPr>
            </w:pPr>
            <w:r w:rsidRPr="00DA69FC">
              <w:rPr>
                <w:sz w:val="26"/>
                <w:szCs w:val="26"/>
                <w:lang w:val="uk-UA"/>
              </w:rPr>
              <w:t>бюджет Лисичанської міської територіальної громади</w:t>
            </w:r>
          </w:p>
        </w:tc>
        <w:tc>
          <w:tcPr>
            <w:tcW w:w="1219" w:type="dxa"/>
            <w:gridSpan w:val="3"/>
            <w:tcBorders>
              <w:left w:val="single" w:sz="4" w:space="0" w:color="auto"/>
              <w:right w:val="single" w:sz="4" w:space="0" w:color="auto"/>
            </w:tcBorders>
            <w:vAlign w:val="center"/>
          </w:tcPr>
          <w:p w14:paraId="486A6BF0" w14:textId="77777777" w:rsidR="001D62FB" w:rsidRPr="00A16C28" w:rsidRDefault="001D62FB" w:rsidP="0044769C">
            <w:pPr>
              <w:tabs>
                <w:tab w:val="left" w:pos="7000"/>
              </w:tabs>
              <w:snapToGrid w:val="0"/>
              <w:jc w:val="center"/>
              <w:rPr>
                <w:color w:val="000000" w:themeColor="text1"/>
                <w:sz w:val="26"/>
                <w:szCs w:val="26"/>
                <w:lang w:val="uk-UA"/>
              </w:rPr>
            </w:pPr>
            <w:r w:rsidRPr="00A16C28">
              <w:rPr>
                <w:color w:val="000000" w:themeColor="text1"/>
                <w:sz w:val="26"/>
                <w:szCs w:val="26"/>
                <w:lang w:val="uk-UA"/>
              </w:rPr>
              <w:t>633,7</w:t>
            </w:r>
          </w:p>
        </w:tc>
        <w:tc>
          <w:tcPr>
            <w:tcW w:w="1465" w:type="dxa"/>
            <w:gridSpan w:val="2"/>
            <w:tcBorders>
              <w:left w:val="single" w:sz="4" w:space="0" w:color="auto"/>
              <w:right w:val="single" w:sz="4" w:space="0" w:color="auto"/>
            </w:tcBorders>
            <w:vAlign w:val="center"/>
          </w:tcPr>
          <w:p w14:paraId="35BBA9BC" w14:textId="77777777" w:rsidR="001D62FB" w:rsidRPr="00A16C28" w:rsidRDefault="001D62FB" w:rsidP="0044769C">
            <w:pPr>
              <w:tabs>
                <w:tab w:val="left" w:pos="7000"/>
              </w:tabs>
              <w:snapToGrid w:val="0"/>
              <w:jc w:val="center"/>
              <w:rPr>
                <w:color w:val="000000" w:themeColor="text1"/>
                <w:sz w:val="26"/>
                <w:szCs w:val="26"/>
                <w:lang w:val="uk-UA"/>
              </w:rPr>
            </w:pPr>
            <w:r>
              <w:rPr>
                <w:color w:val="000000" w:themeColor="text1"/>
                <w:sz w:val="26"/>
                <w:szCs w:val="26"/>
                <w:lang w:val="uk-UA"/>
              </w:rPr>
              <w:t>494,8</w:t>
            </w:r>
          </w:p>
        </w:tc>
        <w:tc>
          <w:tcPr>
            <w:tcW w:w="1087" w:type="dxa"/>
            <w:gridSpan w:val="2"/>
            <w:tcBorders>
              <w:left w:val="single" w:sz="4" w:space="0" w:color="auto"/>
              <w:right w:val="single" w:sz="4" w:space="0" w:color="auto"/>
            </w:tcBorders>
            <w:vAlign w:val="center"/>
          </w:tcPr>
          <w:p w14:paraId="7B6B5913" w14:textId="77777777" w:rsidR="001D62FB" w:rsidRPr="00A16C28" w:rsidRDefault="001D62FB" w:rsidP="0044769C">
            <w:pPr>
              <w:tabs>
                <w:tab w:val="left" w:pos="7000"/>
              </w:tabs>
              <w:snapToGrid w:val="0"/>
              <w:jc w:val="center"/>
              <w:rPr>
                <w:color w:val="000000" w:themeColor="text1"/>
                <w:sz w:val="26"/>
                <w:szCs w:val="26"/>
                <w:lang w:val="uk-UA"/>
              </w:rPr>
            </w:pPr>
            <w:r w:rsidRPr="00A16C28">
              <w:rPr>
                <w:color w:val="000000" w:themeColor="text1"/>
                <w:sz w:val="26"/>
                <w:szCs w:val="26"/>
                <w:lang w:val="uk-UA"/>
              </w:rPr>
              <w:t>1421,1</w:t>
            </w:r>
          </w:p>
        </w:tc>
        <w:tc>
          <w:tcPr>
            <w:tcW w:w="1267" w:type="dxa"/>
            <w:gridSpan w:val="2"/>
            <w:tcBorders>
              <w:left w:val="single" w:sz="4" w:space="0" w:color="auto"/>
              <w:right w:val="single" w:sz="4" w:space="0" w:color="auto"/>
            </w:tcBorders>
          </w:tcPr>
          <w:p w14:paraId="60452E8D" w14:textId="77777777" w:rsidR="001D62FB" w:rsidRPr="00A16C28" w:rsidRDefault="001D62FB" w:rsidP="0044769C">
            <w:pPr>
              <w:tabs>
                <w:tab w:val="left" w:pos="7000"/>
              </w:tabs>
              <w:snapToGrid w:val="0"/>
              <w:jc w:val="center"/>
              <w:rPr>
                <w:sz w:val="26"/>
                <w:szCs w:val="26"/>
                <w:lang w:val="uk-UA"/>
              </w:rPr>
            </w:pPr>
            <w:r>
              <w:rPr>
                <w:color w:val="000000" w:themeColor="text1"/>
                <w:sz w:val="26"/>
                <w:szCs w:val="26"/>
                <w:lang w:val="uk-UA"/>
              </w:rPr>
              <w:t>1430,2</w:t>
            </w:r>
          </w:p>
        </w:tc>
        <w:tc>
          <w:tcPr>
            <w:tcW w:w="1754" w:type="dxa"/>
            <w:tcBorders>
              <w:top w:val="single" w:sz="4" w:space="0" w:color="auto"/>
              <w:left w:val="single" w:sz="4" w:space="0" w:color="auto"/>
              <w:bottom w:val="single" w:sz="4" w:space="0" w:color="auto"/>
              <w:right w:val="single" w:sz="4" w:space="0" w:color="auto"/>
            </w:tcBorders>
            <w:vAlign w:val="center"/>
          </w:tcPr>
          <w:p w14:paraId="5917D2C7" w14:textId="77777777" w:rsidR="001D62FB" w:rsidRPr="00A16C28" w:rsidRDefault="001D62FB" w:rsidP="0044769C">
            <w:pPr>
              <w:suppressAutoHyphens/>
              <w:jc w:val="center"/>
              <w:rPr>
                <w:sz w:val="26"/>
                <w:szCs w:val="26"/>
                <w:lang w:val="uk-UA"/>
              </w:rPr>
            </w:pPr>
          </w:p>
        </w:tc>
      </w:tr>
    </w:tbl>
    <w:p w14:paraId="09DD853D" w14:textId="77777777" w:rsidR="001D62FB" w:rsidRDefault="001D62FB" w:rsidP="001D62FB">
      <w:pPr>
        <w:ind w:left="2268"/>
        <w:rPr>
          <w:sz w:val="28"/>
          <w:szCs w:val="28"/>
          <w:lang w:val="uk-UA"/>
        </w:rPr>
      </w:pPr>
    </w:p>
    <w:p w14:paraId="124D2C2A" w14:textId="77777777" w:rsidR="001D62FB" w:rsidRDefault="001D62FB" w:rsidP="001D62FB">
      <w:pPr>
        <w:ind w:left="2268"/>
        <w:rPr>
          <w:sz w:val="28"/>
          <w:szCs w:val="28"/>
          <w:lang w:val="uk-UA"/>
        </w:rPr>
      </w:pPr>
    </w:p>
    <w:p w14:paraId="35A3F7CE" w14:textId="77777777" w:rsidR="001D62FB" w:rsidRDefault="001D62FB" w:rsidP="001D62FB">
      <w:pPr>
        <w:ind w:left="2268"/>
        <w:rPr>
          <w:sz w:val="28"/>
          <w:szCs w:val="28"/>
          <w:lang w:val="uk-UA"/>
        </w:rPr>
      </w:pPr>
    </w:p>
    <w:p w14:paraId="6E665909" w14:textId="77777777" w:rsidR="001D62FB" w:rsidRDefault="001D62FB" w:rsidP="001D62FB">
      <w:pPr>
        <w:ind w:left="2268"/>
        <w:rPr>
          <w:sz w:val="28"/>
          <w:szCs w:val="28"/>
          <w:lang w:val="uk-UA"/>
        </w:rPr>
      </w:pPr>
    </w:p>
    <w:p w14:paraId="6772A375" w14:textId="77777777" w:rsidR="001D62FB" w:rsidRDefault="001D62FB" w:rsidP="001D62FB">
      <w:pPr>
        <w:ind w:left="2268"/>
        <w:rPr>
          <w:sz w:val="28"/>
          <w:szCs w:val="28"/>
          <w:lang w:val="uk-UA"/>
        </w:rPr>
      </w:pPr>
    </w:p>
    <w:p w14:paraId="33F59CA4" w14:textId="77777777" w:rsidR="001D62FB" w:rsidRDefault="001D62FB" w:rsidP="001D62FB">
      <w:pPr>
        <w:ind w:left="2268"/>
        <w:rPr>
          <w:sz w:val="28"/>
          <w:szCs w:val="28"/>
          <w:lang w:val="uk-UA"/>
        </w:rPr>
      </w:pPr>
    </w:p>
    <w:p w14:paraId="708710F3" w14:textId="77777777" w:rsidR="001D62FB" w:rsidRDefault="001D62FB" w:rsidP="001D62FB">
      <w:pPr>
        <w:rPr>
          <w:sz w:val="28"/>
          <w:szCs w:val="28"/>
          <w:lang w:val="uk-UA"/>
        </w:rPr>
      </w:pPr>
      <w:r>
        <w:rPr>
          <w:sz w:val="28"/>
          <w:szCs w:val="28"/>
          <w:lang w:val="uk-UA"/>
        </w:rPr>
        <w:t xml:space="preserve">Начальник управління </w:t>
      </w:r>
    </w:p>
    <w:p w14:paraId="08A21E29" w14:textId="77777777" w:rsidR="001D62FB" w:rsidRDefault="001D62FB" w:rsidP="001D62FB">
      <w:pPr>
        <w:rPr>
          <w:sz w:val="28"/>
          <w:szCs w:val="28"/>
          <w:lang w:val="uk-UA"/>
        </w:rPr>
      </w:pPr>
      <w:r>
        <w:rPr>
          <w:sz w:val="28"/>
          <w:szCs w:val="28"/>
          <w:lang w:val="uk-UA"/>
        </w:rPr>
        <w:t>соціального захисту населення</w:t>
      </w:r>
    </w:p>
    <w:p w14:paraId="4E6BC351" w14:textId="77777777" w:rsidR="001D62FB" w:rsidRDefault="001D62FB" w:rsidP="001D62FB">
      <w:pPr>
        <w:rPr>
          <w:sz w:val="28"/>
          <w:szCs w:val="28"/>
          <w:lang w:val="uk-UA"/>
        </w:rPr>
      </w:pPr>
      <w:r>
        <w:rPr>
          <w:sz w:val="28"/>
          <w:szCs w:val="28"/>
          <w:lang w:val="uk-UA"/>
        </w:rPr>
        <w:t xml:space="preserve">Лисичанської міської </w:t>
      </w:r>
    </w:p>
    <w:p w14:paraId="1730CBA7" w14:textId="77777777" w:rsidR="001D62FB" w:rsidRPr="00DA69FC" w:rsidRDefault="001D62FB" w:rsidP="001D62FB">
      <w:pPr>
        <w:rPr>
          <w:bCs/>
          <w:sz w:val="28"/>
          <w:szCs w:val="28"/>
          <w:lang w:val="uk-UA"/>
        </w:rPr>
        <w:sectPr w:rsidR="001D62FB" w:rsidRPr="00DA69FC" w:rsidSect="003C2FAB">
          <w:headerReference w:type="default" r:id="rId10"/>
          <w:pgSz w:w="16838" w:h="11906" w:orient="landscape"/>
          <w:pgMar w:top="993" w:right="709" w:bottom="907" w:left="425" w:header="709" w:footer="709" w:gutter="0"/>
          <w:pgNumType w:start="1"/>
          <w:cols w:space="708"/>
          <w:titlePg/>
          <w:docGrid w:linePitch="360"/>
        </w:sectPr>
      </w:pPr>
      <w:r>
        <w:rPr>
          <w:sz w:val="28"/>
          <w:szCs w:val="28"/>
          <w:lang w:val="uk-UA"/>
        </w:rPr>
        <w:t xml:space="preserve">військової адміністрації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БЄЛАН</w:t>
      </w:r>
      <w:bookmarkEnd w:id="1"/>
    </w:p>
    <w:p w14:paraId="4601753F" w14:textId="77777777" w:rsidR="001D62FB" w:rsidRDefault="001D62FB" w:rsidP="001D62FB">
      <w:pPr>
        <w:ind w:left="6804"/>
        <w:rPr>
          <w:bCs/>
          <w:sz w:val="28"/>
          <w:szCs w:val="28"/>
          <w:lang w:val="uk-UA"/>
        </w:rPr>
      </w:pPr>
      <w:r>
        <w:rPr>
          <w:bCs/>
          <w:sz w:val="28"/>
          <w:szCs w:val="28"/>
          <w:lang w:val="uk-UA"/>
        </w:rPr>
        <w:lastRenderedPageBreak/>
        <w:t xml:space="preserve">Додаток 2 </w:t>
      </w:r>
    </w:p>
    <w:p w14:paraId="40FBD8D7" w14:textId="77777777" w:rsidR="001D62FB" w:rsidRDefault="001D62FB" w:rsidP="001D62FB">
      <w:pPr>
        <w:ind w:left="6804"/>
        <w:rPr>
          <w:sz w:val="28"/>
          <w:szCs w:val="28"/>
          <w:lang w:val="uk-UA"/>
        </w:rPr>
      </w:pPr>
      <w:r>
        <w:rPr>
          <w:sz w:val="28"/>
          <w:szCs w:val="28"/>
          <w:lang w:val="uk-UA"/>
        </w:rPr>
        <w:t xml:space="preserve">до Програми </w:t>
      </w:r>
    </w:p>
    <w:p w14:paraId="18BA799D" w14:textId="77777777" w:rsidR="001D62FB" w:rsidRDefault="001D62FB" w:rsidP="001D62FB">
      <w:pPr>
        <w:ind w:left="6804"/>
        <w:rPr>
          <w:sz w:val="28"/>
          <w:szCs w:val="28"/>
          <w:lang w:val="uk-UA"/>
        </w:rPr>
      </w:pPr>
      <w:r>
        <w:rPr>
          <w:sz w:val="28"/>
          <w:szCs w:val="28"/>
          <w:lang w:val="uk-UA"/>
        </w:rPr>
        <w:t xml:space="preserve">(розділ </w:t>
      </w:r>
      <w:r>
        <w:rPr>
          <w:sz w:val="28"/>
          <w:szCs w:val="28"/>
          <w:lang w:val="en-US"/>
        </w:rPr>
        <w:t>V</w:t>
      </w:r>
      <w:r>
        <w:rPr>
          <w:sz w:val="28"/>
          <w:szCs w:val="28"/>
          <w:lang w:val="uk-UA"/>
        </w:rPr>
        <w:t>)</w:t>
      </w:r>
    </w:p>
    <w:p w14:paraId="44D836C7" w14:textId="77777777" w:rsidR="001D62FB" w:rsidRDefault="001D62FB" w:rsidP="001D62FB">
      <w:pPr>
        <w:rPr>
          <w:b/>
          <w:sz w:val="28"/>
          <w:szCs w:val="28"/>
          <w:lang w:val="uk-UA"/>
        </w:rPr>
      </w:pPr>
    </w:p>
    <w:p w14:paraId="35BA59B8" w14:textId="77777777" w:rsidR="001D62FB" w:rsidRDefault="001D62FB" w:rsidP="001D62FB">
      <w:pPr>
        <w:jc w:val="center"/>
        <w:rPr>
          <w:b/>
          <w:sz w:val="28"/>
          <w:szCs w:val="28"/>
          <w:lang w:val="uk-UA"/>
        </w:rPr>
      </w:pPr>
      <w:r>
        <w:rPr>
          <w:b/>
          <w:sz w:val="28"/>
          <w:szCs w:val="28"/>
          <w:lang w:val="uk-UA"/>
        </w:rPr>
        <w:t xml:space="preserve">Порядок надання одноразової грошової матеріальної допомоги </w:t>
      </w:r>
    </w:p>
    <w:p w14:paraId="4910B120" w14:textId="77777777" w:rsidR="001D62FB" w:rsidRDefault="001D62FB" w:rsidP="001D62FB">
      <w:pPr>
        <w:jc w:val="center"/>
        <w:rPr>
          <w:b/>
          <w:sz w:val="28"/>
          <w:szCs w:val="28"/>
          <w:lang w:val="uk-UA"/>
        </w:rPr>
      </w:pPr>
      <w:r>
        <w:rPr>
          <w:b/>
          <w:sz w:val="28"/>
          <w:szCs w:val="28"/>
          <w:lang w:val="uk-UA"/>
        </w:rPr>
        <w:t>мешканцям Лисичанської міської територіальної громади</w:t>
      </w:r>
    </w:p>
    <w:p w14:paraId="2067E4D4" w14:textId="77777777" w:rsidR="001D62FB" w:rsidRDefault="001D62FB" w:rsidP="001D62FB">
      <w:pPr>
        <w:spacing w:line="200" w:lineRule="atLeast"/>
        <w:ind w:left="-30"/>
        <w:jc w:val="center"/>
        <w:rPr>
          <w:b/>
          <w:sz w:val="16"/>
          <w:szCs w:val="16"/>
          <w:lang w:val="uk-UA"/>
        </w:rPr>
      </w:pPr>
    </w:p>
    <w:p w14:paraId="4CC26870" w14:textId="77777777" w:rsidR="001D62FB" w:rsidRDefault="001D62FB" w:rsidP="001D62FB">
      <w:pPr>
        <w:spacing w:line="200" w:lineRule="atLeast"/>
        <w:ind w:left="-30"/>
        <w:jc w:val="center"/>
        <w:rPr>
          <w:b/>
          <w:sz w:val="28"/>
          <w:szCs w:val="28"/>
          <w:lang w:val="uk-UA"/>
        </w:rPr>
      </w:pPr>
      <w:r>
        <w:rPr>
          <w:b/>
          <w:sz w:val="28"/>
          <w:szCs w:val="28"/>
          <w:lang w:val="uk-UA"/>
        </w:rPr>
        <w:t xml:space="preserve">І. Загальні положення </w:t>
      </w:r>
    </w:p>
    <w:p w14:paraId="592D7F35" w14:textId="77777777" w:rsidR="001D62FB" w:rsidRDefault="001D62FB" w:rsidP="001D62FB">
      <w:pPr>
        <w:tabs>
          <w:tab w:val="left" w:pos="142"/>
        </w:tabs>
        <w:ind w:firstLine="709"/>
        <w:jc w:val="both"/>
        <w:rPr>
          <w:b/>
          <w:sz w:val="16"/>
          <w:szCs w:val="16"/>
          <w:lang w:val="uk-UA"/>
        </w:rPr>
      </w:pPr>
    </w:p>
    <w:p w14:paraId="4175EB05" w14:textId="77777777" w:rsidR="001D62FB" w:rsidRDefault="001D62FB" w:rsidP="001D62FB">
      <w:pPr>
        <w:pStyle w:val="ac"/>
        <w:numPr>
          <w:ilvl w:val="1"/>
          <w:numId w:val="2"/>
        </w:numPr>
        <w:tabs>
          <w:tab w:val="left" w:pos="0"/>
        </w:tabs>
        <w:ind w:left="0" w:firstLine="709"/>
        <w:jc w:val="both"/>
        <w:rPr>
          <w:sz w:val="28"/>
          <w:szCs w:val="28"/>
        </w:rPr>
      </w:pPr>
      <w:r>
        <w:rPr>
          <w:sz w:val="28"/>
          <w:szCs w:val="28"/>
        </w:rPr>
        <w:t>Цей Порядок розроблено з метою забезпечення реалізації Програми соціального захисту населення Лисичанської міської територіальної громади на 2022-2025 роки (далі – Програма), якою встановлено додаткові, до встановлених законодавством, гарантії фінансової та соціальної підтримки мешканців Лисичанської міської територіальної громади, за рахунок коштів місцевого бюджету.</w:t>
      </w:r>
    </w:p>
    <w:p w14:paraId="63C605B1" w14:textId="77777777" w:rsidR="001D62FB" w:rsidRDefault="001D62FB" w:rsidP="001D62FB">
      <w:pPr>
        <w:pStyle w:val="ac"/>
        <w:tabs>
          <w:tab w:val="left" w:pos="0"/>
        </w:tabs>
        <w:ind w:left="709"/>
        <w:jc w:val="both"/>
        <w:rPr>
          <w:sz w:val="16"/>
          <w:szCs w:val="16"/>
        </w:rPr>
      </w:pPr>
    </w:p>
    <w:p w14:paraId="3ED54033" w14:textId="77777777" w:rsidR="001D62FB" w:rsidRPr="00A75101" w:rsidRDefault="001D62FB" w:rsidP="001D62FB">
      <w:pPr>
        <w:pStyle w:val="ac"/>
        <w:numPr>
          <w:ilvl w:val="1"/>
          <w:numId w:val="2"/>
        </w:numPr>
        <w:tabs>
          <w:tab w:val="left" w:pos="0"/>
        </w:tabs>
        <w:ind w:left="0" w:firstLine="709"/>
        <w:jc w:val="both"/>
        <w:rPr>
          <w:sz w:val="28"/>
          <w:szCs w:val="28"/>
        </w:rPr>
      </w:pPr>
      <w:r w:rsidRPr="00A75101">
        <w:rPr>
          <w:sz w:val="28"/>
          <w:szCs w:val="28"/>
        </w:rPr>
        <w:t>Порядок визначає умови та механізм надання одноразової грошової матеріальної допомоги (далі – допомога) найбільш вразливим категоріям населення, які опинилися в складних життєвих обставинах та станом на 24.02.2022 мали зареєстроване місце проживання в населених пунктах Лисичанської міської територіальної громади.</w:t>
      </w:r>
    </w:p>
    <w:p w14:paraId="160CC9C2" w14:textId="77777777" w:rsidR="001D62FB" w:rsidRDefault="001D62FB" w:rsidP="001D62FB">
      <w:pPr>
        <w:pStyle w:val="ac"/>
        <w:tabs>
          <w:tab w:val="left" w:pos="0"/>
        </w:tabs>
        <w:ind w:left="1429"/>
        <w:jc w:val="both"/>
        <w:rPr>
          <w:sz w:val="16"/>
          <w:szCs w:val="16"/>
        </w:rPr>
      </w:pPr>
    </w:p>
    <w:p w14:paraId="03A4DA2B" w14:textId="77777777" w:rsidR="001D62FB" w:rsidRDefault="001D62FB" w:rsidP="001D62FB">
      <w:pPr>
        <w:pStyle w:val="ac"/>
        <w:numPr>
          <w:ilvl w:val="1"/>
          <w:numId w:val="3"/>
        </w:numPr>
        <w:tabs>
          <w:tab w:val="left" w:pos="0"/>
        </w:tabs>
        <w:ind w:left="0" w:firstLine="709"/>
        <w:jc w:val="both"/>
        <w:rPr>
          <w:sz w:val="28"/>
          <w:szCs w:val="28"/>
        </w:rPr>
      </w:pPr>
      <w:r>
        <w:rPr>
          <w:sz w:val="28"/>
          <w:szCs w:val="28"/>
        </w:rPr>
        <w:t xml:space="preserve">Складними життєвими обставинами для цілей цього Порядку визначаються непередбачувані та незалежні від особи обставини: бойові дії, </w:t>
      </w:r>
      <w:r>
        <w:rPr>
          <w:sz w:val="28"/>
          <w:szCs w:val="28"/>
          <w:bdr w:val="none" w:sz="0" w:space="0" w:color="auto" w:frame="1"/>
        </w:rPr>
        <w:t>потреба в лікуванні та оперативному втручанні,</w:t>
      </w:r>
      <w:r>
        <w:rPr>
          <w:sz w:val="28"/>
          <w:szCs w:val="28"/>
        </w:rPr>
        <w:t xml:space="preserve"> в тому числі у зв’язку з довготривалою хворобою, смерть близьких родичів.</w:t>
      </w:r>
    </w:p>
    <w:p w14:paraId="66524A0F" w14:textId="77777777" w:rsidR="001D62FB" w:rsidRDefault="001D62FB" w:rsidP="001D62FB">
      <w:pPr>
        <w:pStyle w:val="ac"/>
        <w:tabs>
          <w:tab w:val="left" w:pos="0"/>
        </w:tabs>
        <w:ind w:left="709"/>
        <w:jc w:val="both"/>
        <w:rPr>
          <w:sz w:val="16"/>
          <w:szCs w:val="16"/>
        </w:rPr>
      </w:pPr>
    </w:p>
    <w:p w14:paraId="7DF00241" w14:textId="77777777" w:rsidR="001D62FB" w:rsidRDefault="001D62FB" w:rsidP="001D62FB">
      <w:pPr>
        <w:pStyle w:val="ac"/>
        <w:numPr>
          <w:ilvl w:val="1"/>
          <w:numId w:val="3"/>
        </w:numPr>
        <w:tabs>
          <w:tab w:val="left" w:pos="0"/>
        </w:tabs>
        <w:jc w:val="both"/>
        <w:rPr>
          <w:sz w:val="28"/>
          <w:szCs w:val="28"/>
        </w:rPr>
      </w:pPr>
      <w:r>
        <w:rPr>
          <w:sz w:val="28"/>
          <w:szCs w:val="28"/>
        </w:rPr>
        <w:t>Допомога надається:</w:t>
      </w:r>
    </w:p>
    <w:p w14:paraId="7B936B86" w14:textId="77777777" w:rsidR="001D62FB" w:rsidRDefault="001D62FB" w:rsidP="001D62FB">
      <w:pPr>
        <w:pStyle w:val="ac"/>
        <w:numPr>
          <w:ilvl w:val="0"/>
          <w:numId w:val="4"/>
        </w:numPr>
        <w:tabs>
          <w:tab w:val="left" w:pos="0"/>
        </w:tabs>
        <w:ind w:left="0" w:firstLine="709"/>
        <w:jc w:val="both"/>
        <w:rPr>
          <w:sz w:val="28"/>
          <w:szCs w:val="28"/>
        </w:rPr>
      </w:pPr>
      <w:r>
        <w:rPr>
          <w:sz w:val="28"/>
          <w:szCs w:val="28"/>
        </w:rPr>
        <w:t xml:space="preserve">на лікування та оперативне втручання; </w:t>
      </w:r>
    </w:p>
    <w:p w14:paraId="6190F3E1" w14:textId="77777777" w:rsidR="001D62FB" w:rsidRDefault="001D62FB" w:rsidP="001D62FB">
      <w:pPr>
        <w:pStyle w:val="ac"/>
        <w:numPr>
          <w:ilvl w:val="0"/>
          <w:numId w:val="4"/>
        </w:numPr>
        <w:tabs>
          <w:tab w:val="left" w:pos="0"/>
        </w:tabs>
        <w:ind w:left="0" w:firstLine="709"/>
        <w:jc w:val="both"/>
        <w:rPr>
          <w:b/>
          <w:sz w:val="28"/>
          <w:szCs w:val="28"/>
        </w:rPr>
      </w:pPr>
      <w:r>
        <w:rPr>
          <w:sz w:val="28"/>
          <w:szCs w:val="28"/>
        </w:rPr>
        <w:t xml:space="preserve">членам сім’ї загиблих (померлих) осіб, з числа цивільних громадян, внаслідок трагічних подій, пов’язаних з </w:t>
      </w:r>
      <w:r>
        <w:rPr>
          <w:sz w:val="28"/>
          <w:szCs w:val="28"/>
          <w:shd w:val="clear" w:color="auto" w:fill="FFFFFF"/>
        </w:rPr>
        <w:t xml:space="preserve">військовою агресією російської федерації. </w:t>
      </w:r>
      <w:r>
        <w:rPr>
          <w:sz w:val="28"/>
          <w:szCs w:val="28"/>
        </w:rPr>
        <w:t>До членів сім’ї загиблого (померлого) належать: чоловік (дружина), повнолітні діти, батьки загиблого (померлого).</w:t>
      </w:r>
    </w:p>
    <w:p w14:paraId="10E8F6DA" w14:textId="77777777" w:rsidR="001D62FB" w:rsidRDefault="001D62FB" w:rsidP="001D62FB">
      <w:pPr>
        <w:tabs>
          <w:tab w:val="left" w:pos="0"/>
        </w:tabs>
        <w:jc w:val="both"/>
        <w:rPr>
          <w:sz w:val="16"/>
          <w:szCs w:val="16"/>
        </w:rPr>
      </w:pPr>
      <w:r>
        <w:rPr>
          <w:sz w:val="28"/>
          <w:szCs w:val="28"/>
        </w:rPr>
        <w:tab/>
      </w:r>
    </w:p>
    <w:p w14:paraId="5452C330" w14:textId="77777777" w:rsidR="001D62FB" w:rsidRDefault="001D62FB" w:rsidP="001D62FB">
      <w:pPr>
        <w:numPr>
          <w:ilvl w:val="1"/>
          <w:numId w:val="1"/>
        </w:numPr>
        <w:tabs>
          <w:tab w:val="left" w:pos="0"/>
        </w:tabs>
        <w:suppressAutoHyphens/>
        <w:autoSpaceDE w:val="0"/>
        <w:spacing w:line="200" w:lineRule="atLeast"/>
        <w:ind w:left="0" w:firstLine="709"/>
        <w:jc w:val="both"/>
        <w:rPr>
          <w:rFonts w:eastAsia="Times New Roman CYR" w:cs="Times New Roman CYR"/>
          <w:color w:val="000000"/>
          <w:sz w:val="28"/>
          <w:szCs w:val="28"/>
          <w:lang w:val="uk-UA"/>
        </w:rPr>
      </w:pPr>
      <w:r>
        <w:rPr>
          <w:sz w:val="28"/>
          <w:szCs w:val="28"/>
          <w:lang w:val="uk-UA"/>
        </w:rPr>
        <w:t xml:space="preserve">1.5. Допомога надається за рахунок коштів бюджету Лисичанської міської територіальної громади в межах затверджених бюджетних призначень на виконання Програми. </w:t>
      </w:r>
    </w:p>
    <w:p w14:paraId="0616F8E9" w14:textId="77777777" w:rsidR="001D62FB" w:rsidRDefault="001D62FB" w:rsidP="001D62FB">
      <w:pPr>
        <w:suppressAutoHyphens/>
        <w:autoSpaceDE w:val="0"/>
        <w:spacing w:line="200" w:lineRule="atLeast"/>
        <w:jc w:val="both"/>
        <w:rPr>
          <w:rFonts w:eastAsia="Times New Roman CYR" w:cs="Times New Roman CYR"/>
          <w:color w:val="000000"/>
          <w:sz w:val="16"/>
          <w:szCs w:val="16"/>
          <w:lang w:val="uk-UA"/>
        </w:rPr>
      </w:pPr>
    </w:p>
    <w:p w14:paraId="3A57A869" w14:textId="77777777" w:rsidR="001D62FB" w:rsidRDefault="001D62FB" w:rsidP="001D62FB">
      <w:pPr>
        <w:pStyle w:val="ac"/>
        <w:numPr>
          <w:ilvl w:val="1"/>
          <w:numId w:val="5"/>
        </w:numPr>
        <w:tabs>
          <w:tab w:val="left" w:pos="0"/>
        </w:tabs>
        <w:suppressAutoHyphens/>
        <w:spacing w:line="200" w:lineRule="atLeast"/>
        <w:ind w:left="0" w:firstLine="709"/>
        <w:jc w:val="both"/>
        <w:rPr>
          <w:sz w:val="28"/>
          <w:szCs w:val="28"/>
        </w:rPr>
      </w:pPr>
      <w:r>
        <w:rPr>
          <w:sz w:val="28"/>
          <w:szCs w:val="28"/>
        </w:rPr>
        <w:t>Питання щодо надання допомоги та її розмір розглядаються спеціально створеною начальником Лисичанської міської військової адміністрації Сєвєродонецького району Луганської області (далі – начальник Лисичанської міської військової адміністрації) комісією з надання одноразової грошової допомоги (далі – Комісія).</w:t>
      </w:r>
    </w:p>
    <w:p w14:paraId="4FE48C99" w14:textId="77777777" w:rsidR="001D62FB" w:rsidRDefault="001D62FB" w:rsidP="001D62FB">
      <w:pPr>
        <w:tabs>
          <w:tab w:val="left" w:pos="0"/>
        </w:tabs>
        <w:spacing w:line="200" w:lineRule="atLeast"/>
        <w:ind w:firstLine="709"/>
        <w:jc w:val="center"/>
        <w:rPr>
          <w:b/>
          <w:sz w:val="16"/>
          <w:szCs w:val="16"/>
          <w:lang w:val="uk-UA"/>
        </w:rPr>
      </w:pPr>
    </w:p>
    <w:p w14:paraId="0DF2BC3A" w14:textId="77777777" w:rsidR="001D62FB" w:rsidRDefault="001D62FB" w:rsidP="001D62FB">
      <w:pPr>
        <w:tabs>
          <w:tab w:val="left" w:pos="0"/>
        </w:tabs>
        <w:spacing w:line="200" w:lineRule="atLeast"/>
        <w:ind w:firstLine="709"/>
        <w:jc w:val="center"/>
        <w:rPr>
          <w:b/>
          <w:sz w:val="28"/>
          <w:szCs w:val="28"/>
          <w:lang w:val="uk-UA"/>
        </w:rPr>
      </w:pPr>
      <w:r>
        <w:rPr>
          <w:b/>
          <w:sz w:val="28"/>
          <w:szCs w:val="28"/>
          <w:lang w:val="uk-UA"/>
        </w:rPr>
        <w:t>II. Організація роботи Комісії</w:t>
      </w:r>
    </w:p>
    <w:p w14:paraId="342BAD1A" w14:textId="77777777" w:rsidR="001D62FB" w:rsidRDefault="001D62FB" w:rsidP="001D62FB">
      <w:pPr>
        <w:tabs>
          <w:tab w:val="left" w:pos="0"/>
        </w:tabs>
        <w:spacing w:line="200" w:lineRule="atLeast"/>
        <w:ind w:firstLine="709"/>
        <w:jc w:val="center"/>
        <w:rPr>
          <w:b/>
          <w:sz w:val="16"/>
          <w:szCs w:val="16"/>
          <w:lang w:val="uk-UA"/>
        </w:rPr>
      </w:pPr>
    </w:p>
    <w:p w14:paraId="0A9C827C"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t xml:space="preserve">Організаційне забезпечення роботи Комісії покладається на управління соціального захисту населення Лисичанської міської військової  адміністрації Сєвєродонецького району Луганської області (далі-управління). </w:t>
      </w:r>
    </w:p>
    <w:p w14:paraId="31467FD4" w14:textId="77777777" w:rsidR="001D62FB" w:rsidRDefault="001D62FB" w:rsidP="001D62FB">
      <w:pPr>
        <w:tabs>
          <w:tab w:val="left" w:pos="0"/>
        </w:tabs>
        <w:suppressAutoHyphens/>
        <w:spacing w:line="200" w:lineRule="atLeast"/>
        <w:ind w:left="709"/>
        <w:jc w:val="both"/>
        <w:rPr>
          <w:sz w:val="16"/>
          <w:szCs w:val="16"/>
          <w:lang w:val="uk-UA"/>
        </w:rPr>
      </w:pPr>
    </w:p>
    <w:p w14:paraId="78A2A501"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t>Формою роботи Комісії є засідання, які проводяться в міру потреби, у тому числі в режимі відеоконференції.</w:t>
      </w:r>
    </w:p>
    <w:p w14:paraId="12A11206" w14:textId="77777777" w:rsidR="001D62FB" w:rsidRDefault="001D62FB" w:rsidP="001D62FB">
      <w:pPr>
        <w:pStyle w:val="ac"/>
        <w:rPr>
          <w:sz w:val="16"/>
          <w:szCs w:val="16"/>
        </w:rPr>
      </w:pPr>
    </w:p>
    <w:p w14:paraId="483D30FE"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lastRenderedPageBreak/>
        <w:t>Засідання Комісії веде її голова, а у разі його відсутності – заступник голови Комісії.</w:t>
      </w:r>
    </w:p>
    <w:p w14:paraId="6E8D5EAE" w14:textId="77777777" w:rsidR="001D62FB" w:rsidRDefault="001D62FB" w:rsidP="001D62FB">
      <w:pPr>
        <w:pStyle w:val="ac"/>
        <w:rPr>
          <w:sz w:val="16"/>
          <w:szCs w:val="16"/>
        </w:rPr>
      </w:pPr>
    </w:p>
    <w:p w14:paraId="40763452"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t>Засідання Комісії вважається правоможним, якщо на ньому присутні більш як половина її членів.</w:t>
      </w:r>
    </w:p>
    <w:p w14:paraId="11C1F20D" w14:textId="77777777" w:rsidR="001D62FB" w:rsidRDefault="001D62FB" w:rsidP="001D62FB">
      <w:pPr>
        <w:pStyle w:val="ac"/>
        <w:rPr>
          <w:sz w:val="16"/>
          <w:szCs w:val="16"/>
        </w:rPr>
      </w:pPr>
    </w:p>
    <w:p w14:paraId="586FA268"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t>Рішення про надання допомоги або відмову в її наданні приймається Комісією більшістю голосів її членів, які беруть участь у засіданні Комісії. У разі рівного розподілу голосів вирішальним є голос головуючого.</w:t>
      </w:r>
    </w:p>
    <w:p w14:paraId="4DB646C6" w14:textId="77777777" w:rsidR="001D62FB" w:rsidRDefault="001D62FB" w:rsidP="001D62FB">
      <w:pPr>
        <w:pStyle w:val="ac"/>
        <w:rPr>
          <w:sz w:val="16"/>
          <w:szCs w:val="16"/>
        </w:rPr>
      </w:pPr>
    </w:p>
    <w:p w14:paraId="64C5EF59" w14:textId="77777777" w:rsidR="001D62FB" w:rsidRDefault="001D62FB" w:rsidP="001D62FB">
      <w:pPr>
        <w:numPr>
          <w:ilvl w:val="1"/>
          <w:numId w:val="6"/>
        </w:numPr>
        <w:tabs>
          <w:tab w:val="left" w:pos="0"/>
        </w:tabs>
        <w:suppressAutoHyphens/>
        <w:spacing w:line="200" w:lineRule="atLeast"/>
        <w:ind w:left="0" w:firstLine="709"/>
        <w:jc w:val="both"/>
        <w:rPr>
          <w:sz w:val="28"/>
          <w:szCs w:val="28"/>
          <w:lang w:val="uk-UA"/>
        </w:rPr>
      </w:pPr>
      <w:r>
        <w:rPr>
          <w:sz w:val="28"/>
          <w:szCs w:val="28"/>
          <w:lang w:val="uk-UA"/>
        </w:rPr>
        <w:t xml:space="preserve">Рішення Комісії оформлюється протоколом, який підписує головуючий та секретар Комісії. </w:t>
      </w:r>
    </w:p>
    <w:p w14:paraId="187C05DF" w14:textId="77777777" w:rsidR="001D62FB" w:rsidRDefault="001D62FB" w:rsidP="001D62FB">
      <w:pPr>
        <w:tabs>
          <w:tab w:val="left" w:pos="0"/>
        </w:tabs>
        <w:suppressAutoHyphens/>
        <w:spacing w:line="200" w:lineRule="atLeast"/>
        <w:ind w:left="709"/>
        <w:jc w:val="both"/>
        <w:rPr>
          <w:sz w:val="16"/>
          <w:szCs w:val="16"/>
          <w:lang w:val="uk-UA"/>
        </w:rPr>
      </w:pPr>
    </w:p>
    <w:p w14:paraId="68F9FC00" w14:textId="77777777" w:rsidR="001D62FB" w:rsidRDefault="001D62FB" w:rsidP="001D62FB">
      <w:pPr>
        <w:tabs>
          <w:tab w:val="left" w:pos="0"/>
        </w:tabs>
        <w:spacing w:line="200" w:lineRule="atLeast"/>
        <w:ind w:firstLine="709"/>
        <w:jc w:val="center"/>
        <w:rPr>
          <w:b/>
          <w:sz w:val="28"/>
          <w:szCs w:val="28"/>
          <w:lang w:val="uk-UA"/>
        </w:rPr>
      </w:pPr>
      <w:r>
        <w:rPr>
          <w:b/>
          <w:sz w:val="28"/>
          <w:szCs w:val="28"/>
          <w:lang w:val="uk-UA"/>
        </w:rPr>
        <w:t>III. Порядок розгляду заяв про надання допомоги</w:t>
      </w:r>
    </w:p>
    <w:p w14:paraId="59456A7C" w14:textId="77777777" w:rsidR="001D62FB" w:rsidRDefault="001D62FB" w:rsidP="001D62FB">
      <w:pPr>
        <w:tabs>
          <w:tab w:val="left" w:pos="0"/>
        </w:tabs>
        <w:spacing w:line="200" w:lineRule="atLeast"/>
        <w:ind w:firstLine="709"/>
        <w:jc w:val="center"/>
        <w:rPr>
          <w:b/>
          <w:sz w:val="16"/>
          <w:szCs w:val="16"/>
          <w:lang w:val="uk-UA"/>
        </w:rPr>
      </w:pPr>
    </w:p>
    <w:p w14:paraId="5712F2C2" w14:textId="77777777" w:rsidR="001D62FB" w:rsidRDefault="001D62FB" w:rsidP="001D62FB">
      <w:pPr>
        <w:numPr>
          <w:ilvl w:val="1"/>
          <w:numId w:val="7"/>
        </w:numPr>
        <w:tabs>
          <w:tab w:val="num" w:pos="0"/>
        </w:tabs>
        <w:suppressAutoHyphens/>
        <w:spacing w:line="200" w:lineRule="atLeast"/>
        <w:ind w:left="0" w:firstLine="709"/>
        <w:jc w:val="both"/>
        <w:rPr>
          <w:sz w:val="28"/>
          <w:szCs w:val="28"/>
          <w:lang w:val="uk-UA"/>
        </w:rPr>
      </w:pPr>
      <w:r>
        <w:rPr>
          <w:sz w:val="28"/>
          <w:szCs w:val="28"/>
          <w:lang w:val="uk-UA"/>
        </w:rPr>
        <w:t xml:space="preserve">3.1. Підставою для розгляду питання щодо надання допомоги є відповідна заява громадянина або члена його сім`ї, члена сім’ї загиблого (померлого) внаслідок трагічних подій, пов’язаних з </w:t>
      </w:r>
      <w:r>
        <w:rPr>
          <w:sz w:val="28"/>
          <w:szCs w:val="28"/>
          <w:shd w:val="clear" w:color="auto" w:fill="FFFFFF"/>
          <w:lang w:val="uk-UA"/>
        </w:rPr>
        <w:t>військовою агресією російської федерації,</w:t>
      </w:r>
      <w:r>
        <w:rPr>
          <w:sz w:val="28"/>
          <w:szCs w:val="28"/>
          <w:lang w:val="uk-UA"/>
        </w:rPr>
        <w:t xml:space="preserve"> на ім'я начальника Лисичанської міської військової адміністрації або особи, яка виконує його обов’язки, що розглядається у строки встановлені Законом України «Про звернення громадян».</w:t>
      </w:r>
    </w:p>
    <w:p w14:paraId="0CF7E2E8" w14:textId="77777777" w:rsidR="001D62FB" w:rsidRDefault="001D62FB" w:rsidP="001D62FB">
      <w:pPr>
        <w:numPr>
          <w:ilvl w:val="1"/>
          <w:numId w:val="7"/>
        </w:numPr>
        <w:tabs>
          <w:tab w:val="num" w:pos="0"/>
        </w:tabs>
        <w:suppressAutoHyphens/>
        <w:spacing w:line="200" w:lineRule="atLeast"/>
        <w:ind w:left="0" w:firstLine="709"/>
        <w:jc w:val="both"/>
        <w:rPr>
          <w:sz w:val="28"/>
          <w:szCs w:val="28"/>
          <w:lang w:val="uk-UA"/>
        </w:rPr>
      </w:pPr>
    </w:p>
    <w:p w14:paraId="1CC89D60" w14:textId="77777777" w:rsidR="001D62FB" w:rsidRDefault="001D62FB" w:rsidP="001D62FB">
      <w:pPr>
        <w:widowControl w:val="0"/>
        <w:numPr>
          <w:ilvl w:val="1"/>
          <w:numId w:val="7"/>
        </w:numPr>
        <w:tabs>
          <w:tab w:val="left" w:pos="0"/>
        </w:tabs>
        <w:suppressAutoHyphens/>
        <w:spacing w:line="200" w:lineRule="atLeast"/>
        <w:ind w:left="0" w:firstLine="709"/>
        <w:jc w:val="both"/>
        <w:rPr>
          <w:sz w:val="28"/>
          <w:szCs w:val="28"/>
          <w:lang w:val="uk-UA"/>
        </w:rPr>
      </w:pPr>
      <w:r>
        <w:rPr>
          <w:sz w:val="28"/>
          <w:szCs w:val="28"/>
          <w:lang w:val="uk-UA"/>
        </w:rPr>
        <w:t>3.2. До заяви додаються:</w:t>
      </w:r>
    </w:p>
    <w:p w14:paraId="574A1D1A" w14:textId="77777777" w:rsidR="001D62FB" w:rsidRDefault="001D62FB" w:rsidP="001D62FB">
      <w:pPr>
        <w:pStyle w:val="ac"/>
        <w:rPr>
          <w:sz w:val="16"/>
          <w:szCs w:val="16"/>
        </w:rPr>
      </w:pPr>
    </w:p>
    <w:p w14:paraId="514B553F" w14:textId="77777777" w:rsidR="001D62FB" w:rsidRDefault="001D62FB" w:rsidP="001D62FB">
      <w:pPr>
        <w:tabs>
          <w:tab w:val="left" w:pos="0"/>
        </w:tabs>
        <w:autoSpaceDE w:val="0"/>
        <w:ind w:firstLine="709"/>
        <w:jc w:val="both"/>
        <w:rPr>
          <w:rFonts w:eastAsia="Times New Roman CYR"/>
          <w:color w:val="000000"/>
          <w:sz w:val="28"/>
          <w:szCs w:val="28"/>
          <w:lang w:val="uk-UA"/>
        </w:rPr>
      </w:pPr>
      <w:r>
        <w:rPr>
          <w:sz w:val="28"/>
          <w:szCs w:val="28"/>
          <w:lang w:val="uk-UA"/>
        </w:rPr>
        <w:t xml:space="preserve">а) копія паспорту </w:t>
      </w:r>
      <w:r>
        <w:rPr>
          <w:rFonts w:eastAsia="Times New Roman CYR"/>
          <w:color w:val="000000"/>
          <w:sz w:val="28"/>
          <w:szCs w:val="28"/>
          <w:lang w:val="uk-UA"/>
        </w:rPr>
        <w:t xml:space="preserve">громадянина України, </w:t>
      </w:r>
      <w:r>
        <w:rPr>
          <w:sz w:val="28"/>
          <w:szCs w:val="28"/>
          <w:lang w:val="uk-UA"/>
        </w:rPr>
        <w:t xml:space="preserve">у випадку подання копії паспорту громадянина України з безконтактним електронним носієм </w:t>
      </w:r>
      <w:r>
        <w:rPr>
          <w:rStyle w:val="af"/>
          <w:sz w:val="28"/>
          <w:szCs w:val="28"/>
          <w:shd w:val="clear" w:color="auto" w:fill="FFFFFF"/>
          <w:lang w:val="uk-UA"/>
        </w:rPr>
        <w:t>у</w:t>
      </w:r>
      <w:r>
        <w:rPr>
          <w:rStyle w:val="af"/>
          <w:sz w:val="28"/>
          <w:szCs w:val="28"/>
          <w:shd w:val="clear" w:color="auto" w:fill="FFFFFF"/>
        </w:rPr>
        <w:t> </w:t>
      </w:r>
      <w:r>
        <w:rPr>
          <w:rStyle w:val="af"/>
          <w:sz w:val="28"/>
          <w:szCs w:val="28"/>
          <w:shd w:val="clear" w:color="auto" w:fill="FFFFFF"/>
          <w:lang w:val="uk-UA"/>
        </w:rPr>
        <w:t xml:space="preserve">формі </w:t>
      </w:r>
      <w:r>
        <w:rPr>
          <w:rStyle w:val="af"/>
          <w:sz w:val="28"/>
          <w:szCs w:val="28"/>
          <w:shd w:val="clear" w:color="auto" w:fill="FFFFFF"/>
        </w:rPr>
        <w:t>ID</w:t>
      </w:r>
      <w:proofErr w:type="spellStart"/>
      <w:r>
        <w:rPr>
          <w:rStyle w:val="af"/>
          <w:sz w:val="28"/>
          <w:szCs w:val="28"/>
          <w:shd w:val="clear" w:color="auto" w:fill="FFFFFF"/>
          <w:lang w:val="uk-UA"/>
        </w:rPr>
        <w:t>-картки</w:t>
      </w:r>
      <w:proofErr w:type="spellEnd"/>
      <w:r>
        <w:rPr>
          <w:sz w:val="28"/>
          <w:szCs w:val="28"/>
          <w:lang w:val="uk-UA"/>
        </w:rPr>
        <w:t xml:space="preserve">, додається витяг з Єдиного державного демографічного реєстру щодо реєстрації місця проживання, </w:t>
      </w:r>
      <w:r>
        <w:rPr>
          <w:rFonts w:eastAsia="Times New Roman CYR"/>
          <w:color w:val="000000"/>
          <w:sz w:val="28"/>
          <w:szCs w:val="28"/>
          <w:lang w:val="uk-UA"/>
        </w:rPr>
        <w:t>з пред’явленням оригіналу;</w:t>
      </w:r>
    </w:p>
    <w:p w14:paraId="521233D1" w14:textId="77777777" w:rsidR="001D62FB" w:rsidRDefault="001D62FB" w:rsidP="001D62FB">
      <w:pPr>
        <w:tabs>
          <w:tab w:val="left" w:pos="0"/>
        </w:tabs>
        <w:autoSpaceDE w:val="0"/>
        <w:ind w:firstLine="708"/>
        <w:jc w:val="both"/>
        <w:rPr>
          <w:sz w:val="16"/>
          <w:szCs w:val="16"/>
          <w:lang w:val="uk-UA"/>
        </w:rPr>
      </w:pPr>
    </w:p>
    <w:p w14:paraId="1F5AC247" w14:textId="77777777" w:rsidR="001D62FB" w:rsidRDefault="001D62FB" w:rsidP="001D62FB">
      <w:pPr>
        <w:tabs>
          <w:tab w:val="left" w:pos="0"/>
        </w:tabs>
        <w:autoSpaceDE w:val="0"/>
        <w:ind w:firstLine="709"/>
        <w:jc w:val="both"/>
        <w:rPr>
          <w:rFonts w:eastAsia="Times New Roman CYR"/>
          <w:color w:val="000000"/>
          <w:sz w:val="28"/>
          <w:szCs w:val="28"/>
          <w:lang w:val="uk-UA"/>
        </w:rPr>
      </w:pPr>
      <w:r>
        <w:rPr>
          <w:sz w:val="28"/>
          <w:szCs w:val="28"/>
          <w:lang w:val="uk-UA"/>
        </w:rPr>
        <w:t>б) копія довідки про присвоєння реєстраційного номера облікової картки платника податків (далі - РНОКПП) (крім осіб,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прийняття такого номера), з пред’явленням оригіналу;</w:t>
      </w:r>
    </w:p>
    <w:p w14:paraId="77DBE01A" w14:textId="77777777" w:rsidR="001D62FB" w:rsidRDefault="001D62FB" w:rsidP="001D62FB">
      <w:pPr>
        <w:tabs>
          <w:tab w:val="left" w:pos="0"/>
        </w:tabs>
        <w:autoSpaceDE w:val="0"/>
        <w:ind w:firstLine="709"/>
        <w:jc w:val="both"/>
        <w:rPr>
          <w:rFonts w:eastAsia="Times New Roman CYR"/>
          <w:color w:val="000000"/>
          <w:sz w:val="16"/>
          <w:szCs w:val="16"/>
          <w:lang w:val="uk-UA"/>
        </w:rPr>
      </w:pPr>
    </w:p>
    <w:p w14:paraId="49313C22" w14:textId="77777777" w:rsidR="001D62FB" w:rsidRDefault="001D62FB" w:rsidP="001D62FB">
      <w:pPr>
        <w:tabs>
          <w:tab w:val="left" w:pos="0"/>
        </w:tabs>
        <w:autoSpaceDE w:val="0"/>
        <w:ind w:firstLine="709"/>
        <w:jc w:val="both"/>
        <w:rPr>
          <w:sz w:val="28"/>
          <w:szCs w:val="28"/>
          <w:lang w:val="uk-UA"/>
        </w:rPr>
      </w:pPr>
      <w:r>
        <w:rPr>
          <w:rFonts w:eastAsia="Times New Roman CYR"/>
          <w:color w:val="000000"/>
          <w:sz w:val="28"/>
          <w:szCs w:val="28"/>
          <w:lang w:val="uk-UA"/>
        </w:rPr>
        <w:t xml:space="preserve">в) </w:t>
      </w:r>
      <w:proofErr w:type="spellStart"/>
      <w:r>
        <w:rPr>
          <w:sz w:val="28"/>
          <w:szCs w:val="28"/>
        </w:rPr>
        <w:t>копії</w:t>
      </w:r>
      <w:proofErr w:type="spellEnd"/>
      <w:r>
        <w:rPr>
          <w:sz w:val="28"/>
          <w:szCs w:val="28"/>
          <w:lang w:val="uk-UA"/>
        </w:rPr>
        <w:t xml:space="preserve"> </w:t>
      </w:r>
      <w:proofErr w:type="spellStart"/>
      <w:r>
        <w:rPr>
          <w:sz w:val="28"/>
          <w:szCs w:val="28"/>
        </w:rPr>
        <w:t>документів</w:t>
      </w:r>
      <w:proofErr w:type="spellEnd"/>
      <w:r>
        <w:rPr>
          <w:sz w:val="28"/>
          <w:szCs w:val="28"/>
        </w:rPr>
        <w:t xml:space="preserve">, </w:t>
      </w:r>
      <w:proofErr w:type="spellStart"/>
      <w:r>
        <w:rPr>
          <w:sz w:val="28"/>
          <w:szCs w:val="28"/>
        </w:rPr>
        <w:t>що</w:t>
      </w:r>
      <w:proofErr w:type="spellEnd"/>
      <w:r>
        <w:rPr>
          <w:sz w:val="28"/>
          <w:szCs w:val="28"/>
          <w:lang w:val="uk-UA"/>
        </w:rPr>
        <w:t xml:space="preserve"> </w:t>
      </w:r>
      <w:proofErr w:type="spellStart"/>
      <w:r>
        <w:rPr>
          <w:sz w:val="28"/>
          <w:szCs w:val="28"/>
        </w:rPr>
        <w:t>підтверджують</w:t>
      </w:r>
      <w:proofErr w:type="spellEnd"/>
      <w:r>
        <w:rPr>
          <w:sz w:val="28"/>
          <w:szCs w:val="28"/>
          <w:lang w:val="uk-UA"/>
        </w:rPr>
        <w:t xml:space="preserve"> </w:t>
      </w:r>
      <w:proofErr w:type="spellStart"/>
      <w:r>
        <w:rPr>
          <w:sz w:val="28"/>
          <w:szCs w:val="28"/>
        </w:rPr>
        <w:t>родинний</w:t>
      </w:r>
      <w:proofErr w:type="spellEnd"/>
      <w:r>
        <w:rPr>
          <w:sz w:val="28"/>
          <w:szCs w:val="28"/>
          <w:lang w:val="uk-UA"/>
        </w:rPr>
        <w:t xml:space="preserve"> </w:t>
      </w:r>
      <w:proofErr w:type="spellStart"/>
      <w:r>
        <w:rPr>
          <w:sz w:val="28"/>
          <w:szCs w:val="28"/>
        </w:rPr>
        <w:t>зв'язок</w:t>
      </w:r>
      <w:proofErr w:type="spellEnd"/>
      <w:r>
        <w:rPr>
          <w:sz w:val="28"/>
          <w:szCs w:val="28"/>
        </w:rPr>
        <w:t xml:space="preserve"> (</w:t>
      </w:r>
      <w:proofErr w:type="spellStart"/>
      <w:r>
        <w:rPr>
          <w:sz w:val="28"/>
          <w:szCs w:val="28"/>
        </w:rPr>
        <w:t>свідоцтва</w:t>
      </w:r>
      <w:proofErr w:type="spellEnd"/>
      <w:r>
        <w:rPr>
          <w:sz w:val="28"/>
          <w:szCs w:val="28"/>
        </w:rPr>
        <w:t xml:space="preserve"> про </w:t>
      </w:r>
      <w:proofErr w:type="spellStart"/>
      <w:r>
        <w:rPr>
          <w:sz w:val="28"/>
          <w:szCs w:val="28"/>
        </w:rPr>
        <w:t>шлюб</w:t>
      </w:r>
      <w:proofErr w:type="spellEnd"/>
      <w:r>
        <w:rPr>
          <w:sz w:val="28"/>
          <w:szCs w:val="28"/>
        </w:rPr>
        <w:t xml:space="preserve">, про </w:t>
      </w:r>
      <w:proofErr w:type="spellStart"/>
      <w:r>
        <w:rPr>
          <w:sz w:val="28"/>
          <w:szCs w:val="28"/>
        </w:rPr>
        <w:t>народження</w:t>
      </w:r>
      <w:proofErr w:type="spellEnd"/>
      <w:r>
        <w:rPr>
          <w:sz w:val="28"/>
          <w:szCs w:val="28"/>
        </w:rPr>
        <w:t xml:space="preserve">, </w:t>
      </w:r>
      <w:proofErr w:type="spellStart"/>
      <w:r>
        <w:rPr>
          <w:sz w:val="28"/>
          <w:szCs w:val="28"/>
        </w:rPr>
        <w:t>тощо</w:t>
      </w:r>
      <w:proofErr w:type="spellEnd"/>
      <w:r>
        <w:rPr>
          <w:sz w:val="28"/>
          <w:szCs w:val="28"/>
        </w:rPr>
        <w:t>)</w:t>
      </w:r>
      <w:r>
        <w:rPr>
          <w:sz w:val="28"/>
          <w:szCs w:val="28"/>
          <w:lang w:val="uk-UA"/>
        </w:rPr>
        <w:t xml:space="preserve"> (за потреби); </w:t>
      </w:r>
    </w:p>
    <w:p w14:paraId="00DCB368" w14:textId="77777777" w:rsidR="001D62FB" w:rsidRDefault="001D62FB" w:rsidP="001D62FB">
      <w:pPr>
        <w:tabs>
          <w:tab w:val="left" w:pos="0"/>
        </w:tabs>
        <w:autoSpaceDE w:val="0"/>
        <w:ind w:firstLine="709"/>
        <w:jc w:val="both"/>
        <w:rPr>
          <w:sz w:val="16"/>
          <w:szCs w:val="16"/>
          <w:lang w:val="uk-UA"/>
        </w:rPr>
      </w:pPr>
    </w:p>
    <w:p w14:paraId="2DDB4219" w14:textId="77777777" w:rsidR="001D62FB" w:rsidRDefault="001D62FB" w:rsidP="001D62FB">
      <w:pPr>
        <w:tabs>
          <w:tab w:val="left" w:pos="0"/>
        </w:tabs>
        <w:autoSpaceDE w:val="0"/>
        <w:ind w:firstLine="709"/>
        <w:jc w:val="both"/>
        <w:rPr>
          <w:rFonts w:eastAsia="Times New Roman CYR"/>
          <w:color w:val="FFFFFF" w:themeColor="background1"/>
          <w:sz w:val="28"/>
          <w:szCs w:val="28"/>
          <w:lang w:val="uk-UA"/>
        </w:rPr>
      </w:pPr>
      <w:r>
        <w:rPr>
          <w:sz w:val="28"/>
          <w:szCs w:val="28"/>
          <w:lang w:val="uk-UA"/>
        </w:rPr>
        <w:t>г) копії документів, що</w:t>
      </w:r>
      <w:r>
        <w:rPr>
          <w:sz w:val="28"/>
          <w:szCs w:val="28"/>
          <w:shd w:val="clear" w:color="auto" w:fill="FFFFFF"/>
          <w:lang w:val="uk-UA"/>
        </w:rPr>
        <w:t xml:space="preserve"> підтверджують статус особи (</w:t>
      </w:r>
      <w:r>
        <w:rPr>
          <w:color w:val="222222"/>
          <w:sz w:val="28"/>
          <w:szCs w:val="28"/>
          <w:shd w:val="clear" w:color="auto" w:fill="FFFFFF"/>
          <w:lang w:val="uk-UA"/>
        </w:rPr>
        <w:t xml:space="preserve">висновок медико-соціальної експертної комісії, лікувально-консультативної комісії лікувально-профілактичного закладу (для дітей з інвалідністю), посвідчення учасника бойових дій, посвідчення учасника ліквідації наслідків аварії на ЧАЕС тощо) </w:t>
      </w:r>
      <w:r>
        <w:rPr>
          <w:sz w:val="28"/>
          <w:szCs w:val="28"/>
          <w:shd w:val="clear" w:color="auto" w:fill="FFFFFF"/>
          <w:lang w:val="uk-UA"/>
        </w:rPr>
        <w:t>(за наявності);</w:t>
      </w:r>
    </w:p>
    <w:p w14:paraId="4F837E17" w14:textId="77777777" w:rsidR="001D62FB" w:rsidRDefault="001D62FB" w:rsidP="001D62FB">
      <w:pPr>
        <w:tabs>
          <w:tab w:val="left" w:pos="0"/>
        </w:tabs>
        <w:autoSpaceDE w:val="0"/>
        <w:ind w:firstLine="709"/>
        <w:jc w:val="both"/>
        <w:rPr>
          <w:sz w:val="16"/>
          <w:szCs w:val="16"/>
          <w:lang w:val="uk-UA"/>
        </w:rPr>
      </w:pPr>
    </w:p>
    <w:p w14:paraId="028928DD" w14:textId="77777777" w:rsidR="001D62FB" w:rsidRDefault="001D62FB" w:rsidP="001D62FB">
      <w:pPr>
        <w:tabs>
          <w:tab w:val="left" w:pos="0"/>
        </w:tabs>
        <w:autoSpaceDE w:val="0"/>
        <w:ind w:firstLine="709"/>
        <w:jc w:val="both"/>
        <w:rPr>
          <w:sz w:val="28"/>
          <w:szCs w:val="28"/>
          <w:lang w:val="uk-UA"/>
        </w:rPr>
      </w:pPr>
      <w:r>
        <w:rPr>
          <w:sz w:val="28"/>
          <w:szCs w:val="28"/>
          <w:lang w:val="uk-UA"/>
        </w:rPr>
        <w:t xml:space="preserve">д) реквізити </w:t>
      </w:r>
      <w:r>
        <w:rPr>
          <w:rFonts w:eastAsia="Times New Roman CYR"/>
          <w:color w:val="000000"/>
          <w:sz w:val="28"/>
          <w:szCs w:val="28"/>
          <w:lang w:val="uk-UA"/>
        </w:rPr>
        <w:t>особистого банківського рахунку заявника, відкритого                 в установі уповноваженого банку;</w:t>
      </w:r>
    </w:p>
    <w:p w14:paraId="62F162AD" w14:textId="77777777" w:rsidR="001D62FB" w:rsidRDefault="001D62FB" w:rsidP="001D62FB">
      <w:pPr>
        <w:tabs>
          <w:tab w:val="left" w:pos="0"/>
        </w:tabs>
        <w:ind w:firstLine="709"/>
        <w:jc w:val="both"/>
        <w:rPr>
          <w:sz w:val="16"/>
          <w:szCs w:val="16"/>
          <w:lang w:val="uk-UA"/>
        </w:rPr>
      </w:pPr>
    </w:p>
    <w:p w14:paraId="6163701F" w14:textId="77777777" w:rsidR="001D62FB" w:rsidRDefault="001D62FB" w:rsidP="001D62FB">
      <w:pPr>
        <w:tabs>
          <w:tab w:val="left" w:pos="0"/>
        </w:tabs>
        <w:ind w:firstLine="709"/>
        <w:jc w:val="both"/>
        <w:rPr>
          <w:sz w:val="28"/>
          <w:szCs w:val="28"/>
          <w:lang w:val="uk-UA"/>
        </w:rPr>
      </w:pPr>
      <w:r>
        <w:rPr>
          <w:sz w:val="28"/>
          <w:szCs w:val="28"/>
          <w:lang w:val="uk-UA"/>
        </w:rPr>
        <w:t>е) згода на збір та обробку персональних даних, відповідно до Закону України «Про захист персональних даних».</w:t>
      </w:r>
    </w:p>
    <w:p w14:paraId="3ED14DF9" w14:textId="77777777" w:rsidR="001D62FB" w:rsidRDefault="001D62FB" w:rsidP="001D62FB">
      <w:pPr>
        <w:tabs>
          <w:tab w:val="left" w:pos="0"/>
        </w:tabs>
        <w:ind w:firstLine="709"/>
        <w:jc w:val="both"/>
        <w:rPr>
          <w:sz w:val="16"/>
          <w:szCs w:val="16"/>
          <w:lang w:val="uk-UA"/>
        </w:rPr>
      </w:pPr>
    </w:p>
    <w:p w14:paraId="7EA914D5" w14:textId="77777777" w:rsidR="001D62FB" w:rsidRDefault="001D62FB" w:rsidP="001D62FB">
      <w:pPr>
        <w:tabs>
          <w:tab w:val="left" w:pos="0"/>
        </w:tabs>
        <w:ind w:firstLine="709"/>
        <w:jc w:val="both"/>
        <w:rPr>
          <w:rStyle w:val="ad"/>
        </w:rPr>
      </w:pPr>
      <w:r>
        <w:rPr>
          <w:sz w:val="28"/>
          <w:szCs w:val="28"/>
          <w:lang w:val="uk-UA"/>
        </w:rPr>
        <w:t>3.3. У разі неможливості подання заяви особисто - заява та скановані копії оригіналів документів у форматі «.</w:t>
      </w:r>
      <w:proofErr w:type="spellStart"/>
      <w:r>
        <w:rPr>
          <w:sz w:val="28"/>
          <w:szCs w:val="28"/>
          <w:lang w:val="en-US"/>
        </w:rPr>
        <w:t>pdf</w:t>
      </w:r>
      <w:proofErr w:type="spellEnd"/>
      <w:r>
        <w:rPr>
          <w:sz w:val="28"/>
          <w:szCs w:val="28"/>
          <w:lang w:val="uk-UA"/>
        </w:rPr>
        <w:t xml:space="preserve">» надсилаються на електронну пошту </w:t>
      </w:r>
      <w:hyperlink r:id="rId11" w:history="1">
        <w:r w:rsidRPr="006B58A4">
          <w:rPr>
            <w:rStyle w:val="ad"/>
            <w:sz w:val="28"/>
            <w:szCs w:val="28"/>
            <w:lang w:val="uk-UA"/>
          </w:rPr>
          <w:t>ispolkom@</w:t>
        </w:r>
      </w:hyperlink>
      <w:r>
        <w:rPr>
          <w:rStyle w:val="ad"/>
          <w:sz w:val="28"/>
          <w:szCs w:val="28"/>
          <w:lang w:val="en-US"/>
        </w:rPr>
        <w:t>lis</w:t>
      </w:r>
      <w:r w:rsidRPr="00905907">
        <w:rPr>
          <w:rStyle w:val="ad"/>
          <w:sz w:val="28"/>
          <w:szCs w:val="28"/>
        </w:rPr>
        <w:t>.</w:t>
      </w:r>
      <w:r>
        <w:rPr>
          <w:rStyle w:val="ad"/>
          <w:sz w:val="28"/>
          <w:szCs w:val="28"/>
          <w:lang w:val="en-US"/>
        </w:rPr>
        <w:t>gov</w:t>
      </w:r>
      <w:r w:rsidRPr="00905907">
        <w:rPr>
          <w:rStyle w:val="ad"/>
          <w:sz w:val="28"/>
          <w:szCs w:val="28"/>
        </w:rPr>
        <w:t>.</w:t>
      </w:r>
      <w:r>
        <w:rPr>
          <w:rStyle w:val="ad"/>
          <w:sz w:val="28"/>
          <w:szCs w:val="28"/>
          <w:lang w:val="en-US"/>
        </w:rPr>
        <w:t>ua</w:t>
      </w:r>
      <w:r>
        <w:rPr>
          <w:rStyle w:val="ad"/>
          <w:sz w:val="28"/>
          <w:szCs w:val="28"/>
          <w:lang w:val="uk-UA"/>
        </w:rPr>
        <w:t>.</w:t>
      </w:r>
    </w:p>
    <w:p w14:paraId="3791253E" w14:textId="77777777" w:rsidR="001D62FB" w:rsidRDefault="001D62FB" w:rsidP="001D62FB">
      <w:pPr>
        <w:tabs>
          <w:tab w:val="left" w:pos="0"/>
        </w:tabs>
        <w:ind w:firstLine="709"/>
        <w:jc w:val="both"/>
        <w:rPr>
          <w:sz w:val="16"/>
          <w:szCs w:val="16"/>
        </w:rPr>
      </w:pPr>
    </w:p>
    <w:p w14:paraId="564E8AB9" w14:textId="77777777" w:rsidR="001D62FB" w:rsidRDefault="001D62FB" w:rsidP="001D62FB">
      <w:pPr>
        <w:tabs>
          <w:tab w:val="left" w:pos="0"/>
        </w:tabs>
        <w:ind w:firstLine="709"/>
        <w:jc w:val="both"/>
        <w:rPr>
          <w:sz w:val="28"/>
          <w:szCs w:val="28"/>
          <w:lang w:val="uk-UA"/>
        </w:rPr>
      </w:pPr>
      <w:r>
        <w:rPr>
          <w:sz w:val="28"/>
          <w:szCs w:val="28"/>
          <w:lang w:val="uk-UA"/>
        </w:rPr>
        <w:lastRenderedPageBreak/>
        <w:t>3.4. У залежності від підстав звернення, заявником додатково надаються:</w:t>
      </w:r>
    </w:p>
    <w:p w14:paraId="1E2CB4D3" w14:textId="77777777" w:rsidR="001D62FB" w:rsidRDefault="001D62FB" w:rsidP="001D62FB">
      <w:pPr>
        <w:tabs>
          <w:tab w:val="left" w:pos="0"/>
        </w:tabs>
        <w:ind w:firstLine="709"/>
        <w:jc w:val="both"/>
        <w:rPr>
          <w:sz w:val="16"/>
          <w:szCs w:val="16"/>
          <w:lang w:val="uk-UA"/>
        </w:rPr>
      </w:pPr>
    </w:p>
    <w:p w14:paraId="3421BF6C" w14:textId="77777777" w:rsidR="001D62FB" w:rsidRDefault="001D62FB" w:rsidP="001D62FB">
      <w:pPr>
        <w:pStyle w:val="ac"/>
        <w:tabs>
          <w:tab w:val="left" w:pos="0"/>
        </w:tabs>
        <w:ind w:left="0" w:firstLine="709"/>
        <w:jc w:val="both"/>
        <w:rPr>
          <w:sz w:val="28"/>
          <w:szCs w:val="28"/>
        </w:rPr>
      </w:pPr>
      <w:r>
        <w:rPr>
          <w:sz w:val="28"/>
          <w:szCs w:val="28"/>
        </w:rPr>
        <w:t xml:space="preserve">а) для отримання допомоги на лікування та оперативне втручання - довідка з медичного закладу та/або виписний епікриз з медичної карти стаціонарного хворого, інші документи про лікування, дата яких не перевищує шести місяців на дату звернення; </w:t>
      </w:r>
    </w:p>
    <w:p w14:paraId="0DB951A1" w14:textId="77777777" w:rsidR="001D62FB" w:rsidRDefault="001D62FB" w:rsidP="001D62FB">
      <w:pPr>
        <w:pStyle w:val="ac"/>
        <w:tabs>
          <w:tab w:val="left" w:pos="0"/>
          <w:tab w:val="left" w:pos="709"/>
        </w:tabs>
        <w:ind w:left="0" w:firstLine="709"/>
        <w:jc w:val="both"/>
        <w:rPr>
          <w:sz w:val="16"/>
          <w:szCs w:val="16"/>
          <w:highlight w:val="yellow"/>
        </w:rPr>
      </w:pPr>
    </w:p>
    <w:p w14:paraId="197D343B" w14:textId="77777777" w:rsidR="001D62FB" w:rsidRDefault="001D62FB" w:rsidP="001D62FB">
      <w:pPr>
        <w:pStyle w:val="ac"/>
        <w:tabs>
          <w:tab w:val="left" w:pos="0"/>
          <w:tab w:val="left" w:pos="709"/>
        </w:tabs>
        <w:ind w:left="0" w:firstLine="709"/>
        <w:jc w:val="both"/>
        <w:rPr>
          <w:sz w:val="16"/>
          <w:szCs w:val="16"/>
        </w:rPr>
      </w:pPr>
      <w:r>
        <w:rPr>
          <w:sz w:val="28"/>
          <w:szCs w:val="28"/>
        </w:rPr>
        <w:t xml:space="preserve">б) у разі загибелі (смерті) члена сім’ї, з числа цивільних громадян, внаслідок трагічних подій, пов’язаних з </w:t>
      </w:r>
      <w:r>
        <w:rPr>
          <w:sz w:val="28"/>
          <w:szCs w:val="28"/>
          <w:shd w:val="clear" w:color="auto" w:fill="FFFFFF"/>
        </w:rPr>
        <w:t xml:space="preserve">військовою агресією російської федерації - </w:t>
      </w:r>
      <w:r>
        <w:rPr>
          <w:color w:val="000000"/>
          <w:sz w:val="28"/>
          <w:szCs w:val="28"/>
        </w:rPr>
        <w:t>копія свідоцтва про смерть особи, яка загинула (померла) внаслідок отриманих травм чи поранень; документи про факт загибелі, обставини, що сталися (копія первинного медичного документа, який підтверджує причинно-наслідковий зв’язок смерті з пораненням та вогневим ураженням (обстрілом, бомбардуванням, мінуванням тощо), копія лікарського свідоцтва про смерть).</w:t>
      </w:r>
    </w:p>
    <w:p w14:paraId="73496B63" w14:textId="77777777" w:rsidR="001D62FB" w:rsidRDefault="001D62FB" w:rsidP="001D62FB">
      <w:pPr>
        <w:tabs>
          <w:tab w:val="left" w:pos="0"/>
        </w:tabs>
        <w:ind w:firstLine="709"/>
        <w:jc w:val="both"/>
        <w:rPr>
          <w:sz w:val="16"/>
          <w:szCs w:val="16"/>
          <w:highlight w:val="red"/>
          <w:lang w:val="uk-UA"/>
        </w:rPr>
      </w:pPr>
    </w:p>
    <w:p w14:paraId="62A99865" w14:textId="77777777" w:rsidR="001D62FB" w:rsidRDefault="001D62FB" w:rsidP="001D62FB">
      <w:pPr>
        <w:tabs>
          <w:tab w:val="left" w:pos="0"/>
        </w:tabs>
        <w:ind w:firstLine="709"/>
        <w:jc w:val="both"/>
        <w:rPr>
          <w:sz w:val="28"/>
          <w:szCs w:val="28"/>
          <w:lang w:val="uk-UA"/>
        </w:rPr>
      </w:pPr>
      <w:r>
        <w:rPr>
          <w:sz w:val="28"/>
          <w:szCs w:val="28"/>
          <w:lang w:val="uk-UA"/>
        </w:rPr>
        <w:t>3.5 У разі подання неповного пакету документів, передбачених пунктами 3.2 та 3.4 цього Порядку, такі заяви та документи на розгляд комісії не виносяться.</w:t>
      </w:r>
    </w:p>
    <w:p w14:paraId="1F483608" w14:textId="77777777" w:rsidR="001D62FB" w:rsidRDefault="001D62FB" w:rsidP="001D62FB">
      <w:pPr>
        <w:tabs>
          <w:tab w:val="left" w:pos="0"/>
        </w:tabs>
        <w:ind w:firstLine="709"/>
        <w:jc w:val="both"/>
        <w:rPr>
          <w:sz w:val="16"/>
          <w:szCs w:val="16"/>
          <w:vertAlign w:val="subscript"/>
          <w:lang w:val="uk-UA"/>
        </w:rPr>
      </w:pPr>
    </w:p>
    <w:p w14:paraId="304D947E" w14:textId="77777777" w:rsidR="001D62FB" w:rsidRDefault="001D62FB" w:rsidP="001D62FB">
      <w:pPr>
        <w:tabs>
          <w:tab w:val="left" w:pos="0"/>
        </w:tabs>
        <w:ind w:firstLine="709"/>
        <w:jc w:val="both"/>
        <w:rPr>
          <w:sz w:val="28"/>
          <w:szCs w:val="28"/>
          <w:lang w:val="uk-UA"/>
        </w:rPr>
      </w:pPr>
      <w:r>
        <w:rPr>
          <w:sz w:val="28"/>
          <w:szCs w:val="28"/>
          <w:lang w:val="uk-UA"/>
        </w:rPr>
        <w:t xml:space="preserve">3.6. Секретар Комісії реєструє отримані документи, уточнює необхідну інформацію щодо заявника та членів його сім’ї, в тому числі шляхом отримання </w:t>
      </w:r>
    </w:p>
    <w:p w14:paraId="2B467978" w14:textId="77777777" w:rsidR="001D62FB" w:rsidRDefault="001D62FB" w:rsidP="001D62FB">
      <w:pPr>
        <w:tabs>
          <w:tab w:val="left" w:pos="0"/>
        </w:tabs>
        <w:jc w:val="both"/>
        <w:rPr>
          <w:sz w:val="28"/>
          <w:szCs w:val="28"/>
          <w:lang w:val="uk-UA"/>
        </w:rPr>
      </w:pPr>
      <w:r>
        <w:rPr>
          <w:sz w:val="28"/>
          <w:szCs w:val="28"/>
          <w:lang w:val="uk-UA"/>
        </w:rPr>
        <w:t>довідки з електронної бази даних Лисичанської територіальної громади про склад сім’ї або зареєстрованих у житловому приміщенні/будинку осіб, забезпечує підготовку матеріалів для розгляду на засіданні Комісії та веде його протокол.</w:t>
      </w:r>
    </w:p>
    <w:p w14:paraId="49AEC650" w14:textId="77777777" w:rsidR="001D62FB" w:rsidRDefault="001D62FB" w:rsidP="001D62FB">
      <w:pPr>
        <w:tabs>
          <w:tab w:val="left" w:pos="0"/>
        </w:tabs>
        <w:ind w:firstLine="709"/>
        <w:jc w:val="both"/>
        <w:rPr>
          <w:sz w:val="16"/>
          <w:szCs w:val="16"/>
          <w:lang w:val="uk-UA"/>
        </w:rPr>
      </w:pPr>
    </w:p>
    <w:p w14:paraId="50FABD1C" w14:textId="77777777" w:rsidR="001D62FB" w:rsidRDefault="001D62FB" w:rsidP="001D62FB">
      <w:pPr>
        <w:tabs>
          <w:tab w:val="left" w:pos="0"/>
        </w:tabs>
        <w:ind w:firstLine="709"/>
        <w:jc w:val="both"/>
        <w:rPr>
          <w:sz w:val="28"/>
          <w:szCs w:val="28"/>
          <w:lang w:val="uk-UA"/>
        </w:rPr>
      </w:pPr>
      <w:r>
        <w:rPr>
          <w:sz w:val="28"/>
          <w:szCs w:val="28"/>
          <w:lang w:val="uk-UA"/>
        </w:rPr>
        <w:t xml:space="preserve">3.7. Розмір допомоги визначається Комісією в кожному окремому випадку і не може перевищувати 10000,0 гривень. </w:t>
      </w:r>
    </w:p>
    <w:p w14:paraId="3E35B10A" w14:textId="77777777" w:rsidR="001D62FB" w:rsidRDefault="001D62FB" w:rsidP="001D62FB">
      <w:pPr>
        <w:tabs>
          <w:tab w:val="left" w:pos="0"/>
        </w:tabs>
        <w:ind w:firstLine="709"/>
        <w:jc w:val="both"/>
        <w:rPr>
          <w:sz w:val="28"/>
          <w:szCs w:val="28"/>
          <w:shd w:val="clear" w:color="auto" w:fill="FFFFFF"/>
          <w:lang w:val="uk-UA"/>
        </w:rPr>
      </w:pPr>
      <w:r>
        <w:rPr>
          <w:sz w:val="28"/>
          <w:szCs w:val="28"/>
          <w:lang w:val="uk-UA"/>
        </w:rPr>
        <w:t>Розмір допомоги у разі загибелі (смерті) осіб, з числа цивільних громадян, внаслідок</w:t>
      </w:r>
      <w:r>
        <w:rPr>
          <w:lang w:val="uk-UA"/>
        </w:rPr>
        <w:t xml:space="preserve"> </w:t>
      </w:r>
      <w:r>
        <w:rPr>
          <w:sz w:val="28"/>
          <w:szCs w:val="28"/>
          <w:lang w:val="uk-UA"/>
        </w:rPr>
        <w:t xml:space="preserve">трагічних подій, пов’язаних з </w:t>
      </w:r>
      <w:r>
        <w:rPr>
          <w:sz w:val="28"/>
          <w:szCs w:val="28"/>
          <w:shd w:val="clear" w:color="auto" w:fill="FFFFFF"/>
          <w:lang w:val="uk-UA"/>
        </w:rPr>
        <w:t xml:space="preserve">військовою агресією російської федерації </w:t>
      </w:r>
      <w:r>
        <w:rPr>
          <w:sz w:val="28"/>
          <w:szCs w:val="28"/>
          <w:lang w:val="uk-UA"/>
        </w:rPr>
        <w:t>становить 5</w:t>
      </w:r>
      <w:r>
        <w:rPr>
          <w:sz w:val="28"/>
          <w:szCs w:val="28"/>
          <w:shd w:val="clear" w:color="auto" w:fill="FFFFFF"/>
          <w:lang w:val="uk-UA"/>
        </w:rPr>
        <w:t>000,0 гривень.</w:t>
      </w:r>
    </w:p>
    <w:p w14:paraId="2CD5AC9E" w14:textId="77777777" w:rsidR="001D62FB" w:rsidRDefault="001D62FB" w:rsidP="001D62FB">
      <w:pPr>
        <w:tabs>
          <w:tab w:val="left" w:pos="0"/>
        </w:tabs>
        <w:spacing w:line="200" w:lineRule="atLeast"/>
        <w:ind w:firstLine="709"/>
        <w:jc w:val="both"/>
        <w:rPr>
          <w:sz w:val="16"/>
          <w:szCs w:val="16"/>
          <w:lang w:val="uk-UA"/>
        </w:rPr>
      </w:pPr>
    </w:p>
    <w:p w14:paraId="1C4BF707" w14:textId="77777777" w:rsidR="001D62FB" w:rsidRDefault="001D62FB" w:rsidP="001D62FB">
      <w:pPr>
        <w:tabs>
          <w:tab w:val="left" w:pos="0"/>
        </w:tabs>
        <w:spacing w:line="200" w:lineRule="atLeast"/>
        <w:ind w:firstLine="709"/>
        <w:jc w:val="both"/>
        <w:rPr>
          <w:sz w:val="28"/>
          <w:szCs w:val="28"/>
          <w:lang w:val="uk-UA"/>
        </w:rPr>
      </w:pPr>
    </w:p>
    <w:p w14:paraId="295081EA" w14:textId="77777777" w:rsidR="001D62FB" w:rsidRDefault="001D62FB" w:rsidP="001D62FB">
      <w:pPr>
        <w:tabs>
          <w:tab w:val="left" w:pos="0"/>
        </w:tabs>
        <w:spacing w:line="200" w:lineRule="atLeast"/>
        <w:ind w:firstLine="709"/>
        <w:jc w:val="both"/>
        <w:rPr>
          <w:sz w:val="28"/>
          <w:szCs w:val="28"/>
          <w:lang w:val="uk-UA"/>
        </w:rPr>
      </w:pPr>
      <w:r>
        <w:rPr>
          <w:sz w:val="28"/>
          <w:szCs w:val="28"/>
          <w:lang w:val="uk-UA"/>
        </w:rPr>
        <w:t>3.8. Допомога надається:</w:t>
      </w:r>
    </w:p>
    <w:p w14:paraId="1094B498" w14:textId="77777777" w:rsidR="001D62FB" w:rsidRDefault="001D62FB" w:rsidP="001D62FB">
      <w:pPr>
        <w:tabs>
          <w:tab w:val="left" w:pos="0"/>
        </w:tabs>
        <w:spacing w:line="200" w:lineRule="atLeast"/>
        <w:ind w:firstLine="709"/>
        <w:jc w:val="both"/>
        <w:rPr>
          <w:sz w:val="28"/>
          <w:szCs w:val="28"/>
          <w:lang w:val="uk-UA"/>
        </w:rPr>
      </w:pPr>
      <w:r>
        <w:rPr>
          <w:sz w:val="28"/>
          <w:szCs w:val="28"/>
          <w:lang w:val="uk-UA"/>
        </w:rPr>
        <w:t>одноразово - одному із членів сім’ї, у разі загибелі (смерті) осіб, з числа цивільних громадян, внаслідок</w:t>
      </w:r>
      <w:r>
        <w:rPr>
          <w:lang w:val="uk-UA"/>
        </w:rPr>
        <w:t xml:space="preserve"> </w:t>
      </w:r>
      <w:r>
        <w:rPr>
          <w:sz w:val="28"/>
          <w:szCs w:val="28"/>
          <w:lang w:val="uk-UA"/>
        </w:rPr>
        <w:t xml:space="preserve">трагічних подій, пов’язаних з </w:t>
      </w:r>
      <w:r>
        <w:rPr>
          <w:sz w:val="28"/>
          <w:szCs w:val="28"/>
          <w:shd w:val="clear" w:color="auto" w:fill="FFFFFF"/>
          <w:lang w:val="uk-UA"/>
        </w:rPr>
        <w:t>військовою агресією російської федерації;</w:t>
      </w:r>
    </w:p>
    <w:p w14:paraId="33E0E2BE" w14:textId="77777777" w:rsidR="001D62FB" w:rsidRDefault="001D62FB" w:rsidP="001D62FB">
      <w:pPr>
        <w:tabs>
          <w:tab w:val="left" w:pos="0"/>
        </w:tabs>
        <w:spacing w:line="200" w:lineRule="atLeast"/>
        <w:ind w:firstLine="709"/>
        <w:jc w:val="both"/>
        <w:rPr>
          <w:sz w:val="28"/>
          <w:szCs w:val="28"/>
          <w:lang w:val="uk-UA"/>
        </w:rPr>
      </w:pPr>
      <w:r>
        <w:rPr>
          <w:sz w:val="28"/>
          <w:szCs w:val="28"/>
          <w:lang w:val="uk-UA"/>
        </w:rPr>
        <w:t xml:space="preserve">один раз на календарний рік – в інших випадках. </w:t>
      </w:r>
    </w:p>
    <w:p w14:paraId="55675D5A" w14:textId="77777777" w:rsidR="001D62FB" w:rsidRDefault="001D62FB" w:rsidP="001D62FB">
      <w:pPr>
        <w:tabs>
          <w:tab w:val="left" w:pos="0"/>
        </w:tabs>
        <w:spacing w:line="200" w:lineRule="atLeast"/>
        <w:ind w:firstLine="709"/>
        <w:jc w:val="both"/>
        <w:rPr>
          <w:sz w:val="16"/>
          <w:szCs w:val="16"/>
          <w:lang w:val="uk-UA"/>
        </w:rPr>
      </w:pPr>
    </w:p>
    <w:p w14:paraId="797526B9" w14:textId="77777777" w:rsidR="001D62FB" w:rsidRDefault="001D62FB" w:rsidP="001D62FB">
      <w:pPr>
        <w:numPr>
          <w:ilvl w:val="1"/>
          <w:numId w:val="7"/>
        </w:numPr>
        <w:tabs>
          <w:tab w:val="left" w:pos="142"/>
        </w:tabs>
        <w:suppressAutoHyphens/>
        <w:spacing w:line="200" w:lineRule="atLeast"/>
        <w:ind w:left="0" w:firstLine="709"/>
        <w:jc w:val="both"/>
        <w:rPr>
          <w:sz w:val="28"/>
          <w:szCs w:val="28"/>
          <w:lang w:val="uk-UA"/>
        </w:rPr>
      </w:pPr>
      <w:r>
        <w:rPr>
          <w:sz w:val="28"/>
          <w:szCs w:val="28"/>
          <w:lang w:val="uk-UA"/>
        </w:rPr>
        <w:t xml:space="preserve">3.9. При розгляді звернення Комісія враховує: вік, стан здоров'я заявника або членів його сім'ї, матеріальний та сімейний стан. </w:t>
      </w:r>
    </w:p>
    <w:p w14:paraId="1E5B9007" w14:textId="77777777" w:rsidR="001D62FB" w:rsidRDefault="001D62FB" w:rsidP="001D62FB">
      <w:pPr>
        <w:numPr>
          <w:ilvl w:val="1"/>
          <w:numId w:val="7"/>
        </w:numPr>
        <w:tabs>
          <w:tab w:val="left" w:pos="142"/>
        </w:tabs>
        <w:suppressAutoHyphens/>
        <w:spacing w:line="200" w:lineRule="atLeast"/>
        <w:ind w:left="0" w:firstLine="709"/>
        <w:jc w:val="both"/>
        <w:rPr>
          <w:sz w:val="28"/>
          <w:szCs w:val="28"/>
          <w:lang w:val="uk-UA"/>
        </w:rPr>
      </w:pPr>
    </w:p>
    <w:p w14:paraId="39B12A18" w14:textId="77777777" w:rsidR="001D62FB" w:rsidRDefault="001D62FB" w:rsidP="001D62FB">
      <w:pPr>
        <w:numPr>
          <w:ilvl w:val="1"/>
          <w:numId w:val="7"/>
        </w:numPr>
        <w:tabs>
          <w:tab w:val="left" w:pos="0"/>
        </w:tabs>
        <w:suppressAutoHyphens/>
        <w:spacing w:line="200" w:lineRule="atLeast"/>
        <w:ind w:left="0" w:firstLine="709"/>
        <w:jc w:val="both"/>
        <w:rPr>
          <w:sz w:val="28"/>
          <w:szCs w:val="28"/>
          <w:lang w:val="uk-UA"/>
        </w:rPr>
      </w:pPr>
      <w:r>
        <w:rPr>
          <w:sz w:val="28"/>
          <w:szCs w:val="28"/>
          <w:lang w:val="uk-UA"/>
        </w:rPr>
        <w:t>3.10. Рішення про відмову у наданні допомоги приймається на засіданні Комісії у випадках:</w:t>
      </w:r>
    </w:p>
    <w:p w14:paraId="5CA8B47B" w14:textId="77777777" w:rsidR="001D62FB" w:rsidRDefault="001D62FB" w:rsidP="001D62FB">
      <w:pPr>
        <w:pStyle w:val="ac"/>
        <w:tabs>
          <w:tab w:val="left" w:pos="0"/>
          <w:tab w:val="left" w:pos="3402"/>
        </w:tabs>
        <w:spacing w:line="200" w:lineRule="atLeast"/>
        <w:ind w:left="0" w:firstLine="709"/>
        <w:jc w:val="both"/>
        <w:rPr>
          <w:sz w:val="28"/>
          <w:szCs w:val="28"/>
        </w:rPr>
      </w:pPr>
      <w:r>
        <w:rPr>
          <w:sz w:val="28"/>
          <w:szCs w:val="28"/>
        </w:rPr>
        <w:t>відсутності відповідних призначень в бюджеті Лисичанської міської територіальної громади;</w:t>
      </w:r>
    </w:p>
    <w:p w14:paraId="4F20C3C0"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повторного звернення однієї і тієї ж особи протягом календарного року;</w:t>
      </w:r>
    </w:p>
    <w:p w14:paraId="37027A43"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смерті заявника або особи, яка потребує лікування, оперативного втручання.</w:t>
      </w:r>
    </w:p>
    <w:p w14:paraId="75192A30" w14:textId="77777777" w:rsidR="001D62FB" w:rsidRDefault="001D62FB" w:rsidP="001D62FB">
      <w:pPr>
        <w:ind w:firstLine="709"/>
        <w:jc w:val="both"/>
        <w:rPr>
          <w:sz w:val="28"/>
          <w:szCs w:val="28"/>
          <w:lang w:val="uk-UA" w:eastAsia="en-US"/>
        </w:rPr>
      </w:pPr>
      <w:r>
        <w:rPr>
          <w:sz w:val="28"/>
          <w:szCs w:val="28"/>
          <w:lang w:val="uk-UA"/>
        </w:rPr>
        <w:lastRenderedPageBreak/>
        <w:t>Рішення про відмову в наданні допомоги доводиться до відома громадянина в порядку, визначеному Законом України «Про звернення громадян».</w:t>
      </w:r>
    </w:p>
    <w:p w14:paraId="61746913" w14:textId="77777777" w:rsidR="001D62FB" w:rsidRDefault="001D62FB" w:rsidP="001D62FB">
      <w:pPr>
        <w:tabs>
          <w:tab w:val="left" w:pos="0"/>
        </w:tabs>
        <w:suppressAutoHyphens/>
        <w:spacing w:line="200" w:lineRule="atLeast"/>
        <w:ind w:firstLine="709"/>
        <w:jc w:val="both"/>
        <w:rPr>
          <w:sz w:val="16"/>
          <w:szCs w:val="16"/>
          <w:lang w:val="uk-UA"/>
        </w:rPr>
      </w:pPr>
    </w:p>
    <w:p w14:paraId="49EFDEA2"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3.11. Допомога не надається:</w:t>
      </w:r>
    </w:p>
    <w:p w14:paraId="123CD9CD"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на придбання, оренду, ремонт житла;</w:t>
      </w:r>
    </w:p>
    <w:p w14:paraId="437C44FF"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на придбання товарів, робіт та послуг;</w:t>
      </w:r>
    </w:p>
    <w:p w14:paraId="116FB4F8"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на санаторно-курортне лікування;</w:t>
      </w:r>
    </w:p>
    <w:p w14:paraId="057E48C4" w14:textId="77777777" w:rsidR="001D62FB" w:rsidRDefault="001D62FB" w:rsidP="001D62FB">
      <w:pPr>
        <w:tabs>
          <w:tab w:val="left" w:pos="0"/>
        </w:tabs>
        <w:suppressAutoHyphens/>
        <w:spacing w:line="200" w:lineRule="atLeast"/>
        <w:ind w:firstLine="709"/>
        <w:jc w:val="both"/>
        <w:rPr>
          <w:sz w:val="28"/>
          <w:szCs w:val="28"/>
          <w:lang w:val="uk-UA"/>
        </w:rPr>
      </w:pPr>
      <w:r>
        <w:rPr>
          <w:sz w:val="28"/>
          <w:szCs w:val="28"/>
          <w:lang w:val="uk-UA"/>
        </w:rPr>
        <w:t>на інші цілі, не передбачені цим Порядком.</w:t>
      </w:r>
    </w:p>
    <w:p w14:paraId="58BA434B" w14:textId="77777777" w:rsidR="001D62FB" w:rsidRDefault="001D62FB" w:rsidP="001D62FB">
      <w:pPr>
        <w:tabs>
          <w:tab w:val="left" w:pos="0"/>
        </w:tabs>
        <w:suppressAutoHyphens/>
        <w:spacing w:line="200" w:lineRule="atLeast"/>
        <w:jc w:val="both"/>
        <w:rPr>
          <w:sz w:val="16"/>
          <w:szCs w:val="16"/>
          <w:lang w:val="uk-UA"/>
        </w:rPr>
      </w:pPr>
    </w:p>
    <w:p w14:paraId="7CB48802" w14:textId="77777777" w:rsidR="001D62FB" w:rsidRDefault="001D62FB" w:rsidP="001D62FB">
      <w:pPr>
        <w:pStyle w:val="ac"/>
        <w:numPr>
          <w:ilvl w:val="0"/>
          <w:numId w:val="8"/>
        </w:numPr>
        <w:tabs>
          <w:tab w:val="left" w:pos="0"/>
        </w:tabs>
        <w:suppressAutoHyphens/>
        <w:spacing w:line="200" w:lineRule="atLeast"/>
        <w:ind w:left="0" w:firstLine="709"/>
        <w:jc w:val="center"/>
        <w:rPr>
          <w:b/>
          <w:sz w:val="28"/>
          <w:szCs w:val="28"/>
        </w:rPr>
      </w:pPr>
      <w:r>
        <w:rPr>
          <w:b/>
          <w:sz w:val="28"/>
          <w:szCs w:val="28"/>
        </w:rPr>
        <w:t>Порядок підготовки документів та виплати допомоги</w:t>
      </w:r>
    </w:p>
    <w:p w14:paraId="34D2A6EB" w14:textId="77777777" w:rsidR="001D62FB" w:rsidRDefault="001D62FB" w:rsidP="001D62FB">
      <w:pPr>
        <w:pStyle w:val="ac"/>
        <w:tabs>
          <w:tab w:val="left" w:pos="0"/>
        </w:tabs>
        <w:suppressAutoHyphens/>
        <w:spacing w:line="200" w:lineRule="atLeast"/>
        <w:ind w:left="0" w:firstLine="709"/>
        <w:rPr>
          <w:b/>
          <w:sz w:val="16"/>
          <w:szCs w:val="16"/>
        </w:rPr>
      </w:pPr>
    </w:p>
    <w:p w14:paraId="105A5852" w14:textId="77777777" w:rsidR="001D62FB" w:rsidRDefault="001D62FB" w:rsidP="001D62FB">
      <w:pPr>
        <w:pStyle w:val="ac"/>
        <w:numPr>
          <w:ilvl w:val="1"/>
          <w:numId w:val="8"/>
        </w:numPr>
        <w:tabs>
          <w:tab w:val="left" w:pos="0"/>
        </w:tabs>
        <w:spacing w:line="200" w:lineRule="atLeast"/>
        <w:ind w:left="0" w:firstLine="709"/>
        <w:jc w:val="both"/>
        <w:rPr>
          <w:sz w:val="28"/>
          <w:szCs w:val="28"/>
        </w:rPr>
      </w:pPr>
      <w:r>
        <w:rPr>
          <w:sz w:val="28"/>
          <w:szCs w:val="28"/>
        </w:rPr>
        <w:t>Допомога надається за розпорядженням начальника Лисичанської міської військової адміністрації. На підставі рішення Комісії управління готує проєкт розпорядження начальника Лисичанської міської військової адміністрації про надання допомоги та повідомляє заявника про надання або відмову в наданні допомоги.</w:t>
      </w:r>
    </w:p>
    <w:p w14:paraId="74FAF82F" w14:textId="77777777" w:rsidR="001D62FB" w:rsidRDefault="001D62FB" w:rsidP="001D62FB">
      <w:pPr>
        <w:tabs>
          <w:tab w:val="left" w:pos="0"/>
        </w:tabs>
        <w:spacing w:line="200" w:lineRule="atLeast"/>
        <w:jc w:val="both"/>
        <w:rPr>
          <w:sz w:val="16"/>
          <w:szCs w:val="16"/>
          <w:lang w:val="uk-UA"/>
        </w:rPr>
      </w:pPr>
    </w:p>
    <w:p w14:paraId="5B101E54" w14:textId="77777777" w:rsidR="001D62FB" w:rsidRDefault="001D62FB" w:rsidP="001D62FB">
      <w:pPr>
        <w:tabs>
          <w:tab w:val="left" w:pos="0"/>
        </w:tabs>
        <w:spacing w:line="200" w:lineRule="atLeast"/>
        <w:ind w:firstLine="709"/>
        <w:jc w:val="both"/>
        <w:rPr>
          <w:sz w:val="28"/>
          <w:szCs w:val="28"/>
          <w:lang w:val="uk-UA"/>
        </w:rPr>
      </w:pPr>
      <w:r>
        <w:rPr>
          <w:sz w:val="28"/>
          <w:szCs w:val="28"/>
          <w:lang w:val="uk-UA"/>
        </w:rPr>
        <w:t xml:space="preserve">4.2. Виплата допомоги здійснюється управлінням за рахунок коштів бюджету Лисичанської міської територіальної громади на вказані цілі, шляхом </w:t>
      </w:r>
      <w:r>
        <w:rPr>
          <w:rFonts w:eastAsia="Times New Roman CYR"/>
          <w:color w:val="000000"/>
          <w:sz w:val="28"/>
          <w:szCs w:val="28"/>
          <w:lang w:val="uk-UA"/>
        </w:rPr>
        <w:t xml:space="preserve">перерахування коштів на особистий банківський рахунок заявника, </w:t>
      </w:r>
      <w:r>
        <w:rPr>
          <w:rFonts w:eastAsia="Times New Roman CYR"/>
          <w:sz w:val="28"/>
          <w:szCs w:val="28"/>
          <w:lang w:val="uk-UA"/>
        </w:rPr>
        <w:t>відкритий          в установі уповноваженого банку</w:t>
      </w:r>
      <w:r>
        <w:rPr>
          <w:rFonts w:eastAsia="Times New Roman CYR"/>
          <w:color w:val="000000"/>
          <w:sz w:val="28"/>
          <w:szCs w:val="28"/>
          <w:lang w:val="uk-UA"/>
        </w:rPr>
        <w:t>.</w:t>
      </w:r>
    </w:p>
    <w:p w14:paraId="14687514" w14:textId="77777777" w:rsidR="001D62FB" w:rsidRDefault="001D62FB" w:rsidP="001D62FB">
      <w:pPr>
        <w:rPr>
          <w:sz w:val="28"/>
          <w:szCs w:val="28"/>
          <w:lang w:val="uk-UA"/>
        </w:rPr>
      </w:pPr>
    </w:p>
    <w:p w14:paraId="06603DB6" w14:textId="77777777" w:rsidR="001D62FB" w:rsidRDefault="001D62FB" w:rsidP="001D62FB">
      <w:pPr>
        <w:rPr>
          <w:sz w:val="28"/>
          <w:szCs w:val="28"/>
          <w:lang w:val="uk-UA"/>
        </w:rPr>
      </w:pPr>
    </w:p>
    <w:p w14:paraId="352C207F" w14:textId="77777777" w:rsidR="001D62FB" w:rsidRDefault="001D62FB" w:rsidP="001D62FB">
      <w:pPr>
        <w:rPr>
          <w:sz w:val="28"/>
          <w:szCs w:val="28"/>
          <w:lang w:val="uk-UA"/>
        </w:rPr>
      </w:pPr>
    </w:p>
    <w:p w14:paraId="78E77682" w14:textId="77777777" w:rsidR="001D62FB" w:rsidRDefault="001D62FB" w:rsidP="001D62FB">
      <w:pPr>
        <w:rPr>
          <w:sz w:val="28"/>
          <w:szCs w:val="28"/>
          <w:lang w:val="uk-UA"/>
        </w:rPr>
      </w:pPr>
    </w:p>
    <w:p w14:paraId="62BA5947" w14:textId="77777777" w:rsidR="001D62FB" w:rsidRDefault="001D62FB" w:rsidP="001D62FB">
      <w:pPr>
        <w:rPr>
          <w:sz w:val="28"/>
          <w:szCs w:val="28"/>
          <w:lang w:val="uk-UA"/>
        </w:rPr>
      </w:pPr>
      <w:r>
        <w:rPr>
          <w:sz w:val="28"/>
          <w:szCs w:val="28"/>
          <w:lang w:val="uk-UA"/>
        </w:rPr>
        <w:t xml:space="preserve">Начальник управління </w:t>
      </w:r>
    </w:p>
    <w:p w14:paraId="21FFE2F8" w14:textId="77777777" w:rsidR="001D62FB" w:rsidRDefault="001D62FB" w:rsidP="001D62FB">
      <w:pPr>
        <w:rPr>
          <w:sz w:val="28"/>
          <w:szCs w:val="28"/>
          <w:lang w:val="uk-UA"/>
        </w:rPr>
      </w:pPr>
      <w:r>
        <w:rPr>
          <w:sz w:val="28"/>
          <w:szCs w:val="28"/>
          <w:lang w:val="uk-UA"/>
        </w:rPr>
        <w:t>соціального захисту населення</w:t>
      </w:r>
    </w:p>
    <w:p w14:paraId="70B30654" w14:textId="77777777" w:rsidR="001D62FB" w:rsidRDefault="001D62FB" w:rsidP="001D62FB">
      <w:pPr>
        <w:rPr>
          <w:sz w:val="28"/>
          <w:szCs w:val="28"/>
          <w:lang w:val="uk-UA"/>
        </w:rPr>
      </w:pPr>
      <w:r>
        <w:rPr>
          <w:sz w:val="28"/>
          <w:szCs w:val="28"/>
          <w:lang w:val="uk-UA"/>
        </w:rPr>
        <w:t xml:space="preserve">Лисичанської міської </w:t>
      </w:r>
    </w:p>
    <w:p w14:paraId="1F06B43C" w14:textId="77777777" w:rsidR="001D62FB" w:rsidRPr="003A696E" w:rsidRDefault="001D62FB" w:rsidP="001D62FB">
      <w:pPr>
        <w:rPr>
          <w:sz w:val="28"/>
          <w:szCs w:val="28"/>
          <w:lang w:val="uk-UA"/>
        </w:rPr>
      </w:pPr>
      <w:r>
        <w:rPr>
          <w:sz w:val="28"/>
          <w:szCs w:val="28"/>
          <w:lang w:val="uk-UA"/>
        </w:rPr>
        <w:t>військової адміністрації</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uk-UA"/>
        </w:rPr>
        <w:tab/>
        <w:t>Олена БЄЛАН</w:t>
      </w:r>
    </w:p>
    <w:p w14:paraId="5F3D350A" w14:textId="77777777" w:rsidR="001D62FB" w:rsidRPr="00DA69FC" w:rsidRDefault="001D62FB" w:rsidP="001D62FB">
      <w:pPr>
        <w:pStyle w:val="a5"/>
        <w:jc w:val="both"/>
        <w:rPr>
          <w:b/>
          <w:sz w:val="28"/>
          <w:szCs w:val="28"/>
        </w:rPr>
      </w:pPr>
    </w:p>
    <w:p w14:paraId="4A28B944" w14:textId="77777777" w:rsidR="001D62FB" w:rsidRPr="00DA69FC" w:rsidRDefault="001D62FB" w:rsidP="001D62FB">
      <w:pPr>
        <w:pStyle w:val="a5"/>
        <w:jc w:val="both"/>
        <w:rPr>
          <w:b/>
          <w:sz w:val="28"/>
          <w:szCs w:val="28"/>
        </w:rPr>
      </w:pPr>
    </w:p>
    <w:p w14:paraId="1758507B" w14:textId="77777777" w:rsidR="001D62FB" w:rsidRPr="00DA69FC" w:rsidRDefault="001D62FB" w:rsidP="001D62FB">
      <w:pPr>
        <w:pStyle w:val="a5"/>
        <w:jc w:val="both"/>
        <w:rPr>
          <w:b/>
          <w:sz w:val="28"/>
          <w:szCs w:val="28"/>
        </w:rPr>
      </w:pPr>
    </w:p>
    <w:p w14:paraId="32142BF1" w14:textId="77777777" w:rsidR="001D62FB" w:rsidRPr="00DA69FC" w:rsidRDefault="001D62FB" w:rsidP="001D62FB">
      <w:pPr>
        <w:pStyle w:val="a5"/>
        <w:jc w:val="both"/>
        <w:rPr>
          <w:b/>
          <w:sz w:val="28"/>
          <w:szCs w:val="28"/>
        </w:rPr>
      </w:pPr>
    </w:p>
    <w:p w14:paraId="4AE68B4D" w14:textId="77777777" w:rsidR="001D62FB" w:rsidRPr="00DA69FC" w:rsidRDefault="001D62FB" w:rsidP="001D62FB">
      <w:pPr>
        <w:pStyle w:val="a5"/>
        <w:jc w:val="both"/>
        <w:rPr>
          <w:b/>
          <w:sz w:val="28"/>
          <w:szCs w:val="28"/>
        </w:rPr>
      </w:pPr>
    </w:p>
    <w:p w14:paraId="097ADF25" w14:textId="77777777" w:rsidR="001D62FB" w:rsidRPr="00DA69FC" w:rsidRDefault="001D62FB" w:rsidP="001D62FB">
      <w:pPr>
        <w:pStyle w:val="a5"/>
        <w:jc w:val="both"/>
        <w:rPr>
          <w:b/>
          <w:sz w:val="28"/>
          <w:szCs w:val="28"/>
        </w:rPr>
      </w:pPr>
    </w:p>
    <w:p w14:paraId="724BD750" w14:textId="77777777" w:rsidR="001D62FB" w:rsidRPr="001D62FB" w:rsidRDefault="001D62FB" w:rsidP="00060A59">
      <w:pPr>
        <w:pStyle w:val="a5"/>
        <w:jc w:val="both"/>
        <w:rPr>
          <w:b/>
          <w:sz w:val="28"/>
          <w:szCs w:val="28"/>
          <w:lang w:val="en-US"/>
        </w:rPr>
      </w:pPr>
    </w:p>
    <w:sectPr w:rsidR="001D62FB" w:rsidRPr="001D62FB" w:rsidSect="00A4244E">
      <w:headerReference w:type="default" r:id="rId12"/>
      <w:pgSz w:w="11906" w:h="16838"/>
      <w:pgMar w:top="-28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9AC21" w14:textId="77777777" w:rsidR="00C71E8A" w:rsidRDefault="00C71E8A" w:rsidP="00EA6FB0">
      <w:r>
        <w:separator/>
      </w:r>
    </w:p>
  </w:endnote>
  <w:endnote w:type="continuationSeparator" w:id="0">
    <w:p w14:paraId="282C3B69" w14:textId="77777777" w:rsidR="00C71E8A" w:rsidRDefault="00C71E8A" w:rsidP="00EA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44DD4" w14:textId="77777777" w:rsidR="00C71E8A" w:rsidRDefault="00C71E8A" w:rsidP="00EA6FB0">
      <w:r>
        <w:separator/>
      </w:r>
    </w:p>
  </w:footnote>
  <w:footnote w:type="continuationSeparator" w:id="0">
    <w:p w14:paraId="3F67E905" w14:textId="77777777" w:rsidR="00C71E8A" w:rsidRDefault="00C71E8A" w:rsidP="00EA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0870"/>
      <w:docPartObj>
        <w:docPartGallery w:val="Page Numbers (Top of Page)"/>
        <w:docPartUnique/>
      </w:docPartObj>
    </w:sdtPr>
    <w:sdtContent>
      <w:p w14:paraId="49CF3D92" w14:textId="77777777" w:rsidR="001D62FB" w:rsidRDefault="001D62FB">
        <w:pPr>
          <w:pStyle w:val="a6"/>
          <w:jc w:val="center"/>
        </w:pPr>
        <w:r>
          <w:fldChar w:fldCharType="begin"/>
        </w:r>
        <w:r>
          <w:instrText xml:space="preserve"> PAGE   \* MERGEFORMAT </w:instrText>
        </w:r>
        <w:r>
          <w:fldChar w:fldCharType="separate"/>
        </w:r>
        <w:r>
          <w:rPr>
            <w:noProof/>
          </w:rPr>
          <w:t>5</w:t>
        </w:r>
        <w:r>
          <w:rPr>
            <w:noProof/>
          </w:rPr>
          <w:fldChar w:fldCharType="end"/>
        </w:r>
      </w:p>
    </w:sdtContent>
  </w:sdt>
  <w:p w14:paraId="2E79ED8C" w14:textId="77777777" w:rsidR="001D62FB" w:rsidRPr="006A2CB1" w:rsidRDefault="001D62FB" w:rsidP="006A2CB1">
    <w:pPr>
      <w:pStyle w:val="a6"/>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0875"/>
      <w:docPartObj>
        <w:docPartGallery w:val="Page Numbers (Top of Page)"/>
        <w:docPartUnique/>
      </w:docPartObj>
    </w:sdtPr>
    <w:sdtContent>
      <w:p w14:paraId="4C1FF16E" w14:textId="77777777" w:rsidR="001D62FB" w:rsidRDefault="001D62FB" w:rsidP="006A2CB1">
        <w:pPr>
          <w:pStyle w:val="a6"/>
          <w:jc w:val="center"/>
        </w:pPr>
        <w:r>
          <w:fldChar w:fldCharType="begin"/>
        </w:r>
        <w:r>
          <w:instrText xml:space="preserve"> PAGE   \* MERGEFORMAT </w:instrText>
        </w:r>
        <w:r>
          <w:fldChar w:fldCharType="separate"/>
        </w:r>
        <w:r>
          <w:rPr>
            <w:noProof/>
          </w:rPr>
          <w:t>4</w:t>
        </w:r>
        <w:r>
          <w:rPr>
            <w:noProof/>
          </w:rPr>
          <w:fldChar w:fldCharType="end"/>
        </w:r>
      </w:p>
    </w:sdtContent>
  </w:sdt>
  <w:p w14:paraId="007DE128" w14:textId="77777777" w:rsidR="001D62FB" w:rsidRPr="006A2CB1" w:rsidRDefault="001D62FB" w:rsidP="006A2CB1">
    <w:pPr>
      <w:pStyle w:val="a6"/>
      <w:jc w:val="center"/>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414"/>
      <w:docPartObj>
        <w:docPartGallery w:val="Page Numbers (Top of Page)"/>
        <w:docPartUnique/>
      </w:docPartObj>
    </w:sdtPr>
    <w:sdtEndPr/>
    <w:sdtContent>
      <w:p w14:paraId="368D220D" w14:textId="04E288F0" w:rsidR="00EA6FB0" w:rsidRDefault="00EA6FB0">
        <w:pPr>
          <w:pStyle w:val="a6"/>
          <w:jc w:val="center"/>
        </w:pPr>
        <w:r>
          <w:fldChar w:fldCharType="begin"/>
        </w:r>
        <w:r>
          <w:instrText>PAGE   \* MERGEFORMAT</w:instrText>
        </w:r>
        <w:r>
          <w:fldChar w:fldCharType="separate"/>
        </w:r>
        <w:r w:rsidR="001D62FB" w:rsidRPr="001D62FB">
          <w:rPr>
            <w:noProof/>
            <w:lang w:val="uk-UA"/>
          </w:rPr>
          <w:t>6</w:t>
        </w:r>
        <w:r>
          <w:fldChar w:fldCharType="end"/>
        </w:r>
      </w:p>
    </w:sdtContent>
  </w:sdt>
  <w:p w14:paraId="2E6667D5" w14:textId="77777777" w:rsidR="00EA6FB0" w:rsidRDefault="00EA6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7AC0D9C"/>
    <w:multiLevelType w:val="multilevel"/>
    <w:tmpl w:val="B93227E6"/>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6DA4D9D"/>
    <w:multiLevelType w:val="multilevel"/>
    <w:tmpl w:val="CD5CE7D8"/>
    <w:lvl w:ilvl="0">
      <w:start w:val="4"/>
      <w:numFmt w:val="upperRoman"/>
      <w:lvlText w:val="%1."/>
      <w:lvlJc w:val="left"/>
      <w:pPr>
        <w:ind w:left="117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8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063" w:hanging="1800"/>
      </w:pPr>
      <w:rPr>
        <w:rFonts w:hint="default"/>
      </w:rPr>
    </w:lvl>
    <w:lvl w:ilvl="8">
      <w:start w:val="1"/>
      <w:numFmt w:val="decimal"/>
      <w:isLgl/>
      <w:lvlText w:val="%1.%2.%3.%4.%5.%6.%7.%8.%9."/>
      <w:lvlJc w:val="left"/>
      <w:pPr>
        <w:ind w:left="4682" w:hanging="2160"/>
      </w:pPr>
      <w:rPr>
        <w:rFonts w:hint="default"/>
      </w:rPr>
    </w:lvl>
  </w:abstractNum>
  <w:abstractNum w:abstractNumId="4">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073C80"/>
    <w:multiLevelType w:val="multilevel"/>
    <w:tmpl w:val="70E8FA3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2A749A8"/>
    <w:multiLevelType w:val="multilevel"/>
    <w:tmpl w:val="EE7817B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5D12907"/>
    <w:multiLevelType w:val="hybridMultilevel"/>
    <w:tmpl w:val="F858F926"/>
    <w:lvl w:ilvl="0" w:tplc="AE9E4ECC">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5E"/>
    <w:rsid w:val="000158FA"/>
    <w:rsid w:val="00060A59"/>
    <w:rsid w:val="00067A40"/>
    <w:rsid w:val="00092D0D"/>
    <w:rsid w:val="000B34EF"/>
    <w:rsid w:val="000E2045"/>
    <w:rsid w:val="0016022E"/>
    <w:rsid w:val="001D62FB"/>
    <w:rsid w:val="00300328"/>
    <w:rsid w:val="00307108"/>
    <w:rsid w:val="00397D57"/>
    <w:rsid w:val="004C4E34"/>
    <w:rsid w:val="004E3505"/>
    <w:rsid w:val="004F243A"/>
    <w:rsid w:val="0050754E"/>
    <w:rsid w:val="00516EA2"/>
    <w:rsid w:val="00525D58"/>
    <w:rsid w:val="005B2E07"/>
    <w:rsid w:val="005F4557"/>
    <w:rsid w:val="006804BC"/>
    <w:rsid w:val="006807EB"/>
    <w:rsid w:val="006E50F2"/>
    <w:rsid w:val="006E65C8"/>
    <w:rsid w:val="007254B7"/>
    <w:rsid w:val="007469C1"/>
    <w:rsid w:val="00797848"/>
    <w:rsid w:val="007E2AFB"/>
    <w:rsid w:val="0089604B"/>
    <w:rsid w:val="008A25F4"/>
    <w:rsid w:val="008A2ECD"/>
    <w:rsid w:val="00931A8D"/>
    <w:rsid w:val="00965D3F"/>
    <w:rsid w:val="009924DD"/>
    <w:rsid w:val="00994AA2"/>
    <w:rsid w:val="009D1E8A"/>
    <w:rsid w:val="00A057DD"/>
    <w:rsid w:val="00A34169"/>
    <w:rsid w:val="00A4244E"/>
    <w:rsid w:val="00A5755E"/>
    <w:rsid w:val="00A901BE"/>
    <w:rsid w:val="00AB6915"/>
    <w:rsid w:val="00B051DB"/>
    <w:rsid w:val="00BA6508"/>
    <w:rsid w:val="00BE0745"/>
    <w:rsid w:val="00C0154A"/>
    <w:rsid w:val="00C67A86"/>
    <w:rsid w:val="00C71E8A"/>
    <w:rsid w:val="00C96927"/>
    <w:rsid w:val="00CF45AE"/>
    <w:rsid w:val="00D53C48"/>
    <w:rsid w:val="00D61D07"/>
    <w:rsid w:val="00DB5A56"/>
    <w:rsid w:val="00E54C26"/>
    <w:rsid w:val="00EA0F39"/>
    <w:rsid w:val="00EA6FB0"/>
    <w:rsid w:val="00ED29F0"/>
    <w:rsid w:val="00ED4375"/>
    <w:rsid w:val="00F42A7E"/>
    <w:rsid w:val="00FB3027"/>
    <w:rsid w:val="00FE5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59"/>
    <w:pPr>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1D62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60A59"/>
    <w:pPr>
      <w:jc w:val="center"/>
    </w:pPr>
    <w:rPr>
      <w:rFonts w:ascii="Arial" w:hAnsi="Arial"/>
      <w:b/>
      <w:sz w:val="28"/>
      <w:szCs w:val="20"/>
      <w:lang w:eastAsia="ru-RU"/>
    </w:rPr>
  </w:style>
  <w:style w:type="character" w:customStyle="1" w:styleId="a4">
    <w:name w:val="Название Знак"/>
    <w:basedOn w:val="a0"/>
    <w:link w:val="a3"/>
    <w:rsid w:val="00060A59"/>
    <w:rPr>
      <w:rFonts w:ascii="Arial" w:eastAsia="Times New Roman" w:hAnsi="Arial" w:cs="Times New Roman"/>
      <w:b/>
      <w:kern w:val="0"/>
      <w:sz w:val="28"/>
      <w:szCs w:val="20"/>
      <w:lang w:val="ru-RU" w:eastAsia="ru-RU"/>
      <w14:ligatures w14:val="none"/>
    </w:rPr>
  </w:style>
  <w:style w:type="paragraph" w:styleId="a5">
    <w:name w:val="No Spacing"/>
    <w:qFormat/>
    <w:rsid w:val="00060A59"/>
    <w:pPr>
      <w:suppressAutoHyphens/>
      <w:spacing w:after="0" w:line="240" w:lineRule="auto"/>
    </w:pPr>
    <w:rPr>
      <w:rFonts w:ascii="Times New Roman" w:eastAsia="Arial" w:hAnsi="Times New Roman" w:cs="Times New Roman"/>
      <w:kern w:val="0"/>
      <w:sz w:val="24"/>
      <w:szCs w:val="24"/>
      <w:lang w:eastAsia="ar-SA"/>
      <w14:ligatures w14:val="none"/>
    </w:rPr>
  </w:style>
  <w:style w:type="paragraph" w:styleId="a6">
    <w:name w:val="header"/>
    <w:basedOn w:val="a"/>
    <w:link w:val="a7"/>
    <w:uiPriority w:val="99"/>
    <w:unhideWhenUsed/>
    <w:rsid w:val="00EA6FB0"/>
    <w:pPr>
      <w:tabs>
        <w:tab w:val="center" w:pos="4819"/>
        <w:tab w:val="right" w:pos="9639"/>
      </w:tabs>
    </w:pPr>
  </w:style>
  <w:style w:type="character" w:customStyle="1" w:styleId="a7">
    <w:name w:val="Верхний колонтитул Знак"/>
    <w:basedOn w:val="a0"/>
    <w:link w:val="a6"/>
    <w:uiPriority w:val="99"/>
    <w:rsid w:val="00EA6FB0"/>
    <w:rPr>
      <w:rFonts w:ascii="Times New Roman" w:eastAsia="Times New Roman" w:hAnsi="Times New Roman" w:cs="Times New Roman"/>
      <w:kern w:val="0"/>
      <w:sz w:val="24"/>
      <w:szCs w:val="24"/>
      <w:lang w:val="ru-RU" w:eastAsia="ar-SA"/>
      <w14:ligatures w14:val="none"/>
    </w:rPr>
  </w:style>
  <w:style w:type="paragraph" w:styleId="a8">
    <w:name w:val="footer"/>
    <w:basedOn w:val="a"/>
    <w:link w:val="a9"/>
    <w:uiPriority w:val="99"/>
    <w:unhideWhenUsed/>
    <w:rsid w:val="00EA6FB0"/>
    <w:pPr>
      <w:tabs>
        <w:tab w:val="center" w:pos="4819"/>
        <w:tab w:val="right" w:pos="9639"/>
      </w:tabs>
    </w:pPr>
  </w:style>
  <w:style w:type="character" w:customStyle="1" w:styleId="a9">
    <w:name w:val="Нижний колонтитул Знак"/>
    <w:basedOn w:val="a0"/>
    <w:link w:val="a8"/>
    <w:uiPriority w:val="99"/>
    <w:rsid w:val="00EA6FB0"/>
    <w:rPr>
      <w:rFonts w:ascii="Times New Roman" w:eastAsia="Times New Roman" w:hAnsi="Times New Roman" w:cs="Times New Roman"/>
      <w:kern w:val="0"/>
      <w:sz w:val="24"/>
      <w:szCs w:val="24"/>
      <w:lang w:val="ru-RU" w:eastAsia="ar-SA"/>
      <w14:ligatures w14:val="none"/>
    </w:rPr>
  </w:style>
  <w:style w:type="paragraph" w:styleId="aa">
    <w:name w:val="Balloon Text"/>
    <w:basedOn w:val="a"/>
    <w:link w:val="ab"/>
    <w:uiPriority w:val="99"/>
    <w:semiHidden/>
    <w:unhideWhenUsed/>
    <w:rsid w:val="00525D58"/>
    <w:rPr>
      <w:rFonts w:ascii="Tahoma" w:hAnsi="Tahoma" w:cs="Tahoma"/>
      <w:sz w:val="16"/>
      <w:szCs w:val="16"/>
    </w:rPr>
  </w:style>
  <w:style w:type="character" w:customStyle="1" w:styleId="ab">
    <w:name w:val="Текст выноски Знак"/>
    <w:basedOn w:val="a0"/>
    <w:link w:val="aa"/>
    <w:uiPriority w:val="99"/>
    <w:semiHidden/>
    <w:rsid w:val="00525D58"/>
    <w:rPr>
      <w:rFonts w:ascii="Tahoma" w:eastAsia="Times New Roman" w:hAnsi="Tahoma" w:cs="Tahoma"/>
      <w:kern w:val="0"/>
      <w:sz w:val="16"/>
      <w:szCs w:val="16"/>
      <w:lang w:val="ru-RU" w:eastAsia="ar-SA"/>
      <w14:ligatures w14:val="none"/>
    </w:rPr>
  </w:style>
  <w:style w:type="character" w:customStyle="1" w:styleId="10">
    <w:name w:val="Заголовок 1 Знак"/>
    <w:basedOn w:val="a0"/>
    <w:link w:val="1"/>
    <w:uiPriority w:val="9"/>
    <w:rsid w:val="001D62FB"/>
    <w:rPr>
      <w:rFonts w:asciiTheme="majorHAnsi" w:eastAsiaTheme="majorEastAsia" w:hAnsiTheme="majorHAnsi" w:cstheme="majorBidi"/>
      <w:color w:val="2F5496" w:themeColor="accent1" w:themeShade="BF"/>
      <w:kern w:val="0"/>
      <w:sz w:val="32"/>
      <w:szCs w:val="32"/>
      <w:lang w:val="ru-RU" w:eastAsia="ar-SA"/>
      <w14:ligatures w14:val="none"/>
    </w:rPr>
  </w:style>
  <w:style w:type="paragraph" w:styleId="ac">
    <w:name w:val="List Paragraph"/>
    <w:basedOn w:val="a"/>
    <w:uiPriority w:val="34"/>
    <w:qFormat/>
    <w:rsid w:val="001D62FB"/>
    <w:pPr>
      <w:ind w:left="708"/>
    </w:pPr>
    <w:rPr>
      <w:lang w:val="uk-UA" w:eastAsia="ru-RU"/>
    </w:rPr>
  </w:style>
  <w:style w:type="character" w:customStyle="1" w:styleId="FontStyle">
    <w:name w:val="Font Style"/>
    <w:rsid w:val="001D62FB"/>
    <w:rPr>
      <w:rFonts w:ascii="Courier New" w:hAnsi="Courier New" w:cs="Courier New" w:hint="default"/>
      <w:color w:val="000000"/>
      <w:sz w:val="20"/>
      <w:szCs w:val="20"/>
    </w:rPr>
  </w:style>
  <w:style w:type="character" w:styleId="ad">
    <w:name w:val="Hyperlink"/>
    <w:basedOn w:val="a0"/>
    <w:uiPriority w:val="99"/>
    <w:unhideWhenUsed/>
    <w:rsid w:val="001D62FB"/>
    <w:rPr>
      <w:color w:val="0000FF"/>
      <w:u w:val="single"/>
    </w:rPr>
  </w:style>
  <w:style w:type="table" w:styleId="ae">
    <w:name w:val="Table Grid"/>
    <w:basedOn w:val="a1"/>
    <w:uiPriority w:val="39"/>
    <w:rsid w:val="001D62FB"/>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1D6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59"/>
    <w:pPr>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1D62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60A59"/>
    <w:pPr>
      <w:jc w:val="center"/>
    </w:pPr>
    <w:rPr>
      <w:rFonts w:ascii="Arial" w:hAnsi="Arial"/>
      <w:b/>
      <w:sz w:val="28"/>
      <w:szCs w:val="20"/>
      <w:lang w:eastAsia="ru-RU"/>
    </w:rPr>
  </w:style>
  <w:style w:type="character" w:customStyle="1" w:styleId="a4">
    <w:name w:val="Название Знак"/>
    <w:basedOn w:val="a0"/>
    <w:link w:val="a3"/>
    <w:rsid w:val="00060A59"/>
    <w:rPr>
      <w:rFonts w:ascii="Arial" w:eastAsia="Times New Roman" w:hAnsi="Arial" w:cs="Times New Roman"/>
      <w:b/>
      <w:kern w:val="0"/>
      <w:sz w:val="28"/>
      <w:szCs w:val="20"/>
      <w:lang w:val="ru-RU" w:eastAsia="ru-RU"/>
      <w14:ligatures w14:val="none"/>
    </w:rPr>
  </w:style>
  <w:style w:type="paragraph" w:styleId="a5">
    <w:name w:val="No Spacing"/>
    <w:qFormat/>
    <w:rsid w:val="00060A59"/>
    <w:pPr>
      <w:suppressAutoHyphens/>
      <w:spacing w:after="0" w:line="240" w:lineRule="auto"/>
    </w:pPr>
    <w:rPr>
      <w:rFonts w:ascii="Times New Roman" w:eastAsia="Arial" w:hAnsi="Times New Roman" w:cs="Times New Roman"/>
      <w:kern w:val="0"/>
      <w:sz w:val="24"/>
      <w:szCs w:val="24"/>
      <w:lang w:eastAsia="ar-SA"/>
      <w14:ligatures w14:val="none"/>
    </w:rPr>
  </w:style>
  <w:style w:type="paragraph" w:styleId="a6">
    <w:name w:val="header"/>
    <w:basedOn w:val="a"/>
    <w:link w:val="a7"/>
    <w:uiPriority w:val="99"/>
    <w:unhideWhenUsed/>
    <w:rsid w:val="00EA6FB0"/>
    <w:pPr>
      <w:tabs>
        <w:tab w:val="center" w:pos="4819"/>
        <w:tab w:val="right" w:pos="9639"/>
      </w:tabs>
    </w:pPr>
  </w:style>
  <w:style w:type="character" w:customStyle="1" w:styleId="a7">
    <w:name w:val="Верхний колонтитул Знак"/>
    <w:basedOn w:val="a0"/>
    <w:link w:val="a6"/>
    <w:uiPriority w:val="99"/>
    <w:rsid w:val="00EA6FB0"/>
    <w:rPr>
      <w:rFonts w:ascii="Times New Roman" w:eastAsia="Times New Roman" w:hAnsi="Times New Roman" w:cs="Times New Roman"/>
      <w:kern w:val="0"/>
      <w:sz w:val="24"/>
      <w:szCs w:val="24"/>
      <w:lang w:val="ru-RU" w:eastAsia="ar-SA"/>
      <w14:ligatures w14:val="none"/>
    </w:rPr>
  </w:style>
  <w:style w:type="paragraph" w:styleId="a8">
    <w:name w:val="footer"/>
    <w:basedOn w:val="a"/>
    <w:link w:val="a9"/>
    <w:uiPriority w:val="99"/>
    <w:unhideWhenUsed/>
    <w:rsid w:val="00EA6FB0"/>
    <w:pPr>
      <w:tabs>
        <w:tab w:val="center" w:pos="4819"/>
        <w:tab w:val="right" w:pos="9639"/>
      </w:tabs>
    </w:pPr>
  </w:style>
  <w:style w:type="character" w:customStyle="1" w:styleId="a9">
    <w:name w:val="Нижний колонтитул Знак"/>
    <w:basedOn w:val="a0"/>
    <w:link w:val="a8"/>
    <w:uiPriority w:val="99"/>
    <w:rsid w:val="00EA6FB0"/>
    <w:rPr>
      <w:rFonts w:ascii="Times New Roman" w:eastAsia="Times New Roman" w:hAnsi="Times New Roman" w:cs="Times New Roman"/>
      <w:kern w:val="0"/>
      <w:sz w:val="24"/>
      <w:szCs w:val="24"/>
      <w:lang w:val="ru-RU" w:eastAsia="ar-SA"/>
      <w14:ligatures w14:val="none"/>
    </w:rPr>
  </w:style>
  <w:style w:type="paragraph" w:styleId="aa">
    <w:name w:val="Balloon Text"/>
    <w:basedOn w:val="a"/>
    <w:link w:val="ab"/>
    <w:uiPriority w:val="99"/>
    <w:semiHidden/>
    <w:unhideWhenUsed/>
    <w:rsid w:val="00525D58"/>
    <w:rPr>
      <w:rFonts w:ascii="Tahoma" w:hAnsi="Tahoma" w:cs="Tahoma"/>
      <w:sz w:val="16"/>
      <w:szCs w:val="16"/>
    </w:rPr>
  </w:style>
  <w:style w:type="character" w:customStyle="1" w:styleId="ab">
    <w:name w:val="Текст выноски Знак"/>
    <w:basedOn w:val="a0"/>
    <w:link w:val="aa"/>
    <w:uiPriority w:val="99"/>
    <w:semiHidden/>
    <w:rsid w:val="00525D58"/>
    <w:rPr>
      <w:rFonts w:ascii="Tahoma" w:eastAsia="Times New Roman" w:hAnsi="Tahoma" w:cs="Tahoma"/>
      <w:kern w:val="0"/>
      <w:sz w:val="16"/>
      <w:szCs w:val="16"/>
      <w:lang w:val="ru-RU" w:eastAsia="ar-SA"/>
      <w14:ligatures w14:val="none"/>
    </w:rPr>
  </w:style>
  <w:style w:type="character" w:customStyle="1" w:styleId="10">
    <w:name w:val="Заголовок 1 Знак"/>
    <w:basedOn w:val="a0"/>
    <w:link w:val="1"/>
    <w:uiPriority w:val="9"/>
    <w:rsid w:val="001D62FB"/>
    <w:rPr>
      <w:rFonts w:asciiTheme="majorHAnsi" w:eastAsiaTheme="majorEastAsia" w:hAnsiTheme="majorHAnsi" w:cstheme="majorBidi"/>
      <w:color w:val="2F5496" w:themeColor="accent1" w:themeShade="BF"/>
      <w:kern w:val="0"/>
      <w:sz w:val="32"/>
      <w:szCs w:val="32"/>
      <w:lang w:val="ru-RU" w:eastAsia="ar-SA"/>
      <w14:ligatures w14:val="none"/>
    </w:rPr>
  </w:style>
  <w:style w:type="paragraph" w:styleId="ac">
    <w:name w:val="List Paragraph"/>
    <w:basedOn w:val="a"/>
    <w:uiPriority w:val="34"/>
    <w:qFormat/>
    <w:rsid w:val="001D62FB"/>
    <w:pPr>
      <w:ind w:left="708"/>
    </w:pPr>
    <w:rPr>
      <w:lang w:val="uk-UA" w:eastAsia="ru-RU"/>
    </w:rPr>
  </w:style>
  <w:style w:type="character" w:customStyle="1" w:styleId="FontStyle">
    <w:name w:val="Font Style"/>
    <w:rsid w:val="001D62FB"/>
    <w:rPr>
      <w:rFonts w:ascii="Courier New" w:hAnsi="Courier New" w:cs="Courier New" w:hint="default"/>
      <w:color w:val="000000"/>
      <w:sz w:val="20"/>
      <w:szCs w:val="20"/>
    </w:rPr>
  </w:style>
  <w:style w:type="character" w:styleId="ad">
    <w:name w:val="Hyperlink"/>
    <w:basedOn w:val="a0"/>
    <w:uiPriority w:val="99"/>
    <w:unhideWhenUsed/>
    <w:rsid w:val="001D62FB"/>
    <w:rPr>
      <w:color w:val="0000FF"/>
      <w:u w:val="single"/>
    </w:rPr>
  </w:style>
  <w:style w:type="table" w:styleId="ae">
    <w:name w:val="Table Grid"/>
    <w:basedOn w:val="a1"/>
    <w:uiPriority w:val="39"/>
    <w:rsid w:val="001D62FB"/>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1D6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polk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2869</Words>
  <Characters>16359</Characters>
  <Application>Microsoft Office Word</Application>
  <DocSecurity>0</DocSecurity>
  <Lines>136</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Blago God</dc:creator>
  <cp:keywords/>
  <dc:description/>
  <cp:lastModifiedBy>УПСЗН Лисичанськ</cp:lastModifiedBy>
  <cp:revision>3</cp:revision>
  <dcterms:created xsi:type="dcterms:W3CDTF">2024-09-26T10:27:00Z</dcterms:created>
  <dcterms:modified xsi:type="dcterms:W3CDTF">2024-09-26T10:59:00Z</dcterms:modified>
</cp:coreProperties>
</file>