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84747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62BDD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651E0E" w:rsidRPr="00651E0E">
        <w:rPr>
          <w:rFonts w:ascii="Times New Roman" w:hAnsi="Times New Roman" w:cs="Times New Roman"/>
          <w:sz w:val="28"/>
          <w:szCs w:val="28"/>
        </w:rPr>
        <w:t xml:space="preserve"> </w:t>
      </w:r>
      <w:r w:rsidR="00651E0E">
        <w:rPr>
          <w:rFonts w:ascii="Times New Roman" w:hAnsi="Times New Roman" w:cs="Times New Roman"/>
          <w:sz w:val="28"/>
          <w:szCs w:val="28"/>
          <w:lang w:val="uk-UA"/>
        </w:rPr>
        <w:t xml:space="preserve">травня </w:t>
      </w:r>
      <w:r w:rsidR="00974D3E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7724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51E0E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974D3E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62BDD">
        <w:rPr>
          <w:rFonts w:ascii="Times New Roman" w:hAnsi="Times New Roman" w:cs="Times New Roman"/>
          <w:sz w:val="28"/>
          <w:szCs w:val="28"/>
          <w:lang w:val="uk-UA"/>
        </w:rPr>
        <w:t>23</w:t>
      </w:r>
    </w:p>
    <w:p w:rsidR="00956726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</w:t>
      </w:r>
    </w:p>
    <w:p w:rsidR="000A5DE1" w:rsidRDefault="00812062" w:rsidP="0095672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иділення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956726" w:rsidRPr="00956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номерів військових частин, найменування та кількості матеріальних цінностей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 «Про виділення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резерву»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>«Про виділення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резерву»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стосується інтересів національної безпеки, територіальної цілісності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громадського порядку,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а саме в части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ні номерів військових частин, н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айменування 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 xml:space="preserve">та кількості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матеріальних цінностей, які виділяються військовим частинам,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випадку оприлюднення цієї інформації можливе вчинення злочинів з метою порушення процесу надання допомоги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підрозділам ЗСУ,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існує загроза знищення матеріальних цінностей місцевого матеріального резерву що унеможливить проведення зміцнення обороноздатності підрозділів ЗСУ та інших військових формувань.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у випадку оприлюднення  розпорядженні начальника Лисичанської міської військової адміністрації 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>«Про виділення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резерву»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наведене вище, розпорядження начальника Лисичанської міської військової адміністрації </w:t>
      </w:r>
      <w:r w:rsidR="00410D46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>«Про виділення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матеріальних цінностей 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22B10" w:rsidRPr="00410D46">
        <w:rPr>
          <w:rFonts w:ascii="Times New Roman" w:hAnsi="Times New Roman" w:cs="Times New Roman"/>
          <w:sz w:val="28"/>
          <w:szCs w:val="28"/>
          <w:lang w:val="uk-UA"/>
        </w:rPr>
        <w:t>місцевого матеріального резерву»</w:t>
      </w:r>
      <w:r w:rsidR="00622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підлягає оприлюдненню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з виключенням з текст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у номерів військових частини, найменування та кількості матеріальних цінностей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Начальнику відділу взаємодії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1135C6" w:rsidRP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>Денис РОДНЮК</w:t>
      </w:r>
    </w:p>
    <w:sectPr w:rsidR="001135C6" w:rsidRPr="001135C6" w:rsidSect="001135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4D1"/>
    <w:rsid w:val="000A5DE1"/>
    <w:rsid w:val="001135C6"/>
    <w:rsid w:val="00146B36"/>
    <w:rsid w:val="00156066"/>
    <w:rsid w:val="0017558F"/>
    <w:rsid w:val="001854D1"/>
    <w:rsid w:val="00282D76"/>
    <w:rsid w:val="0039495A"/>
    <w:rsid w:val="003F09A2"/>
    <w:rsid w:val="00410D46"/>
    <w:rsid w:val="00461BA1"/>
    <w:rsid w:val="005D3A36"/>
    <w:rsid w:val="00622B10"/>
    <w:rsid w:val="00631935"/>
    <w:rsid w:val="00651E0E"/>
    <w:rsid w:val="006C7808"/>
    <w:rsid w:val="00812062"/>
    <w:rsid w:val="00827AB9"/>
    <w:rsid w:val="00847478"/>
    <w:rsid w:val="008E0F0C"/>
    <w:rsid w:val="00940B93"/>
    <w:rsid w:val="00956726"/>
    <w:rsid w:val="00962BDD"/>
    <w:rsid w:val="00974D3E"/>
    <w:rsid w:val="00B042C8"/>
    <w:rsid w:val="00B5312C"/>
    <w:rsid w:val="00BD5E7A"/>
    <w:rsid w:val="00C77249"/>
    <w:rsid w:val="00CB2771"/>
    <w:rsid w:val="00D931CA"/>
    <w:rsid w:val="00DB1A61"/>
    <w:rsid w:val="00E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F333"/>
  <w15:docId w15:val="{DBE7175A-E1E6-4B3B-8C82-3F52E896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1263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2317 PC</cp:lastModifiedBy>
  <cp:revision>6</cp:revision>
  <dcterms:created xsi:type="dcterms:W3CDTF">2025-04-29T08:16:00Z</dcterms:created>
  <dcterms:modified xsi:type="dcterms:W3CDTF">2025-05-16T07:05:00Z</dcterms:modified>
</cp:coreProperties>
</file>