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5504" w14:textId="77777777" w:rsidR="00405D7D" w:rsidRDefault="00405D7D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14:paraId="69293319" w14:textId="77777777" w:rsidR="00405D7D" w:rsidRDefault="00405D7D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14:paraId="6C9A2C35" w14:textId="77777777" w:rsidR="00665F18" w:rsidRPr="00225E5A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25E5A">
        <w:rPr>
          <w:rFonts w:ascii="Times New Roman" w:eastAsia="Calibri" w:hAnsi="Times New Roman" w:cs="Times New Roman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143C11F" wp14:editId="2F549522">
            <wp:simplePos x="0" y="0"/>
            <wp:positionH relativeFrom="column">
              <wp:posOffset>2858770</wp:posOffset>
            </wp:positionH>
            <wp:positionV relativeFrom="paragraph">
              <wp:posOffset>-372110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EDD32" w14:textId="77777777" w:rsidR="00665F18" w:rsidRPr="00225E5A" w:rsidRDefault="00665F18" w:rsidP="00B321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698AF63" w14:textId="77777777" w:rsidR="00665F18" w:rsidRPr="00225E5A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14:paraId="5A8D5C47" w14:textId="77777777" w:rsidR="00665F18" w:rsidRPr="00225E5A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14:paraId="7C19FE9C" w14:textId="77777777" w:rsidR="00665F18" w:rsidRPr="00225E5A" w:rsidRDefault="00665F18" w:rsidP="00665F18">
      <w:pPr>
        <w:keepNext/>
        <w:spacing w:before="240" w:after="6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25E5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РОЗПОРЯДЖЕННЯ</w:t>
      </w:r>
    </w:p>
    <w:p w14:paraId="0C499951" w14:textId="77777777" w:rsidR="00665F18" w:rsidRPr="00225E5A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14:paraId="7E8B689A" w14:textId="77777777" w:rsidR="00665F18" w:rsidRPr="00225E5A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38D448" w14:textId="77777777" w:rsidR="00665F18" w:rsidRPr="00225E5A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349D35" w14:textId="117D0345" w:rsidR="00405D7D" w:rsidRPr="00405D7D" w:rsidRDefault="00405D7D" w:rsidP="00405D7D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D7D">
        <w:rPr>
          <w:rFonts w:ascii="Times New Roman" w:eastAsia="Calibri" w:hAnsi="Times New Roman" w:cs="Times New Roman"/>
          <w:sz w:val="28"/>
          <w:szCs w:val="28"/>
        </w:rPr>
        <w:t>10 вересня 2025 р</w:t>
      </w:r>
      <w:r w:rsidR="00D50820">
        <w:rPr>
          <w:rFonts w:ascii="Times New Roman" w:eastAsia="Calibri" w:hAnsi="Times New Roman" w:cs="Times New Roman"/>
          <w:sz w:val="28"/>
          <w:szCs w:val="28"/>
        </w:rPr>
        <w:t>.</w:t>
      </w:r>
      <w:r w:rsidRPr="00405D7D">
        <w:rPr>
          <w:rFonts w:ascii="Times New Roman" w:eastAsia="Calibri" w:hAnsi="Times New Roman" w:cs="Times New Roman"/>
          <w:sz w:val="28"/>
          <w:szCs w:val="28"/>
        </w:rPr>
        <w:tab/>
      </w:r>
      <w:r w:rsidRPr="00405D7D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405D7D">
        <w:rPr>
          <w:rFonts w:ascii="Times New Roman" w:eastAsia="Calibri" w:hAnsi="Times New Roman" w:cs="Times New Roman"/>
          <w:b/>
          <w:sz w:val="28"/>
          <w:szCs w:val="28"/>
        </w:rPr>
        <w:t>м. Лисичанськ</w:t>
      </w:r>
      <w:r w:rsidRPr="00405D7D">
        <w:rPr>
          <w:rFonts w:ascii="Times New Roman" w:eastAsia="Calibri" w:hAnsi="Times New Roman" w:cs="Times New Roman"/>
          <w:sz w:val="28"/>
          <w:szCs w:val="28"/>
        </w:rPr>
        <w:tab/>
      </w:r>
      <w:r w:rsidRPr="00405D7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5082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05D7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05D7D">
        <w:rPr>
          <w:rFonts w:ascii="Times New Roman" w:eastAsia="Calibri" w:hAnsi="Times New Roman" w:cs="Times New Roman"/>
          <w:sz w:val="28"/>
          <w:szCs w:val="28"/>
        </w:rPr>
        <w:t>№ 23</w:t>
      </w:r>
      <w:r w:rsidR="00D37F5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D7FC5EE" w14:textId="77777777" w:rsidR="00B46543" w:rsidRPr="00225E5A" w:rsidRDefault="00B46543" w:rsidP="00B4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D926D5" w14:textId="77777777" w:rsidR="006845AE" w:rsidRPr="00225E5A" w:rsidRDefault="004A6AA1" w:rsidP="00B46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E5A">
        <w:rPr>
          <w:rFonts w:ascii="Times New Roman" w:hAnsi="Times New Roman" w:cs="Times New Roman"/>
          <w:b/>
          <w:bCs/>
          <w:sz w:val="28"/>
          <w:szCs w:val="28"/>
        </w:rPr>
        <w:t>Про затвердження Порядку складання, затвердження т</w:t>
      </w:r>
      <w:r w:rsidR="006845AE" w:rsidRPr="00225E5A">
        <w:rPr>
          <w:rFonts w:ascii="Times New Roman" w:hAnsi="Times New Roman" w:cs="Times New Roman"/>
          <w:b/>
          <w:bCs/>
          <w:sz w:val="28"/>
          <w:szCs w:val="28"/>
        </w:rPr>
        <w:t xml:space="preserve">а контролю виконання фінансового плану </w:t>
      </w:r>
      <w:r w:rsidR="006845AE" w:rsidRPr="00225E5A">
        <w:rPr>
          <w:rFonts w:ascii="Times New Roman" w:hAnsi="Times New Roman" w:cs="Times New Roman"/>
          <w:b/>
          <w:sz w:val="28"/>
          <w:szCs w:val="28"/>
        </w:rPr>
        <w:t>закладу охорони здоров’я комунальної власності Лисичанської міської територіальної громади</w:t>
      </w:r>
    </w:p>
    <w:p w14:paraId="7AB39E74" w14:textId="77777777" w:rsidR="006845AE" w:rsidRPr="00225E5A" w:rsidRDefault="006845AE" w:rsidP="006845AE">
      <w:pPr>
        <w:pStyle w:val="a7"/>
        <w:spacing w:before="0" w:beforeAutospacing="0" w:after="0" w:afterAutospacing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57D2C99E" w14:textId="77777777" w:rsidR="00B3218A" w:rsidRPr="00225E5A" w:rsidRDefault="00985077" w:rsidP="00274E9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 xml:space="preserve">Керуючись </w:t>
      </w:r>
      <w:r w:rsidR="00BC42D1" w:rsidRPr="00225E5A">
        <w:rPr>
          <w:sz w:val="28"/>
          <w:szCs w:val="28"/>
        </w:rPr>
        <w:t xml:space="preserve">пунктом 15 частини другої, </w:t>
      </w:r>
      <w:r w:rsidRPr="00225E5A">
        <w:rPr>
          <w:sz w:val="28"/>
          <w:szCs w:val="28"/>
        </w:rPr>
        <w:t>пунктами 2, 8 частини сьомо</w:t>
      </w:r>
      <w:r w:rsidR="00BC42D1" w:rsidRPr="00225E5A">
        <w:rPr>
          <w:sz w:val="28"/>
          <w:szCs w:val="28"/>
        </w:rPr>
        <w:t xml:space="preserve">ї статті 15 Закону України «Про </w:t>
      </w:r>
      <w:r w:rsidRPr="00225E5A">
        <w:rPr>
          <w:sz w:val="28"/>
          <w:szCs w:val="28"/>
        </w:rPr>
        <w:t xml:space="preserve">правовий режим воєнного стану», </w:t>
      </w:r>
      <w:r w:rsidR="00BF03C1" w:rsidRPr="00225E5A">
        <w:rPr>
          <w:sz w:val="28"/>
          <w:szCs w:val="28"/>
        </w:rPr>
        <w:t>частиною п’ятою статті 17 Закону України «Про місцеве самоврядування в Україні»,</w:t>
      </w:r>
      <w:r w:rsidR="00F109E2" w:rsidRPr="00225E5A">
        <w:rPr>
          <w:sz w:val="28"/>
          <w:szCs w:val="28"/>
        </w:rPr>
        <w:t xml:space="preserve"> </w:t>
      </w:r>
      <w:r w:rsidR="00274E92" w:rsidRPr="00225E5A">
        <w:rPr>
          <w:sz w:val="28"/>
          <w:szCs w:val="28"/>
        </w:rPr>
        <w:t xml:space="preserve">Указом Президента України від 11.06.2022 № 406/2022 «Про утворення військової адміністрації», </w:t>
      </w:r>
      <w:r w:rsidR="00F109E2" w:rsidRPr="00225E5A">
        <w:rPr>
          <w:sz w:val="28"/>
          <w:szCs w:val="28"/>
        </w:rPr>
        <w:t>Постан</w:t>
      </w:r>
      <w:r w:rsidR="00274E92" w:rsidRPr="00225E5A">
        <w:rPr>
          <w:sz w:val="28"/>
          <w:szCs w:val="28"/>
        </w:rPr>
        <w:t>овою Верховної Ради України від 18.10.2022 № 2670-IX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 w:rsidR="00424ABF" w:rsidRPr="00225E5A">
        <w:rPr>
          <w:sz w:val="28"/>
          <w:szCs w:val="28"/>
        </w:rPr>
        <w:t xml:space="preserve">дбачених частиною другою статті </w:t>
      </w:r>
      <w:r w:rsidR="00274E92" w:rsidRPr="00225E5A">
        <w:rPr>
          <w:sz w:val="28"/>
          <w:szCs w:val="28"/>
        </w:rPr>
        <w:t>10 Закону України «Про правовий режим воєнного стану»,</w:t>
      </w:r>
      <w:r w:rsidR="00BF03C1" w:rsidRPr="00225E5A">
        <w:rPr>
          <w:sz w:val="28"/>
          <w:szCs w:val="28"/>
        </w:rPr>
        <w:t xml:space="preserve"> </w:t>
      </w:r>
      <w:r w:rsidRPr="00225E5A">
        <w:rPr>
          <w:sz w:val="28"/>
          <w:szCs w:val="28"/>
        </w:rPr>
        <w:t xml:space="preserve">враховуючи </w:t>
      </w:r>
      <w:r w:rsidR="00B3218A" w:rsidRPr="00225E5A">
        <w:rPr>
          <w:rStyle w:val="fontstyle38"/>
          <w:sz w:val="28"/>
          <w:szCs w:val="28"/>
        </w:rPr>
        <w:t>Методичні рекомендації, щодо розроблення фінансового плану суб’єкта господарювання державного сектору економіки, затверджені наказом</w:t>
      </w:r>
      <w:r w:rsidR="004A6AA1" w:rsidRPr="00225E5A">
        <w:rPr>
          <w:rStyle w:val="fontstyle38"/>
          <w:sz w:val="28"/>
          <w:szCs w:val="28"/>
        </w:rPr>
        <w:t xml:space="preserve"> Міністерства економ</w:t>
      </w:r>
      <w:r w:rsidRPr="00225E5A">
        <w:rPr>
          <w:rStyle w:val="fontstyle38"/>
          <w:sz w:val="28"/>
          <w:szCs w:val="28"/>
        </w:rPr>
        <w:t>іки України в</w:t>
      </w:r>
      <w:r w:rsidR="004A6AA1" w:rsidRPr="00225E5A">
        <w:rPr>
          <w:rStyle w:val="fontstyle38"/>
          <w:sz w:val="28"/>
          <w:szCs w:val="28"/>
        </w:rPr>
        <w:t xml:space="preserve">ід </w:t>
      </w:r>
      <w:r w:rsidRPr="00225E5A">
        <w:rPr>
          <w:rStyle w:val="fontstyle38"/>
          <w:sz w:val="28"/>
          <w:szCs w:val="28"/>
        </w:rPr>
        <w:t>18.11.2024</w:t>
      </w:r>
      <w:r w:rsidR="003E2DBE" w:rsidRPr="00225E5A">
        <w:rPr>
          <w:rStyle w:val="fontstyle38"/>
          <w:sz w:val="28"/>
          <w:szCs w:val="28"/>
        </w:rPr>
        <w:t xml:space="preserve"> № </w:t>
      </w:r>
      <w:r w:rsidRPr="00225E5A">
        <w:rPr>
          <w:rStyle w:val="fontstyle38"/>
          <w:sz w:val="28"/>
          <w:szCs w:val="28"/>
        </w:rPr>
        <w:t>26119</w:t>
      </w:r>
      <w:r w:rsidR="00B3218A" w:rsidRPr="00225E5A">
        <w:rPr>
          <w:rStyle w:val="fontstyle38"/>
          <w:sz w:val="28"/>
          <w:szCs w:val="28"/>
        </w:rPr>
        <w:t xml:space="preserve">, </w:t>
      </w:r>
      <w:r w:rsidR="00424ABF" w:rsidRPr="00225E5A">
        <w:rPr>
          <w:sz w:val="28"/>
          <w:szCs w:val="28"/>
        </w:rPr>
        <w:t>з </w:t>
      </w:r>
      <w:r w:rsidR="004A6AA1" w:rsidRPr="00225E5A">
        <w:rPr>
          <w:sz w:val="28"/>
          <w:szCs w:val="28"/>
        </w:rPr>
        <w:t xml:space="preserve">метою удосконалення системи фінансового планування, контролю та звітності </w:t>
      </w:r>
      <w:r w:rsidR="00B3218A" w:rsidRPr="00225E5A">
        <w:rPr>
          <w:sz w:val="28"/>
          <w:szCs w:val="28"/>
        </w:rPr>
        <w:t>закладів охорони здоров’я комунальної власності Лисичанської міської територіальної громади,</w:t>
      </w:r>
    </w:p>
    <w:p w14:paraId="4C8D8771" w14:textId="77777777" w:rsidR="00985077" w:rsidRPr="00225E5A" w:rsidRDefault="00985077" w:rsidP="00B4654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91DA1B" w14:textId="77777777" w:rsidR="00985077" w:rsidRPr="00225E5A" w:rsidRDefault="00937894" w:rsidP="00B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14:paraId="326938C4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393E5" w14:textId="77777777" w:rsidR="004A6AA1" w:rsidRPr="00225E5A" w:rsidRDefault="008B795A" w:rsidP="0068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1. 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Затвердити Порядок складання, затвердження </w:t>
      </w:r>
      <w:r w:rsidR="006845AE" w:rsidRPr="00225E5A">
        <w:rPr>
          <w:rFonts w:ascii="Times New Roman" w:hAnsi="Times New Roman" w:cs="Times New Roman"/>
          <w:sz w:val="28"/>
          <w:szCs w:val="28"/>
        </w:rPr>
        <w:t>та контролю виконання фінансового плану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</w:t>
      </w:r>
      <w:r w:rsidR="006845AE" w:rsidRPr="00225E5A">
        <w:rPr>
          <w:rFonts w:ascii="Times New Roman" w:hAnsi="Times New Roman" w:cs="Times New Roman"/>
          <w:sz w:val="28"/>
          <w:szCs w:val="28"/>
        </w:rPr>
        <w:t xml:space="preserve">закладу охорони здоров’я комунальної власності Лисичанської міської територіальної громади </w:t>
      </w:r>
      <w:r w:rsidR="004A6AA1" w:rsidRPr="00225E5A">
        <w:rPr>
          <w:rFonts w:ascii="Times New Roman" w:hAnsi="Times New Roman" w:cs="Times New Roman"/>
          <w:sz w:val="28"/>
          <w:szCs w:val="28"/>
        </w:rPr>
        <w:t>(далі – Порядок), що додається.</w:t>
      </w:r>
    </w:p>
    <w:p w14:paraId="493D5FC1" w14:textId="77777777" w:rsidR="008B795A" w:rsidRPr="00225E5A" w:rsidRDefault="008B795A" w:rsidP="00B46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F455B" w14:textId="77777777" w:rsidR="00CE4A11" w:rsidRPr="00225E5A" w:rsidRDefault="006845AE" w:rsidP="00D5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25E5A">
        <w:rPr>
          <w:rFonts w:ascii="Times New Roman" w:hAnsi="Times New Roman" w:cs="Times New Roman"/>
          <w:sz w:val="28"/>
          <w:szCs w:val="28"/>
        </w:rPr>
        <w:t>2. </w:t>
      </w:r>
      <w:r w:rsidR="00D54E7B" w:rsidRPr="00225E5A">
        <w:rPr>
          <w:rFonts w:ascii="Times New Roman" w:hAnsi="Times New Roman" w:cs="Times New Roman"/>
          <w:sz w:val="28"/>
          <w:szCs w:val="28"/>
        </w:rPr>
        <w:t xml:space="preserve">Керівникам КНП </w:t>
      </w:r>
      <w:r w:rsidR="00D54E7B" w:rsidRPr="00225E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«Лисичанська багатопрофільна лікарня», </w:t>
      </w:r>
      <w:r w:rsidR="00D54E7B" w:rsidRPr="00225E5A">
        <w:rPr>
          <w:rFonts w:ascii="Times New Roman" w:hAnsi="Times New Roman" w:cs="Times New Roman"/>
          <w:sz w:val="28"/>
          <w:szCs w:val="28"/>
        </w:rPr>
        <w:t>КНП</w:t>
      </w:r>
      <w:r w:rsidR="00D54E7B" w:rsidRPr="00225E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«Центр первинної медико-санітарної допомоги №1» та </w:t>
      </w:r>
      <w:r w:rsidR="00D54E7B" w:rsidRPr="00225E5A">
        <w:rPr>
          <w:rFonts w:ascii="Times New Roman" w:hAnsi="Times New Roman" w:cs="Times New Roman"/>
          <w:sz w:val="28"/>
          <w:szCs w:val="28"/>
        </w:rPr>
        <w:t xml:space="preserve">КНП </w:t>
      </w:r>
      <w:r w:rsidR="00D54E7B" w:rsidRPr="00225E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«Центр первинної медико-санітарної допомоги №2»</w:t>
      </w:r>
      <w:r w:rsidR="00CE4A11" w:rsidRPr="00225E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5D649085" w14:textId="77777777" w:rsidR="00CE4A11" w:rsidRPr="00225E5A" w:rsidRDefault="00CE4A11" w:rsidP="00CE4A1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5E5A">
        <w:rPr>
          <w:sz w:val="28"/>
          <w:szCs w:val="28"/>
        </w:rPr>
        <w:t xml:space="preserve">здійснювати планування діяльності підприємств з дотриманням вимог </w:t>
      </w:r>
      <w:r w:rsidRPr="00225E5A">
        <w:rPr>
          <w:bCs/>
          <w:sz w:val="28"/>
          <w:szCs w:val="28"/>
        </w:rPr>
        <w:t>Порядку;</w:t>
      </w:r>
    </w:p>
    <w:p w14:paraId="76091DB2" w14:textId="77777777" w:rsidR="008B795A" w:rsidRPr="00225E5A" w:rsidRDefault="00D54E7B" w:rsidP="00CE4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складання і подання фінансових планів</w:t>
      </w:r>
      <w:r w:rsidRPr="00225E5A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та звіт</w:t>
      </w:r>
      <w:r w:rsidR="003D72BF" w:rsidRPr="00225E5A">
        <w:rPr>
          <w:rFonts w:ascii="Times New Roman" w:hAnsi="Times New Roman" w:cs="Times New Roman"/>
          <w:sz w:val="28"/>
          <w:szCs w:val="28"/>
        </w:rPr>
        <w:t>ів про їх виконання у</w:t>
      </w:r>
      <w:r w:rsidRPr="00225E5A">
        <w:rPr>
          <w:rFonts w:ascii="Times New Roman" w:hAnsi="Times New Roman" w:cs="Times New Roman"/>
          <w:sz w:val="28"/>
          <w:szCs w:val="28"/>
        </w:rPr>
        <w:t xml:space="preserve"> паперовій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та ел</w:t>
      </w:r>
      <w:r w:rsidRPr="00225E5A">
        <w:rPr>
          <w:rFonts w:ascii="Times New Roman" w:hAnsi="Times New Roman" w:cs="Times New Roman"/>
          <w:sz w:val="28"/>
          <w:szCs w:val="28"/>
        </w:rPr>
        <w:t xml:space="preserve">ектронній формах </w:t>
      </w:r>
      <w:r w:rsidR="008B795A" w:rsidRPr="00225E5A">
        <w:rPr>
          <w:rFonts w:ascii="Times New Roman" w:hAnsi="Times New Roman" w:cs="Times New Roman"/>
          <w:sz w:val="28"/>
          <w:szCs w:val="28"/>
        </w:rPr>
        <w:t xml:space="preserve">у строки, </w:t>
      </w:r>
      <w:r w:rsidR="004A6AA1" w:rsidRPr="00225E5A">
        <w:rPr>
          <w:rFonts w:ascii="Times New Roman" w:hAnsi="Times New Roman" w:cs="Times New Roman"/>
          <w:sz w:val="28"/>
          <w:szCs w:val="28"/>
        </w:rPr>
        <w:t>визначені Порядком.</w:t>
      </w:r>
    </w:p>
    <w:p w14:paraId="56C53EA2" w14:textId="77777777" w:rsidR="001729E8" w:rsidRPr="00225E5A" w:rsidRDefault="001729E8" w:rsidP="00B4654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800A830" w14:textId="77777777" w:rsidR="004A6AA1" w:rsidRPr="00225E5A" w:rsidRDefault="00CE4A11" w:rsidP="00B4654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>3</w:t>
      </w:r>
      <w:r w:rsidR="006845AE" w:rsidRPr="00225E5A">
        <w:rPr>
          <w:sz w:val="28"/>
          <w:szCs w:val="28"/>
        </w:rPr>
        <w:t>. </w:t>
      </w:r>
      <w:r w:rsidR="008B795A" w:rsidRPr="00225E5A">
        <w:rPr>
          <w:sz w:val="28"/>
          <w:szCs w:val="28"/>
        </w:rPr>
        <w:t xml:space="preserve">Визнати таким, що втратило чинність, </w:t>
      </w:r>
      <w:r w:rsidR="004A6AA1" w:rsidRPr="00225E5A">
        <w:rPr>
          <w:sz w:val="28"/>
          <w:szCs w:val="28"/>
        </w:rPr>
        <w:t>рішення</w:t>
      </w:r>
      <w:r w:rsidRPr="00225E5A">
        <w:rPr>
          <w:sz w:val="28"/>
          <w:szCs w:val="28"/>
        </w:rPr>
        <w:t xml:space="preserve"> </w:t>
      </w:r>
      <w:r w:rsidR="00A26D27" w:rsidRPr="00225E5A">
        <w:rPr>
          <w:sz w:val="28"/>
          <w:szCs w:val="28"/>
        </w:rPr>
        <w:t>Лисичанської</w:t>
      </w:r>
      <w:r w:rsidR="008B795A" w:rsidRPr="00225E5A">
        <w:rPr>
          <w:sz w:val="28"/>
          <w:szCs w:val="28"/>
        </w:rPr>
        <w:t xml:space="preserve"> міської ради </w:t>
      </w:r>
      <w:r w:rsidRPr="00225E5A">
        <w:rPr>
          <w:sz w:val="28"/>
          <w:szCs w:val="28"/>
        </w:rPr>
        <w:t xml:space="preserve">Луганської області </w:t>
      </w:r>
      <w:r w:rsidR="004A6AA1" w:rsidRPr="00225E5A">
        <w:rPr>
          <w:sz w:val="28"/>
          <w:szCs w:val="28"/>
        </w:rPr>
        <w:t xml:space="preserve">від </w:t>
      </w:r>
      <w:r w:rsidR="008B795A" w:rsidRPr="00225E5A">
        <w:rPr>
          <w:sz w:val="28"/>
          <w:szCs w:val="28"/>
        </w:rPr>
        <w:t>19.12.20</w:t>
      </w:r>
      <w:r w:rsidR="00A26D27" w:rsidRPr="00225E5A">
        <w:rPr>
          <w:sz w:val="28"/>
          <w:szCs w:val="28"/>
        </w:rPr>
        <w:t>19</w:t>
      </w:r>
      <w:r w:rsidR="008B795A" w:rsidRPr="00225E5A">
        <w:rPr>
          <w:sz w:val="28"/>
          <w:szCs w:val="28"/>
        </w:rPr>
        <w:t xml:space="preserve"> № </w:t>
      </w:r>
      <w:r w:rsidR="00A26D27" w:rsidRPr="00225E5A">
        <w:rPr>
          <w:sz w:val="28"/>
          <w:szCs w:val="28"/>
        </w:rPr>
        <w:t>81/1175</w:t>
      </w:r>
      <w:r w:rsidR="004A6AA1" w:rsidRPr="00225E5A">
        <w:rPr>
          <w:sz w:val="28"/>
          <w:szCs w:val="28"/>
        </w:rPr>
        <w:t xml:space="preserve"> «Про затвердження </w:t>
      </w:r>
      <w:r w:rsidR="00A26D27" w:rsidRPr="00225E5A">
        <w:rPr>
          <w:sz w:val="28"/>
          <w:szCs w:val="28"/>
        </w:rPr>
        <w:t xml:space="preserve">Положення про порядок складання, затвердження фінансових планів та контролю </w:t>
      </w:r>
      <w:r w:rsidRPr="00225E5A">
        <w:rPr>
          <w:sz w:val="28"/>
          <w:szCs w:val="28"/>
        </w:rPr>
        <w:t xml:space="preserve">за </w:t>
      </w:r>
      <w:r w:rsidR="00A26D27" w:rsidRPr="00225E5A">
        <w:rPr>
          <w:sz w:val="28"/>
          <w:szCs w:val="28"/>
        </w:rPr>
        <w:t>їх виконання</w:t>
      </w:r>
      <w:r w:rsidRPr="00225E5A">
        <w:rPr>
          <w:sz w:val="28"/>
          <w:szCs w:val="28"/>
        </w:rPr>
        <w:t>м</w:t>
      </w:r>
      <w:r w:rsidR="00A26D27" w:rsidRPr="00225E5A">
        <w:rPr>
          <w:sz w:val="28"/>
          <w:szCs w:val="28"/>
        </w:rPr>
        <w:t>».</w:t>
      </w:r>
    </w:p>
    <w:p w14:paraId="7C412362" w14:textId="77777777" w:rsidR="001729E8" w:rsidRPr="00225E5A" w:rsidRDefault="001729E8" w:rsidP="00B4654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9F760A8" w14:textId="77777777" w:rsidR="004A6AA1" w:rsidRPr="00225E5A" w:rsidRDefault="00CE4A11" w:rsidP="00B465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4</w:t>
      </w:r>
      <w:r w:rsidR="008B795A" w:rsidRPr="00225E5A">
        <w:rPr>
          <w:rFonts w:ascii="Times New Roman" w:hAnsi="Times New Roman" w:cs="Times New Roman"/>
          <w:sz w:val="28"/>
          <w:szCs w:val="28"/>
        </w:rPr>
        <w:t>. </w:t>
      </w:r>
      <w:r w:rsidR="004A6AA1" w:rsidRPr="00225E5A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</w:t>
      </w:r>
      <w:r w:rsidR="00115AFD" w:rsidRPr="00225E5A">
        <w:rPr>
          <w:rFonts w:ascii="Times New Roman" w:hAnsi="Times New Roman" w:cs="Times New Roman"/>
          <w:bCs/>
          <w:sz w:val="28"/>
          <w:szCs w:val="28"/>
        </w:rPr>
        <w:t>розпорядження залишаю за собою.</w:t>
      </w:r>
    </w:p>
    <w:p w14:paraId="52440930" w14:textId="77777777" w:rsidR="00115AFD" w:rsidRPr="00225E5A" w:rsidRDefault="00115AFD" w:rsidP="00B465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214F75" w14:textId="77777777" w:rsidR="00B46543" w:rsidRPr="00225E5A" w:rsidRDefault="00B46543" w:rsidP="00B465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1E6E2" w14:textId="77777777" w:rsidR="00B46543" w:rsidRPr="00225E5A" w:rsidRDefault="00B46543" w:rsidP="00B465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3372D3" w14:textId="77777777" w:rsidR="00B46543" w:rsidRPr="00225E5A" w:rsidRDefault="00B46543" w:rsidP="00B4654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C8D2E8" w14:textId="77777777" w:rsidR="00115AFD" w:rsidRPr="00225E5A" w:rsidRDefault="00115AFD" w:rsidP="00B46543">
      <w:pPr>
        <w:tabs>
          <w:tab w:val="left" w:pos="62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14:paraId="754FE858" w14:textId="77777777" w:rsidR="00115AFD" w:rsidRPr="00225E5A" w:rsidRDefault="00115AFD" w:rsidP="00B46543">
      <w:pPr>
        <w:tabs>
          <w:tab w:val="left" w:pos="62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14:paraId="275DB6A1" w14:textId="07EEEE41" w:rsidR="00115AFD" w:rsidRPr="00225E5A" w:rsidRDefault="00115AFD" w:rsidP="00D50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військової адміністрації</w:t>
      </w:r>
      <w:r w:rsidRPr="00225E5A">
        <w:rPr>
          <w:rFonts w:ascii="Times New Roman" w:hAnsi="Times New Roman" w:cs="Times New Roman"/>
          <w:b/>
          <w:sz w:val="28"/>
          <w:szCs w:val="28"/>
        </w:rPr>
        <w:tab/>
      </w:r>
      <w:r w:rsidRPr="00225E5A">
        <w:rPr>
          <w:rFonts w:ascii="Times New Roman" w:hAnsi="Times New Roman" w:cs="Times New Roman"/>
          <w:b/>
          <w:sz w:val="28"/>
          <w:szCs w:val="28"/>
        </w:rPr>
        <w:tab/>
      </w:r>
      <w:r w:rsidRPr="00225E5A">
        <w:rPr>
          <w:rFonts w:ascii="Times New Roman" w:hAnsi="Times New Roman" w:cs="Times New Roman"/>
          <w:b/>
          <w:sz w:val="28"/>
          <w:szCs w:val="28"/>
        </w:rPr>
        <w:tab/>
      </w:r>
      <w:r w:rsidRPr="00225E5A">
        <w:rPr>
          <w:rFonts w:ascii="Times New Roman" w:hAnsi="Times New Roman" w:cs="Times New Roman"/>
          <w:b/>
          <w:sz w:val="28"/>
          <w:szCs w:val="28"/>
        </w:rPr>
        <w:tab/>
      </w:r>
      <w:r w:rsidRPr="00225E5A">
        <w:rPr>
          <w:rFonts w:ascii="Times New Roman" w:hAnsi="Times New Roman" w:cs="Times New Roman"/>
          <w:b/>
          <w:sz w:val="28"/>
          <w:szCs w:val="28"/>
        </w:rPr>
        <w:tab/>
        <w:t xml:space="preserve">   Руслан САДОВСЬКИЙ</w:t>
      </w:r>
    </w:p>
    <w:p w14:paraId="5133FB1B" w14:textId="77777777" w:rsidR="00115AFD" w:rsidRPr="00225E5A" w:rsidRDefault="00115AFD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512A0" w14:textId="77777777" w:rsidR="00115AFD" w:rsidRPr="00225E5A" w:rsidRDefault="00115AFD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85978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D262A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DDD5E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23D42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4EC35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A849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2DC3F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85406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C3CD3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651E7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0F04C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F643C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165B" w14:textId="77777777" w:rsidR="00115AFD" w:rsidRPr="00225E5A" w:rsidRDefault="00115AFD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7829E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AADE9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E7432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C96FA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8D57A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8F4C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038B1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BAF38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DFE24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7C39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98C0C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E6D38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0D469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EE5D2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9004" w14:textId="77777777" w:rsidR="00B46543" w:rsidRPr="00225E5A" w:rsidRDefault="00B46543" w:rsidP="00B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0B4DC" w14:textId="77777777" w:rsidR="00B46543" w:rsidRPr="00225E5A" w:rsidRDefault="00B46543" w:rsidP="00115AFD">
      <w:pPr>
        <w:spacing w:after="0"/>
        <w:rPr>
          <w:rFonts w:ascii="Times New Roman" w:hAnsi="Times New Roman" w:cs="Times New Roman"/>
          <w:sz w:val="28"/>
          <w:szCs w:val="28"/>
        </w:rPr>
        <w:sectPr w:rsidR="00B46543" w:rsidRPr="00225E5A" w:rsidSect="00EB3ADD">
          <w:head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E87147E" w14:textId="77777777" w:rsidR="00BF29EC" w:rsidRPr="00225E5A" w:rsidRDefault="00C53470" w:rsidP="00C534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7F2A04EE" w14:textId="77777777" w:rsidR="004A6AA1" w:rsidRPr="00225E5A" w:rsidRDefault="00C53470" w:rsidP="00C53470">
      <w:pPr>
        <w:spacing w:before="120"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Р</w:t>
      </w:r>
      <w:r w:rsidR="00DE7D9D" w:rsidRPr="00225E5A">
        <w:rPr>
          <w:rFonts w:ascii="Times New Roman" w:hAnsi="Times New Roman" w:cs="Times New Roman"/>
          <w:sz w:val="28"/>
          <w:szCs w:val="28"/>
        </w:rPr>
        <w:t>озпорядження начальника</w:t>
      </w:r>
    </w:p>
    <w:p w14:paraId="0A0C1287" w14:textId="77777777" w:rsidR="00DE7D9D" w:rsidRPr="00225E5A" w:rsidRDefault="00B46543" w:rsidP="00C534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Лисичанської міської</w:t>
      </w:r>
    </w:p>
    <w:p w14:paraId="0C2F8675" w14:textId="77777777" w:rsidR="00B46543" w:rsidRPr="00225E5A" w:rsidRDefault="00DE7D9D" w:rsidP="00C5347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військової адміністрації</w:t>
      </w:r>
    </w:p>
    <w:p w14:paraId="1645FFF0" w14:textId="1004BEDC" w:rsidR="00DE7D9D" w:rsidRPr="00225E5A" w:rsidRDefault="00D50820" w:rsidP="00C53470">
      <w:pPr>
        <w:spacing w:before="120"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вересня 2025 р.</w:t>
      </w:r>
      <w:r w:rsidR="00C53470" w:rsidRPr="00225E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14:paraId="16784DF7" w14:textId="77777777" w:rsidR="004A6AA1" w:rsidRPr="00225E5A" w:rsidRDefault="004A6AA1" w:rsidP="00B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n15"/>
      <w:bookmarkEnd w:id="0"/>
    </w:p>
    <w:p w14:paraId="2053C3EA" w14:textId="77777777" w:rsidR="00C53470" w:rsidRPr="00225E5A" w:rsidRDefault="00C53470" w:rsidP="00B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8FB0EA" w14:textId="77777777" w:rsidR="002F154C" w:rsidRPr="00225E5A" w:rsidRDefault="002F154C" w:rsidP="00B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П</w:t>
      </w:r>
      <w:r w:rsidR="00B46543" w:rsidRPr="00225E5A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4B82D0BB" w14:textId="77777777" w:rsidR="00871934" w:rsidRPr="00225E5A" w:rsidRDefault="002F154C" w:rsidP="0087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 xml:space="preserve">складання, затвердження </w:t>
      </w:r>
      <w:r w:rsidR="00B847FA" w:rsidRPr="00225E5A">
        <w:rPr>
          <w:rFonts w:ascii="Times New Roman" w:hAnsi="Times New Roman" w:cs="Times New Roman"/>
          <w:b/>
          <w:snapToGrid w:val="0"/>
          <w:sz w:val="28"/>
          <w:szCs w:val="28"/>
        </w:rPr>
        <w:t>та контролю виконання</w:t>
      </w:r>
      <w:r w:rsidRPr="00225E5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847FA" w:rsidRPr="00225E5A">
        <w:rPr>
          <w:rFonts w:ascii="Times New Roman" w:hAnsi="Times New Roman" w:cs="Times New Roman"/>
          <w:b/>
          <w:sz w:val="28"/>
          <w:szCs w:val="28"/>
        </w:rPr>
        <w:t xml:space="preserve">фінансового плану закладу </w:t>
      </w:r>
      <w:r w:rsidRPr="00225E5A">
        <w:rPr>
          <w:rFonts w:ascii="Times New Roman" w:hAnsi="Times New Roman" w:cs="Times New Roman"/>
          <w:b/>
          <w:sz w:val="28"/>
          <w:szCs w:val="28"/>
        </w:rPr>
        <w:t>охорони</w:t>
      </w:r>
      <w:r w:rsidR="006845AE" w:rsidRPr="00225E5A">
        <w:rPr>
          <w:rFonts w:ascii="Times New Roman" w:hAnsi="Times New Roman" w:cs="Times New Roman"/>
          <w:b/>
          <w:sz w:val="28"/>
          <w:szCs w:val="28"/>
        </w:rPr>
        <w:t xml:space="preserve"> здоров’я комунальної власності </w:t>
      </w:r>
      <w:r w:rsidRPr="00225E5A">
        <w:rPr>
          <w:rFonts w:ascii="Times New Roman" w:hAnsi="Times New Roman" w:cs="Times New Roman"/>
          <w:b/>
          <w:sz w:val="28"/>
          <w:szCs w:val="28"/>
        </w:rPr>
        <w:t xml:space="preserve">Лисичанської </w:t>
      </w:r>
      <w:r w:rsidR="00B46543" w:rsidRPr="00225E5A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225E5A">
        <w:rPr>
          <w:rFonts w:ascii="Times New Roman" w:hAnsi="Times New Roman" w:cs="Times New Roman"/>
          <w:b/>
          <w:sz w:val="28"/>
          <w:szCs w:val="28"/>
        </w:rPr>
        <w:t>територіально</w:t>
      </w:r>
      <w:r w:rsidR="006845AE" w:rsidRPr="00225E5A">
        <w:rPr>
          <w:rFonts w:ascii="Times New Roman" w:hAnsi="Times New Roman" w:cs="Times New Roman"/>
          <w:b/>
          <w:sz w:val="28"/>
          <w:szCs w:val="28"/>
        </w:rPr>
        <w:t>ї</w:t>
      </w:r>
      <w:r w:rsidRPr="00225E5A">
        <w:rPr>
          <w:rFonts w:ascii="Times New Roman" w:hAnsi="Times New Roman" w:cs="Times New Roman"/>
          <w:b/>
          <w:sz w:val="28"/>
          <w:szCs w:val="28"/>
        </w:rPr>
        <w:t xml:space="preserve"> громади</w:t>
      </w:r>
    </w:p>
    <w:p w14:paraId="748E79F6" w14:textId="77777777" w:rsidR="00871934" w:rsidRPr="00225E5A" w:rsidRDefault="00871934" w:rsidP="00B4654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8E9BF04" w14:textId="77777777" w:rsidR="004A6AA1" w:rsidRPr="00225E5A" w:rsidRDefault="00F21B3F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E5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4A6AA1" w:rsidRPr="00225E5A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5A51BE9D" w14:textId="77777777" w:rsidR="00B46543" w:rsidRPr="00225E5A" w:rsidRDefault="00B46543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0A75CA" w14:textId="77777777" w:rsidR="004A6AA1" w:rsidRPr="00225E5A" w:rsidRDefault="004A6AA1" w:rsidP="00307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337"/>
      <w:bookmarkEnd w:id="1"/>
      <w:r w:rsidRPr="00225E5A">
        <w:rPr>
          <w:rFonts w:ascii="Times New Roman" w:hAnsi="Times New Roman" w:cs="Times New Roman"/>
          <w:sz w:val="28"/>
          <w:szCs w:val="28"/>
        </w:rPr>
        <w:t>1.</w:t>
      </w:r>
      <w:r w:rsidR="00F21B3F" w:rsidRPr="00225E5A">
        <w:rPr>
          <w:rFonts w:ascii="Times New Roman" w:hAnsi="Times New Roman" w:cs="Times New Roman"/>
          <w:sz w:val="28"/>
          <w:szCs w:val="28"/>
        </w:rPr>
        <w:t>1.</w:t>
      </w:r>
      <w:r w:rsidR="00AB5D1D" w:rsidRPr="00225E5A">
        <w:rPr>
          <w:rFonts w:ascii="Times New Roman" w:hAnsi="Times New Roman" w:cs="Times New Roman"/>
          <w:sz w:val="28"/>
          <w:szCs w:val="28"/>
        </w:rPr>
        <w:t> </w:t>
      </w:r>
      <w:r w:rsidRPr="00225E5A">
        <w:rPr>
          <w:rFonts w:ascii="Times New Roman" w:hAnsi="Times New Roman" w:cs="Times New Roman"/>
          <w:sz w:val="28"/>
          <w:szCs w:val="28"/>
        </w:rPr>
        <w:t>Цей Порядок</w:t>
      </w:r>
      <w:r w:rsidR="003072EC" w:rsidRPr="00225E5A">
        <w:rPr>
          <w:rFonts w:ascii="Times New Roman" w:hAnsi="Times New Roman" w:cs="Times New Roman"/>
          <w:sz w:val="28"/>
          <w:szCs w:val="28"/>
        </w:rPr>
        <w:t xml:space="preserve"> визначає процедуру </w:t>
      </w:r>
      <w:r w:rsidRPr="00225E5A">
        <w:rPr>
          <w:rFonts w:ascii="Times New Roman" w:hAnsi="Times New Roman" w:cs="Times New Roman"/>
          <w:sz w:val="28"/>
          <w:szCs w:val="28"/>
        </w:rPr>
        <w:t xml:space="preserve">складання, затвердження </w:t>
      </w:r>
      <w:r w:rsidR="006845AE" w:rsidRPr="00225E5A">
        <w:rPr>
          <w:rFonts w:ascii="Times New Roman" w:hAnsi="Times New Roman" w:cs="Times New Roman"/>
          <w:sz w:val="28"/>
          <w:szCs w:val="28"/>
        </w:rPr>
        <w:t>та контролю виконання фінансового плану</w:t>
      </w:r>
      <w:r w:rsidRPr="00225E5A">
        <w:rPr>
          <w:rFonts w:ascii="Times New Roman" w:hAnsi="Times New Roman" w:cs="Times New Roman"/>
          <w:sz w:val="28"/>
          <w:szCs w:val="28"/>
        </w:rPr>
        <w:t xml:space="preserve"> </w:t>
      </w:r>
      <w:r w:rsidR="006845AE" w:rsidRPr="00225E5A">
        <w:rPr>
          <w:rFonts w:ascii="Times New Roman" w:hAnsi="Times New Roman" w:cs="Times New Roman"/>
          <w:sz w:val="28"/>
          <w:szCs w:val="28"/>
        </w:rPr>
        <w:t>закладу</w:t>
      </w:r>
      <w:r w:rsidR="00EA4D94" w:rsidRPr="00225E5A">
        <w:rPr>
          <w:rFonts w:ascii="Times New Roman" w:hAnsi="Times New Roman" w:cs="Times New Roman"/>
          <w:sz w:val="28"/>
          <w:szCs w:val="28"/>
        </w:rPr>
        <w:t xml:space="preserve"> охорони здоров’я комунальної власності </w:t>
      </w:r>
      <w:r w:rsidR="002F154C" w:rsidRPr="00225E5A">
        <w:rPr>
          <w:rFonts w:ascii="Times New Roman" w:hAnsi="Times New Roman" w:cs="Times New Roman"/>
          <w:sz w:val="28"/>
          <w:szCs w:val="28"/>
        </w:rPr>
        <w:t xml:space="preserve">Лисичанської </w:t>
      </w:r>
      <w:r w:rsidR="006845AE" w:rsidRPr="00225E5A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2F154C" w:rsidRPr="00225E5A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3072EC" w:rsidRPr="00225E5A">
        <w:rPr>
          <w:rFonts w:ascii="Times New Roman" w:hAnsi="Times New Roman" w:cs="Times New Roman"/>
          <w:sz w:val="28"/>
          <w:szCs w:val="28"/>
        </w:rPr>
        <w:t xml:space="preserve">, </w:t>
      </w:r>
      <w:r w:rsidR="00EA4D94" w:rsidRPr="00225E5A">
        <w:rPr>
          <w:rFonts w:ascii="Times New Roman" w:hAnsi="Times New Roman" w:cs="Times New Roman"/>
          <w:sz w:val="28"/>
          <w:szCs w:val="28"/>
        </w:rPr>
        <w:t xml:space="preserve">що </w:t>
      </w:r>
      <w:r w:rsidR="003072EC" w:rsidRPr="00225E5A">
        <w:rPr>
          <w:rFonts w:ascii="Times New Roman" w:hAnsi="Times New Roman" w:cs="Times New Roman"/>
          <w:snapToGrid w:val="0"/>
          <w:sz w:val="28"/>
          <w:szCs w:val="28"/>
        </w:rPr>
        <w:t>діє</w:t>
      </w:r>
      <w:r w:rsidR="00EA4D94" w:rsidRPr="00225E5A">
        <w:rPr>
          <w:rFonts w:ascii="Times New Roman" w:hAnsi="Times New Roman" w:cs="Times New Roman"/>
          <w:snapToGrid w:val="0"/>
          <w:sz w:val="28"/>
          <w:szCs w:val="28"/>
        </w:rPr>
        <w:t xml:space="preserve"> в організа</w:t>
      </w:r>
      <w:r w:rsidR="003072EC" w:rsidRPr="00225E5A">
        <w:rPr>
          <w:rFonts w:ascii="Times New Roman" w:hAnsi="Times New Roman" w:cs="Times New Roman"/>
          <w:snapToGrid w:val="0"/>
          <w:sz w:val="28"/>
          <w:szCs w:val="28"/>
        </w:rPr>
        <w:t>ційно-правовій формі комунального некомерційного</w:t>
      </w:r>
      <w:r w:rsidR="00EA4D94" w:rsidRPr="00225E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072EC" w:rsidRPr="00225E5A">
        <w:rPr>
          <w:rFonts w:ascii="Times New Roman" w:hAnsi="Times New Roman" w:cs="Times New Roman"/>
          <w:snapToGrid w:val="0"/>
          <w:sz w:val="28"/>
          <w:szCs w:val="28"/>
        </w:rPr>
        <w:t>підприємства</w:t>
      </w:r>
      <w:r w:rsidR="00EA4D94" w:rsidRPr="00225E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072EC" w:rsidRPr="00225E5A">
        <w:rPr>
          <w:rFonts w:ascii="Times New Roman" w:hAnsi="Times New Roman" w:cs="Times New Roman"/>
          <w:bCs/>
          <w:sz w:val="28"/>
          <w:szCs w:val="28"/>
        </w:rPr>
        <w:t>(далі – підприємство</w:t>
      </w:r>
      <w:r w:rsidRPr="00225E5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555774F" w14:textId="77777777" w:rsidR="004A6AA1" w:rsidRPr="00225E5A" w:rsidRDefault="00F21B3F" w:rsidP="0038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5E5A">
        <w:rPr>
          <w:rFonts w:ascii="Times New Roman" w:hAnsi="Times New Roman" w:cs="Times New Roman"/>
          <w:bCs/>
          <w:sz w:val="28"/>
          <w:szCs w:val="28"/>
        </w:rPr>
        <w:t>1.</w:t>
      </w:r>
      <w:r w:rsidR="0038105F" w:rsidRPr="00225E5A">
        <w:rPr>
          <w:rFonts w:ascii="Times New Roman" w:hAnsi="Times New Roman" w:cs="Times New Roman"/>
          <w:bCs/>
          <w:sz w:val="28"/>
          <w:szCs w:val="28"/>
        </w:rPr>
        <w:t>2. 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 xml:space="preserve">Фінансовий план </w:t>
      </w:r>
      <w:r w:rsidR="003072EC" w:rsidRPr="00225E5A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4A6AA1" w:rsidRPr="00225E5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ідприємства 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 xml:space="preserve">є основним плановим документом, </w:t>
      </w:r>
      <w:r w:rsidR="0038105F" w:rsidRPr="00225E5A">
        <w:rPr>
          <w:rFonts w:ascii="Times New Roman" w:hAnsi="Times New Roman" w:cs="Times New Roman"/>
          <w:bCs/>
          <w:sz w:val="28"/>
          <w:szCs w:val="28"/>
        </w:rPr>
        <w:t xml:space="preserve">який визначає показники діяльності підприємства на плановий рік, а також очікувані фінансові результати, обсяги доходів і витрат та спрямування коштів для виконання своїх функцій протягом року 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>відповідно до установчих документів.</w:t>
      </w:r>
    </w:p>
    <w:p w14:paraId="1ACF02FE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29654" w14:textId="77777777" w:rsidR="004A6AA1" w:rsidRPr="00225E5A" w:rsidRDefault="00F21B3F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2</w:t>
      </w:r>
      <w:r w:rsidR="0038105F" w:rsidRPr="00225E5A">
        <w:rPr>
          <w:rFonts w:ascii="Times New Roman" w:hAnsi="Times New Roman" w:cs="Times New Roman"/>
          <w:b/>
          <w:sz w:val="28"/>
          <w:szCs w:val="28"/>
        </w:rPr>
        <w:t>. </w:t>
      </w:r>
      <w:r w:rsidR="004A6AA1" w:rsidRPr="00225E5A">
        <w:rPr>
          <w:rFonts w:ascii="Times New Roman" w:hAnsi="Times New Roman" w:cs="Times New Roman"/>
          <w:b/>
          <w:sz w:val="28"/>
          <w:szCs w:val="28"/>
        </w:rPr>
        <w:t>Складання фінансового плану</w:t>
      </w:r>
    </w:p>
    <w:p w14:paraId="683DD600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7B4C3" w14:textId="77777777" w:rsidR="006D5448" w:rsidRPr="00225E5A" w:rsidRDefault="00F21B3F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338"/>
      <w:bookmarkEnd w:id="2"/>
      <w:r w:rsidRPr="00225E5A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D500FE" w:rsidRPr="00225E5A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38105F" w:rsidRPr="00225E5A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500FE" w:rsidRPr="00225E5A">
        <w:rPr>
          <w:rFonts w:ascii="Times New Roman" w:hAnsi="Times New Roman"/>
          <w:sz w:val="28"/>
          <w:szCs w:val="28"/>
          <w:lang w:val="uk-UA"/>
        </w:rPr>
        <w:t xml:space="preserve">Фінансовий план підприємства складається за формою згідно з </w:t>
      </w:r>
      <w:r w:rsidR="00D500FE" w:rsidRPr="00C426D1">
        <w:rPr>
          <w:rFonts w:ascii="Times New Roman" w:hAnsi="Times New Roman"/>
          <w:sz w:val="28"/>
          <w:szCs w:val="28"/>
          <w:lang w:val="uk-UA"/>
        </w:rPr>
        <w:t>дода</w:t>
      </w:r>
      <w:r w:rsidR="0038105F" w:rsidRPr="00C426D1">
        <w:rPr>
          <w:rFonts w:ascii="Times New Roman" w:hAnsi="Times New Roman"/>
          <w:sz w:val="28"/>
          <w:szCs w:val="28"/>
          <w:lang w:val="uk-UA"/>
        </w:rPr>
        <w:t>тком 1 до цього Порядку на кожний</w:t>
      </w:r>
      <w:r w:rsidR="00D500FE" w:rsidRPr="00C426D1">
        <w:rPr>
          <w:rFonts w:ascii="Times New Roman" w:hAnsi="Times New Roman"/>
          <w:sz w:val="28"/>
          <w:szCs w:val="28"/>
          <w:lang w:val="uk-UA"/>
        </w:rPr>
        <w:t xml:space="preserve"> наступний рік з поквартальною</w:t>
      </w:r>
      <w:r w:rsidR="00D500FE" w:rsidRPr="00225E5A">
        <w:rPr>
          <w:rFonts w:ascii="Times New Roman" w:hAnsi="Times New Roman"/>
          <w:sz w:val="28"/>
          <w:szCs w:val="28"/>
          <w:lang w:val="uk-UA"/>
        </w:rPr>
        <w:t xml:space="preserve"> розбивкою і відображає очікувані фінансові результати в плановому році.</w:t>
      </w:r>
    </w:p>
    <w:p w14:paraId="04EE72DD" w14:textId="77777777" w:rsidR="006D5448" w:rsidRPr="00225E5A" w:rsidRDefault="00F21B3F" w:rsidP="006D5448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E5A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4A6AA1" w:rsidRPr="00225E5A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bookmarkStart w:id="3" w:name="n811"/>
      <w:bookmarkStart w:id="4" w:name="n340"/>
      <w:bookmarkEnd w:id="3"/>
      <w:bookmarkEnd w:id="4"/>
      <w:r w:rsidR="0038105F" w:rsidRPr="00225E5A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A6AA1" w:rsidRPr="00225E5A">
        <w:rPr>
          <w:rFonts w:ascii="Times New Roman" w:hAnsi="Times New Roman"/>
          <w:color w:val="000000"/>
          <w:sz w:val="28"/>
          <w:szCs w:val="28"/>
          <w:lang w:val="uk-UA"/>
        </w:rPr>
        <w:t>Фінансовий план має забезпечувати збільшення показн</w:t>
      </w:r>
      <w:r w:rsidR="003072EC" w:rsidRPr="00225E5A">
        <w:rPr>
          <w:rFonts w:ascii="Times New Roman" w:hAnsi="Times New Roman"/>
          <w:color w:val="000000"/>
          <w:sz w:val="28"/>
          <w:szCs w:val="28"/>
          <w:lang w:val="uk-UA"/>
        </w:rPr>
        <w:t>иків рентабельності діяльності п</w:t>
      </w:r>
      <w:r w:rsidR="0038105F" w:rsidRPr="00225E5A">
        <w:rPr>
          <w:rFonts w:ascii="Times New Roman" w:hAnsi="Times New Roman"/>
          <w:color w:val="000000"/>
          <w:sz w:val="28"/>
          <w:szCs w:val="28"/>
          <w:lang w:val="uk-UA"/>
        </w:rPr>
        <w:t>ідприємства, активів і</w:t>
      </w:r>
      <w:r w:rsidR="004A6AA1" w:rsidRPr="00225E5A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власного капіталу порівняно з плановими та прогнозними показниками на поточний рік. У разі зменшення зазначених показників, а також обсягу сплати поточних податків, зборів (обов’язкових платежів) до державного бюджету </w:t>
      </w:r>
      <w:r w:rsidR="0038105F" w:rsidRPr="00225E5A">
        <w:rPr>
          <w:rFonts w:ascii="Times New Roman" w:hAnsi="Times New Roman"/>
          <w:color w:val="000000"/>
          <w:sz w:val="28"/>
          <w:szCs w:val="28"/>
          <w:lang w:val="uk-UA"/>
        </w:rPr>
        <w:t>та бюджету громади,</w:t>
      </w:r>
      <w:r w:rsidR="004A6AA1" w:rsidRPr="00225E5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5952" w:rsidRPr="00225E5A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4A6AA1" w:rsidRPr="00225E5A">
        <w:rPr>
          <w:rFonts w:ascii="Times New Roman" w:hAnsi="Times New Roman"/>
          <w:color w:val="000000"/>
          <w:sz w:val="28"/>
          <w:szCs w:val="28"/>
          <w:lang w:val="uk-UA"/>
        </w:rPr>
        <w:t>ідприємство обов’язково подає обґрунтування причин такого зменшення з відповідними розрахунками.</w:t>
      </w:r>
      <w:bookmarkStart w:id="5" w:name="n813"/>
      <w:bookmarkEnd w:id="5"/>
    </w:p>
    <w:p w14:paraId="4AB9297A" w14:textId="77777777" w:rsidR="006D5448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 w:eastAsia="uk-UA"/>
        </w:rPr>
        <w:t>У разі якщо фінансовий план передбачає отримання від’ємного значення ч</w:t>
      </w:r>
      <w:r w:rsidR="003072EC" w:rsidRPr="00225E5A">
        <w:rPr>
          <w:rFonts w:ascii="Times New Roman" w:hAnsi="Times New Roman"/>
          <w:sz w:val="28"/>
          <w:szCs w:val="28"/>
          <w:lang w:val="uk-UA" w:eastAsia="uk-UA"/>
        </w:rPr>
        <w:t>истого фінансового результату, п</w:t>
      </w:r>
      <w:r w:rsidRPr="00225E5A">
        <w:rPr>
          <w:rFonts w:ascii="Times New Roman" w:hAnsi="Times New Roman"/>
          <w:sz w:val="28"/>
          <w:szCs w:val="28"/>
          <w:lang w:val="uk-UA" w:eastAsia="uk-UA"/>
        </w:rPr>
        <w:t>ідприємство обов’язково розробляє та подає до проєкту фінансового плану план заходів з виходу на беззбиткову діяльність.</w:t>
      </w:r>
    </w:p>
    <w:p w14:paraId="3C791911" w14:textId="77777777" w:rsidR="006D5448" w:rsidRPr="00225E5A" w:rsidRDefault="00F21B3F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A16BB3" w:rsidRPr="00225E5A">
        <w:rPr>
          <w:rFonts w:ascii="Times New Roman" w:hAnsi="Times New Roman"/>
          <w:sz w:val="28"/>
          <w:szCs w:val="28"/>
          <w:lang w:val="uk-UA" w:eastAsia="uk-UA"/>
        </w:rPr>
        <w:t>3.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t> 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Річний фінансовий план підприємства відображає обсяги надходжень і спрямування коштів у плановому році з метою забезпечення потреб діяльності та розвитку підприємства, виконання йо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t>го зобов’язань, включаючи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 xml:space="preserve"> зобов’язання щодо сплати податків та інших обов’язкових платежів.</w:t>
      </w:r>
    </w:p>
    <w:p w14:paraId="0CC382A9" w14:textId="77777777" w:rsidR="006D5448" w:rsidRPr="00C426D1" w:rsidRDefault="00F21B3F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A16BB3" w:rsidRPr="00225E5A">
        <w:rPr>
          <w:rFonts w:ascii="Times New Roman" w:hAnsi="Times New Roman"/>
          <w:sz w:val="28"/>
          <w:szCs w:val="28"/>
          <w:lang w:val="uk-UA" w:eastAsia="uk-UA"/>
        </w:rPr>
        <w:t>4</w:t>
      </w:r>
      <w:r w:rsidR="004A6AA1" w:rsidRPr="00225E5A">
        <w:rPr>
          <w:rFonts w:ascii="Times New Roman" w:hAnsi="Times New Roman"/>
          <w:sz w:val="28"/>
          <w:szCs w:val="28"/>
          <w:lang w:val="uk-UA" w:eastAsia="uk-UA"/>
        </w:rPr>
        <w:t>.</w:t>
      </w:r>
      <w:bookmarkStart w:id="6" w:name="n341"/>
      <w:bookmarkEnd w:id="6"/>
      <w:r w:rsidR="00D95952" w:rsidRPr="00225E5A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>Проєкт фінансового плану м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t>ає бути пронумерований, прошнурований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>, підписаний керівни</w:t>
      </w:r>
      <w:r w:rsidR="003072EC" w:rsidRPr="00225E5A">
        <w:rPr>
          <w:rFonts w:ascii="Times New Roman" w:hAnsi="Times New Roman"/>
          <w:sz w:val="28"/>
          <w:szCs w:val="28"/>
          <w:lang w:val="uk-UA"/>
        </w:rPr>
        <w:t>ком п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t xml:space="preserve">ідприємства, 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 xml:space="preserve">завірений печаткою, який подається 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95952" w:rsidRPr="00225E5A">
        <w:rPr>
          <w:rFonts w:ascii="Times New Roman" w:hAnsi="Times New Roman"/>
          <w:sz w:val="28"/>
          <w:szCs w:val="28"/>
          <w:lang w:val="uk-UA"/>
        </w:rPr>
        <w:lastRenderedPageBreak/>
        <w:t>трьох примірниках у</w:t>
      </w:r>
      <w:r w:rsidR="000B2E83" w:rsidRPr="00225E5A">
        <w:rPr>
          <w:rFonts w:ascii="Times New Roman" w:hAnsi="Times New Roman"/>
          <w:sz w:val="28"/>
          <w:szCs w:val="28"/>
          <w:lang w:val="uk-UA"/>
        </w:rPr>
        <w:t xml:space="preserve"> паперовій та електронній формах за формою, наведеною у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AA1" w:rsidRPr="00C426D1">
        <w:rPr>
          <w:rFonts w:ascii="Times New Roman" w:hAnsi="Times New Roman"/>
          <w:sz w:val="28"/>
          <w:szCs w:val="28"/>
          <w:lang w:val="uk-UA"/>
        </w:rPr>
        <w:t>додатк</w:t>
      </w:r>
      <w:r w:rsidR="00C17BD5" w:rsidRPr="00C426D1">
        <w:rPr>
          <w:rFonts w:ascii="Times New Roman" w:hAnsi="Times New Roman"/>
          <w:sz w:val="28"/>
          <w:szCs w:val="28"/>
          <w:lang w:val="uk-UA"/>
        </w:rPr>
        <w:t>у</w:t>
      </w:r>
      <w:r w:rsidR="004A6AA1" w:rsidRPr="00C426D1">
        <w:rPr>
          <w:rFonts w:ascii="Times New Roman" w:hAnsi="Times New Roman"/>
          <w:sz w:val="28"/>
          <w:szCs w:val="28"/>
          <w:lang w:val="uk-UA"/>
        </w:rPr>
        <w:t xml:space="preserve"> 1 до </w:t>
      </w:r>
      <w:r w:rsidR="006D5448" w:rsidRPr="00C426D1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4A6AA1" w:rsidRPr="00C426D1">
        <w:rPr>
          <w:rFonts w:ascii="Times New Roman" w:hAnsi="Times New Roman"/>
          <w:sz w:val="28"/>
          <w:szCs w:val="28"/>
          <w:lang w:val="uk-UA"/>
        </w:rPr>
        <w:t>Порядку.</w:t>
      </w:r>
    </w:p>
    <w:p w14:paraId="43784CEF" w14:textId="77777777" w:rsidR="006D5448" w:rsidRPr="00225E5A" w:rsidRDefault="00F21B3F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2.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5</w:t>
      </w:r>
      <w:r w:rsidR="003D72BF" w:rsidRPr="00225E5A">
        <w:rPr>
          <w:rFonts w:ascii="Times New Roman" w:hAnsi="Times New Roman"/>
          <w:sz w:val="28"/>
          <w:szCs w:val="28"/>
          <w:lang w:val="uk-UA"/>
        </w:rPr>
        <w:t>. 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Керівник підприємства подає на затвердження до відділу охорони здоров’я Лисичанської мі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>ської військової адміністрації (далі – відділ охорони здоров’я</w:t>
      </w:r>
      <w:r w:rsidR="006D5448" w:rsidRPr="00225E5A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316F3" w:rsidRPr="00225E5A">
        <w:rPr>
          <w:rFonts w:ascii="Times New Roman" w:hAnsi="Times New Roman"/>
          <w:sz w:val="28"/>
          <w:szCs w:val="28"/>
          <w:lang w:val="uk-UA"/>
        </w:rPr>
        <w:t>15 вересня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 xml:space="preserve"> поточного ро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>ку, що передує планованому, проє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кт річного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 xml:space="preserve"> фінансового плану (в паперовій та електронній форм</w:t>
      </w:r>
      <w:r w:rsidR="000B2E83" w:rsidRPr="00225E5A">
        <w:rPr>
          <w:rFonts w:ascii="Times New Roman" w:hAnsi="Times New Roman"/>
          <w:sz w:val="28"/>
          <w:szCs w:val="28"/>
          <w:lang w:val="uk-UA"/>
        </w:rPr>
        <w:t>ах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) разом із поясню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 xml:space="preserve">вальною запискою та документами, 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пе</w:t>
      </w:r>
      <w:r w:rsidR="006D5448" w:rsidRPr="00225E5A">
        <w:rPr>
          <w:rFonts w:ascii="Times New Roman" w:hAnsi="Times New Roman"/>
          <w:sz w:val="28"/>
          <w:szCs w:val="28"/>
          <w:lang w:val="uk-UA"/>
        </w:rPr>
        <w:t>редбаченими пунктом 2.6 розділу 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>2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Порядку</w:t>
      </w:r>
      <w:r w:rsidR="00A16BB3" w:rsidRPr="00225E5A">
        <w:rPr>
          <w:rFonts w:ascii="Times New Roman" w:hAnsi="Times New Roman"/>
          <w:sz w:val="28"/>
          <w:szCs w:val="28"/>
          <w:lang w:val="uk-UA"/>
        </w:rPr>
        <w:t>.</w:t>
      </w:r>
    </w:p>
    <w:p w14:paraId="792C47DC" w14:textId="77777777" w:rsidR="006D5448" w:rsidRPr="00225E5A" w:rsidRDefault="00F21B3F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6D5448" w:rsidRPr="00225E5A">
        <w:rPr>
          <w:rFonts w:ascii="Times New Roman" w:hAnsi="Times New Roman"/>
          <w:sz w:val="28"/>
          <w:szCs w:val="28"/>
          <w:lang w:val="uk-UA" w:eastAsia="uk-UA"/>
        </w:rPr>
        <w:t>6. </w:t>
      </w:r>
      <w:r w:rsidR="003072EC" w:rsidRPr="00225E5A">
        <w:rPr>
          <w:rFonts w:ascii="Times New Roman" w:hAnsi="Times New Roman"/>
          <w:sz w:val="28"/>
          <w:szCs w:val="28"/>
          <w:lang w:val="uk-UA"/>
        </w:rPr>
        <w:t>До проєкту фінансового плану п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>ідприємства додаються такі документи:</w:t>
      </w:r>
    </w:p>
    <w:p w14:paraId="32CDB75D" w14:textId="77777777" w:rsidR="006D5448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пояснювальна записка, яка містить результати аналізу фінансово-господарської діяльності;</w:t>
      </w:r>
    </w:p>
    <w:p w14:paraId="190028C1" w14:textId="77777777" w:rsidR="006D5448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розрахунок фонду оплати праці на плановий рік</w:t>
      </w:r>
      <w:bookmarkStart w:id="7" w:name="n837"/>
      <w:bookmarkEnd w:id="7"/>
      <w:r w:rsidR="006D5448" w:rsidRPr="00225E5A">
        <w:rPr>
          <w:rFonts w:ascii="Times New Roman" w:hAnsi="Times New Roman"/>
          <w:sz w:val="28"/>
          <w:szCs w:val="28"/>
          <w:lang w:val="uk-UA"/>
        </w:rPr>
        <w:t>;</w:t>
      </w:r>
    </w:p>
    <w:p w14:paraId="36282FE8" w14:textId="77777777" w:rsidR="006D5448" w:rsidRPr="00225E5A" w:rsidRDefault="004A6AA1" w:rsidP="00225E5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 xml:space="preserve">фінансова звітність на останню звітну дату поточного року за формою, визначеною </w:t>
      </w:r>
      <w:hyperlink r:id="rId10" w:anchor="n17" w:tgtFrame="_blank" w:history="1">
        <w:r w:rsidRPr="00225E5A">
          <w:rPr>
            <w:rFonts w:ascii="Times New Roman" w:hAnsi="Times New Roman"/>
            <w:sz w:val="28"/>
            <w:szCs w:val="28"/>
            <w:lang w:val="uk-UA"/>
          </w:rPr>
          <w:t>Національним положенням (стандартом) бухгалтерського обліку 1 «Загальні вимоги до фінансової звітності»</w:t>
        </w:r>
      </w:hyperlink>
      <w:r w:rsidR="00560CE0" w:rsidRPr="00225E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5E5A" w:rsidRPr="00225E5A">
        <w:rPr>
          <w:rFonts w:ascii="Times New Roman" w:hAnsi="Times New Roman"/>
          <w:sz w:val="28"/>
          <w:szCs w:val="28"/>
          <w:lang w:val="uk-UA"/>
        </w:rPr>
        <w:t>затвердженим наказом Міністерства</w:t>
      </w:r>
      <w:r w:rsidR="00225E5A">
        <w:rPr>
          <w:rFonts w:ascii="Times New Roman" w:hAnsi="Times New Roman"/>
          <w:sz w:val="28"/>
          <w:szCs w:val="28"/>
          <w:lang w:val="uk-UA"/>
        </w:rPr>
        <w:t xml:space="preserve"> фінансів України від 07.02.2013 № </w:t>
      </w:r>
      <w:r w:rsidR="00225E5A" w:rsidRPr="00225E5A">
        <w:rPr>
          <w:rFonts w:ascii="Times New Roman" w:hAnsi="Times New Roman"/>
          <w:sz w:val="28"/>
          <w:szCs w:val="28"/>
          <w:lang w:val="uk-UA"/>
        </w:rPr>
        <w:t>73, зареєстрованим у Міністе</w:t>
      </w:r>
      <w:r w:rsidR="00225E5A">
        <w:rPr>
          <w:rFonts w:ascii="Times New Roman" w:hAnsi="Times New Roman"/>
          <w:sz w:val="28"/>
          <w:szCs w:val="28"/>
          <w:lang w:val="uk-UA"/>
        </w:rPr>
        <w:t>рстві юстиції України 28.02.2013 за № </w:t>
      </w:r>
      <w:r w:rsidR="00225E5A" w:rsidRPr="00225E5A">
        <w:rPr>
          <w:rFonts w:ascii="Times New Roman" w:hAnsi="Times New Roman"/>
          <w:sz w:val="28"/>
          <w:szCs w:val="28"/>
          <w:lang w:val="uk-UA"/>
        </w:rPr>
        <w:t>336/22868,</w:t>
      </w:r>
      <w:r w:rsidR="00225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E5A">
        <w:rPr>
          <w:rFonts w:ascii="Times New Roman" w:hAnsi="Times New Roman"/>
          <w:sz w:val="28"/>
          <w:szCs w:val="28"/>
          <w:lang w:val="uk-UA" w:eastAsia="uk-UA"/>
        </w:rPr>
        <w:t xml:space="preserve">зокрема </w:t>
      </w:r>
      <w:r w:rsidRPr="00225E5A">
        <w:rPr>
          <w:rFonts w:ascii="Times New Roman" w:hAnsi="Times New Roman"/>
          <w:sz w:val="28"/>
          <w:szCs w:val="28"/>
          <w:lang w:val="uk-UA" w:eastAsia="uk-UA"/>
        </w:rPr>
        <w:t>баланс (звіт про фінансовий стан) (</w:t>
      </w:r>
      <w:hyperlink r:id="rId11" w:anchor="n147" w:tgtFrame="_blank" w:history="1">
        <w:r w:rsidR="00225E5A">
          <w:rPr>
            <w:rFonts w:ascii="Times New Roman" w:hAnsi="Times New Roman"/>
            <w:sz w:val="28"/>
            <w:szCs w:val="28"/>
            <w:lang w:val="uk-UA" w:eastAsia="uk-UA"/>
          </w:rPr>
          <w:t>форма № </w:t>
        </w:r>
        <w:r w:rsidRPr="00225E5A">
          <w:rPr>
            <w:rFonts w:ascii="Times New Roman" w:hAnsi="Times New Roman"/>
            <w:sz w:val="28"/>
            <w:szCs w:val="28"/>
            <w:lang w:val="uk-UA" w:eastAsia="uk-UA"/>
          </w:rPr>
          <w:t>1</w:t>
        </w:r>
      </w:hyperlink>
      <w:r w:rsidRPr="00225E5A">
        <w:rPr>
          <w:rFonts w:ascii="Times New Roman" w:hAnsi="Times New Roman"/>
          <w:sz w:val="28"/>
          <w:szCs w:val="28"/>
          <w:lang w:val="uk-UA" w:eastAsia="uk-UA"/>
        </w:rPr>
        <w:t>), звіт про фінансові результати (звіт про сукупний дохід) (</w:t>
      </w:r>
      <w:hyperlink r:id="rId12" w:anchor="n201" w:tgtFrame="_blank" w:history="1">
        <w:r w:rsidR="00225E5A">
          <w:rPr>
            <w:rFonts w:ascii="Times New Roman" w:hAnsi="Times New Roman"/>
            <w:sz w:val="28"/>
            <w:szCs w:val="28"/>
            <w:lang w:val="uk-UA" w:eastAsia="uk-UA"/>
          </w:rPr>
          <w:t>форма № </w:t>
        </w:r>
        <w:r w:rsidRPr="00225E5A">
          <w:rPr>
            <w:rFonts w:ascii="Times New Roman" w:hAnsi="Times New Roman"/>
            <w:sz w:val="28"/>
            <w:szCs w:val="28"/>
            <w:lang w:val="uk-UA" w:eastAsia="uk-UA"/>
          </w:rPr>
          <w:t>2</w:t>
        </w:r>
      </w:hyperlink>
      <w:r w:rsidRPr="00225E5A">
        <w:rPr>
          <w:rFonts w:ascii="Times New Roman" w:hAnsi="Times New Roman"/>
          <w:sz w:val="28"/>
          <w:szCs w:val="28"/>
          <w:lang w:val="uk-UA" w:eastAsia="uk-UA"/>
        </w:rPr>
        <w:t>), звіт про рух грошових коштів (</w:t>
      </w:r>
      <w:hyperlink r:id="rId13" w:anchor="n215" w:tgtFrame="_blank" w:history="1">
        <w:r w:rsidR="00225E5A">
          <w:rPr>
            <w:rFonts w:ascii="Times New Roman" w:hAnsi="Times New Roman"/>
            <w:sz w:val="28"/>
            <w:szCs w:val="28"/>
            <w:lang w:val="uk-UA" w:eastAsia="uk-UA"/>
          </w:rPr>
          <w:t>форма № </w:t>
        </w:r>
        <w:r w:rsidRPr="00225E5A">
          <w:rPr>
            <w:rFonts w:ascii="Times New Roman" w:hAnsi="Times New Roman"/>
            <w:sz w:val="28"/>
            <w:szCs w:val="28"/>
            <w:lang w:val="uk-UA" w:eastAsia="uk-UA"/>
          </w:rPr>
          <w:t>3</w:t>
        </w:r>
      </w:hyperlink>
      <w:r w:rsidRPr="00225E5A">
        <w:rPr>
          <w:rFonts w:ascii="Times New Roman" w:hAnsi="Times New Roman"/>
          <w:sz w:val="28"/>
          <w:szCs w:val="28"/>
          <w:lang w:val="uk-UA" w:eastAsia="uk-UA"/>
        </w:rPr>
        <w:t>), звіт про власний капітал (</w:t>
      </w:r>
      <w:hyperlink r:id="rId14" w:anchor="n229" w:tgtFrame="_blank" w:history="1">
        <w:r w:rsidR="00225E5A">
          <w:rPr>
            <w:rFonts w:ascii="Times New Roman" w:hAnsi="Times New Roman"/>
            <w:sz w:val="28"/>
            <w:szCs w:val="28"/>
            <w:lang w:val="uk-UA" w:eastAsia="uk-UA"/>
          </w:rPr>
          <w:t>форма № </w:t>
        </w:r>
        <w:r w:rsidRPr="00225E5A">
          <w:rPr>
            <w:rFonts w:ascii="Times New Roman" w:hAnsi="Times New Roman"/>
            <w:sz w:val="28"/>
            <w:szCs w:val="28"/>
            <w:lang w:val="uk-UA" w:eastAsia="uk-UA"/>
          </w:rPr>
          <w:t>4</w:t>
        </w:r>
      </w:hyperlink>
      <w:r w:rsidRPr="00225E5A">
        <w:rPr>
          <w:rFonts w:ascii="Times New Roman" w:hAnsi="Times New Roman"/>
          <w:sz w:val="28"/>
          <w:szCs w:val="28"/>
          <w:lang w:val="uk-UA" w:eastAsia="uk-UA"/>
        </w:rPr>
        <w:t>);</w:t>
      </w:r>
    </w:p>
    <w:p w14:paraId="3EC2AF2C" w14:textId="77777777" w:rsidR="006D5448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штатний розпи</w:t>
      </w:r>
      <w:r w:rsidR="003072EC" w:rsidRPr="00225E5A">
        <w:rPr>
          <w:rFonts w:ascii="Times New Roman" w:hAnsi="Times New Roman"/>
          <w:sz w:val="28"/>
          <w:szCs w:val="28"/>
          <w:lang w:val="uk-UA"/>
        </w:rPr>
        <w:t>с п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>ідприємства, що діє на дату</w:t>
      </w:r>
      <w:r w:rsidRPr="00225E5A">
        <w:rPr>
          <w:rFonts w:ascii="Times New Roman" w:hAnsi="Times New Roman"/>
          <w:sz w:val="28"/>
          <w:szCs w:val="28"/>
          <w:lang w:val="uk-UA"/>
        </w:rPr>
        <w:t xml:space="preserve"> складання проєкту фінансового плану, та штатний розпис на плановий рік;</w:t>
      </w:r>
      <w:bookmarkStart w:id="8" w:name="n838"/>
      <w:bookmarkEnd w:id="8"/>
    </w:p>
    <w:p w14:paraId="4DC7074C" w14:textId="77777777" w:rsidR="006D5448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25E5A">
        <w:rPr>
          <w:rFonts w:ascii="Times New Roman" w:hAnsi="Times New Roman"/>
          <w:sz w:val="28"/>
          <w:szCs w:val="28"/>
          <w:lang w:val="uk-UA" w:eastAsia="uk-UA"/>
        </w:rPr>
        <w:t xml:space="preserve">затверджені в установленому порядку стратегія розвитку </w:t>
      </w:r>
      <w:r w:rsidR="003072EC" w:rsidRPr="00225E5A"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225E5A">
        <w:rPr>
          <w:rFonts w:ascii="Times New Roman" w:hAnsi="Times New Roman"/>
          <w:sz w:val="28"/>
          <w:szCs w:val="28"/>
          <w:lang w:val="uk-UA" w:eastAsia="uk-UA"/>
        </w:rPr>
        <w:t>ідприємства та</w:t>
      </w:r>
      <w:r w:rsidR="003072EC" w:rsidRPr="00225E5A">
        <w:rPr>
          <w:rFonts w:ascii="Times New Roman" w:hAnsi="Times New Roman"/>
          <w:sz w:val="28"/>
          <w:szCs w:val="28"/>
          <w:lang w:val="uk-UA" w:eastAsia="uk-UA"/>
        </w:rPr>
        <w:t xml:space="preserve"> інвестиційний план (програма) п</w:t>
      </w:r>
      <w:r w:rsidRPr="00225E5A">
        <w:rPr>
          <w:rFonts w:ascii="Times New Roman" w:hAnsi="Times New Roman"/>
          <w:sz w:val="28"/>
          <w:szCs w:val="28"/>
          <w:lang w:val="uk-UA" w:eastAsia="uk-UA"/>
        </w:rPr>
        <w:t>ідприємства на середньострокову</w:t>
      </w:r>
      <w:r w:rsidR="00BD48C6">
        <w:rPr>
          <w:rFonts w:ascii="Times New Roman" w:hAnsi="Times New Roman"/>
          <w:sz w:val="28"/>
          <w:szCs w:val="28"/>
          <w:lang w:val="uk-UA" w:eastAsia="uk-UA"/>
        </w:rPr>
        <w:t xml:space="preserve"> перспективу (3-5 років) (за </w:t>
      </w:r>
      <w:r w:rsidRPr="00225E5A">
        <w:rPr>
          <w:rFonts w:ascii="Times New Roman" w:hAnsi="Times New Roman"/>
          <w:sz w:val="28"/>
          <w:szCs w:val="28"/>
          <w:lang w:val="uk-UA" w:eastAsia="uk-UA"/>
        </w:rPr>
        <w:t>наявності)</w:t>
      </w:r>
      <w:bookmarkStart w:id="9" w:name="n839"/>
      <w:bookmarkEnd w:id="9"/>
      <w:r w:rsidR="006D5448" w:rsidRPr="00225E5A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676FC00E" w14:textId="77777777" w:rsidR="006D5448" w:rsidRPr="00225E5A" w:rsidRDefault="003072EC" w:rsidP="006D544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проблемні питання діяльності п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>ідприємства, проп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>озиції їх вирішення (</w:t>
      </w:r>
      <w:r w:rsidR="00BD48C6">
        <w:rPr>
          <w:rFonts w:ascii="Times New Roman" w:hAnsi="Times New Roman"/>
          <w:sz w:val="28"/>
          <w:szCs w:val="28"/>
          <w:lang w:val="uk-UA"/>
        </w:rPr>
        <w:t>у </w:t>
      </w:r>
      <w:r w:rsidR="004A6AA1" w:rsidRPr="00225E5A">
        <w:rPr>
          <w:rFonts w:ascii="Times New Roman" w:hAnsi="Times New Roman"/>
          <w:sz w:val="28"/>
          <w:szCs w:val="28"/>
          <w:lang w:val="uk-UA"/>
        </w:rPr>
        <w:t>довільній формі);</w:t>
      </w:r>
    </w:p>
    <w:p w14:paraId="4527C3EF" w14:textId="77777777" w:rsidR="004A6AA1" w:rsidRPr="00225E5A" w:rsidRDefault="004A6AA1" w:rsidP="006D5448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інша письмова інформація для підтвердження обґрунтованості планування окремих показників.</w:t>
      </w:r>
    </w:p>
    <w:p w14:paraId="2194826A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BE723" w14:textId="77777777" w:rsidR="00B46543" w:rsidRPr="00225E5A" w:rsidRDefault="00F21B3F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3</w:t>
      </w:r>
      <w:r w:rsidR="006D5448" w:rsidRPr="00225E5A">
        <w:rPr>
          <w:rFonts w:ascii="Times New Roman" w:hAnsi="Times New Roman" w:cs="Times New Roman"/>
          <w:b/>
          <w:sz w:val="28"/>
          <w:szCs w:val="28"/>
        </w:rPr>
        <w:t>. </w:t>
      </w:r>
      <w:r w:rsidR="004A6AA1" w:rsidRPr="00225E5A">
        <w:rPr>
          <w:rFonts w:ascii="Times New Roman" w:hAnsi="Times New Roman" w:cs="Times New Roman"/>
          <w:b/>
          <w:sz w:val="28"/>
          <w:szCs w:val="28"/>
        </w:rPr>
        <w:t>Розгляд, погодження</w:t>
      </w:r>
      <w:r w:rsidR="00B46543" w:rsidRPr="00225E5A">
        <w:rPr>
          <w:rFonts w:ascii="Times New Roman" w:hAnsi="Times New Roman" w:cs="Times New Roman"/>
          <w:b/>
          <w:sz w:val="28"/>
          <w:szCs w:val="28"/>
        </w:rPr>
        <w:t>, затвердження та внесення змін до</w:t>
      </w:r>
    </w:p>
    <w:p w14:paraId="35BF0042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b/>
          <w:sz w:val="28"/>
          <w:szCs w:val="28"/>
        </w:rPr>
        <w:t>фінансового плану</w:t>
      </w:r>
    </w:p>
    <w:p w14:paraId="7B79B5F2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5FA2E" w14:textId="77777777" w:rsidR="00F21B3F" w:rsidRPr="00225E5A" w:rsidRDefault="00F21B3F" w:rsidP="00F21B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3.1. 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Відділ охорони здоров’я </w:t>
      </w:r>
      <w:r w:rsidR="00ED695B" w:rsidRPr="00225E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ED69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протягом 15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 xml:space="preserve"> робочих днів розглядає проєкт річного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 фінансового плану підприємства.</w:t>
      </w:r>
    </w:p>
    <w:p w14:paraId="229B7487" w14:textId="77777777" w:rsidR="00F21B3F" w:rsidRPr="00225E5A" w:rsidRDefault="00ED695B" w:rsidP="00F21B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3.2. </w:t>
      </w:r>
      <w:r w:rsidR="00CE4A11" w:rsidRPr="00225E5A">
        <w:rPr>
          <w:rFonts w:ascii="Times New Roman" w:hAnsi="Times New Roman"/>
          <w:sz w:val="28"/>
          <w:szCs w:val="28"/>
          <w:lang w:val="uk-UA"/>
        </w:rPr>
        <w:t xml:space="preserve">У разі відхилення проєкту річного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фінансового плану відділ охорони здоров’я </w:t>
      </w:r>
      <w:r w:rsidRPr="00225E5A">
        <w:rPr>
          <w:rFonts w:ascii="Times New Roman" w:hAnsi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зобов’язаний у письмовій формі повідомити підприємство про підстави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 xml:space="preserve"> такого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відхилення.</w:t>
      </w:r>
    </w:p>
    <w:p w14:paraId="40D23343" w14:textId="77777777" w:rsidR="00ED695B" w:rsidRPr="00225E5A" w:rsidRDefault="00ED695B" w:rsidP="00ED69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3.3. 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У разі повер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>нення проє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кту фінансового плану на доопрацювання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>,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 підприємство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 xml:space="preserve"> забезпечує його доопрацювання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з урахуванням зауважень та подає на повторне погодження протягом 5 робочих днів з д</w:t>
      </w:r>
      <w:r w:rsidR="00560CE0" w:rsidRPr="00225E5A">
        <w:rPr>
          <w:rFonts w:ascii="Times New Roman" w:hAnsi="Times New Roman"/>
          <w:sz w:val="28"/>
          <w:szCs w:val="28"/>
          <w:lang w:val="uk-UA"/>
        </w:rPr>
        <w:t>ня надходження зауважень до проє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кту.</w:t>
      </w:r>
    </w:p>
    <w:p w14:paraId="5B057179" w14:textId="77777777" w:rsidR="00560CE0" w:rsidRPr="00225E5A" w:rsidRDefault="00ED695B" w:rsidP="00F9181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3.4. 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Затвердження фінансового плану відділом охорони здоров’я </w:t>
      </w:r>
      <w:r w:rsidRPr="00225E5A">
        <w:rPr>
          <w:rFonts w:ascii="Times New Roman" w:hAnsi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 xml:space="preserve">проводиться після погодження з першим заступником начальника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lastRenderedPageBreak/>
        <w:t xml:space="preserve">Лисичанської міської військової адміністрації, </w:t>
      </w:r>
      <w:r w:rsidR="00F9181F" w:rsidRPr="00225E5A">
        <w:rPr>
          <w:rFonts w:ascii="Times New Roman" w:hAnsi="Times New Roman"/>
          <w:sz w:val="28"/>
          <w:szCs w:val="28"/>
          <w:lang w:val="uk-UA"/>
        </w:rPr>
        <w:t xml:space="preserve">або заступником,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який координує діяльність закладів охорони здоров’я</w:t>
      </w:r>
      <w:r w:rsidR="00F9181F" w:rsidRPr="00225E5A">
        <w:rPr>
          <w:rFonts w:ascii="Times New Roman" w:hAnsi="Times New Roman"/>
          <w:sz w:val="28"/>
          <w:szCs w:val="28"/>
          <w:lang w:val="uk-UA"/>
        </w:rPr>
        <w:t xml:space="preserve"> згідно із розподілом обов’язків.</w:t>
      </w:r>
    </w:p>
    <w:p w14:paraId="7ADF0A84" w14:textId="77777777" w:rsidR="00F21B3F" w:rsidRPr="00225E5A" w:rsidRDefault="00ED695B" w:rsidP="00F21B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3.5. 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Контроль за виконанням річних фінан</w:t>
      </w:r>
      <w:r w:rsidR="00F9181F" w:rsidRPr="00225E5A">
        <w:rPr>
          <w:rFonts w:ascii="Times New Roman" w:hAnsi="Times New Roman"/>
          <w:sz w:val="28"/>
          <w:szCs w:val="28"/>
          <w:lang w:val="uk-UA"/>
        </w:rPr>
        <w:t xml:space="preserve">сових планів підприємств 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дійснює відділ охорони здоров’я </w:t>
      </w:r>
      <w:r w:rsidRPr="00225E5A">
        <w:rPr>
          <w:rFonts w:ascii="Times New Roman" w:hAnsi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9A368CE" w14:textId="77777777" w:rsidR="00164648" w:rsidRPr="00225E5A" w:rsidRDefault="00ED695B" w:rsidP="00F21B3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3.6. </w:t>
      </w:r>
      <w:r w:rsidR="00164648" w:rsidRPr="00225E5A">
        <w:rPr>
          <w:rFonts w:ascii="Times New Roman" w:hAnsi="Times New Roman"/>
          <w:sz w:val="28"/>
          <w:szCs w:val="28"/>
          <w:lang w:val="uk-UA"/>
        </w:rPr>
        <w:t>Відповідальність за належну та своєчасну підготовку, достовірність звітних показників та обґрунтованість планових показників несе керівник підприємства.</w:t>
      </w:r>
    </w:p>
    <w:p w14:paraId="6CF8949A" w14:textId="77777777" w:rsidR="00D316F3" w:rsidRPr="00225E5A" w:rsidRDefault="00F21B3F" w:rsidP="00B465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3.</w:t>
      </w:r>
      <w:r w:rsidR="00ED695B">
        <w:rPr>
          <w:rFonts w:ascii="Times New Roman" w:hAnsi="Times New Roman" w:cs="Times New Roman"/>
          <w:sz w:val="28"/>
          <w:szCs w:val="28"/>
        </w:rPr>
        <w:t>7. </w:t>
      </w:r>
      <w:r w:rsidR="003072EC" w:rsidRPr="00225E5A">
        <w:rPr>
          <w:rFonts w:ascii="Times New Roman" w:hAnsi="Times New Roman" w:cs="Times New Roman"/>
          <w:sz w:val="28"/>
          <w:szCs w:val="28"/>
        </w:rPr>
        <w:t>Фінансовий план п</w:t>
      </w:r>
      <w:r w:rsidR="004A6AA1" w:rsidRPr="00225E5A">
        <w:rPr>
          <w:rFonts w:ascii="Times New Roman" w:hAnsi="Times New Roman" w:cs="Times New Roman"/>
          <w:sz w:val="28"/>
          <w:szCs w:val="28"/>
        </w:rPr>
        <w:t>ідприємства підлягає затвердженню до 01 жов</w:t>
      </w:r>
      <w:r w:rsidR="00F9181F" w:rsidRPr="00225E5A">
        <w:rPr>
          <w:rFonts w:ascii="Times New Roman" w:hAnsi="Times New Roman" w:cs="Times New Roman"/>
          <w:sz w:val="28"/>
          <w:szCs w:val="28"/>
        </w:rPr>
        <w:t>тня року, що передує плановому.</w:t>
      </w:r>
    </w:p>
    <w:p w14:paraId="1769DC1F" w14:textId="77777777" w:rsidR="004A6AA1" w:rsidRPr="00225E5A" w:rsidRDefault="00F21B3F" w:rsidP="00B465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3.</w:t>
      </w:r>
      <w:r w:rsidR="00ED695B">
        <w:rPr>
          <w:rFonts w:ascii="Times New Roman" w:hAnsi="Times New Roman" w:cs="Times New Roman"/>
          <w:sz w:val="28"/>
          <w:szCs w:val="28"/>
        </w:rPr>
        <w:t>8. 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Фінансовий план </w:t>
      </w:r>
      <w:r w:rsidR="003072EC" w:rsidRPr="00225E5A">
        <w:rPr>
          <w:rFonts w:ascii="Times New Roman" w:hAnsi="Times New Roman" w:cs="Times New Roman"/>
          <w:sz w:val="28"/>
          <w:szCs w:val="28"/>
        </w:rPr>
        <w:t>п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ідприємства за рік, що </w:t>
      </w:r>
      <w:r w:rsidR="00ED695B">
        <w:rPr>
          <w:rFonts w:ascii="Times New Roman" w:hAnsi="Times New Roman" w:cs="Times New Roman"/>
          <w:sz w:val="28"/>
          <w:szCs w:val="28"/>
        </w:rPr>
        <w:t>минув, не підлягає затвердженню/</w:t>
      </w:r>
      <w:r w:rsidR="004A6AA1" w:rsidRPr="00225E5A">
        <w:rPr>
          <w:rFonts w:ascii="Times New Roman" w:hAnsi="Times New Roman" w:cs="Times New Roman"/>
          <w:sz w:val="28"/>
          <w:szCs w:val="28"/>
        </w:rPr>
        <w:t>погодженню.</w:t>
      </w:r>
    </w:p>
    <w:p w14:paraId="532E549F" w14:textId="77777777" w:rsidR="004A6AA1" w:rsidRPr="00225E5A" w:rsidRDefault="00F21B3F" w:rsidP="00B465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5E5A">
        <w:rPr>
          <w:rFonts w:ascii="Times New Roman" w:hAnsi="Times New Roman" w:cs="Times New Roman"/>
          <w:sz w:val="28"/>
          <w:szCs w:val="28"/>
        </w:rPr>
        <w:t>3.</w:t>
      </w:r>
      <w:r w:rsidR="00ED695B">
        <w:rPr>
          <w:rFonts w:ascii="Times New Roman" w:hAnsi="Times New Roman" w:cs="Times New Roman"/>
          <w:sz w:val="28"/>
          <w:szCs w:val="28"/>
        </w:rPr>
        <w:t>9. </w:t>
      </w:r>
      <w:r w:rsidR="004A6AA1" w:rsidRPr="00225E5A">
        <w:rPr>
          <w:rFonts w:ascii="Times New Roman" w:hAnsi="Times New Roman" w:cs="Times New Roman"/>
          <w:sz w:val="28"/>
          <w:szCs w:val="28"/>
        </w:rPr>
        <w:t>Зміни до з</w:t>
      </w:r>
      <w:r w:rsidR="003072EC" w:rsidRPr="00225E5A">
        <w:rPr>
          <w:rFonts w:ascii="Times New Roman" w:hAnsi="Times New Roman" w:cs="Times New Roman"/>
          <w:sz w:val="28"/>
          <w:szCs w:val="28"/>
        </w:rPr>
        <w:t>атвердженого фінансового плану п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ідприємства можуть вноситись </w:t>
      </w:r>
      <w:r w:rsidR="00F9181F" w:rsidRPr="00225E5A">
        <w:rPr>
          <w:rFonts w:ascii="Times New Roman" w:hAnsi="Times New Roman" w:cs="Times New Roman"/>
          <w:sz w:val="28"/>
          <w:szCs w:val="28"/>
          <w:lang w:eastAsia="ar-SA"/>
        </w:rPr>
        <w:t xml:space="preserve">за ініціативою керівника, 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>за необхідності</w:t>
      </w:r>
      <w:r w:rsidR="00F9181F" w:rsidRPr="00225E5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>протягом планового року, але не час</w:t>
      </w:r>
      <w:r w:rsidR="00F9181F" w:rsidRPr="00225E5A">
        <w:rPr>
          <w:rFonts w:ascii="Times New Roman" w:hAnsi="Times New Roman" w:cs="Times New Roman"/>
          <w:sz w:val="28"/>
          <w:szCs w:val="28"/>
          <w:lang w:eastAsia="ar-SA"/>
        </w:rPr>
        <w:t>тіше ніж один раз на місяць, та</w:t>
      </w:r>
      <w:r w:rsidR="004A6AA1" w:rsidRPr="00225E5A">
        <w:rPr>
          <w:rFonts w:ascii="Times New Roman" w:hAnsi="Times New Roman" w:cs="Times New Roman"/>
          <w:sz w:val="28"/>
          <w:szCs w:val="28"/>
          <w:lang w:eastAsia="ar-SA"/>
        </w:rPr>
        <w:t xml:space="preserve"> не можуть вноситися у періоди, за якими минув строк звітування.</w:t>
      </w:r>
    </w:p>
    <w:p w14:paraId="33713CEA" w14:textId="77777777" w:rsidR="004A6AA1" w:rsidRPr="00225E5A" w:rsidRDefault="00F21B3F" w:rsidP="00B465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ED695B">
        <w:rPr>
          <w:rFonts w:ascii="Times New Roman" w:hAnsi="Times New Roman" w:cs="Times New Roman"/>
          <w:sz w:val="28"/>
          <w:szCs w:val="28"/>
          <w:lang w:eastAsia="ar-SA"/>
        </w:rPr>
        <w:t>10. </w:t>
      </w:r>
      <w:r w:rsidR="004A6AA1" w:rsidRPr="00225E5A">
        <w:rPr>
          <w:rFonts w:ascii="Times New Roman" w:hAnsi="Times New Roman" w:cs="Times New Roman"/>
          <w:sz w:val="28"/>
          <w:szCs w:val="28"/>
        </w:rPr>
        <w:t>Проєкт змін до з</w:t>
      </w:r>
      <w:r w:rsidR="003072EC" w:rsidRPr="00225E5A">
        <w:rPr>
          <w:rFonts w:ascii="Times New Roman" w:hAnsi="Times New Roman" w:cs="Times New Roman"/>
          <w:sz w:val="28"/>
          <w:szCs w:val="28"/>
        </w:rPr>
        <w:t>атвердженого фінансового плану п</w:t>
      </w:r>
      <w:r w:rsidR="004A6AA1" w:rsidRPr="00225E5A">
        <w:rPr>
          <w:rFonts w:ascii="Times New Roman" w:hAnsi="Times New Roman" w:cs="Times New Roman"/>
          <w:sz w:val="28"/>
          <w:szCs w:val="28"/>
        </w:rPr>
        <w:t>ідприємства, разом із пояснювальною запискою про</w:t>
      </w:r>
      <w:r w:rsidR="003072EC" w:rsidRPr="00225E5A">
        <w:rPr>
          <w:rFonts w:ascii="Times New Roman" w:hAnsi="Times New Roman" w:cs="Times New Roman"/>
          <w:sz w:val="28"/>
          <w:szCs w:val="28"/>
        </w:rPr>
        <w:t xml:space="preserve"> причини таких змін, готується п</w:t>
      </w:r>
      <w:r w:rsidR="004A6AA1" w:rsidRPr="00225E5A">
        <w:rPr>
          <w:rFonts w:ascii="Times New Roman" w:hAnsi="Times New Roman" w:cs="Times New Roman"/>
          <w:sz w:val="28"/>
          <w:szCs w:val="28"/>
        </w:rPr>
        <w:t>і</w:t>
      </w:r>
      <w:r w:rsidR="00F9181F" w:rsidRPr="00225E5A">
        <w:rPr>
          <w:rFonts w:ascii="Times New Roman" w:hAnsi="Times New Roman" w:cs="Times New Roman"/>
          <w:sz w:val="28"/>
          <w:szCs w:val="28"/>
        </w:rPr>
        <w:t xml:space="preserve">дприємством відповідно до вимог, 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="004A6AA1" w:rsidRPr="00225E5A">
        <w:rPr>
          <w:rFonts w:ascii="Times New Roman" w:hAnsi="Times New Roman" w:cs="Times New Roman"/>
          <w:bCs/>
          <w:sz w:val="28"/>
          <w:szCs w:val="28"/>
        </w:rPr>
        <w:t>цим Порядком.</w:t>
      </w:r>
    </w:p>
    <w:p w14:paraId="1A3ABF17" w14:textId="77777777" w:rsidR="004A6AA1" w:rsidRPr="00225E5A" w:rsidRDefault="004A6AA1" w:rsidP="00B465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>Після затверджен</w:t>
      </w:r>
      <w:r w:rsidR="003072EC" w:rsidRPr="00225E5A">
        <w:rPr>
          <w:sz w:val="28"/>
          <w:szCs w:val="28"/>
        </w:rPr>
        <w:t>ня зміненого фінансового плану п</w:t>
      </w:r>
      <w:r w:rsidRPr="00225E5A">
        <w:rPr>
          <w:sz w:val="28"/>
          <w:szCs w:val="28"/>
        </w:rPr>
        <w:t>ідприємства на фінансовому плані ставиться відмітка «</w:t>
      </w:r>
      <w:r w:rsidR="00F9181F" w:rsidRPr="00225E5A">
        <w:rPr>
          <w:sz w:val="28"/>
          <w:szCs w:val="28"/>
        </w:rPr>
        <w:t>Змінений» та дата затвердження.</w:t>
      </w:r>
    </w:p>
    <w:p w14:paraId="5AC1A647" w14:textId="77777777" w:rsidR="004A6AA1" w:rsidRPr="00225E5A" w:rsidRDefault="00F21B3F" w:rsidP="00B465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>3.</w:t>
      </w:r>
      <w:r w:rsidR="004A6AA1" w:rsidRPr="00225E5A">
        <w:rPr>
          <w:sz w:val="28"/>
          <w:szCs w:val="28"/>
        </w:rPr>
        <w:t>11</w:t>
      </w:r>
      <w:r w:rsidR="00086D3E">
        <w:rPr>
          <w:sz w:val="28"/>
          <w:szCs w:val="28"/>
        </w:rPr>
        <w:t>. </w:t>
      </w:r>
      <w:r w:rsidR="00F9181F" w:rsidRPr="00225E5A">
        <w:rPr>
          <w:sz w:val="28"/>
          <w:szCs w:val="28"/>
        </w:rPr>
        <w:t>Відповідальність за своєчасне складання</w:t>
      </w:r>
      <w:r w:rsidR="003072EC" w:rsidRPr="00225E5A">
        <w:rPr>
          <w:sz w:val="28"/>
          <w:szCs w:val="28"/>
        </w:rPr>
        <w:t xml:space="preserve"> фінансових планів п</w:t>
      </w:r>
      <w:r w:rsidR="004A6AA1" w:rsidRPr="00225E5A">
        <w:rPr>
          <w:sz w:val="28"/>
          <w:szCs w:val="28"/>
        </w:rPr>
        <w:t>ідпр</w:t>
      </w:r>
      <w:r w:rsidR="00086D3E">
        <w:rPr>
          <w:sz w:val="28"/>
          <w:szCs w:val="28"/>
        </w:rPr>
        <w:t>иємств та виконання показників фінансових планів</w:t>
      </w:r>
      <w:r w:rsidR="00F9181F" w:rsidRPr="00225E5A">
        <w:rPr>
          <w:sz w:val="28"/>
          <w:szCs w:val="28"/>
        </w:rPr>
        <w:t xml:space="preserve">, </w:t>
      </w:r>
      <w:r w:rsidR="003072EC" w:rsidRPr="00225E5A">
        <w:rPr>
          <w:sz w:val="28"/>
          <w:szCs w:val="28"/>
        </w:rPr>
        <w:t>несе керівник п</w:t>
      </w:r>
      <w:r w:rsidR="004A6AA1" w:rsidRPr="00225E5A">
        <w:rPr>
          <w:sz w:val="28"/>
          <w:szCs w:val="28"/>
        </w:rPr>
        <w:t>ідприємства.</w:t>
      </w:r>
    </w:p>
    <w:p w14:paraId="5214D23A" w14:textId="77777777" w:rsidR="00086D3E" w:rsidRDefault="00F21B3F" w:rsidP="00086D3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>3.</w:t>
      </w:r>
      <w:r w:rsidR="00086D3E">
        <w:rPr>
          <w:sz w:val="28"/>
          <w:szCs w:val="28"/>
        </w:rPr>
        <w:t>12. </w:t>
      </w:r>
      <w:r w:rsidR="00430068">
        <w:rPr>
          <w:sz w:val="28"/>
          <w:szCs w:val="28"/>
        </w:rPr>
        <w:t>Затверджений фінансовий план</w:t>
      </w:r>
      <w:r w:rsidR="00086D3E">
        <w:rPr>
          <w:sz w:val="28"/>
          <w:szCs w:val="28"/>
        </w:rPr>
        <w:t xml:space="preserve"> підприємства</w:t>
      </w:r>
      <w:r w:rsidR="006E729F" w:rsidRPr="00225E5A">
        <w:rPr>
          <w:sz w:val="28"/>
          <w:szCs w:val="28"/>
        </w:rPr>
        <w:t xml:space="preserve"> та зміни до </w:t>
      </w:r>
      <w:r w:rsidR="00086D3E">
        <w:rPr>
          <w:sz w:val="28"/>
          <w:szCs w:val="28"/>
        </w:rPr>
        <w:t>н</w:t>
      </w:r>
      <w:r w:rsidR="00430068">
        <w:rPr>
          <w:sz w:val="28"/>
          <w:szCs w:val="28"/>
        </w:rPr>
        <w:t>ього</w:t>
      </w:r>
      <w:r w:rsidR="00086D3E">
        <w:rPr>
          <w:sz w:val="28"/>
          <w:szCs w:val="28"/>
        </w:rPr>
        <w:t xml:space="preserve"> оприлюднюються шляхом їх розміщення на власній вебсторінці (вебсайті)</w:t>
      </w:r>
      <w:r w:rsidR="00430068">
        <w:rPr>
          <w:sz w:val="28"/>
          <w:szCs w:val="28"/>
        </w:rPr>
        <w:t xml:space="preserve"> підприємства</w:t>
      </w:r>
      <w:r w:rsidR="00086D3E">
        <w:rPr>
          <w:sz w:val="28"/>
          <w:szCs w:val="28"/>
        </w:rPr>
        <w:t xml:space="preserve"> </w:t>
      </w:r>
      <w:r w:rsidR="00430068">
        <w:rPr>
          <w:sz w:val="28"/>
          <w:szCs w:val="28"/>
        </w:rPr>
        <w:t>або на офіційному вебсайті Лисичанської міської військової адміністрації.</w:t>
      </w:r>
    </w:p>
    <w:p w14:paraId="03D1CC26" w14:textId="77777777" w:rsidR="004A6AA1" w:rsidRPr="00225E5A" w:rsidRDefault="004A6AA1" w:rsidP="00B465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16F73" w14:textId="77777777" w:rsidR="004A6AA1" w:rsidRPr="00225E5A" w:rsidRDefault="00F21B3F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E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D5448" w:rsidRPr="00225E5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4A6AA1" w:rsidRPr="00225E5A">
        <w:rPr>
          <w:rFonts w:ascii="Times New Roman" w:hAnsi="Times New Roman" w:cs="Times New Roman"/>
          <w:b/>
          <w:bCs/>
          <w:sz w:val="28"/>
          <w:szCs w:val="28"/>
        </w:rPr>
        <w:t>Складання звіту про виконання фінансового плану</w:t>
      </w:r>
    </w:p>
    <w:p w14:paraId="406D579C" w14:textId="77777777" w:rsidR="004A6AA1" w:rsidRPr="00225E5A" w:rsidRDefault="004A6AA1" w:rsidP="00B46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6C46D" w14:textId="77777777" w:rsidR="004A6AA1" w:rsidRPr="00225E5A" w:rsidRDefault="00F21B3F" w:rsidP="00A5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4.</w:t>
      </w:r>
      <w:r w:rsidR="00430068">
        <w:rPr>
          <w:rFonts w:ascii="Times New Roman" w:hAnsi="Times New Roman" w:cs="Times New Roman"/>
          <w:sz w:val="28"/>
          <w:szCs w:val="28"/>
        </w:rPr>
        <w:t>1. </w:t>
      </w:r>
      <w:r w:rsidR="004A6AA1" w:rsidRPr="00225E5A">
        <w:rPr>
          <w:rFonts w:ascii="Times New Roman" w:hAnsi="Times New Roman" w:cs="Times New Roman"/>
          <w:sz w:val="28"/>
          <w:szCs w:val="28"/>
        </w:rPr>
        <w:t>Звіт про викона</w:t>
      </w:r>
      <w:r w:rsidR="00F9181F" w:rsidRPr="00225E5A">
        <w:rPr>
          <w:rFonts w:ascii="Times New Roman" w:hAnsi="Times New Roman" w:cs="Times New Roman"/>
          <w:sz w:val="28"/>
          <w:szCs w:val="28"/>
        </w:rPr>
        <w:t xml:space="preserve">ння фінансового плану має бути з 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пронумерованими, прошнурованими сторінками, підписаний </w:t>
      </w:r>
      <w:r w:rsidR="00A52233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F9181F" w:rsidRPr="00225E5A">
        <w:rPr>
          <w:rFonts w:ascii="Times New Roman" w:hAnsi="Times New Roman" w:cs="Times New Roman"/>
          <w:sz w:val="28"/>
          <w:szCs w:val="28"/>
        </w:rPr>
        <w:t>та скріплений печаткою</w:t>
      </w:r>
      <w:r w:rsidR="003072EC" w:rsidRPr="00225E5A">
        <w:rPr>
          <w:rFonts w:ascii="Times New Roman" w:hAnsi="Times New Roman" w:cs="Times New Roman"/>
          <w:sz w:val="28"/>
          <w:szCs w:val="28"/>
        </w:rPr>
        <w:t xml:space="preserve"> п</w:t>
      </w:r>
      <w:r w:rsidR="004A6AA1" w:rsidRPr="00225E5A">
        <w:rPr>
          <w:rFonts w:ascii="Times New Roman" w:hAnsi="Times New Roman" w:cs="Times New Roman"/>
          <w:sz w:val="28"/>
          <w:szCs w:val="28"/>
        </w:rPr>
        <w:t>ідприємства.</w:t>
      </w:r>
      <w:r w:rsidR="00A52233">
        <w:rPr>
          <w:rFonts w:ascii="Times New Roman" w:hAnsi="Times New Roman" w:cs="Times New Roman"/>
          <w:sz w:val="28"/>
          <w:szCs w:val="28"/>
        </w:rPr>
        <w:t xml:space="preserve"> Підприємство щоквартально подає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фінансовий звіт у двох </w:t>
      </w:r>
      <w:r w:rsidR="004A6AA1" w:rsidRPr="00C426D1">
        <w:rPr>
          <w:rFonts w:ascii="Times New Roman" w:hAnsi="Times New Roman" w:cs="Times New Roman"/>
          <w:sz w:val="28"/>
          <w:szCs w:val="28"/>
        </w:rPr>
        <w:t>примірниках за формою згідно з додатк</w:t>
      </w:r>
      <w:r w:rsidR="00484C9C" w:rsidRPr="00C426D1">
        <w:rPr>
          <w:rFonts w:ascii="Times New Roman" w:hAnsi="Times New Roman" w:cs="Times New Roman"/>
          <w:sz w:val="28"/>
          <w:szCs w:val="28"/>
        </w:rPr>
        <w:t>ом 2</w:t>
      </w:r>
      <w:r w:rsidR="00634F23" w:rsidRPr="00C426D1">
        <w:rPr>
          <w:rFonts w:ascii="Times New Roman" w:hAnsi="Times New Roman" w:cs="Times New Roman"/>
          <w:sz w:val="28"/>
          <w:szCs w:val="28"/>
        </w:rPr>
        <w:t xml:space="preserve"> </w:t>
      </w:r>
      <w:r w:rsidR="00A52233" w:rsidRPr="00C426D1">
        <w:rPr>
          <w:rFonts w:ascii="Times New Roman" w:hAnsi="Times New Roman" w:cs="Times New Roman"/>
          <w:sz w:val="28"/>
          <w:szCs w:val="28"/>
        </w:rPr>
        <w:t>до цього Порядку в</w:t>
      </w:r>
      <w:r w:rsidR="00634F23" w:rsidRPr="00C426D1">
        <w:rPr>
          <w:rFonts w:ascii="Times New Roman" w:hAnsi="Times New Roman" w:cs="Times New Roman"/>
          <w:sz w:val="28"/>
          <w:szCs w:val="28"/>
        </w:rPr>
        <w:t xml:space="preserve"> паперовій та</w:t>
      </w:r>
      <w:r w:rsidR="00634F23" w:rsidRPr="00225E5A">
        <w:rPr>
          <w:rFonts w:ascii="Times New Roman" w:hAnsi="Times New Roman" w:cs="Times New Roman"/>
          <w:sz w:val="28"/>
          <w:szCs w:val="28"/>
        </w:rPr>
        <w:t xml:space="preserve"> електронній формах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до </w:t>
      </w:r>
      <w:r w:rsidR="00A52233">
        <w:rPr>
          <w:rFonts w:ascii="Times New Roman" w:hAnsi="Times New Roman"/>
          <w:sz w:val="28"/>
          <w:szCs w:val="28"/>
        </w:rPr>
        <w:t>в</w:t>
      </w:r>
      <w:r w:rsidR="00A52233" w:rsidRPr="00225E5A">
        <w:rPr>
          <w:rFonts w:ascii="Times New Roman" w:hAnsi="Times New Roman"/>
          <w:sz w:val="28"/>
          <w:szCs w:val="28"/>
        </w:rPr>
        <w:t>ідділ</w:t>
      </w:r>
      <w:r w:rsidR="00A52233">
        <w:rPr>
          <w:rFonts w:ascii="Times New Roman" w:hAnsi="Times New Roman"/>
          <w:sz w:val="28"/>
          <w:szCs w:val="28"/>
        </w:rPr>
        <w:t>у</w:t>
      </w:r>
      <w:r w:rsidR="00A52233" w:rsidRPr="00225E5A">
        <w:rPr>
          <w:rFonts w:ascii="Times New Roman" w:hAnsi="Times New Roman"/>
          <w:sz w:val="28"/>
          <w:szCs w:val="28"/>
        </w:rPr>
        <w:t xml:space="preserve"> охорони здоров’я адміністрації</w:t>
      </w:r>
      <w:r w:rsidR="00A52233">
        <w:rPr>
          <w:rFonts w:ascii="Times New Roman" w:hAnsi="Times New Roman"/>
          <w:sz w:val="28"/>
          <w:szCs w:val="28"/>
        </w:rPr>
        <w:t xml:space="preserve">, </w:t>
      </w:r>
      <w:r w:rsidR="00A52233">
        <w:rPr>
          <w:rFonts w:ascii="Times New Roman" w:hAnsi="Times New Roman" w:cs="Times New Roman"/>
          <w:sz w:val="28"/>
          <w:szCs w:val="28"/>
        </w:rPr>
        <w:t>разом і</w:t>
      </w:r>
      <w:r w:rsidR="004A6AA1" w:rsidRPr="00225E5A">
        <w:rPr>
          <w:rFonts w:ascii="Times New Roman" w:hAnsi="Times New Roman" w:cs="Times New Roman"/>
          <w:sz w:val="28"/>
          <w:szCs w:val="28"/>
        </w:rPr>
        <w:t>з пояснювальною запискою щодо результат</w:t>
      </w:r>
      <w:r w:rsidR="00634F23" w:rsidRPr="00225E5A">
        <w:rPr>
          <w:rFonts w:ascii="Times New Roman" w:hAnsi="Times New Roman" w:cs="Times New Roman"/>
          <w:sz w:val="28"/>
          <w:szCs w:val="28"/>
        </w:rPr>
        <w:t xml:space="preserve">ів діяльності за звітний період, </w:t>
      </w:r>
      <w:r w:rsidR="004A6AA1" w:rsidRPr="00225E5A">
        <w:rPr>
          <w:rFonts w:ascii="Times New Roman" w:hAnsi="Times New Roman" w:cs="Times New Roman"/>
          <w:sz w:val="28"/>
          <w:szCs w:val="28"/>
        </w:rPr>
        <w:t>та із зазначенням за окремими факторами причин значних відхилень фактичних показників від планових. Крім того, до звіту додається розшифровка витраче</w:t>
      </w:r>
      <w:r w:rsidR="00634F23" w:rsidRPr="00225E5A">
        <w:rPr>
          <w:rFonts w:ascii="Times New Roman" w:hAnsi="Times New Roman" w:cs="Times New Roman"/>
          <w:sz w:val="28"/>
          <w:szCs w:val="28"/>
        </w:rPr>
        <w:t>них коштів, отриманих з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634F23" w:rsidRPr="00225E5A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на поповнення статутного капіталу, за звітний період.</w:t>
      </w:r>
    </w:p>
    <w:p w14:paraId="0D6A71C0" w14:textId="77777777" w:rsidR="004A6AA1" w:rsidRPr="00225E5A" w:rsidRDefault="004A6AA1" w:rsidP="00B465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E5A">
        <w:rPr>
          <w:sz w:val="28"/>
          <w:szCs w:val="28"/>
        </w:rPr>
        <w:t>Квартальні звіти п</w:t>
      </w:r>
      <w:r w:rsidR="003072EC" w:rsidRPr="00225E5A">
        <w:rPr>
          <w:sz w:val="28"/>
          <w:szCs w:val="28"/>
        </w:rPr>
        <w:t>ро виконання фінансового плану п</w:t>
      </w:r>
      <w:r w:rsidRPr="00225E5A">
        <w:rPr>
          <w:sz w:val="28"/>
          <w:szCs w:val="28"/>
        </w:rPr>
        <w:t xml:space="preserve">ідприємства розглядаються </w:t>
      </w:r>
      <w:r w:rsidR="00A52233">
        <w:rPr>
          <w:sz w:val="28"/>
          <w:szCs w:val="28"/>
        </w:rPr>
        <w:t xml:space="preserve">відділом охорони здоров’я </w:t>
      </w:r>
      <w:r w:rsidR="00A52233" w:rsidRPr="00225E5A">
        <w:rPr>
          <w:sz w:val="28"/>
          <w:szCs w:val="28"/>
        </w:rPr>
        <w:t>адміністрації</w:t>
      </w:r>
      <w:r w:rsidR="00A52233">
        <w:rPr>
          <w:sz w:val="28"/>
          <w:szCs w:val="28"/>
        </w:rPr>
        <w:t>.</w:t>
      </w:r>
    </w:p>
    <w:p w14:paraId="479A98A8" w14:textId="77777777" w:rsidR="004A6AA1" w:rsidRPr="00225E5A" w:rsidRDefault="00634F23" w:rsidP="00B46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Строки</w:t>
      </w:r>
      <w:r w:rsidR="004A6AA1" w:rsidRPr="00225E5A">
        <w:rPr>
          <w:rFonts w:ascii="Times New Roman" w:hAnsi="Times New Roman" w:cs="Times New Roman"/>
          <w:sz w:val="28"/>
          <w:szCs w:val="28"/>
        </w:rPr>
        <w:t xml:space="preserve"> подання квартальної звітності:</w:t>
      </w:r>
    </w:p>
    <w:p w14:paraId="10DF50EE" w14:textId="77777777" w:rsidR="004A6AA1" w:rsidRPr="00225E5A" w:rsidRDefault="00A52233" w:rsidP="00B465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A6AA1" w:rsidRPr="00225E5A">
        <w:rPr>
          <w:sz w:val="28"/>
          <w:szCs w:val="28"/>
        </w:rPr>
        <w:t xml:space="preserve">а звітні квартали поточного року – до </w:t>
      </w:r>
      <w:r w:rsidR="00780077" w:rsidRPr="00225E5A">
        <w:rPr>
          <w:sz w:val="28"/>
          <w:szCs w:val="28"/>
        </w:rPr>
        <w:t>01</w:t>
      </w:r>
      <w:r w:rsidR="004A6AA1" w:rsidRPr="00225E5A">
        <w:rPr>
          <w:sz w:val="28"/>
          <w:szCs w:val="28"/>
        </w:rPr>
        <w:t xml:space="preserve"> травня, </w:t>
      </w:r>
      <w:r w:rsidR="00780077" w:rsidRPr="00225E5A">
        <w:rPr>
          <w:sz w:val="28"/>
          <w:szCs w:val="28"/>
        </w:rPr>
        <w:t>01</w:t>
      </w:r>
      <w:r w:rsidR="00634F23" w:rsidRPr="00225E5A">
        <w:rPr>
          <w:sz w:val="28"/>
          <w:szCs w:val="28"/>
        </w:rPr>
        <w:t xml:space="preserve"> серпня та </w:t>
      </w:r>
      <w:r w:rsidR="00780077" w:rsidRPr="00225E5A">
        <w:rPr>
          <w:sz w:val="28"/>
          <w:szCs w:val="28"/>
        </w:rPr>
        <w:t>01</w:t>
      </w:r>
      <w:r w:rsidR="00634F23" w:rsidRPr="00225E5A">
        <w:rPr>
          <w:sz w:val="28"/>
          <w:szCs w:val="28"/>
        </w:rPr>
        <w:t> </w:t>
      </w:r>
      <w:r>
        <w:rPr>
          <w:sz w:val="28"/>
          <w:szCs w:val="28"/>
        </w:rPr>
        <w:t>листопада кожного року;</w:t>
      </w:r>
    </w:p>
    <w:p w14:paraId="62308384" w14:textId="77777777" w:rsidR="004A6AA1" w:rsidRPr="00225E5A" w:rsidRDefault="00FC3736" w:rsidP="00B465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6AA1" w:rsidRPr="00225E5A">
        <w:rPr>
          <w:sz w:val="28"/>
          <w:szCs w:val="28"/>
        </w:rPr>
        <w:t>віт п</w:t>
      </w:r>
      <w:r w:rsidR="003072EC" w:rsidRPr="00225E5A">
        <w:rPr>
          <w:sz w:val="28"/>
          <w:szCs w:val="28"/>
        </w:rPr>
        <w:t>ро виконання фінансового плану п</w:t>
      </w:r>
      <w:r w:rsidR="004A6AA1" w:rsidRPr="00225E5A">
        <w:rPr>
          <w:sz w:val="28"/>
          <w:szCs w:val="28"/>
        </w:rPr>
        <w:t>ідприємства за IV квартал подається разом зі зв</w:t>
      </w:r>
      <w:r w:rsidR="00C54392" w:rsidRPr="00225E5A">
        <w:rPr>
          <w:sz w:val="28"/>
          <w:szCs w:val="28"/>
        </w:rPr>
        <w:t>ітом про його виконання за рік –</w:t>
      </w:r>
      <w:r w:rsidR="004A6AA1" w:rsidRPr="00225E5A">
        <w:rPr>
          <w:sz w:val="28"/>
          <w:szCs w:val="28"/>
        </w:rPr>
        <w:t xml:space="preserve"> до </w:t>
      </w:r>
      <w:r w:rsidR="00780077" w:rsidRPr="00225E5A">
        <w:rPr>
          <w:sz w:val="28"/>
          <w:szCs w:val="28"/>
        </w:rPr>
        <w:t>15 лютого</w:t>
      </w:r>
      <w:r w:rsidR="004A6AA1" w:rsidRPr="00225E5A">
        <w:rPr>
          <w:sz w:val="28"/>
          <w:szCs w:val="28"/>
        </w:rPr>
        <w:t xml:space="preserve"> року, який настає за звітним періодом.</w:t>
      </w:r>
    </w:p>
    <w:p w14:paraId="7A323C9C" w14:textId="77777777" w:rsidR="004A6AA1" w:rsidRPr="001B7926" w:rsidRDefault="004A6AA1" w:rsidP="001B7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5E5A">
        <w:rPr>
          <w:rFonts w:ascii="Times New Roman" w:hAnsi="Times New Roman" w:cs="Times New Roman"/>
          <w:sz w:val="28"/>
          <w:szCs w:val="28"/>
        </w:rPr>
        <w:t>Річний звіт п</w:t>
      </w:r>
      <w:r w:rsidR="003072EC" w:rsidRPr="00225E5A">
        <w:rPr>
          <w:rFonts w:ascii="Times New Roman" w:hAnsi="Times New Roman" w:cs="Times New Roman"/>
          <w:sz w:val="28"/>
          <w:szCs w:val="28"/>
        </w:rPr>
        <w:t>ро виконання фінансового плану п</w:t>
      </w:r>
      <w:r w:rsidRPr="00225E5A">
        <w:rPr>
          <w:rFonts w:ascii="Times New Roman" w:hAnsi="Times New Roman" w:cs="Times New Roman"/>
          <w:sz w:val="28"/>
          <w:szCs w:val="28"/>
        </w:rPr>
        <w:t>ідп</w:t>
      </w:r>
      <w:r w:rsidR="001B7926">
        <w:rPr>
          <w:rFonts w:ascii="Times New Roman" w:hAnsi="Times New Roman" w:cs="Times New Roman"/>
          <w:sz w:val="28"/>
          <w:szCs w:val="28"/>
        </w:rPr>
        <w:t>риємства подається</w:t>
      </w:r>
      <w:r w:rsidRPr="00225E5A">
        <w:rPr>
          <w:rFonts w:ascii="Times New Roman" w:hAnsi="Times New Roman" w:cs="Times New Roman"/>
          <w:sz w:val="28"/>
          <w:szCs w:val="28"/>
        </w:rPr>
        <w:t xml:space="preserve"> у трьох примірниках за формою згідно </w:t>
      </w:r>
      <w:r w:rsidR="001B7926">
        <w:rPr>
          <w:rFonts w:ascii="Times New Roman" w:hAnsi="Times New Roman" w:cs="Times New Roman"/>
          <w:sz w:val="28"/>
          <w:szCs w:val="28"/>
        </w:rPr>
        <w:t>до цього Порядку в</w:t>
      </w:r>
      <w:r w:rsidR="00C54392" w:rsidRPr="00225E5A">
        <w:rPr>
          <w:rFonts w:ascii="Times New Roman" w:hAnsi="Times New Roman" w:cs="Times New Roman"/>
          <w:sz w:val="28"/>
          <w:szCs w:val="28"/>
        </w:rPr>
        <w:t xml:space="preserve"> </w:t>
      </w:r>
      <w:r w:rsidR="00C54392" w:rsidRP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паперовій та електронній формах</w:t>
      </w:r>
      <w:r w:rsidRP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926" w:rsidRP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  <w:r w:rsidR="001B7926" w:rsidRP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здоров’я адміністрації</w:t>
      </w:r>
      <w:r w:rsidR="001B79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5E5A">
        <w:rPr>
          <w:rFonts w:ascii="Times New Roman" w:hAnsi="Times New Roman" w:cs="Times New Roman"/>
          <w:sz w:val="28"/>
          <w:szCs w:val="28"/>
        </w:rPr>
        <w:t>разом із пояснювальною запискою щодо результат</w:t>
      </w:r>
      <w:r w:rsidR="001B7926">
        <w:rPr>
          <w:rFonts w:ascii="Times New Roman" w:hAnsi="Times New Roman" w:cs="Times New Roman"/>
          <w:sz w:val="28"/>
          <w:szCs w:val="28"/>
        </w:rPr>
        <w:t xml:space="preserve">ів діяльності за звітний період, </w:t>
      </w:r>
      <w:r w:rsidRPr="00225E5A">
        <w:rPr>
          <w:rFonts w:ascii="Times New Roman" w:hAnsi="Times New Roman" w:cs="Times New Roman"/>
          <w:sz w:val="28"/>
          <w:szCs w:val="28"/>
        </w:rPr>
        <w:t>та із зазначенням за окремими факторами причин значних відхилень фактичних показників від планових. Крім т</w:t>
      </w:r>
      <w:r w:rsidR="001B7926">
        <w:rPr>
          <w:rFonts w:ascii="Times New Roman" w:hAnsi="Times New Roman" w:cs="Times New Roman"/>
          <w:sz w:val="28"/>
          <w:szCs w:val="28"/>
        </w:rPr>
        <w:t>ого, до звіту додаються форма № 1 «Баланс» та форма № </w:t>
      </w:r>
      <w:r w:rsidRPr="00225E5A">
        <w:rPr>
          <w:rFonts w:ascii="Times New Roman" w:hAnsi="Times New Roman" w:cs="Times New Roman"/>
          <w:sz w:val="28"/>
          <w:szCs w:val="28"/>
        </w:rPr>
        <w:t xml:space="preserve">2 «Звіт про фінансові результати» за минулий рік та за звітний період; </w:t>
      </w:r>
      <w:r w:rsidR="00593F42" w:rsidRPr="00225E5A">
        <w:rPr>
          <w:rFonts w:ascii="Times New Roman" w:hAnsi="Times New Roman" w:cs="Times New Roman"/>
          <w:sz w:val="28"/>
          <w:szCs w:val="28"/>
        </w:rPr>
        <w:t xml:space="preserve">звіт про рух грошових </w:t>
      </w:r>
      <w:r w:rsidR="00C54392" w:rsidRPr="00225E5A">
        <w:rPr>
          <w:rFonts w:ascii="Times New Roman" w:hAnsi="Times New Roman" w:cs="Times New Roman"/>
          <w:sz w:val="28"/>
          <w:szCs w:val="28"/>
        </w:rPr>
        <w:t>коштів (</w:t>
      </w:r>
      <w:r w:rsidR="00593F42" w:rsidRPr="00225E5A">
        <w:rPr>
          <w:rFonts w:ascii="Times New Roman" w:hAnsi="Times New Roman" w:cs="Times New Roman"/>
          <w:sz w:val="28"/>
          <w:szCs w:val="28"/>
        </w:rPr>
        <w:t>форма №</w:t>
      </w:r>
      <w:r w:rsidR="001B7926">
        <w:rPr>
          <w:rFonts w:ascii="Times New Roman" w:hAnsi="Times New Roman" w:cs="Times New Roman"/>
          <w:sz w:val="28"/>
          <w:szCs w:val="28"/>
        </w:rPr>
        <w:t> </w:t>
      </w:r>
      <w:r w:rsidR="00C54392" w:rsidRPr="00225E5A">
        <w:rPr>
          <w:rFonts w:ascii="Times New Roman" w:hAnsi="Times New Roman" w:cs="Times New Roman"/>
          <w:sz w:val="28"/>
          <w:szCs w:val="28"/>
        </w:rPr>
        <w:t>3), звіт про власний капітал (</w:t>
      </w:r>
      <w:r w:rsidR="00593F42" w:rsidRPr="00225E5A">
        <w:rPr>
          <w:rFonts w:ascii="Times New Roman" w:hAnsi="Times New Roman" w:cs="Times New Roman"/>
          <w:sz w:val="28"/>
          <w:szCs w:val="28"/>
        </w:rPr>
        <w:t>форм</w:t>
      </w:r>
      <w:r w:rsidR="001B7926">
        <w:rPr>
          <w:rFonts w:ascii="Times New Roman" w:hAnsi="Times New Roman" w:cs="Times New Roman"/>
          <w:sz w:val="28"/>
          <w:szCs w:val="28"/>
        </w:rPr>
        <w:t>а № </w:t>
      </w:r>
      <w:r w:rsidR="00593F42" w:rsidRPr="00225E5A">
        <w:rPr>
          <w:rFonts w:ascii="Times New Roman" w:hAnsi="Times New Roman" w:cs="Times New Roman"/>
          <w:sz w:val="28"/>
          <w:szCs w:val="28"/>
        </w:rPr>
        <w:t xml:space="preserve">4); </w:t>
      </w:r>
      <w:r w:rsidR="00C54392" w:rsidRPr="00225E5A">
        <w:rPr>
          <w:rFonts w:ascii="Times New Roman" w:hAnsi="Times New Roman" w:cs="Times New Roman"/>
          <w:sz w:val="28"/>
          <w:szCs w:val="28"/>
        </w:rPr>
        <w:t>чинний</w:t>
      </w:r>
      <w:r w:rsidR="00C11D4B" w:rsidRPr="00225E5A">
        <w:rPr>
          <w:rFonts w:ascii="Times New Roman" w:hAnsi="Times New Roman" w:cs="Times New Roman"/>
          <w:sz w:val="28"/>
          <w:szCs w:val="28"/>
        </w:rPr>
        <w:t xml:space="preserve"> на останню дату штатний розпис та тарифікаційний список разом з узагальненою відомістю про обсяги встановлених та </w:t>
      </w:r>
      <w:r w:rsidR="00C54392" w:rsidRPr="00225E5A">
        <w:rPr>
          <w:rFonts w:ascii="Times New Roman" w:hAnsi="Times New Roman" w:cs="Times New Roman"/>
          <w:sz w:val="28"/>
          <w:szCs w:val="28"/>
        </w:rPr>
        <w:t>виплачених стимулюючих виплат (</w:t>
      </w:r>
      <w:r w:rsidR="00C11D4B" w:rsidRPr="00225E5A">
        <w:rPr>
          <w:rFonts w:ascii="Times New Roman" w:hAnsi="Times New Roman" w:cs="Times New Roman"/>
          <w:sz w:val="28"/>
          <w:szCs w:val="28"/>
        </w:rPr>
        <w:t>у тому числі премій та матеріальних допомог) у розрізі персоналу та за видом виплат</w:t>
      </w:r>
      <w:r w:rsidR="00593F42" w:rsidRPr="00225E5A">
        <w:rPr>
          <w:rFonts w:ascii="Times New Roman" w:hAnsi="Times New Roman" w:cs="Times New Roman"/>
          <w:sz w:val="28"/>
          <w:szCs w:val="28"/>
        </w:rPr>
        <w:t>;</w:t>
      </w:r>
      <w:r w:rsidRPr="00225E5A">
        <w:rPr>
          <w:rFonts w:ascii="Times New Roman" w:hAnsi="Times New Roman" w:cs="Times New Roman"/>
          <w:sz w:val="28"/>
          <w:szCs w:val="28"/>
        </w:rPr>
        <w:t xml:space="preserve"> розшифровка витрачен</w:t>
      </w:r>
      <w:r w:rsidR="00C54392" w:rsidRPr="00225E5A">
        <w:rPr>
          <w:rFonts w:ascii="Times New Roman" w:hAnsi="Times New Roman" w:cs="Times New Roman"/>
          <w:sz w:val="28"/>
          <w:szCs w:val="28"/>
        </w:rPr>
        <w:t xml:space="preserve">их коштів, отриманих з </w:t>
      </w:r>
      <w:r w:rsidRPr="00225E5A">
        <w:rPr>
          <w:rFonts w:ascii="Times New Roman" w:hAnsi="Times New Roman" w:cs="Times New Roman"/>
          <w:sz w:val="28"/>
          <w:szCs w:val="28"/>
        </w:rPr>
        <w:t>бюджету</w:t>
      </w:r>
      <w:r w:rsidR="00C54392" w:rsidRPr="00225E5A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225E5A">
        <w:rPr>
          <w:rFonts w:ascii="Times New Roman" w:hAnsi="Times New Roman" w:cs="Times New Roman"/>
          <w:sz w:val="28"/>
          <w:szCs w:val="28"/>
        </w:rPr>
        <w:t xml:space="preserve"> на поповнення статутно</w:t>
      </w:r>
      <w:r w:rsidR="00C54392" w:rsidRPr="00225E5A">
        <w:rPr>
          <w:rFonts w:ascii="Times New Roman" w:hAnsi="Times New Roman" w:cs="Times New Roman"/>
          <w:sz w:val="28"/>
          <w:szCs w:val="28"/>
        </w:rPr>
        <w:t>го капіталу, за звітний період.</w:t>
      </w:r>
    </w:p>
    <w:p w14:paraId="744C2ED2" w14:textId="77777777" w:rsidR="004A6AA1" w:rsidRPr="001C43FC" w:rsidRDefault="001B7926" w:rsidP="001C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3FC">
        <w:rPr>
          <w:rFonts w:ascii="Times New Roman" w:hAnsi="Times New Roman" w:cs="Times New Roman"/>
          <w:sz w:val="28"/>
          <w:szCs w:val="28"/>
        </w:rPr>
        <w:t>У разі, якщо</w:t>
      </w:r>
      <w:r w:rsidR="004A6AA1" w:rsidRPr="001C43FC">
        <w:rPr>
          <w:rFonts w:ascii="Times New Roman" w:hAnsi="Times New Roman" w:cs="Times New Roman"/>
          <w:sz w:val="28"/>
          <w:szCs w:val="28"/>
        </w:rPr>
        <w:t xml:space="preserve"> звіт п</w:t>
      </w:r>
      <w:r w:rsidR="003072EC" w:rsidRPr="001C43FC">
        <w:rPr>
          <w:rFonts w:ascii="Times New Roman" w:hAnsi="Times New Roman" w:cs="Times New Roman"/>
          <w:sz w:val="28"/>
          <w:szCs w:val="28"/>
        </w:rPr>
        <w:t>ро виконання фінансового плану п</w:t>
      </w:r>
      <w:r w:rsidR="004A6AA1" w:rsidRPr="001C43FC">
        <w:rPr>
          <w:rFonts w:ascii="Times New Roman" w:hAnsi="Times New Roman" w:cs="Times New Roman"/>
          <w:sz w:val="28"/>
          <w:szCs w:val="28"/>
        </w:rPr>
        <w:t xml:space="preserve">ідприємства не відповідає вимогам цього Порядку та встановленій формі, </w:t>
      </w:r>
      <w:r w:rsidRPr="001C43FC">
        <w:rPr>
          <w:rFonts w:ascii="Times New Roman" w:hAnsi="Times New Roman" w:cs="Times New Roman"/>
          <w:sz w:val="28"/>
          <w:szCs w:val="28"/>
        </w:rPr>
        <w:t xml:space="preserve">то </w:t>
      </w:r>
      <w:r w:rsidR="004A6AA1" w:rsidRPr="001C43FC">
        <w:rPr>
          <w:rFonts w:ascii="Times New Roman" w:hAnsi="Times New Roman" w:cs="Times New Roman"/>
          <w:sz w:val="28"/>
          <w:szCs w:val="28"/>
        </w:rPr>
        <w:t xml:space="preserve">він вважається неподаним. Про це </w:t>
      </w:r>
      <w:r w:rsidR="0005097A" w:rsidRPr="001C43FC">
        <w:rPr>
          <w:rFonts w:ascii="Times New Roman" w:hAnsi="Times New Roman" w:cs="Times New Roman"/>
          <w:sz w:val="28"/>
          <w:szCs w:val="28"/>
        </w:rPr>
        <w:t xml:space="preserve">відділ охорони здоров’я </w:t>
      </w:r>
      <w:r w:rsidRPr="001C43FC">
        <w:rPr>
          <w:rFonts w:ascii="Times New Roman" w:hAnsi="Times New Roman"/>
          <w:sz w:val="28"/>
          <w:szCs w:val="28"/>
        </w:rPr>
        <w:t>адміністрації</w:t>
      </w:r>
      <w:r w:rsidR="001C43FC" w:rsidRPr="001C43FC">
        <w:rPr>
          <w:rFonts w:ascii="Times New Roman" w:hAnsi="Times New Roman" w:cs="Times New Roman"/>
          <w:sz w:val="28"/>
          <w:szCs w:val="28"/>
        </w:rPr>
        <w:t xml:space="preserve"> </w:t>
      </w:r>
      <w:r w:rsidR="003072EC" w:rsidRPr="001C43FC">
        <w:rPr>
          <w:rFonts w:ascii="Times New Roman" w:hAnsi="Times New Roman" w:cs="Times New Roman"/>
          <w:sz w:val="28"/>
          <w:szCs w:val="28"/>
        </w:rPr>
        <w:t>письмово повідомляє п</w:t>
      </w:r>
      <w:r w:rsidR="004A6AA1" w:rsidRPr="001C43FC">
        <w:rPr>
          <w:rFonts w:ascii="Times New Roman" w:hAnsi="Times New Roman" w:cs="Times New Roman"/>
          <w:sz w:val="28"/>
          <w:szCs w:val="28"/>
        </w:rPr>
        <w:t>ідприємство.</w:t>
      </w:r>
    </w:p>
    <w:p w14:paraId="29AD1BC3" w14:textId="77777777" w:rsidR="001C2B13" w:rsidRPr="00225E5A" w:rsidRDefault="00F21B3F" w:rsidP="001C2B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4.</w:t>
      </w:r>
      <w:r w:rsidR="00B85D52" w:rsidRPr="00225E5A">
        <w:rPr>
          <w:rFonts w:ascii="Times New Roman" w:hAnsi="Times New Roman" w:cs="Times New Roman"/>
          <w:sz w:val="28"/>
          <w:szCs w:val="28"/>
        </w:rPr>
        <w:t>2</w:t>
      </w:r>
      <w:r w:rsidR="001C43FC">
        <w:rPr>
          <w:rFonts w:ascii="Times New Roman" w:hAnsi="Times New Roman" w:cs="Times New Roman"/>
          <w:sz w:val="28"/>
          <w:szCs w:val="28"/>
        </w:rPr>
        <w:t>. </w:t>
      </w:r>
      <w:r w:rsidR="00E25119" w:rsidRPr="00225E5A">
        <w:rPr>
          <w:rFonts w:ascii="Times New Roman" w:hAnsi="Times New Roman" w:cs="Times New Roman"/>
          <w:sz w:val="28"/>
          <w:szCs w:val="28"/>
        </w:rPr>
        <w:t>Відділ охорони здоров’я</w:t>
      </w:r>
      <w:r w:rsidR="001B7926">
        <w:rPr>
          <w:rFonts w:ascii="Times New Roman" w:hAnsi="Times New Roman" w:cs="Times New Roman"/>
          <w:sz w:val="28"/>
          <w:szCs w:val="28"/>
        </w:rPr>
        <w:t xml:space="preserve"> </w:t>
      </w:r>
      <w:r w:rsidR="001B7926" w:rsidRPr="00225E5A">
        <w:rPr>
          <w:rFonts w:ascii="Times New Roman" w:hAnsi="Times New Roman"/>
          <w:sz w:val="28"/>
          <w:szCs w:val="28"/>
        </w:rPr>
        <w:t>адміністрації</w:t>
      </w:r>
      <w:r w:rsidR="00E25119" w:rsidRPr="00225E5A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225E5A">
        <w:rPr>
          <w:rFonts w:ascii="Times New Roman" w:hAnsi="Times New Roman" w:cs="Times New Roman"/>
          <w:sz w:val="28"/>
          <w:szCs w:val="28"/>
        </w:rPr>
        <w:t>після надходження звіту п</w:t>
      </w:r>
      <w:r w:rsidR="003072EC" w:rsidRPr="00225E5A">
        <w:rPr>
          <w:rFonts w:ascii="Times New Roman" w:hAnsi="Times New Roman" w:cs="Times New Roman"/>
          <w:sz w:val="28"/>
          <w:szCs w:val="28"/>
        </w:rPr>
        <w:t>ро виконання фінансового плану п</w:t>
      </w:r>
      <w:r w:rsidR="004A6AA1" w:rsidRPr="00225E5A">
        <w:rPr>
          <w:rFonts w:ascii="Times New Roman" w:hAnsi="Times New Roman" w:cs="Times New Roman"/>
          <w:sz w:val="28"/>
          <w:szCs w:val="28"/>
        </w:rPr>
        <w:t>ідприємства упродовж 5 робочих днів опрацьовує подані матеріали.</w:t>
      </w:r>
    </w:p>
    <w:p w14:paraId="710EC9D9" w14:textId="77777777" w:rsidR="000B2E83" w:rsidRPr="00225E5A" w:rsidRDefault="00F21B3F" w:rsidP="000B2E8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5E5A">
        <w:rPr>
          <w:rFonts w:ascii="Times New Roman" w:hAnsi="Times New Roman"/>
          <w:sz w:val="28"/>
          <w:szCs w:val="28"/>
          <w:lang w:val="uk-UA"/>
        </w:rPr>
        <w:t>4.</w:t>
      </w:r>
      <w:r w:rsidR="001C43FC">
        <w:rPr>
          <w:rFonts w:ascii="Times New Roman" w:hAnsi="Times New Roman"/>
          <w:sz w:val="28"/>
          <w:szCs w:val="28"/>
          <w:lang w:val="uk-UA"/>
        </w:rPr>
        <w:t>3. </w:t>
      </w:r>
      <w:r w:rsidR="0004531A" w:rsidRPr="00225E5A">
        <w:rPr>
          <w:rFonts w:ascii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відділом охорони здоров’я </w:t>
      </w:r>
      <w:r w:rsidR="001C43FC" w:rsidRPr="00225E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1C43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31A" w:rsidRPr="00225E5A">
        <w:rPr>
          <w:rFonts w:ascii="Times New Roman" w:hAnsi="Times New Roman"/>
          <w:sz w:val="28"/>
          <w:szCs w:val="28"/>
          <w:lang w:val="uk-UA"/>
        </w:rPr>
        <w:t xml:space="preserve">проводиться після погодження з першим заступником начальника Лисичанської міської військової адміністрації, </w:t>
      </w:r>
      <w:r w:rsidR="000B2E83" w:rsidRPr="00225E5A">
        <w:rPr>
          <w:rFonts w:ascii="Times New Roman" w:hAnsi="Times New Roman"/>
          <w:sz w:val="28"/>
          <w:szCs w:val="28"/>
          <w:lang w:val="uk-UA"/>
        </w:rPr>
        <w:t xml:space="preserve">або заступником, </w:t>
      </w:r>
      <w:r w:rsidR="0004531A" w:rsidRPr="00225E5A">
        <w:rPr>
          <w:rFonts w:ascii="Times New Roman" w:hAnsi="Times New Roman"/>
          <w:sz w:val="28"/>
          <w:szCs w:val="28"/>
          <w:lang w:val="uk-UA"/>
        </w:rPr>
        <w:t>який координує діяль</w:t>
      </w:r>
      <w:r w:rsidR="000B2E83" w:rsidRPr="00225E5A">
        <w:rPr>
          <w:rFonts w:ascii="Times New Roman" w:hAnsi="Times New Roman"/>
          <w:sz w:val="28"/>
          <w:szCs w:val="28"/>
          <w:lang w:val="uk-UA"/>
        </w:rPr>
        <w:t>ність закладів охорони здоров’я</w:t>
      </w:r>
      <w:r w:rsidR="001C43FC">
        <w:rPr>
          <w:rFonts w:ascii="Times New Roman" w:hAnsi="Times New Roman"/>
          <w:sz w:val="28"/>
          <w:szCs w:val="28"/>
          <w:lang w:val="uk-UA"/>
        </w:rPr>
        <w:t xml:space="preserve"> згідно і</w:t>
      </w:r>
      <w:r w:rsidR="000B2E83" w:rsidRPr="00225E5A">
        <w:rPr>
          <w:rFonts w:ascii="Times New Roman" w:hAnsi="Times New Roman"/>
          <w:sz w:val="28"/>
          <w:szCs w:val="28"/>
          <w:lang w:val="uk-UA"/>
        </w:rPr>
        <w:t>з розподілом обов’язків.</w:t>
      </w:r>
    </w:p>
    <w:p w14:paraId="5F628B02" w14:textId="77777777" w:rsidR="001C43FC" w:rsidRDefault="00F21B3F" w:rsidP="001C43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4.</w:t>
      </w:r>
      <w:r w:rsidR="001C43FC">
        <w:rPr>
          <w:rFonts w:ascii="Times New Roman" w:hAnsi="Times New Roman" w:cs="Times New Roman"/>
          <w:sz w:val="28"/>
          <w:szCs w:val="28"/>
        </w:rPr>
        <w:t>4. Затверджений звіт про</w:t>
      </w:r>
      <w:r w:rsidR="006E729F" w:rsidRPr="00225E5A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1C43FC">
        <w:rPr>
          <w:rFonts w:ascii="Times New Roman" w:hAnsi="Times New Roman" w:cs="Times New Roman"/>
          <w:sz w:val="28"/>
          <w:szCs w:val="28"/>
        </w:rPr>
        <w:t xml:space="preserve"> фінансового плану</w:t>
      </w:r>
      <w:r w:rsidR="003072EC" w:rsidRPr="00225E5A">
        <w:rPr>
          <w:rFonts w:ascii="Times New Roman" w:hAnsi="Times New Roman" w:cs="Times New Roman"/>
          <w:sz w:val="28"/>
          <w:szCs w:val="28"/>
        </w:rPr>
        <w:t xml:space="preserve"> п</w:t>
      </w:r>
      <w:r w:rsidR="00A33753" w:rsidRPr="00225E5A">
        <w:rPr>
          <w:rFonts w:ascii="Times New Roman" w:hAnsi="Times New Roman" w:cs="Times New Roman"/>
          <w:sz w:val="28"/>
          <w:szCs w:val="28"/>
        </w:rPr>
        <w:t>ідприємства</w:t>
      </w:r>
      <w:r w:rsidR="006E729F" w:rsidRPr="00225E5A">
        <w:rPr>
          <w:rFonts w:ascii="Times New Roman" w:hAnsi="Times New Roman" w:cs="Times New Roman"/>
          <w:sz w:val="28"/>
          <w:szCs w:val="28"/>
        </w:rPr>
        <w:t xml:space="preserve"> </w:t>
      </w:r>
      <w:r w:rsidR="001C43FC" w:rsidRPr="001C43FC">
        <w:rPr>
          <w:rFonts w:ascii="Times New Roman" w:hAnsi="Times New Roman" w:cs="Times New Roman"/>
          <w:sz w:val="28"/>
          <w:szCs w:val="28"/>
        </w:rPr>
        <w:t>оприлюдн</w:t>
      </w:r>
      <w:r w:rsidR="001C43FC">
        <w:rPr>
          <w:rFonts w:ascii="Times New Roman" w:hAnsi="Times New Roman" w:cs="Times New Roman"/>
          <w:sz w:val="28"/>
          <w:szCs w:val="28"/>
        </w:rPr>
        <w:t>ює</w:t>
      </w:r>
      <w:r w:rsidR="001C43FC" w:rsidRPr="001C43FC">
        <w:rPr>
          <w:rFonts w:ascii="Times New Roman" w:hAnsi="Times New Roman" w:cs="Times New Roman"/>
          <w:sz w:val="28"/>
          <w:szCs w:val="28"/>
        </w:rPr>
        <w:t>ться шляхом розміщення на власній вебсторінці (вебсайті) підприємства або на офіційному вебсайті Лисичанської міської військової адміністрації.</w:t>
      </w:r>
    </w:p>
    <w:p w14:paraId="627BAB42" w14:textId="77777777" w:rsidR="00B46543" w:rsidRPr="00225E5A" w:rsidRDefault="00B46543" w:rsidP="00B4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65F385" w14:textId="77777777" w:rsidR="00B46543" w:rsidRPr="00225E5A" w:rsidRDefault="00B46543" w:rsidP="00B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C086A" w14:textId="77777777" w:rsidR="00B46543" w:rsidRPr="00225E5A" w:rsidRDefault="00B46543" w:rsidP="00B465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191B8ED8" w14:textId="77777777" w:rsidR="00EE324B" w:rsidRPr="00225E5A" w:rsidRDefault="00B46543" w:rsidP="00B465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E5A">
        <w:rPr>
          <w:rFonts w:ascii="Times New Roman" w:hAnsi="Times New Roman" w:cs="Times New Roman"/>
          <w:sz w:val="28"/>
          <w:szCs w:val="28"/>
        </w:rPr>
        <w:t>охорони здоров’я</w:t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Pr="00225E5A">
        <w:rPr>
          <w:rFonts w:ascii="Times New Roman" w:hAnsi="Times New Roman" w:cs="Times New Roman"/>
          <w:sz w:val="28"/>
          <w:szCs w:val="28"/>
        </w:rPr>
        <w:tab/>
      </w:r>
      <w:r w:rsidR="00277FBB">
        <w:rPr>
          <w:rFonts w:ascii="Times New Roman" w:hAnsi="Times New Roman" w:cs="Times New Roman"/>
          <w:sz w:val="28"/>
          <w:szCs w:val="28"/>
        </w:rPr>
        <w:tab/>
      </w:r>
      <w:r w:rsidR="00277FB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5E5A">
        <w:rPr>
          <w:rFonts w:ascii="Times New Roman" w:hAnsi="Times New Roman" w:cs="Times New Roman"/>
          <w:b/>
          <w:sz w:val="28"/>
          <w:szCs w:val="28"/>
        </w:rPr>
        <w:t>Ігор БІЛІЧЕНКО</w:t>
      </w:r>
    </w:p>
    <w:sectPr w:rsidR="00EE324B" w:rsidRPr="00225E5A" w:rsidSect="00533D3E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BF09" w14:textId="77777777" w:rsidR="00BA1FA9" w:rsidRDefault="00BA1FA9" w:rsidP="00697878">
      <w:pPr>
        <w:spacing w:after="0" w:line="240" w:lineRule="auto"/>
      </w:pPr>
      <w:r>
        <w:separator/>
      </w:r>
    </w:p>
  </w:endnote>
  <w:endnote w:type="continuationSeparator" w:id="0">
    <w:p w14:paraId="25AB0577" w14:textId="77777777" w:rsidR="00BA1FA9" w:rsidRDefault="00BA1FA9" w:rsidP="006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B933" w14:textId="77777777" w:rsidR="00BA1FA9" w:rsidRDefault="00BA1FA9" w:rsidP="00697878">
      <w:pPr>
        <w:spacing w:after="0" w:line="240" w:lineRule="auto"/>
      </w:pPr>
      <w:r>
        <w:separator/>
      </w:r>
    </w:p>
  </w:footnote>
  <w:footnote w:type="continuationSeparator" w:id="0">
    <w:p w14:paraId="55322192" w14:textId="77777777" w:rsidR="00BA1FA9" w:rsidRDefault="00BA1FA9" w:rsidP="0069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DDBA" w14:textId="77777777" w:rsidR="00796666" w:rsidRPr="00697878" w:rsidRDefault="00796666" w:rsidP="00796666">
    <w:pPr>
      <w:pStyle w:val="ab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58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15542D" w14:textId="77777777" w:rsidR="00D868DF" w:rsidRPr="00D868DF" w:rsidRDefault="00313ED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68DF" w:rsidRPr="00D868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8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D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68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4B15D1" w14:textId="77777777" w:rsidR="003E2DBE" w:rsidRPr="00D868DF" w:rsidRDefault="003E2DBE" w:rsidP="00796666">
    <w:pPr>
      <w:pStyle w:val="ab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5B48"/>
    <w:multiLevelType w:val="hybridMultilevel"/>
    <w:tmpl w:val="AE603AFC"/>
    <w:lvl w:ilvl="0" w:tplc="D0280FA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AC71F07"/>
    <w:multiLevelType w:val="hybridMultilevel"/>
    <w:tmpl w:val="9162FCBC"/>
    <w:lvl w:ilvl="0" w:tplc="63B8E0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52338548">
    <w:abstractNumId w:val="1"/>
  </w:num>
  <w:num w:numId="2" w16cid:durableId="68520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18"/>
    <w:rsid w:val="000356FF"/>
    <w:rsid w:val="0004531A"/>
    <w:rsid w:val="0005097A"/>
    <w:rsid w:val="00086D3E"/>
    <w:rsid w:val="000B2E83"/>
    <w:rsid w:val="000B46DD"/>
    <w:rsid w:val="00115AFD"/>
    <w:rsid w:val="00120E65"/>
    <w:rsid w:val="0012770E"/>
    <w:rsid w:val="00164648"/>
    <w:rsid w:val="001729E8"/>
    <w:rsid w:val="001B53BC"/>
    <w:rsid w:val="001B7926"/>
    <w:rsid w:val="001C2B13"/>
    <w:rsid w:val="001C43FC"/>
    <w:rsid w:val="00225E5A"/>
    <w:rsid w:val="002506E9"/>
    <w:rsid w:val="00274E92"/>
    <w:rsid w:val="00277FBB"/>
    <w:rsid w:val="002A4D26"/>
    <w:rsid w:val="002F154C"/>
    <w:rsid w:val="003072EC"/>
    <w:rsid w:val="00313ED5"/>
    <w:rsid w:val="00364A3D"/>
    <w:rsid w:val="0038105F"/>
    <w:rsid w:val="003D72BF"/>
    <w:rsid w:val="003E2077"/>
    <w:rsid w:val="003E2DBE"/>
    <w:rsid w:val="00400703"/>
    <w:rsid w:val="00405D7D"/>
    <w:rsid w:val="00424ABF"/>
    <w:rsid w:val="00430068"/>
    <w:rsid w:val="00436F7B"/>
    <w:rsid w:val="00484C9C"/>
    <w:rsid w:val="004962E7"/>
    <w:rsid w:val="004A6AA1"/>
    <w:rsid w:val="00533D3E"/>
    <w:rsid w:val="00560CE0"/>
    <w:rsid w:val="00585E3D"/>
    <w:rsid w:val="00587955"/>
    <w:rsid w:val="00593F42"/>
    <w:rsid w:val="005A6871"/>
    <w:rsid w:val="00634F23"/>
    <w:rsid w:val="00645610"/>
    <w:rsid w:val="00665F18"/>
    <w:rsid w:val="006748B9"/>
    <w:rsid w:val="006845AE"/>
    <w:rsid w:val="00697878"/>
    <w:rsid w:val="006A4CB2"/>
    <w:rsid w:val="006A57AA"/>
    <w:rsid w:val="006D5448"/>
    <w:rsid w:val="006E729F"/>
    <w:rsid w:val="00780077"/>
    <w:rsid w:val="00796666"/>
    <w:rsid w:val="007C4869"/>
    <w:rsid w:val="007E7EEB"/>
    <w:rsid w:val="00807A93"/>
    <w:rsid w:val="00827C2A"/>
    <w:rsid w:val="00841830"/>
    <w:rsid w:val="00871934"/>
    <w:rsid w:val="008B795A"/>
    <w:rsid w:val="008E470A"/>
    <w:rsid w:val="0093159A"/>
    <w:rsid w:val="00937894"/>
    <w:rsid w:val="00985077"/>
    <w:rsid w:val="00A16BB3"/>
    <w:rsid w:val="00A26D27"/>
    <w:rsid w:val="00A33753"/>
    <w:rsid w:val="00A448A1"/>
    <w:rsid w:val="00A52233"/>
    <w:rsid w:val="00A61D42"/>
    <w:rsid w:val="00A72BD0"/>
    <w:rsid w:val="00AB5D1D"/>
    <w:rsid w:val="00AF358A"/>
    <w:rsid w:val="00B3218A"/>
    <w:rsid w:val="00B46543"/>
    <w:rsid w:val="00B847FA"/>
    <w:rsid w:val="00B85D52"/>
    <w:rsid w:val="00BA1FA9"/>
    <w:rsid w:val="00BC42D1"/>
    <w:rsid w:val="00BD48C6"/>
    <w:rsid w:val="00BF03C1"/>
    <w:rsid w:val="00BF29EC"/>
    <w:rsid w:val="00BF72AA"/>
    <w:rsid w:val="00C11D4B"/>
    <w:rsid w:val="00C17BD5"/>
    <w:rsid w:val="00C30E2F"/>
    <w:rsid w:val="00C426D1"/>
    <w:rsid w:val="00C53470"/>
    <w:rsid w:val="00C54392"/>
    <w:rsid w:val="00C62835"/>
    <w:rsid w:val="00CA508F"/>
    <w:rsid w:val="00CE4A11"/>
    <w:rsid w:val="00D316F3"/>
    <w:rsid w:val="00D37F59"/>
    <w:rsid w:val="00D500FE"/>
    <w:rsid w:val="00D50820"/>
    <w:rsid w:val="00D54E7B"/>
    <w:rsid w:val="00D80299"/>
    <w:rsid w:val="00D868DF"/>
    <w:rsid w:val="00D95952"/>
    <w:rsid w:val="00DA0B80"/>
    <w:rsid w:val="00DA510F"/>
    <w:rsid w:val="00DE7D9D"/>
    <w:rsid w:val="00E168D4"/>
    <w:rsid w:val="00E25119"/>
    <w:rsid w:val="00E8743B"/>
    <w:rsid w:val="00EA4D94"/>
    <w:rsid w:val="00EB3ADD"/>
    <w:rsid w:val="00ED695B"/>
    <w:rsid w:val="00EE324B"/>
    <w:rsid w:val="00F109E2"/>
    <w:rsid w:val="00F21B3F"/>
    <w:rsid w:val="00F9181F"/>
    <w:rsid w:val="00FC3736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896A"/>
  <w15:docId w15:val="{F3B252A7-DDCA-4F0F-B934-326B3BF0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510F"/>
    <w:pPr>
      <w:ind w:left="720"/>
      <w:contextualSpacing/>
    </w:pPr>
  </w:style>
  <w:style w:type="paragraph" w:styleId="a5">
    <w:name w:val="No Spacing"/>
    <w:link w:val="a6"/>
    <w:uiPriority w:val="1"/>
    <w:qFormat/>
    <w:rsid w:val="00FF33B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інтервалів Знак"/>
    <w:link w:val="a5"/>
    <w:uiPriority w:val="1"/>
    <w:locked/>
    <w:rsid w:val="00FF33BF"/>
    <w:rPr>
      <w:rFonts w:ascii="Calibri" w:eastAsia="Calibri" w:hAnsi="Calibri" w:cs="Times New Roman"/>
      <w:lang w:val="ru-RU"/>
    </w:rPr>
  </w:style>
  <w:style w:type="character" w:customStyle="1" w:styleId="a4">
    <w:name w:val="Абзац списку Знак"/>
    <w:basedOn w:val="a0"/>
    <w:link w:val="a3"/>
    <w:uiPriority w:val="99"/>
    <w:locked/>
    <w:rsid w:val="004A6AA1"/>
  </w:style>
  <w:style w:type="paragraph" w:customStyle="1" w:styleId="rvps2">
    <w:name w:val="rvps2"/>
    <w:basedOn w:val="a"/>
    <w:rsid w:val="004A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rsid w:val="004A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uiPriority w:val="99"/>
    <w:rsid w:val="004A6AA1"/>
    <w:rPr>
      <w:rFonts w:cs="Times New Roman"/>
      <w:color w:val="0000FF"/>
      <w:u w:val="single"/>
    </w:rPr>
  </w:style>
  <w:style w:type="character" w:customStyle="1" w:styleId="fontstyle38">
    <w:name w:val="fontstyle38"/>
    <w:uiPriority w:val="99"/>
    <w:rsid w:val="004A6AA1"/>
    <w:rPr>
      <w:rFonts w:cs="Times New Roman"/>
    </w:rPr>
  </w:style>
  <w:style w:type="paragraph" w:customStyle="1" w:styleId="rvps14">
    <w:name w:val="rvps14"/>
    <w:basedOn w:val="a"/>
    <w:rsid w:val="0098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23">
    <w:name w:val="span_rvts23"/>
    <w:basedOn w:val="a0"/>
    <w:rsid w:val="00985077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98507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985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9850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4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465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97878"/>
  </w:style>
  <w:style w:type="paragraph" w:styleId="ad">
    <w:name w:val="footer"/>
    <w:basedOn w:val="a"/>
    <w:link w:val="ae"/>
    <w:uiPriority w:val="99"/>
    <w:semiHidden/>
    <w:unhideWhenUsed/>
    <w:rsid w:val="006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69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z0336-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336-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336-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z0336-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akon.rada.gov.ua/laws/show/z0336-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0091-7E54-4782-9384-32FD92E0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7700</Words>
  <Characters>4390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2317 PC</cp:lastModifiedBy>
  <cp:revision>7</cp:revision>
  <dcterms:created xsi:type="dcterms:W3CDTF">2025-09-01T15:28:00Z</dcterms:created>
  <dcterms:modified xsi:type="dcterms:W3CDTF">2025-09-12T11:54:00Z</dcterms:modified>
</cp:coreProperties>
</file>