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B544" w14:textId="77777777" w:rsidR="0061177D" w:rsidRPr="0061177D" w:rsidRDefault="0061177D" w:rsidP="0061177D">
      <w:pPr>
        <w:spacing w:after="0" w:line="240" w:lineRule="auto"/>
        <w:ind w:right="-1"/>
        <w:jc w:val="center"/>
        <w:rPr>
          <w:rFonts w:ascii="Times New Roman" w:eastAsia="Calibri" w:hAnsi="Times New Roman" w:cs="Times New Roman"/>
          <w:b/>
          <w:sz w:val="24"/>
          <w:szCs w:val="20"/>
          <w:lang w:val="uk-UA"/>
        </w:rPr>
      </w:pPr>
      <w:r w:rsidRPr="0061177D">
        <w:rPr>
          <w:rFonts w:ascii="Times New Roman" w:eastAsia="Calibri" w:hAnsi="Times New Roman" w:cs="Times New Roman"/>
          <w:b/>
          <w:noProof/>
          <w:sz w:val="24"/>
          <w:szCs w:val="20"/>
          <w:lang w:val="uk-UA"/>
        </w:rPr>
        <w:drawing>
          <wp:inline distT="0" distB="0" distL="0" distR="0" wp14:anchorId="1277BC72" wp14:editId="16851DE2">
            <wp:extent cx="406400" cy="5715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54D3DAAD" w14:textId="77777777" w:rsidR="0061177D" w:rsidRPr="0061177D" w:rsidRDefault="0061177D" w:rsidP="0061177D">
      <w:pPr>
        <w:shd w:val="clear" w:color="auto" w:fill="FFFFFF"/>
        <w:spacing w:after="0" w:line="240" w:lineRule="auto"/>
        <w:ind w:right="-1"/>
        <w:jc w:val="center"/>
        <w:rPr>
          <w:rFonts w:ascii="Times New Roman" w:eastAsia="Calibri" w:hAnsi="Times New Roman" w:cs="Times New Roman"/>
          <w:b/>
          <w:bCs/>
          <w:color w:val="000000"/>
          <w:sz w:val="20"/>
          <w:szCs w:val="20"/>
          <w:lang w:val="uk-UA"/>
        </w:rPr>
      </w:pPr>
    </w:p>
    <w:p w14:paraId="5E790B0B" w14:textId="77777777" w:rsidR="0061177D" w:rsidRPr="0061177D" w:rsidRDefault="0061177D" w:rsidP="0061177D">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61177D">
        <w:rPr>
          <w:rFonts w:ascii="Times New Roman" w:eastAsia="Calibri" w:hAnsi="Times New Roman" w:cs="Times New Roman"/>
          <w:b/>
          <w:bCs/>
          <w:color w:val="000000"/>
          <w:sz w:val="28"/>
          <w:szCs w:val="28"/>
          <w:lang w:val="uk-UA"/>
        </w:rPr>
        <w:t>ЛИСИЧАНСЬКА МІСЬКА ВІЙСЬКОВА АДМІНІСТРАЦІЯ</w:t>
      </w:r>
    </w:p>
    <w:p w14:paraId="64A989EC" w14:textId="77777777" w:rsidR="0061177D" w:rsidRPr="0061177D" w:rsidRDefault="0061177D" w:rsidP="0061177D">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61177D">
        <w:rPr>
          <w:rFonts w:ascii="Times New Roman" w:eastAsia="Calibri" w:hAnsi="Times New Roman" w:cs="Times New Roman"/>
          <w:b/>
          <w:bCs/>
          <w:color w:val="000000"/>
          <w:sz w:val="28"/>
          <w:szCs w:val="28"/>
          <w:lang w:val="uk-UA"/>
        </w:rPr>
        <w:t>СІВЕРСЬКОДОНЕЦЬКОГО РАЙОНУ ЛУГАНСЬКОЇ ОБЛАСТІ</w:t>
      </w:r>
    </w:p>
    <w:p w14:paraId="571D1646" w14:textId="77777777" w:rsidR="0061177D" w:rsidRPr="0061177D" w:rsidRDefault="0061177D" w:rsidP="0061177D">
      <w:pPr>
        <w:keepNext/>
        <w:spacing w:before="240" w:after="60" w:line="216" w:lineRule="auto"/>
        <w:jc w:val="center"/>
        <w:outlineLvl w:val="0"/>
        <w:rPr>
          <w:rFonts w:ascii="Times New Roman" w:eastAsia="Times New Roman" w:hAnsi="Times New Roman" w:cs="Times New Roman"/>
          <w:b/>
          <w:color w:val="000000"/>
          <w:sz w:val="16"/>
          <w:szCs w:val="16"/>
          <w:lang w:val="uk-UA" w:eastAsia="en-US"/>
        </w:rPr>
      </w:pPr>
      <w:r w:rsidRPr="0061177D">
        <w:rPr>
          <w:rFonts w:ascii="Times New Roman" w:eastAsia="Times New Roman" w:hAnsi="Times New Roman" w:cs="Times New Roman"/>
          <w:b/>
          <w:color w:val="000000"/>
          <w:sz w:val="36"/>
          <w:szCs w:val="36"/>
          <w:lang w:val="uk-UA" w:eastAsia="en-US"/>
        </w:rPr>
        <w:t>РОЗПОРЯДЖЕННЯ</w:t>
      </w:r>
    </w:p>
    <w:p w14:paraId="11EC58B8" w14:textId="77777777" w:rsidR="0061177D" w:rsidRPr="0061177D" w:rsidRDefault="0061177D" w:rsidP="0061177D">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61177D">
        <w:rPr>
          <w:rFonts w:ascii="Times New Roman" w:eastAsia="Calibri" w:hAnsi="Times New Roman" w:cs="Times New Roman"/>
          <w:b/>
          <w:bCs/>
          <w:color w:val="000000"/>
          <w:sz w:val="28"/>
          <w:szCs w:val="28"/>
          <w:lang w:val="uk-UA"/>
        </w:rPr>
        <w:t>начальника міської військової адміністрації</w:t>
      </w:r>
    </w:p>
    <w:p w14:paraId="331443CA" w14:textId="77777777" w:rsidR="0061177D" w:rsidRPr="0061177D" w:rsidRDefault="0061177D" w:rsidP="0061177D">
      <w:pPr>
        <w:spacing w:after="0" w:line="240" w:lineRule="auto"/>
        <w:ind w:right="-1"/>
        <w:jc w:val="center"/>
        <w:rPr>
          <w:rFonts w:ascii="Times New Roman" w:eastAsia="Calibri" w:hAnsi="Times New Roman" w:cs="Times New Roman"/>
          <w:sz w:val="28"/>
          <w:szCs w:val="28"/>
          <w:lang w:val="uk-UA"/>
        </w:rPr>
      </w:pPr>
    </w:p>
    <w:p w14:paraId="2B797806" w14:textId="77777777" w:rsidR="0061177D" w:rsidRPr="0061177D" w:rsidRDefault="0061177D" w:rsidP="0061177D">
      <w:pPr>
        <w:spacing w:after="0" w:line="240" w:lineRule="auto"/>
        <w:ind w:right="-1"/>
        <w:jc w:val="center"/>
        <w:rPr>
          <w:rFonts w:ascii="Times New Roman" w:eastAsia="Calibri" w:hAnsi="Times New Roman" w:cs="Times New Roman"/>
          <w:sz w:val="28"/>
          <w:szCs w:val="28"/>
          <w:lang w:val="uk-UA"/>
        </w:rPr>
      </w:pPr>
    </w:p>
    <w:p w14:paraId="6DFE3746" w14:textId="281336DB" w:rsidR="0061177D" w:rsidRPr="0061177D" w:rsidRDefault="0061177D" w:rsidP="0061177D">
      <w:pPr>
        <w:spacing w:after="0" w:line="240" w:lineRule="auto"/>
        <w:ind w:right="-1"/>
        <w:jc w:val="both"/>
        <w:rPr>
          <w:rFonts w:ascii="Times New Roman" w:eastAsia="Calibri" w:hAnsi="Times New Roman" w:cs="Times New Roman"/>
          <w:sz w:val="28"/>
          <w:szCs w:val="28"/>
          <w:lang w:val="uk-UA"/>
        </w:rPr>
      </w:pPr>
      <w:r w:rsidRPr="0061177D">
        <w:rPr>
          <w:rFonts w:ascii="Times New Roman" w:eastAsia="Calibri" w:hAnsi="Times New Roman" w:cs="Times New Roman"/>
          <w:sz w:val="28"/>
          <w:szCs w:val="28"/>
        </w:rPr>
        <w:t>11 грудня 2025 р.</w:t>
      </w:r>
      <w:r w:rsidRPr="0061177D">
        <w:rPr>
          <w:rFonts w:ascii="Times New Roman" w:eastAsia="Calibri" w:hAnsi="Times New Roman" w:cs="Times New Roman"/>
          <w:sz w:val="28"/>
          <w:szCs w:val="28"/>
          <w:lang w:val="uk-UA"/>
        </w:rPr>
        <w:tab/>
      </w:r>
      <w:r w:rsidRPr="0061177D">
        <w:rPr>
          <w:rFonts w:ascii="Times New Roman" w:eastAsia="Calibri" w:hAnsi="Times New Roman" w:cs="Times New Roman"/>
          <w:sz w:val="28"/>
          <w:szCs w:val="28"/>
          <w:lang w:val="uk-UA"/>
        </w:rPr>
        <w:tab/>
        <w:t xml:space="preserve">    </w:t>
      </w:r>
      <w:r w:rsidRPr="0061177D">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 xml:space="preserve">  </w:t>
      </w:r>
      <w:r w:rsidRPr="0061177D">
        <w:rPr>
          <w:rFonts w:ascii="Times New Roman" w:eastAsia="Calibri" w:hAnsi="Times New Roman" w:cs="Times New Roman"/>
          <w:sz w:val="28"/>
          <w:szCs w:val="28"/>
        </w:rPr>
        <w:t xml:space="preserve">      </w:t>
      </w:r>
      <w:r w:rsidRPr="0061177D">
        <w:rPr>
          <w:rFonts w:ascii="Times New Roman" w:eastAsia="Calibri" w:hAnsi="Times New Roman" w:cs="Times New Roman"/>
          <w:sz w:val="28"/>
          <w:szCs w:val="28"/>
          <w:lang w:val="uk-UA"/>
        </w:rPr>
        <w:t xml:space="preserve"> </w:t>
      </w:r>
      <w:r w:rsidRPr="0061177D">
        <w:rPr>
          <w:rFonts w:ascii="Times New Roman" w:eastAsia="Calibri" w:hAnsi="Times New Roman" w:cs="Times New Roman"/>
          <w:b/>
          <w:sz w:val="28"/>
          <w:szCs w:val="28"/>
          <w:lang w:val="uk-UA"/>
        </w:rPr>
        <w:t>м. Лисичанськ</w:t>
      </w:r>
      <w:r w:rsidRPr="0061177D">
        <w:rPr>
          <w:rFonts w:ascii="Times New Roman" w:eastAsia="Calibri" w:hAnsi="Times New Roman" w:cs="Times New Roman"/>
          <w:sz w:val="28"/>
          <w:szCs w:val="28"/>
          <w:lang w:val="uk-UA"/>
        </w:rPr>
        <w:tab/>
      </w:r>
      <w:r w:rsidRPr="0061177D">
        <w:rPr>
          <w:rFonts w:ascii="Times New Roman" w:eastAsia="Calibri" w:hAnsi="Times New Roman" w:cs="Times New Roman"/>
          <w:sz w:val="28"/>
          <w:szCs w:val="28"/>
          <w:lang w:val="uk-UA"/>
        </w:rPr>
        <w:tab/>
        <w:t xml:space="preserve">              </w:t>
      </w:r>
      <w:r>
        <w:rPr>
          <w:rFonts w:ascii="Times New Roman" w:eastAsia="Calibri" w:hAnsi="Times New Roman" w:cs="Times New Roman"/>
          <w:sz w:val="28"/>
          <w:szCs w:val="28"/>
          <w:lang w:val="en-US"/>
        </w:rPr>
        <w:t xml:space="preserve">       </w:t>
      </w:r>
      <w:r w:rsidRPr="0061177D">
        <w:rPr>
          <w:rFonts w:ascii="Times New Roman" w:eastAsia="Calibri" w:hAnsi="Times New Roman" w:cs="Times New Roman"/>
          <w:sz w:val="28"/>
          <w:szCs w:val="28"/>
          <w:lang w:val="uk-UA"/>
        </w:rPr>
        <w:tab/>
        <w:t>№ 332</w:t>
      </w:r>
    </w:p>
    <w:p w14:paraId="4C9B6201" w14:textId="77777777" w:rsidR="0061177D" w:rsidRPr="0061177D" w:rsidRDefault="0061177D" w:rsidP="0061177D">
      <w:pPr>
        <w:spacing w:after="0" w:line="240" w:lineRule="auto"/>
        <w:ind w:right="-1"/>
        <w:jc w:val="center"/>
        <w:rPr>
          <w:rFonts w:ascii="Times New Roman" w:eastAsia="Calibri" w:hAnsi="Times New Roman" w:cs="Times New Roman"/>
          <w:sz w:val="28"/>
          <w:szCs w:val="28"/>
          <w:lang w:val="uk-UA"/>
        </w:rPr>
      </w:pPr>
    </w:p>
    <w:p w14:paraId="000B97A9" w14:textId="77777777" w:rsidR="0061177D" w:rsidRPr="0061177D" w:rsidRDefault="0061177D" w:rsidP="0061177D">
      <w:pPr>
        <w:spacing w:after="0" w:line="240" w:lineRule="auto"/>
        <w:ind w:right="-1"/>
        <w:jc w:val="center"/>
        <w:rPr>
          <w:rFonts w:ascii="Times New Roman" w:eastAsia="Calibri" w:hAnsi="Times New Roman" w:cs="Times New Roman"/>
          <w:sz w:val="28"/>
          <w:szCs w:val="28"/>
          <w:lang w:val="uk-UA"/>
        </w:rPr>
      </w:pPr>
    </w:p>
    <w:p w14:paraId="57C5D2F5" w14:textId="77777777" w:rsidR="0061177D" w:rsidRPr="0061177D" w:rsidRDefault="0061177D" w:rsidP="0061177D">
      <w:pPr>
        <w:spacing w:after="0" w:line="240" w:lineRule="auto"/>
        <w:jc w:val="both"/>
        <w:rPr>
          <w:rFonts w:ascii="Times New Roman" w:eastAsia="Calibri" w:hAnsi="Times New Roman" w:cs="Times New Roman"/>
          <w:b/>
          <w:sz w:val="28"/>
          <w:szCs w:val="28"/>
          <w:lang w:val="uk-UA" w:eastAsia="en-US"/>
        </w:rPr>
      </w:pPr>
      <w:r w:rsidRPr="0061177D">
        <w:rPr>
          <w:rFonts w:ascii="Times New Roman" w:eastAsia="Calibri" w:hAnsi="Times New Roman" w:cs="Times New Roman"/>
          <w:b/>
          <w:bCs/>
          <w:sz w:val="28"/>
          <w:szCs w:val="28"/>
          <w:lang w:val="uk-UA" w:eastAsia="en-US"/>
        </w:rPr>
        <w:t xml:space="preserve">Про внесення змін до </w:t>
      </w:r>
      <w:r w:rsidRPr="0061177D">
        <w:rPr>
          <w:rFonts w:ascii="Times New Roman" w:eastAsia="Calibri" w:hAnsi="Times New Roman" w:cs="Times New Roman"/>
          <w:b/>
          <w:sz w:val="28"/>
          <w:szCs w:val="28"/>
          <w:lang w:val="uk-UA" w:eastAsia="en-US"/>
        </w:rPr>
        <w:t>Цільової програми забезпечення функціонування Комунального підприємства «Східна НОВА» Лисичанської міської ради Луганської області» на 2025 рік</w:t>
      </w:r>
    </w:p>
    <w:p w14:paraId="5B3AF36B" w14:textId="77777777" w:rsidR="0061177D" w:rsidRPr="0061177D" w:rsidRDefault="0061177D" w:rsidP="0061177D">
      <w:pPr>
        <w:spacing w:after="0" w:line="240" w:lineRule="auto"/>
        <w:jc w:val="center"/>
        <w:rPr>
          <w:rFonts w:ascii="Times New Roman" w:eastAsia="Calibri" w:hAnsi="Times New Roman" w:cs="Times New Roman"/>
          <w:sz w:val="28"/>
          <w:szCs w:val="28"/>
          <w:lang w:val="uk-UA" w:eastAsia="en-US"/>
        </w:rPr>
      </w:pPr>
    </w:p>
    <w:p w14:paraId="7F99455B" w14:textId="77777777" w:rsidR="0061177D" w:rsidRPr="0061177D" w:rsidRDefault="0061177D" w:rsidP="0061177D">
      <w:pPr>
        <w:spacing w:after="0" w:line="240" w:lineRule="auto"/>
        <w:ind w:firstLine="567"/>
        <w:jc w:val="both"/>
        <w:rPr>
          <w:rFonts w:ascii="Times New Roman" w:eastAsia="Calibri" w:hAnsi="Times New Roman" w:cs="Times New Roman"/>
          <w:sz w:val="28"/>
          <w:szCs w:val="28"/>
          <w:lang w:val="uk-UA" w:eastAsia="en-US"/>
        </w:rPr>
      </w:pPr>
      <w:r w:rsidRPr="0061177D">
        <w:rPr>
          <w:rFonts w:ascii="Times New Roman" w:eastAsia="Calibri" w:hAnsi="Times New Roman" w:cs="Times New Roman"/>
          <w:sz w:val="28"/>
          <w:szCs w:val="28"/>
          <w:lang w:val="uk-UA" w:eastAsia="en-US"/>
        </w:rPr>
        <w:t>Керуючись частиною першою, пунктами 4, 8 частини сьомої статті 15 Закону України «Про правовий режим воєнного стану», пунктом 21 частини першої статті 91 Бюджетного кодексу України, пунктом 22 частини першої статті 26 Закону України «Про місцеве самоврядування в Україні», Указом Президента України від 11.06.2022 № 406/2022 «Про утворення військової адміністрації», Постановою Верховної Ради України 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 зв’язку із уточненням потреб підприємства,</w:t>
      </w:r>
    </w:p>
    <w:p w14:paraId="3606AD12" w14:textId="77777777" w:rsidR="0061177D" w:rsidRPr="0061177D" w:rsidRDefault="0061177D" w:rsidP="0061177D">
      <w:pPr>
        <w:spacing w:after="0" w:line="240" w:lineRule="auto"/>
        <w:rPr>
          <w:rFonts w:ascii="Times New Roman" w:eastAsia="Calibri" w:hAnsi="Times New Roman" w:cs="Times New Roman"/>
          <w:bCs/>
          <w:sz w:val="28"/>
          <w:szCs w:val="28"/>
          <w:lang w:val="uk-UA" w:eastAsia="en-US"/>
        </w:rPr>
      </w:pPr>
    </w:p>
    <w:p w14:paraId="392A4C81" w14:textId="77777777" w:rsidR="0061177D" w:rsidRPr="0061177D" w:rsidRDefault="0061177D" w:rsidP="0061177D">
      <w:pPr>
        <w:spacing w:after="0" w:line="240" w:lineRule="auto"/>
        <w:rPr>
          <w:rFonts w:ascii="Times New Roman" w:eastAsia="Calibri" w:hAnsi="Times New Roman" w:cs="Times New Roman"/>
          <w:b/>
          <w:bCs/>
          <w:sz w:val="28"/>
          <w:szCs w:val="28"/>
          <w:lang w:val="uk-UA" w:eastAsia="en-US"/>
        </w:rPr>
      </w:pPr>
      <w:r w:rsidRPr="0061177D">
        <w:rPr>
          <w:rFonts w:ascii="Times New Roman" w:eastAsia="Calibri" w:hAnsi="Times New Roman" w:cs="Times New Roman"/>
          <w:b/>
          <w:bCs/>
          <w:sz w:val="28"/>
          <w:szCs w:val="28"/>
          <w:lang w:val="uk-UA" w:eastAsia="en-US"/>
        </w:rPr>
        <w:t>зобов’язую:</w:t>
      </w:r>
    </w:p>
    <w:p w14:paraId="26C5B6D9" w14:textId="77777777" w:rsidR="0061177D" w:rsidRPr="0061177D" w:rsidRDefault="0061177D" w:rsidP="0061177D">
      <w:pPr>
        <w:spacing w:after="0" w:line="240" w:lineRule="auto"/>
        <w:jc w:val="both"/>
        <w:rPr>
          <w:rFonts w:ascii="Times New Roman" w:eastAsia="Calibri" w:hAnsi="Times New Roman" w:cs="Times New Roman"/>
          <w:sz w:val="28"/>
          <w:szCs w:val="28"/>
          <w:lang w:val="uk-UA" w:eastAsia="en-US"/>
        </w:rPr>
      </w:pPr>
    </w:p>
    <w:p w14:paraId="0A046F56" w14:textId="77777777" w:rsidR="0061177D" w:rsidRPr="0061177D" w:rsidRDefault="0061177D" w:rsidP="0061177D">
      <w:pPr>
        <w:spacing w:after="0" w:line="240" w:lineRule="auto"/>
        <w:ind w:firstLine="567"/>
        <w:jc w:val="both"/>
        <w:rPr>
          <w:rFonts w:ascii="Times New Roman" w:eastAsia="Calibri" w:hAnsi="Times New Roman" w:cs="Times New Roman"/>
          <w:sz w:val="28"/>
          <w:szCs w:val="28"/>
          <w:lang w:val="uk-UA" w:eastAsia="en-US"/>
        </w:rPr>
      </w:pPr>
      <w:r w:rsidRPr="0061177D">
        <w:rPr>
          <w:rFonts w:ascii="Times New Roman" w:eastAsia="Calibri" w:hAnsi="Times New Roman" w:cs="Times New Roman"/>
          <w:sz w:val="28"/>
          <w:szCs w:val="28"/>
          <w:lang w:val="uk-UA" w:eastAsia="en-US"/>
        </w:rPr>
        <w:t>1. </w:t>
      </w:r>
      <w:proofErr w:type="spellStart"/>
      <w:r w:rsidRPr="0061177D">
        <w:rPr>
          <w:rFonts w:ascii="Times New Roman" w:eastAsia="Calibri" w:hAnsi="Times New Roman" w:cs="Times New Roman"/>
          <w:sz w:val="28"/>
          <w:szCs w:val="28"/>
          <w:lang w:val="uk-UA" w:eastAsia="en-US"/>
        </w:rPr>
        <w:t>Внести</w:t>
      </w:r>
      <w:proofErr w:type="spellEnd"/>
      <w:r w:rsidRPr="0061177D">
        <w:rPr>
          <w:rFonts w:ascii="Times New Roman" w:eastAsia="Calibri" w:hAnsi="Times New Roman" w:cs="Times New Roman"/>
          <w:sz w:val="28"/>
          <w:szCs w:val="28"/>
          <w:lang w:val="uk-UA" w:eastAsia="en-US"/>
        </w:rPr>
        <w:t xml:space="preserve"> зміни до додатку 1 до Цільової програми забезпечення функціонування Комунального підприємства «Східна НОВА» Лисичанської міської ради Луганської області» на 2025 рік, затвердженої розпорядженням начальника міської військової адміністрації від 14.07.2025 № 186 (у редакції від 08.10.2025 № 266), виклавши його у новій редакції, що додається.</w:t>
      </w:r>
    </w:p>
    <w:p w14:paraId="672FFB2D" w14:textId="77777777" w:rsidR="0061177D" w:rsidRPr="0061177D" w:rsidRDefault="0061177D" w:rsidP="0061177D">
      <w:pPr>
        <w:spacing w:after="0" w:line="240" w:lineRule="auto"/>
        <w:ind w:firstLine="567"/>
        <w:jc w:val="both"/>
        <w:rPr>
          <w:rFonts w:ascii="Times New Roman" w:eastAsia="Calibri" w:hAnsi="Times New Roman" w:cs="Times New Roman"/>
          <w:sz w:val="28"/>
          <w:szCs w:val="28"/>
          <w:lang w:val="uk-UA" w:eastAsia="en-US"/>
        </w:rPr>
      </w:pPr>
    </w:p>
    <w:p w14:paraId="36C3CB62" w14:textId="77777777" w:rsidR="0061177D" w:rsidRPr="0061177D" w:rsidRDefault="0061177D" w:rsidP="0061177D">
      <w:pPr>
        <w:spacing w:after="0" w:line="240" w:lineRule="auto"/>
        <w:ind w:firstLine="567"/>
        <w:jc w:val="both"/>
        <w:rPr>
          <w:rFonts w:ascii="Times New Roman" w:eastAsia="Calibri" w:hAnsi="Times New Roman" w:cs="Times New Roman"/>
          <w:sz w:val="28"/>
          <w:szCs w:val="28"/>
          <w:lang w:val="uk-UA" w:eastAsia="en-US"/>
        </w:rPr>
      </w:pPr>
      <w:r w:rsidRPr="0061177D">
        <w:rPr>
          <w:rFonts w:ascii="Times New Roman" w:eastAsia="Calibri" w:hAnsi="Times New Roman" w:cs="Times New Roman"/>
          <w:sz w:val="28"/>
          <w:szCs w:val="28"/>
          <w:lang w:val="uk-UA" w:eastAsia="en-US"/>
        </w:rPr>
        <w:t xml:space="preserve">2. Контроль за виконанням цього розпорядження покласти на начальника управління власності адміністрації </w:t>
      </w:r>
      <w:proofErr w:type="spellStart"/>
      <w:r w:rsidRPr="0061177D">
        <w:rPr>
          <w:rFonts w:ascii="Times New Roman" w:eastAsia="Calibri" w:hAnsi="Times New Roman" w:cs="Times New Roman"/>
          <w:sz w:val="28"/>
          <w:szCs w:val="28"/>
          <w:lang w:val="uk-UA" w:eastAsia="en-US"/>
        </w:rPr>
        <w:t>Зиль</w:t>
      </w:r>
      <w:proofErr w:type="spellEnd"/>
      <w:r w:rsidRPr="0061177D">
        <w:rPr>
          <w:rFonts w:ascii="Times New Roman" w:eastAsia="Calibri" w:hAnsi="Times New Roman" w:cs="Times New Roman"/>
          <w:sz w:val="28"/>
          <w:szCs w:val="28"/>
          <w:lang w:val="uk-UA" w:eastAsia="en-US"/>
        </w:rPr>
        <w:t xml:space="preserve"> Олену.</w:t>
      </w:r>
    </w:p>
    <w:p w14:paraId="105E46DF" w14:textId="77777777" w:rsidR="0061177D" w:rsidRPr="0061177D" w:rsidRDefault="0061177D" w:rsidP="0061177D">
      <w:pPr>
        <w:spacing w:after="0" w:line="240" w:lineRule="auto"/>
        <w:jc w:val="center"/>
        <w:rPr>
          <w:rFonts w:ascii="Times New Roman" w:eastAsia="Calibri" w:hAnsi="Times New Roman" w:cs="Times New Roman"/>
          <w:sz w:val="28"/>
          <w:szCs w:val="28"/>
          <w:lang w:val="uk-UA" w:eastAsia="en-US"/>
        </w:rPr>
      </w:pPr>
    </w:p>
    <w:p w14:paraId="0BD18B71" w14:textId="77777777" w:rsidR="0061177D" w:rsidRPr="0061177D" w:rsidRDefault="0061177D" w:rsidP="0061177D">
      <w:pPr>
        <w:spacing w:after="0" w:line="240" w:lineRule="auto"/>
        <w:jc w:val="center"/>
        <w:rPr>
          <w:rFonts w:ascii="Times New Roman" w:eastAsia="Calibri" w:hAnsi="Times New Roman" w:cs="Times New Roman"/>
          <w:sz w:val="28"/>
          <w:szCs w:val="28"/>
          <w:lang w:val="uk-UA" w:eastAsia="en-US"/>
        </w:rPr>
      </w:pPr>
    </w:p>
    <w:p w14:paraId="00DF2AE6" w14:textId="77777777" w:rsidR="0061177D" w:rsidRPr="0061177D" w:rsidRDefault="0061177D" w:rsidP="0061177D">
      <w:pPr>
        <w:spacing w:after="0" w:line="240" w:lineRule="auto"/>
        <w:jc w:val="center"/>
        <w:rPr>
          <w:rFonts w:ascii="Times New Roman" w:eastAsia="Calibri" w:hAnsi="Times New Roman" w:cs="Times New Roman"/>
          <w:sz w:val="28"/>
          <w:szCs w:val="28"/>
          <w:lang w:val="uk-UA" w:eastAsia="en-US"/>
        </w:rPr>
      </w:pPr>
    </w:p>
    <w:p w14:paraId="0C7D598D" w14:textId="77777777" w:rsidR="0061177D" w:rsidRPr="0061177D" w:rsidRDefault="0061177D" w:rsidP="0061177D">
      <w:pPr>
        <w:spacing w:after="0" w:line="240" w:lineRule="auto"/>
        <w:jc w:val="center"/>
        <w:rPr>
          <w:rFonts w:ascii="Times New Roman" w:eastAsia="Calibri" w:hAnsi="Times New Roman" w:cs="Times New Roman"/>
          <w:sz w:val="28"/>
          <w:szCs w:val="28"/>
          <w:lang w:val="uk-UA" w:eastAsia="en-US"/>
        </w:rPr>
      </w:pPr>
    </w:p>
    <w:p w14:paraId="3FE13F34" w14:textId="77777777" w:rsidR="0061177D" w:rsidRPr="0061177D" w:rsidRDefault="0061177D" w:rsidP="0061177D">
      <w:pPr>
        <w:spacing w:after="0" w:line="240" w:lineRule="auto"/>
        <w:jc w:val="both"/>
        <w:rPr>
          <w:rFonts w:ascii="Times New Roman" w:eastAsia="Calibri" w:hAnsi="Times New Roman" w:cs="Times New Roman"/>
          <w:b/>
          <w:bCs/>
          <w:sz w:val="28"/>
          <w:szCs w:val="28"/>
          <w:lang w:val="uk-UA" w:eastAsia="en-US"/>
        </w:rPr>
      </w:pPr>
      <w:r w:rsidRPr="0061177D">
        <w:rPr>
          <w:rFonts w:ascii="Times New Roman" w:eastAsia="Calibri" w:hAnsi="Times New Roman" w:cs="Times New Roman"/>
          <w:b/>
          <w:bCs/>
          <w:sz w:val="28"/>
          <w:szCs w:val="28"/>
          <w:lang w:val="uk-UA" w:eastAsia="en-US"/>
        </w:rPr>
        <w:t>Перший заступник начальника</w:t>
      </w:r>
    </w:p>
    <w:p w14:paraId="3F429016" w14:textId="77777777" w:rsidR="0061177D" w:rsidRPr="0061177D" w:rsidRDefault="0061177D" w:rsidP="0061177D">
      <w:pPr>
        <w:spacing w:after="0" w:line="240" w:lineRule="auto"/>
        <w:jc w:val="both"/>
        <w:rPr>
          <w:rFonts w:ascii="Times New Roman" w:eastAsia="Calibri" w:hAnsi="Times New Roman" w:cs="Times New Roman"/>
          <w:b/>
          <w:bCs/>
          <w:sz w:val="28"/>
          <w:szCs w:val="28"/>
          <w:lang w:val="uk-UA" w:eastAsia="en-US"/>
        </w:rPr>
      </w:pPr>
      <w:r w:rsidRPr="0061177D">
        <w:rPr>
          <w:rFonts w:ascii="Times New Roman" w:eastAsia="Calibri" w:hAnsi="Times New Roman" w:cs="Times New Roman"/>
          <w:b/>
          <w:bCs/>
          <w:sz w:val="28"/>
          <w:szCs w:val="28"/>
          <w:lang w:val="uk-UA" w:eastAsia="en-US"/>
        </w:rPr>
        <w:t>Лисичанської міської</w:t>
      </w:r>
    </w:p>
    <w:p w14:paraId="779E6438" w14:textId="77777777" w:rsidR="0061177D" w:rsidRPr="0061177D" w:rsidRDefault="0061177D" w:rsidP="0061177D">
      <w:pPr>
        <w:spacing w:after="0" w:line="240" w:lineRule="auto"/>
        <w:jc w:val="both"/>
        <w:rPr>
          <w:rFonts w:ascii="Times New Roman" w:eastAsia="Calibri" w:hAnsi="Times New Roman" w:cs="Times New Roman"/>
          <w:b/>
          <w:bCs/>
          <w:sz w:val="28"/>
          <w:szCs w:val="28"/>
          <w:lang w:val="uk-UA" w:eastAsia="en-US"/>
        </w:rPr>
      </w:pPr>
      <w:r w:rsidRPr="0061177D">
        <w:rPr>
          <w:rFonts w:ascii="Times New Roman" w:eastAsia="Calibri" w:hAnsi="Times New Roman" w:cs="Times New Roman"/>
          <w:b/>
          <w:bCs/>
          <w:sz w:val="28"/>
          <w:szCs w:val="28"/>
          <w:lang w:val="uk-UA" w:eastAsia="en-US"/>
        </w:rPr>
        <w:t>військової адміністрації</w:t>
      </w:r>
      <w:r w:rsidRPr="0061177D">
        <w:rPr>
          <w:rFonts w:ascii="Times New Roman" w:eastAsia="Calibri" w:hAnsi="Times New Roman" w:cs="Times New Roman"/>
          <w:b/>
          <w:bCs/>
          <w:sz w:val="28"/>
          <w:szCs w:val="28"/>
          <w:lang w:val="uk-UA" w:eastAsia="en-US"/>
        </w:rPr>
        <w:tab/>
      </w:r>
      <w:r w:rsidRPr="0061177D">
        <w:rPr>
          <w:rFonts w:ascii="Times New Roman" w:eastAsia="Calibri" w:hAnsi="Times New Roman" w:cs="Times New Roman"/>
          <w:b/>
          <w:bCs/>
          <w:sz w:val="28"/>
          <w:szCs w:val="28"/>
          <w:lang w:val="uk-UA" w:eastAsia="en-US"/>
        </w:rPr>
        <w:tab/>
      </w:r>
      <w:r w:rsidRPr="0061177D">
        <w:rPr>
          <w:rFonts w:ascii="Times New Roman" w:eastAsia="Calibri" w:hAnsi="Times New Roman" w:cs="Times New Roman"/>
          <w:b/>
          <w:bCs/>
          <w:sz w:val="28"/>
          <w:szCs w:val="28"/>
          <w:lang w:val="uk-UA" w:eastAsia="en-US"/>
        </w:rPr>
        <w:tab/>
      </w:r>
      <w:r w:rsidRPr="0061177D">
        <w:rPr>
          <w:rFonts w:ascii="Times New Roman" w:eastAsia="Calibri" w:hAnsi="Times New Roman" w:cs="Times New Roman"/>
          <w:b/>
          <w:bCs/>
          <w:sz w:val="28"/>
          <w:szCs w:val="28"/>
          <w:lang w:val="uk-UA" w:eastAsia="en-US"/>
        </w:rPr>
        <w:tab/>
      </w:r>
      <w:r w:rsidRPr="0061177D">
        <w:rPr>
          <w:rFonts w:ascii="Times New Roman" w:eastAsia="Calibri" w:hAnsi="Times New Roman" w:cs="Times New Roman"/>
          <w:b/>
          <w:bCs/>
          <w:sz w:val="28"/>
          <w:szCs w:val="28"/>
          <w:lang w:val="uk-UA" w:eastAsia="en-US"/>
        </w:rPr>
        <w:tab/>
        <w:t xml:space="preserve">   Руслан САДОВСЬКИЙ</w:t>
      </w:r>
    </w:p>
    <w:p w14:paraId="1C7F01D0" w14:textId="77777777" w:rsidR="0061177D" w:rsidRPr="0061177D" w:rsidRDefault="0061177D" w:rsidP="00D66017">
      <w:pPr>
        <w:spacing w:after="0" w:line="240" w:lineRule="auto"/>
        <w:ind w:left="6663"/>
        <w:rPr>
          <w:rFonts w:ascii="Times New Roman" w:eastAsia="Times New Roman" w:hAnsi="Times New Roman" w:cs="Times New Roman"/>
          <w:bCs/>
          <w:sz w:val="20"/>
          <w:szCs w:val="20"/>
          <w:lang w:val="uk-UA"/>
        </w:rPr>
      </w:pPr>
    </w:p>
    <w:p w14:paraId="7A7D51A2" w14:textId="5DC71629" w:rsidR="00954536" w:rsidRPr="00D66017" w:rsidRDefault="00954536" w:rsidP="00D66017">
      <w:pPr>
        <w:spacing w:after="0" w:line="240" w:lineRule="auto"/>
        <w:ind w:left="6663"/>
        <w:rPr>
          <w:rFonts w:ascii="Times New Roman" w:eastAsia="Times New Roman" w:hAnsi="Times New Roman" w:cs="Times New Roman"/>
          <w:bCs/>
          <w:sz w:val="20"/>
          <w:szCs w:val="20"/>
          <w:lang w:val="uk-UA"/>
        </w:rPr>
      </w:pPr>
      <w:r w:rsidRPr="00D66017">
        <w:rPr>
          <w:rFonts w:ascii="Times New Roman" w:eastAsia="Times New Roman" w:hAnsi="Times New Roman" w:cs="Times New Roman"/>
          <w:bCs/>
          <w:sz w:val="20"/>
          <w:szCs w:val="20"/>
          <w:lang w:val="uk-UA"/>
        </w:rPr>
        <w:lastRenderedPageBreak/>
        <w:t>Додаток 1</w:t>
      </w:r>
    </w:p>
    <w:p w14:paraId="3F24F44C" w14:textId="77777777" w:rsidR="00D66017" w:rsidRPr="00D66017" w:rsidRDefault="00880C21" w:rsidP="00D66017">
      <w:pPr>
        <w:spacing w:after="0" w:line="240" w:lineRule="auto"/>
        <w:ind w:left="6663"/>
        <w:rPr>
          <w:rFonts w:ascii="Times New Roman" w:hAnsi="Times New Roman" w:cs="Times New Roman"/>
          <w:bCs/>
          <w:spacing w:val="-2"/>
          <w:sz w:val="20"/>
          <w:szCs w:val="20"/>
          <w:lang w:val="uk-UA"/>
        </w:rPr>
      </w:pPr>
      <w:r w:rsidRPr="00D66017">
        <w:rPr>
          <w:rFonts w:ascii="Times New Roman" w:eastAsia="Times New Roman" w:hAnsi="Times New Roman" w:cs="Times New Roman"/>
          <w:bCs/>
          <w:sz w:val="20"/>
          <w:szCs w:val="20"/>
          <w:lang w:val="uk-UA"/>
        </w:rPr>
        <w:t xml:space="preserve">до </w:t>
      </w:r>
      <w:r w:rsidR="00D66017" w:rsidRPr="00D66017">
        <w:rPr>
          <w:rFonts w:ascii="Times New Roman" w:hAnsi="Times New Roman" w:cs="Times New Roman"/>
          <w:bCs/>
          <w:spacing w:val="-2"/>
          <w:sz w:val="20"/>
          <w:szCs w:val="20"/>
          <w:lang w:val="uk-UA"/>
        </w:rPr>
        <w:t>Цільової програми забезпечення функціонування Комунального підприємства «Східна НОВА»</w:t>
      </w:r>
    </w:p>
    <w:p w14:paraId="4AC67727" w14:textId="5B656115" w:rsidR="00880C21" w:rsidRPr="00D66017" w:rsidRDefault="00D66017" w:rsidP="00D66017">
      <w:pPr>
        <w:spacing w:after="0" w:line="240" w:lineRule="auto"/>
        <w:ind w:left="6663"/>
        <w:rPr>
          <w:rFonts w:ascii="Times New Roman" w:hAnsi="Times New Roman" w:cs="Times New Roman"/>
          <w:bCs/>
          <w:spacing w:val="-2"/>
          <w:sz w:val="20"/>
          <w:szCs w:val="20"/>
          <w:lang w:val="uk-UA"/>
        </w:rPr>
      </w:pPr>
      <w:r w:rsidRPr="00D66017">
        <w:rPr>
          <w:rFonts w:ascii="Times New Roman" w:hAnsi="Times New Roman" w:cs="Times New Roman"/>
          <w:bCs/>
          <w:spacing w:val="-2"/>
          <w:sz w:val="20"/>
          <w:szCs w:val="20"/>
          <w:lang w:val="uk-UA"/>
        </w:rPr>
        <w:t>Лисичанської міської ради Луганської області» на 2025 рік</w:t>
      </w:r>
      <w:r w:rsidRPr="00D66017">
        <w:rPr>
          <w:rFonts w:ascii="Times New Roman" w:eastAsia="Times New Roman" w:hAnsi="Times New Roman" w:cs="Times New Roman"/>
          <w:bCs/>
          <w:sz w:val="20"/>
          <w:szCs w:val="20"/>
          <w:lang w:val="uk-UA"/>
        </w:rPr>
        <w:t xml:space="preserve"> </w:t>
      </w:r>
      <w:r w:rsidR="00F55B79" w:rsidRPr="00D66017">
        <w:rPr>
          <w:rFonts w:ascii="Times New Roman" w:eastAsia="Times New Roman" w:hAnsi="Times New Roman" w:cs="Times New Roman"/>
          <w:bCs/>
          <w:sz w:val="20"/>
          <w:szCs w:val="20"/>
          <w:lang w:val="uk-UA"/>
        </w:rPr>
        <w:t>(розділ 7</w:t>
      </w:r>
      <w:r w:rsidR="00E33B27" w:rsidRPr="00D66017">
        <w:rPr>
          <w:rFonts w:ascii="Times New Roman" w:eastAsia="Times New Roman" w:hAnsi="Times New Roman" w:cs="Times New Roman"/>
          <w:bCs/>
          <w:sz w:val="20"/>
          <w:szCs w:val="20"/>
          <w:lang w:val="uk-UA"/>
        </w:rPr>
        <w:t>)</w:t>
      </w:r>
    </w:p>
    <w:p w14:paraId="3AD5E5AA" w14:textId="45C521E6" w:rsidR="00481EBD" w:rsidRPr="00D66017" w:rsidRDefault="00481EBD" w:rsidP="00481EBD">
      <w:pPr>
        <w:spacing w:after="0" w:line="240" w:lineRule="auto"/>
        <w:jc w:val="center"/>
        <w:rPr>
          <w:rFonts w:ascii="Times New Roman" w:eastAsia="Times New Roman" w:hAnsi="Times New Roman" w:cs="Times New Roman"/>
          <w:bCs/>
          <w:sz w:val="28"/>
          <w:szCs w:val="28"/>
          <w:lang w:val="uk-UA"/>
        </w:rPr>
      </w:pPr>
    </w:p>
    <w:p w14:paraId="36B25F97" w14:textId="77777777" w:rsidR="00D66017" w:rsidRPr="00D66017" w:rsidRDefault="00D66017" w:rsidP="00481EBD">
      <w:pPr>
        <w:spacing w:after="0" w:line="240" w:lineRule="auto"/>
        <w:jc w:val="center"/>
        <w:rPr>
          <w:rFonts w:ascii="Times New Roman" w:eastAsia="Times New Roman" w:hAnsi="Times New Roman" w:cs="Times New Roman"/>
          <w:bCs/>
          <w:sz w:val="28"/>
          <w:szCs w:val="28"/>
          <w:lang w:val="uk-UA"/>
        </w:rPr>
      </w:pPr>
    </w:p>
    <w:p w14:paraId="3AD88413" w14:textId="77777777" w:rsidR="00880C21" w:rsidRPr="00D66017" w:rsidRDefault="00880C21" w:rsidP="00880C21">
      <w:pPr>
        <w:spacing w:after="0" w:line="240" w:lineRule="auto"/>
        <w:jc w:val="center"/>
        <w:rPr>
          <w:rFonts w:ascii="Times New Roman" w:hAnsi="Times New Roman" w:cs="Times New Roman"/>
          <w:b/>
          <w:bCs/>
          <w:spacing w:val="-2"/>
          <w:sz w:val="28"/>
          <w:szCs w:val="28"/>
          <w:lang w:val="uk-UA"/>
        </w:rPr>
      </w:pPr>
      <w:r w:rsidRPr="00D66017">
        <w:rPr>
          <w:rFonts w:ascii="Times New Roman" w:hAnsi="Times New Roman" w:cs="Times New Roman"/>
          <w:b/>
          <w:bCs/>
          <w:spacing w:val="-2"/>
          <w:sz w:val="28"/>
          <w:szCs w:val="28"/>
          <w:lang w:val="uk-UA"/>
        </w:rPr>
        <w:t xml:space="preserve">Перелік </w:t>
      </w:r>
      <w:r w:rsidR="003C1F54" w:rsidRPr="00D66017">
        <w:rPr>
          <w:rFonts w:ascii="Times New Roman" w:hAnsi="Times New Roman" w:cs="Times New Roman"/>
          <w:b/>
          <w:bCs/>
          <w:spacing w:val="-2"/>
          <w:sz w:val="28"/>
          <w:szCs w:val="28"/>
          <w:lang w:val="uk-UA"/>
        </w:rPr>
        <w:t xml:space="preserve">завдань та </w:t>
      </w:r>
      <w:r w:rsidRPr="00D66017">
        <w:rPr>
          <w:rFonts w:ascii="Times New Roman" w:hAnsi="Times New Roman" w:cs="Times New Roman"/>
          <w:b/>
          <w:bCs/>
          <w:spacing w:val="-2"/>
          <w:sz w:val="28"/>
          <w:szCs w:val="28"/>
          <w:lang w:val="uk-UA"/>
        </w:rPr>
        <w:t>з</w:t>
      </w:r>
      <w:r w:rsidR="003C1F54" w:rsidRPr="00D66017">
        <w:rPr>
          <w:rFonts w:ascii="Times New Roman" w:hAnsi="Times New Roman" w:cs="Times New Roman"/>
          <w:b/>
          <w:bCs/>
          <w:spacing w:val="-2"/>
          <w:sz w:val="28"/>
          <w:szCs w:val="28"/>
          <w:lang w:val="uk-UA"/>
        </w:rPr>
        <w:t>аходів</w:t>
      </w:r>
    </w:p>
    <w:p w14:paraId="1F4F9429" w14:textId="77777777" w:rsidR="00880C21" w:rsidRPr="00D66017" w:rsidRDefault="0076178D" w:rsidP="00481EBD">
      <w:pPr>
        <w:spacing w:after="0" w:line="240" w:lineRule="auto"/>
        <w:jc w:val="center"/>
        <w:rPr>
          <w:rFonts w:ascii="Times New Roman" w:hAnsi="Times New Roman" w:cs="Times New Roman"/>
          <w:b/>
          <w:bCs/>
          <w:spacing w:val="-2"/>
          <w:sz w:val="28"/>
          <w:szCs w:val="28"/>
          <w:lang w:val="uk-UA"/>
        </w:rPr>
      </w:pPr>
      <w:r w:rsidRPr="00D66017">
        <w:rPr>
          <w:rFonts w:ascii="Times New Roman" w:hAnsi="Times New Roman" w:cs="Times New Roman"/>
          <w:b/>
          <w:bCs/>
          <w:spacing w:val="-2"/>
          <w:sz w:val="28"/>
          <w:szCs w:val="28"/>
          <w:lang w:val="uk-UA"/>
        </w:rPr>
        <w:t>Ц</w:t>
      </w:r>
      <w:r w:rsidR="00880C21" w:rsidRPr="00D66017">
        <w:rPr>
          <w:rFonts w:ascii="Times New Roman" w:hAnsi="Times New Roman" w:cs="Times New Roman"/>
          <w:b/>
          <w:bCs/>
          <w:spacing w:val="-2"/>
          <w:sz w:val="28"/>
          <w:szCs w:val="28"/>
          <w:lang w:val="uk-UA"/>
        </w:rPr>
        <w:t>ільової програми забезпечення функціонування</w:t>
      </w:r>
      <w:r w:rsidR="00481EBD" w:rsidRPr="00D66017">
        <w:rPr>
          <w:rFonts w:ascii="Times New Roman" w:hAnsi="Times New Roman" w:cs="Times New Roman"/>
          <w:b/>
          <w:bCs/>
          <w:spacing w:val="-2"/>
          <w:sz w:val="28"/>
          <w:szCs w:val="28"/>
          <w:lang w:val="uk-UA"/>
        </w:rPr>
        <w:t xml:space="preserve"> К</w:t>
      </w:r>
      <w:r w:rsidR="00880C21" w:rsidRPr="00D66017">
        <w:rPr>
          <w:rFonts w:ascii="Times New Roman" w:hAnsi="Times New Roman" w:cs="Times New Roman"/>
          <w:b/>
          <w:bCs/>
          <w:spacing w:val="-2"/>
          <w:sz w:val="28"/>
          <w:szCs w:val="28"/>
          <w:lang w:val="uk-UA"/>
        </w:rPr>
        <w:t>омунального підприємства «Східна НОВА» Лисичанської міської ради</w:t>
      </w:r>
      <w:r w:rsidR="00481EBD" w:rsidRPr="00D66017">
        <w:rPr>
          <w:rFonts w:ascii="Times New Roman" w:hAnsi="Times New Roman" w:cs="Times New Roman"/>
          <w:b/>
          <w:bCs/>
          <w:spacing w:val="-2"/>
          <w:sz w:val="28"/>
          <w:szCs w:val="28"/>
          <w:lang w:val="uk-UA"/>
        </w:rPr>
        <w:t xml:space="preserve"> Луганської області</w:t>
      </w:r>
      <w:r w:rsidR="00F55B79" w:rsidRPr="00D66017">
        <w:rPr>
          <w:rFonts w:ascii="Times New Roman" w:hAnsi="Times New Roman" w:cs="Times New Roman"/>
          <w:b/>
          <w:bCs/>
          <w:spacing w:val="-2"/>
          <w:sz w:val="28"/>
          <w:szCs w:val="28"/>
          <w:lang w:val="uk-UA"/>
        </w:rPr>
        <w:t>»</w:t>
      </w:r>
    </w:p>
    <w:p w14:paraId="4AF3B8C5" w14:textId="77777777" w:rsidR="00880C21" w:rsidRPr="00D66017" w:rsidRDefault="00880C21" w:rsidP="00880C21">
      <w:pPr>
        <w:spacing w:after="0" w:line="240" w:lineRule="auto"/>
        <w:jc w:val="center"/>
        <w:rPr>
          <w:rFonts w:ascii="Times New Roman" w:hAnsi="Times New Roman" w:cs="Times New Roman"/>
          <w:b/>
          <w:bCs/>
          <w:spacing w:val="-2"/>
          <w:sz w:val="28"/>
          <w:szCs w:val="28"/>
          <w:lang w:val="uk-UA"/>
        </w:rPr>
      </w:pPr>
      <w:r w:rsidRPr="00D66017">
        <w:rPr>
          <w:rFonts w:ascii="Times New Roman" w:hAnsi="Times New Roman" w:cs="Times New Roman"/>
          <w:b/>
          <w:bCs/>
          <w:spacing w:val="-2"/>
          <w:sz w:val="28"/>
          <w:szCs w:val="28"/>
          <w:lang w:val="uk-UA"/>
        </w:rPr>
        <w:t>на 202</w:t>
      </w:r>
      <w:r w:rsidR="00FD31F9" w:rsidRPr="00D66017">
        <w:rPr>
          <w:rFonts w:ascii="Times New Roman" w:hAnsi="Times New Roman" w:cs="Times New Roman"/>
          <w:b/>
          <w:bCs/>
          <w:spacing w:val="-2"/>
          <w:sz w:val="28"/>
          <w:szCs w:val="28"/>
          <w:lang w:val="uk-UA"/>
        </w:rPr>
        <w:t>5</w:t>
      </w:r>
      <w:r w:rsidRPr="00D66017">
        <w:rPr>
          <w:rFonts w:ascii="Times New Roman" w:hAnsi="Times New Roman" w:cs="Times New Roman"/>
          <w:b/>
          <w:bCs/>
          <w:spacing w:val="-2"/>
          <w:sz w:val="28"/>
          <w:szCs w:val="28"/>
          <w:lang w:val="uk-UA"/>
        </w:rPr>
        <w:t xml:space="preserve"> рік</w:t>
      </w:r>
    </w:p>
    <w:p w14:paraId="0304292C" w14:textId="77777777" w:rsidR="00E33B27" w:rsidRPr="00D66017" w:rsidRDefault="00E33B27" w:rsidP="00880C21">
      <w:pPr>
        <w:spacing w:after="0" w:line="240" w:lineRule="auto"/>
        <w:jc w:val="center"/>
        <w:rPr>
          <w:rFonts w:ascii="Times New Roman" w:hAnsi="Times New Roman" w:cs="Times New Roman"/>
          <w:bCs/>
          <w:spacing w:val="-2"/>
          <w:sz w:val="28"/>
          <w:szCs w:val="28"/>
          <w:lang w:val="uk-UA"/>
        </w:rPr>
      </w:pPr>
    </w:p>
    <w:tbl>
      <w:tblPr>
        <w:tblStyle w:val="ad"/>
        <w:tblW w:w="0" w:type="auto"/>
        <w:tblLayout w:type="fixed"/>
        <w:tblLook w:val="04A0" w:firstRow="1" w:lastRow="0" w:firstColumn="1" w:lastColumn="0" w:noHBand="0" w:noVBand="1"/>
      </w:tblPr>
      <w:tblGrid>
        <w:gridCol w:w="500"/>
        <w:gridCol w:w="2109"/>
        <w:gridCol w:w="1922"/>
        <w:gridCol w:w="1493"/>
        <w:gridCol w:w="1940"/>
        <w:gridCol w:w="2004"/>
      </w:tblGrid>
      <w:tr w:rsidR="005C61C4" w:rsidRPr="00D66017" w14:paraId="7B490B84" w14:textId="77777777" w:rsidTr="008C26FF">
        <w:trPr>
          <w:trHeight w:val="1027"/>
        </w:trPr>
        <w:tc>
          <w:tcPr>
            <w:tcW w:w="500" w:type="dxa"/>
          </w:tcPr>
          <w:p w14:paraId="51AC3B06" w14:textId="77777777" w:rsidR="005C61C4" w:rsidRPr="00D66017" w:rsidRDefault="00782119" w:rsidP="00880C21">
            <w:pPr>
              <w:spacing w:after="0" w:line="240" w:lineRule="auto"/>
              <w:jc w:val="center"/>
              <w:rPr>
                <w:rFonts w:ascii="Times New Roman" w:hAnsi="Times New Roman" w:cs="Times New Roman"/>
                <w:bCs/>
                <w:spacing w:val="-2"/>
                <w:sz w:val="24"/>
                <w:szCs w:val="24"/>
                <w:lang w:val="uk-UA"/>
              </w:rPr>
            </w:pPr>
            <w:r w:rsidRPr="00D66017">
              <w:rPr>
                <w:rFonts w:ascii="Times New Roman" w:hAnsi="Times New Roman" w:cs="Times New Roman"/>
                <w:bCs/>
                <w:spacing w:val="-2"/>
                <w:sz w:val="24"/>
                <w:szCs w:val="24"/>
                <w:lang w:val="uk-UA"/>
              </w:rPr>
              <w:t>№ з/п</w:t>
            </w:r>
          </w:p>
        </w:tc>
        <w:tc>
          <w:tcPr>
            <w:tcW w:w="2109" w:type="dxa"/>
          </w:tcPr>
          <w:p w14:paraId="57613E4E" w14:textId="77777777" w:rsidR="005C61C4" w:rsidRPr="00D66017" w:rsidRDefault="003C1F54" w:rsidP="00880C21">
            <w:pPr>
              <w:spacing w:after="0" w:line="240" w:lineRule="auto"/>
              <w:jc w:val="center"/>
              <w:rPr>
                <w:rFonts w:ascii="Times New Roman" w:hAnsi="Times New Roman" w:cs="Times New Roman"/>
                <w:bCs/>
                <w:spacing w:val="-2"/>
                <w:sz w:val="24"/>
                <w:szCs w:val="24"/>
                <w:lang w:val="uk-UA"/>
              </w:rPr>
            </w:pPr>
            <w:r w:rsidRPr="00D66017">
              <w:rPr>
                <w:rFonts w:ascii="Times New Roman" w:hAnsi="Times New Roman" w:cs="Times New Roman"/>
                <w:bCs/>
                <w:spacing w:val="-2"/>
                <w:sz w:val="24"/>
                <w:szCs w:val="24"/>
                <w:lang w:val="uk-UA"/>
              </w:rPr>
              <w:t xml:space="preserve">Завдання </w:t>
            </w:r>
            <w:r w:rsidR="00782119" w:rsidRPr="00D66017">
              <w:rPr>
                <w:rFonts w:ascii="Times New Roman" w:hAnsi="Times New Roman" w:cs="Times New Roman"/>
                <w:bCs/>
                <w:spacing w:val="-2"/>
                <w:sz w:val="24"/>
                <w:szCs w:val="24"/>
                <w:lang w:val="uk-UA"/>
              </w:rPr>
              <w:t>Програми</w:t>
            </w:r>
          </w:p>
        </w:tc>
        <w:tc>
          <w:tcPr>
            <w:tcW w:w="1922" w:type="dxa"/>
          </w:tcPr>
          <w:p w14:paraId="48A0211C" w14:textId="77777777" w:rsidR="005C61C4" w:rsidRPr="00D66017" w:rsidRDefault="00782119" w:rsidP="00481EBD">
            <w:pPr>
              <w:pStyle w:val="1"/>
              <w:ind w:left="17" w:right="113" w:firstLine="0"/>
              <w:jc w:val="center"/>
              <w:rPr>
                <w:bCs/>
                <w:sz w:val="24"/>
                <w:szCs w:val="24"/>
                <w:lang w:eastAsia="en-US"/>
              </w:rPr>
            </w:pPr>
            <w:proofErr w:type="spellStart"/>
            <w:r w:rsidRPr="00D66017">
              <w:rPr>
                <w:bCs/>
                <w:sz w:val="24"/>
                <w:szCs w:val="24"/>
                <w:lang w:eastAsia="en-US"/>
              </w:rPr>
              <w:t>Найменуван</w:t>
            </w:r>
            <w:proofErr w:type="spellEnd"/>
            <w:r w:rsidRPr="00D66017">
              <w:rPr>
                <w:bCs/>
                <w:sz w:val="24"/>
                <w:szCs w:val="24"/>
                <w:lang w:eastAsia="en-US"/>
              </w:rPr>
              <w:t>-ня</w:t>
            </w:r>
            <w:r w:rsidR="00481EBD" w:rsidRPr="00D66017">
              <w:rPr>
                <w:bCs/>
                <w:sz w:val="24"/>
                <w:szCs w:val="24"/>
                <w:lang w:eastAsia="en-US"/>
              </w:rPr>
              <w:t xml:space="preserve"> </w:t>
            </w:r>
            <w:r w:rsidRPr="00D66017">
              <w:rPr>
                <w:bCs/>
                <w:sz w:val="24"/>
                <w:szCs w:val="24"/>
                <w:lang w:eastAsia="en-US"/>
              </w:rPr>
              <w:t>заходу</w:t>
            </w:r>
          </w:p>
        </w:tc>
        <w:tc>
          <w:tcPr>
            <w:tcW w:w="1493" w:type="dxa"/>
          </w:tcPr>
          <w:p w14:paraId="422302CB" w14:textId="77777777" w:rsidR="005C61C4" w:rsidRPr="00D66017" w:rsidRDefault="00782119" w:rsidP="00880C21">
            <w:pPr>
              <w:spacing w:after="0" w:line="240" w:lineRule="auto"/>
              <w:jc w:val="center"/>
              <w:rPr>
                <w:rFonts w:ascii="Times New Roman" w:hAnsi="Times New Roman" w:cs="Times New Roman"/>
                <w:bCs/>
                <w:spacing w:val="-2"/>
                <w:sz w:val="24"/>
                <w:szCs w:val="24"/>
                <w:lang w:val="uk-UA"/>
              </w:rPr>
            </w:pPr>
            <w:r w:rsidRPr="00D66017">
              <w:rPr>
                <w:rFonts w:ascii="Times New Roman" w:hAnsi="Times New Roman" w:cs="Times New Roman"/>
                <w:bCs/>
                <w:sz w:val="24"/>
                <w:szCs w:val="24"/>
                <w:lang w:val="uk-UA"/>
              </w:rPr>
              <w:t xml:space="preserve">Обсяг </w:t>
            </w:r>
            <w:proofErr w:type="spellStart"/>
            <w:r w:rsidRPr="00D66017">
              <w:rPr>
                <w:rFonts w:ascii="Times New Roman" w:hAnsi="Times New Roman" w:cs="Times New Roman"/>
                <w:bCs/>
                <w:sz w:val="24"/>
                <w:szCs w:val="24"/>
                <w:lang w:val="uk-UA"/>
              </w:rPr>
              <w:t>фінансуван</w:t>
            </w:r>
            <w:proofErr w:type="spellEnd"/>
            <w:r w:rsidR="00F22CD4" w:rsidRPr="00D66017">
              <w:rPr>
                <w:rFonts w:ascii="Times New Roman" w:hAnsi="Times New Roman" w:cs="Times New Roman"/>
                <w:bCs/>
                <w:sz w:val="24"/>
                <w:szCs w:val="24"/>
                <w:lang w:val="uk-UA"/>
              </w:rPr>
              <w:t>-</w:t>
            </w:r>
            <w:r w:rsidRPr="00D66017">
              <w:rPr>
                <w:rFonts w:ascii="Times New Roman" w:hAnsi="Times New Roman" w:cs="Times New Roman"/>
                <w:bCs/>
                <w:sz w:val="24"/>
                <w:szCs w:val="24"/>
                <w:lang w:val="uk-UA"/>
              </w:rPr>
              <w:t>ня, грн</w:t>
            </w:r>
          </w:p>
        </w:tc>
        <w:tc>
          <w:tcPr>
            <w:tcW w:w="1940" w:type="dxa"/>
          </w:tcPr>
          <w:p w14:paraId="542EF47F" w14:textId="77777777" w:rsidR="005C61C4" w:rsidRPr="00D66017" w:rsidRDefault="00782119" w:rsidP="00880C21">
            <w:pPr>
              <w:spacing w:after="0" w:line="240" w:lineRule="auto"/>
              <w:jc w:val="center"/>
              <w:rPr>
                <w:rStyle w:val="base"/>
                <w:rFonts w:ascii="Times New Roman" w:hAnsi="Times New Roman" w:cs="Times New Roman"/>
                <w:bCs/>
                <w:sz w:val="24"/>
                <w:szCs w:val="24"/>
                <w:lang w:val="uk-UA"/>
              </w:rPr>
            </w:pPr>
            <w:r w:rsidRPr="00D66017">
              <w:rPr>
                <w:rStyle w:val="base"/>
                <w:rFonts w:ascii="Times New Roman" w:hAnsi="Times New Roman" w:cs="Times New Roman"/>
                <w:bCs/>
                <w:sz w:val="24"/>
                <w:szCs w:val="24"/>
                <w:lang w:val="uk-UA"/>
              </w:rPr>
              <w:t>Джерел</w:t>
            </w:r>
            <w:r w:rsidR="00D97BDF" w:rsidRPr="00D66017">
              <w:rPr>
                <w:rStyle w:val="base"/>
                <w:rFonts w:ascii="Times New Roman" w:hAnsi="Times New Roman" w:cs="Times New Roman"/>
                <w:bCs/>
                <w:sz w:val="24"/>
                <w:szCs w:val="24"/>
                <w:lang w:val="uk-UA"/>
              </w:rPr>
              <w:t>а</w:t>
            </w:r>
          </w:p>
          <w:p w14:paraId="2866824E" w14:textId="77777777" w:rsidR="00D97BDF" w:rsidRPr="00D66017" w:rsidRDefault="00D97BDF" w:rsidP="00880C21">
            <w:pPr>
              <w:spacing w:after="0" w:line="240" w:lineRule="auto"/>
              <w:jc w:val="center"/>
              <w:rPr>
                <w:rFonts w:ascii="Times New Roman" w:hAnsi="Times New Roman" w:cs="Times New Roman"/>
                <w:bCs/>
                <w:spacing w:val="-2"/>
                <w:sz w:val="24"/>
                <w:szCs w:val="24"/>
                <w:lang w:val="uk-UA"/>
              </w:rPr>
            </w:pPr>
            <w:r w:rsidRPr="00D66017">
              <w:rPr>
                <w:rStyle w:val="base"/>
                <w:rFonts w:ascii="Times New Roman" w:hAnsi="Times New Roman" w:cs="Times New Roman"/>
                <w:bCs/>
                <w:sz w:val="24"/>
                <w:szCs w:val="24"/>
                <w:lang w:val="uk-UA"/>
              </w:rPr>
              <w:t>фінансування</w:t>
            </w:r>
          </w:p>
        </w:tc>
        <w:tc>
          <w:tcPr>
            <w:tcW w:w="2004" w:type="dxa"/>
          </w:tcPr>
          <w:p w14:paraId="7FA1BFD3" w14:textId="77777777" w:rsidR="005C61C4" w:rsidRPr="00D66017" w:rsidRDefault="00782119" w:rsidP="00880C21">
            <w:pPr>
              <w:spacing w:after="0" w:line="240" w:lineRule="auto"/>
              <w:jc w:val="center"/>
              <w:rPr>
                <w:rFonts w:ascii="Times New Roman" w:hAnsi="Times New Roman" w:cs="Times New Roman"/>
                <w:bCs/>
                <w:spacing w:val="-2"/>
                <w:sz w:val="24"/>
                <w:szCs w:val="24"/>
                <w:lang w:val="uk-UA"/>
              </w:rPr>
            </w:pPr>
            <w:r w:rsidRPr="00D66017">
              <w:rPr>
                <w:rFonts w:ascii="Times New Roman" w:hAnsi="Times New Roman" w:cs="Times New Roman"/>
                <w:bCs/>
                <w:sz w:val="24"/>
                <w:szCs w:val="24"/>
                <w:lang w:val="uk-UA"/>
              </w:rPr>
              <w:t>Очікувані результати</w:t>
            </w:r>
          </w:p>
        </w:tc>
      </w:tr>
      <w:tr w:rsidR="00A14381" w:rsidRPr="00D66017" w14:paraId="7C902319" w14:textId="77777777" w:rsidTr="008C26FF">
        <w:trPr>
          <w:trHeight w:val="936"/>
        </w:trPr>
        <w:tc>
          <w:tcPr>
            <w:tcW w:w="500" w:type="dxa"/>
          </w:tcPr>
          <w:p w14:paraId="3C4BCF8C" w14:textId="77777777" w:rsidR="00A14381" w:rsidRPr="00D66017" w:rsidRDefault="00A14381" w:rsidP="00880C21">
            <w:pPr>
              <w:spacing w:after="0" w:line="240" w:lineRule="auto"/>
              <w:jc w:val="center"/>
              <w:rPr>
                <w:rFonts w:ascii="Times New Roman" w:hAnsi="Times New Roman" w:cs="Times New Roman"/>
                <w:bCs/>
                <w:spacing w:val="-2"/>
                <w:sz w:val="24"/>
                <w:szCs w:val="24"/>
                <w:lang w:val="uk-UA"/>
              </w:rPr>
            </w:pPr>
            <w:r w:rsidRPr="00D66017">
              <w:rPr>
                <w:rFonts w:ascii="Times New Roman" w:hAnsi="Times New Roman" w:cs="Times New Roman"/>
                <w:bCs/>
                <w:spacing w:val="-2"/>
                <w:sz w:val="24"/>
                <w:szCs w:val="24"/>
                <w:lang w:val="uk-UA"/>
              </w:rPr>
              <w:t>1.</w:t>
            </w:r>
          </w:p>
        </w:tc>
        <w:tc>
          <w:tcPr>
            <w:tcW w:w="2109" w:type="dxa"/>
            <w:vMerge w:val="restart"/>
          </w:tcPr>
          <w:p w14:paraId="43660CCB" w14:textId="77777777" w:rsidR="00A14381" w:rsidRPr="00D66017" w:rsidRDefault="00A14381" w:rsidP="00481EBD">
            <w:pPr>
              <w:spacing w:after="0" w:line="240" w:lineRule="auto"/>
              <w:jc w:val="center"/>
              <w:rPr>
                <w:rFonts w:ascii="Times New Roman" w:hAnsi="Times New Roman" w:cs="Times New Roman"/>
                <w:color w:val="000000"/>
                <w:sz w:val="24"/>
                <w:szCs w:val="24"/>
                <w:lang w:val="uk-UA"/>
              </w:rPr>
            </w:pPr>
            <w:r w:rsidRPr="00D66017">
              <w:rPr>
                <w:rFonts w:ascii="Times New Roman" w:hAnsi="Times New Roman" w:cs="Times New Roman"/>
                <w:color w:val="000000"/>
                <w:sz w:val="24"/>
                <w:szCs w:val="24"/>
                <w:lang w:val="uk-UA"/>
              </w:rPr>
              <w:t>Забезпечення функціонування КП «Східна НОВА»</w:t>
            </w:r>
          </w:p>
        </w:tc>
        <w:tc>
          <w:tcPr>
            <w:tcW w:w="1922" w:type="dxa"/>
          </w:tcPr>
          <w:p w14:paraId="3D05A6E8" w14:textId="77777777" w:rsidR="00A14381" w:rsidRPr="00D66017" w:rsidRDefault="00A14381" w:rsidP="008C26FF">
            <w:pPr>
              <w:spacing w:after="0" w:line="240" w:lineRule="auto"/>
              <w:jc w:val="both"/>
              <w:rPr>
                <w:rFonts w:ascii="Times New Roman" w:hAnsi="Times New Roman" w:cs="Times New Roman"/>
                <w:color w:val="000000"/>
                <w:sz w:val="24"/>
                <w:szCs w:val="24"/>
                <w:lang w:val="uk-UA"/>
              </w:rPr>
            </w:pPr>
            <w:r w:rsidRPr="00D66017">
              <w:rPr>
                <w:rFonts w:ascii="Times New Roman" w:hAnsi="Times New Roman" w:cs="Times New Roman"/>
                <w:color w:val="000000"/>
                <w:sz w:val="24"/>
                <w:szCs w:val="24"/>
                <w:lang w:val="uk-UA"/>
              </w:rPr>
              <w:t>Надання фінансової підтримки,</w:t>
            </w:r>
          </w:p>
        </w:tc>
        <w:tc>
          <w:tcPr>
            <w:tcW w:w="1493" w:type="dxa"/>
          </w:tcPr>
          <w:p w14:paraId="1CE0DFFC" w14:textId="77777777" w:rsidR="00A14381" w:rsidRPr="00D66017" w:rsidRDefault="00A14381" w:rsidP="00454522">
            <w:pPr>
              <w:spacing w:after="0" w:line="240" w:lineRule="auto"/>
              <w:jc w:val="center"/>
              <w:rPr>
                <w:rFonts w:ascii="Times New Roman" w:hAnsi="Times New Roman" w:cs="Times New Roman"/>
                <w:bCs/>
                <w:spacing w:val="-2"/>
                <w:sz w:val="24"/>
                <w:szCs w:val="24"/>
                <w:lang w:val="uk-UA"/>
              </w:rPr>
            </w:pPr>
          </w:p>
        </w:tc>
        <w:tc>
          <w:tcPr>
            <w:tcW w:w="1940" w:type="dxa"/>
            <w:vMerge w:val="restart"/>
          </w:tcPr>
          <w:p w14:paraId="79FD87E2" w14:textId="77777777" w:rsidR="00A14381" w:rsidRPr="00D66017" w:rsidRDefault="00A14381" w:rsidP="00481EBD">
            <w:pPr>
              <w:spacing w:after="0" w:line="240" w:lineRule="auto"/>
              <w:jc w:val="center"/>
              <w:rPr>
                <w:rFonts w:ascii="Times New Roman" w:hAnsi="Times New Roman" w:cs="Times New Roman"/>
                <w:color w:val="000000"/>
                <w:sz w:val="24"/>
                <w:szCs w:val="24"/>
                <w:lang w:val="uk-UA"/>
              </w:rPr>
            </w:pPr>
            <w:r w:rsidRPr="00D66017">
              <w:rPr>
                <w:rFonts w:ascii="Times New Roman" w:hAnsi="Times New Roman" w:cs="Times New Roman"/>
                <w:color w:val="000000"/>
                <w:sz w:val="24"/>
                <w:szCs w:val="24"/>
                <w:lang w:val="uk-UA"/>
              </w:rPr>
              <w:t>бюджет Лисичанської міської територіальної громади</w:t>
            </w:r>
          </w:p>
        </w:tc>
        <w:tc>
          <w:tcPr>
            <w:tcW w:w="2004" w:type="dxa"/>
            <w:vMerge w:val="restart"/>
          </w:tcPr>
          <w:p w14:paraId="0E52D1EE" w14:textId="77777777" w:rsidR="00A14381" w:rsidRPr="00D66017" w:rsidRDefault="00A14381" w:rsidP="00481EBD">
            <w:pPr>
              <w:spacing w:after="0" w:line="240" w:lineRule="auto"/>
              <w:jc w:val="center"/>
              <w:rPr>
                <w:rFonts w:ascii="Times New Roman" w:hAnsi="Times New Roman" w:cs="Times New Roman"/>
                <w:color w:val="000000"/>
                <w:sz w:val="24"/>
                <w:szCs w:val="24"/>
                <w:lang w:val="uk-UA"/>
              </w:rPr>
            </w:pPr>
            <w:r w:rsidRPr="00D66017">
              <w:rPr>
                <w:rFonts w:ascii="Times New Roman" w:hAnsi="Times New Roman" w:cs="Times New Roman"/>
                <w:color w:val="000000"/>
                <w:sz w:val="24"/>
                <w:szCs w:val="24"/>
                <w:lang w:val="uk-UA"/>
              </w:rPr>
              <w:t>Забезпечення економічної активності комунального підприємства в умовах воєнного стану;</w:t>
            </w:r>
          </w:p>
          <w:p w14:paraId="1A4C4F6F" w14:textId="77777777" w:rsidR="00A14381" w:rsidRPr="00D66017" w:rsidRDefault="00A14381" w:rsidP="00481EBD">
            <w:pPr>
              <w:spacing w:after="0" w:line="240" w:lineRule="auto"/>
              <w:jc w:val="center"/>
              <w:rPr>
                <w:rFonts w:ascii="Times New Roman" w:hAnsi="Times New Roman" w:cs="Times New Roman"/>
                <w:color w:val="000000"/>
                <w:sz w:val="24"/>
                <w:szCs w:val="24"/>
                <w:lang w:val="uk-UA"/>
              </w:rPr>
            </w:pPr>
            <w:r w:rsidRPr="00D66017">
              <w:rPr>
                <w:rFonts w:ascii="Times New Roman" w:hAnsi="Times New Roman" w:cs="Times New Roman"/>
                <w:color w:val="000000"/>
                <w:sz w:val="24"/>
                <w:szCs w:val="24"/>
                <w:lang w:val="uk-UA"/>
              </w:rPr>
              <w:t>збереження трудового потенціалу, кваліфікованих фахівців підприємства</w:t>
            </w:r>
          </w:p>
        </w:tc>
      </w:tr>
      <w:tr w:rsidR="00A14381" w:rsidRPr="00D66017" w14:paraId="72DC9B23" w14:textId="77777777" w:rsidTr="008C26FF">
        <w:trPr>
          <w:trHeight w:val="216"/>
        </w:trPr>
        <w:tc>
          <w:tcPr>
            <w:tcW w:w="500" w:type="dxa"/>
          </w:tcPr>
          <w:p w14:paraId="409F64C0" w14:textId="77777777" w:rsidR="00A14381" w:rsidRPr="00D66017" w:rsidRDefault="00A14381" w:rsidP="00880C21">
            <w:pPr>
              <w:spacing w:after="0" w:line="240" w:lineRule="auto"/>
              <w:jc w:val="center"/>
              <w:rPr>
                <w:rFonts w:ascii="Times New Roman" w:hAnsi="Times New Roman" w:cs="Times New Roman"/>
                <w:bCs/>
                <w:spacing w:val="-2"/>
                <w:sz w:val="24"/>
                <w:szCs w:val="24"/>
                <w:lang w:val="uk-UA"/>
              </w:rPr>
            </w:pPr>
          </w:p>
        </w:tc>
        <w:tc>
          <w:tcPr>
            <w:tcW w:w="2109" w:type="dxa"/>
            <w:vMerge/>
          </w:tcPr>
          <w:p w14:paraId="3DE8FE87" w14:textId="77777777" w:rsidR="00A14381" w:rsidRPr="00D66017" w:rsidRDefault="00A14381" w:rsidP="00481EBD">
            <w:pPr>
              <w:spacing w:after="0" w:line="240" w:lineRule="auto"/>
              <w:jc w:val="center"/>
              <w:rPr>
                <w:rFonts w:ascii="Times New Roman" w:hAnsi="Times New Roman" w:cs="Times New Roman"/>
                <w:color w:val="000000"/>
                <w:sz w:val="24"/>
                <w:szCs w:val="24"/>
                <w:lang w:val="uk-UA"/>
              </w:rPr>
            </w:pPr>
          </w:p>
        </w:tc>
        <w:tc>
          <w:tcPr>
            <w:tcW w:w="1922" w:type="dxa"/>
          </w:tcPr>
          <w:p w14:paraId="2E7966A6" w14:textId="77777777" w:rsidR="00A14381" w:rsidRPr="00D66017" w:rsidRDefault="00A14381" w:rsidP="008C26FF">
            <w:pPr>
              <w:spacing w:after="0" w:line="240" w:lineRule="auto"/>
              <w:rPr>
                <w:rFonts w:ascii="Times New Roman" w:hAnsi="Times New Roman" w:cs="Times New Roman"/>
                <w:color w:val="000000"/>
                <w:sz w:val="24"/>
                <w:szCs w:val="24"/>
                <w:lang w:val="uk-UA"/>
              </w:rPr>
            </w:pPr>
            <w:r w:rsidRPr="00D66017">
              <w:rPr>
                <w:rFonts w:ascii="Times New Roman" w:hAnsi="Times New Roman" w:cs="Times New Roman"/>
                <w:color w:val="000000"/>
                <w:sz w:val="24"/>
                <w:szCs w:val="24"/>
                <w:lang w:val="uk-UA"/>
              </w:rPr>
              <w:t>в тому числі:</w:t>
            </w:r>
          </w:p>
        </w:tc>
        <w:tc>
          <w:tcPr>
            <w:tcW w:w="1493" w:type="dxa"/>
          </w:tcPr>
          <w:p w14:paraId="0263AD79" w14:textId="77777777" w:rsidR="00A14381" w:rsidRPr="00D66017" w:rsidRDefault="00A14381" w:rsidP="00880C21">
            <w:pPr>
              <w:spacing w:after="0" w:line="240" w:lineRule="auto"/>
              <w:jc w:val="center"/>
              <w:rPr>
                <w:rFonts w:ascii="Times New Roman" w:hAnsi="Times New Roman" w:cs="Times New Roman"/>
                <w:bCs/>
                <w:spacing w:val="-2"/>
                <w:sz w:val="24"/>
                <w:szCs w:val="24"/>
                <w:lang w:val="uk-UA"/>
              </w:rPr>
            </w:pPr>
          </w:p>
        </w:tc>
        <w:tc>
          <w:tcPr>
            <w:tcW w:w="1940" w:type="dxa"/>
            <w:vMerge/>
          </w:tcPr>
          <w:p w14:paraId="4502B327" w14:textId="77777777" w:rsidR="00A14381" w:rsidRPr="00D66017" w:rsidRDefault="00A14381" w:rsidP="00481EBD">
            <w:pPr>
              <w:spacing w:after="0" w:line="240" w:lineRule="auto"/>
              <w:jc w:val="center"/>
              <w:rPr>
                <w:rFonts w:ascii="Times New Roman" w:hAnsi="Times New Roman" w:cs="Times New Roman"/>
                <w:color w:val="000000"/>
                <w:sz w:val="24"/>
                <w:szCs w:val="24"/>
                <w:lang w:val="uk-UA"/>
              </w:rPr>
            </w:pPr>
          </w:p>
        </w:tc>
        <w:tc>
          <w:tcPr>
            <w:tcW w:w="2004" w:type="dxa"/>
            <w:vMerge/>
          </w:tcPr>
          <w:p w14:paraId="139FC1DB" w14:textId="77777777" w:rsidR="00A14381" w:rsidRPr="00D66017" w:rsidRDefault="00A14381" w:rsidP="00481EBD">
            <w:pPr>
              <w:spacing w:after="0" w:line="240" w:lineRule="auto"/>
              <w:jc w:val="center"/>
              <w:rPr>
                <w:rFonts w:ascii="Times New Roman" w:hAnsi="Times New Roman" w:cs="Times New Roman"/>
                <w:color w:val="000000"/>
                <w:sz w:val="24"/>
                <w:szCs w:val="24"/>
                <w:lang w:val="uk-UA"/>
              </w:rPr>
            </w:pPr>
          </w:p>
        </w:tc>
      </w:tr>
      <w:tr w:rsidR="004D0ACB" w:rsidRPr="00D66017" w14:paraId="68B4A008" w14:textId="77777777" w:rsidTr="00F22CD4">
        <w:trPr>
          <w:trHeight w:val="308"/>
        </w:trPr>
        <w:tc>
          <w:tcPr>
            <w:tcW w:w="500" w:type="dxa"/>
          </w:tcPr>
          <w:p w14:paraId="143890D8" w14:textId="77777777" w:rsidR="004D0ACB" w:rsidRPr="00D66017" w:rsidRDefault="004D0ACB" w:rsidP="004D0ACB">
            <w:pPr>
              <w:spacing w:after="0" w:line="240" w:lineRule="auto"/>
              <w:jc w:val="center"/>
              <w:rPr>
                <w:rFonts w:ascii="Times New Roman" w:hAnsi="Times New Roman" w:cs="Times New Roman"/>
                <w:bCs/>
                <w:spacing w:val="-2"/>
                <w:sz w:val="20"/>
                <w:szCs w:val="20"/>
                <w:lang w:val="uk-UA"/>
              </w:rPr>
            </w:pPr>
            <w:r w:rsidRPr="00D66017">
              <w:rPr>
                <w:rFonts w:ascii="Times New Roman" w:hAnsi="Times New Roman" w:cs="Times New Roman"/>
                <w:bCs/>
                <w:spacing w:val="-2"/>
                <w:sz w:val="20"/>
                <w:szCs w:val="20"/>
                <w:lang w:val="uk-UA"/>
              </w:rPr>
              <w:t>1.1</w:t>
            </w:r>
          </w:p>
        </w:tc>
        <w:tc>
          <w:tcPr>
            <w:tcW w:w="2109" w:type="dxa"/>
            <w:vMerge/>
          </w:tcPr>
          <w:p w14:paraId="59195D26" w14:textId="77777777" w:rsidR="004D0ACB" w:rsidRPr="00D66017" w:rsidRDefault="004D0ACB" w:rsidP="004D0ACB">
            <w:pPr>
              <w:spacing w:after="0" w:line="240" w:lineRule="auto"/>
              <w:jc w:val="center"/>
              <w:rPr>
                <w:rFonts w:ascii="Times New Roman" w:hAnsi="Times New Roman" w:cs="Times New Roman"/>
                <w:color w:val="000000"/>
                <w:sz w:val="24"/>
                <w:szCs w:val="24"/>
                <w:lang w:val="uk-UA"/>
              </w:rPr>
            </w:pPr>
          </w:p>
        </w:tc>
        <w:tc>
          <w:tcPr>
            <w:tcW w:w="1922" w:type="dxa"/>
          </w:tcPr>
          <w:p w14:paraId="3D175ADD" w14:textId="77777777" w:rsidR="004D0ACB" w:rsidRPr="00D66017" w:rsidRDefault="004D0ACB" w:rsidP="004D0ACB">
            <w:pPr>
              <w:spacing w:after="0" w:line="240" w:lineRule="auto"/>
              <w:rPr>
                <w:rFonts w:ascii="Times New Roman" w:hAnsi="Times New Roman" w:cs="Times New Roman"/>
                <w:color w:val="000000"/>
                <w:sz w:val="24"/>
                <w:szCs w:val="24"/>
                <w:lang w:val="uk-UA"/>
              </w:rPr>
            </w:pPr>
            <w:r w:rsidRPr="00D66017">
              <w:rPr>
                <w:rFonts w:ascii="Times New Roman" w:hAnsi="Times New Roman" w:cs="Times New Roman"/>
                <w:color w:val="000000"/>
                <w:sz w:val="24"/>
                <w:szCs w:val="24"/>
                <w:lang w:val="uk-UA"/>
              </w:rPr>
              <w:t>оплата праці</w:t>
            </w:r>
          </w:p>
        </w:tc>
        <w:tc>
          <w:tcPr>
            <w:tcW w:w="1493" w:type="dxa"/>
          </w:tcPr>
          <w:p w14:paraId="4405A4E1" w14:textId="5A42308E" w:rsidR="004D0ACB" w:rsidRPr="00D66017" w:rsidRDefault="004D0ACB" w:rsidP="004D0ACB">
            <w:pPr>
              <w:spacing w:after="0" w:line="240" w:lineRule="auto"/>
              <w:jc w:val="right"/>
              <w:rPr>
                <w:rFonts w:ascii="Times New Roman" w:hAnsi="Times New Roman" w:cs="Times New Roman"/>
                <w:bCs/>
                <w:spacing w:val="-2"/>
                <w:sz w:val="24"/>
                <w:szCs w:val="24"/>
                <w:lang w:val="uk-UA"/>
              </w:rPr>
            </w:pPr>
            <w:r w:rsidRPr="00D66017">
              <w:rPr>
                <w:rFonts w:ascii="Times New Roman" w:hAnsi="Times New Roman" w:cs="Times New Roman"/>
                <w:bCs/>
                <w:spacing w:val="-2"/>
                <w:sz w:val="24"/>
                <w:szCs w:val="24"/>
                <w:lang w:val="uk-UA"/>
              </w:rPr>
              <w:t>2 692 137,00</w:t>
            </w:r>
          </w:p>
        </w:tc>
        <w:tc>
          <w:tcPr>
            <w:tcW w:w="1940" w:type="dxa"/>
            <w:vMerge/>
          </w:tcPr>
          <w:p w14:paraId="2793285A" w14:textId="77777777" w:rsidR="004D0ACB" w:rsidRPr="00D66017" w:rsidRDefault="004D0ACB" w:rsidP="004D0ACB">
            <w:pPr>
              <w:spacing w:after="0" w:line="240" w:lineRule="auto"/>
              <w:jc w:val="center"/>
              <w:rPr>
                <w:rFonts w:ascii="Times New Roman" w:hAnsi="Times New Roman" w:cs="Times New Roman"/>
                <w:color w:val="000000"/>
                <w:sz w:val="24"/>
                <w:szCs w:val="24"/>
                <w:lang w:val="uk-UA"/>
              </w:rPr>
            </w:pPr>
          </w:p>
        </w:tc>
        <w:tc>
          <w:tcPr>
            <w:tcW w:w="2004" w:type="dxa"/>
            <w:vMerge/>
          </w:tcPr>
          <w:p w14:paraId="537FCBA7" w14:textId="77777777" w:rsidR="004D0ACB" w:rsidRPr="00D66017" w:rsidRDefault="004D0ACB" w:rsidP="004D0ACB">
            <w:pPr>
              <w:spacing w:after="0" w:line="240" w:lineRule="auto"/>
              <w:jc w:val="center"/>
              <w:rPr>
                <w:rFonts w:ascii="Times New Roman" w:hAnsi="Times New Roman" w:cs="Times New Roman"/>
                <w:color w:val="000000"/>
                <w:sz w:val="24"/>
                <w:szCs w:val="24"/>
                <w:lang w:val="uk-UA"/>
              </w:rPr>
            </w:pPr>
          </w:p>
        </w:tc>
      </w:tr>
      <w:tr w:rsidR="00F06741" w:rsidRPr="00D66017" w14:paraId="3391370D" w14:textId="77777777" w:rsidTr="00F22CD4">
        <w:trPr>
          <w:trHeight w:val="600"/>
        </w:trPr>
        <w:tc>
          <w:tcPr>
            <w:tcW w:w="500" w:type="dxa"/>
          </w:tcPr>
          <w:p w14:paraId="3515D7AE" w14:textId="25AB9467" w:rsidR="00F06741" w:rsidRPr="00D66017" w:rsidRDefault="00EE20ED" w:rsidP="004D0ACB">
            <w:pPr>
              <w:spacing w:after="0" w:line="240" w:lineRule="auto"/>
              <w:jc w:val="center"/>
              <w:rPr>
                <w:rFonts w:ascii="Times New Roman" w:hAnsi="Times New Roman" w:cs="Times New Roman"/>
                <w:bCs/>
                <w:spacing w:val="-2"/>
                <w:sz w:val="20"/>
                <w:szCs w:val="20"/>
                <w:lang w:val="uk-UA"/>
              </w:rPr>
            </w:pPr>
            <w:r w:rsidRPr="00D66017">
              <w:rPr>
                <w:rFonts w:ascii="Times New Roman" w:hAnsi="Times New Roman" w:cs="Times New Roman"/>
                <w:bCs/>
                <w:spacing w:val="-2"/>
                <w:sz w:val="20"/>
                <w:szCs w:val="20"/>
                <w:lang w:val="uk-UA"/>
              </w:rPr>
              <w:t>1.2</w:t>
            </w:r>
          </w:p>
        </w:tc>
        <w:tc>
          <w:tcPr>
            <w:tcW w:w="2109" w:type="dxa"/>
            <w:vMerge/>
          </w:tcPr>
          <w:p w14:paraId="22000B5A" w14:textId="77777777" w:rsidR="00F06741" w:rsidRPr="00D66017" w:rsidRDefault="00F06741" w:rsidP="004D0ACB">
            <w:pPr>
              <w:spacing w:after="0" w:line="240" w:lineRule="auto"/>
              <w:jc w:val="center"/>
              <w:rPr>
                <w:rFonts w:ascii="Times New Roman" w:hAnsi="Times New Roman" w:cs="Times New Roman"/>
                <w:color w:val="000000"/>
                <w:sz w:val="24"/>
                <w:szCs w:val="24"/>
                <w:lang w:val="uk-UA"/>
              </w:rPr>
            </w:pPr>
          </w:p>
        </w:tc>
        <w:tc>
          <w:tcPr>
            <w:tcW w:w="1922" w:type="dxa"/>
          </w:tcPr>
          <w:p w14:paraId="76C03234" w14:textId="217E31E9" w:rsidR="00F06741" w:rsidRPr="00D66017" w:rsidRDefault="00F06741" w:rsidP="004D0ACB">
            <w:pPr>
              <w:spacing w:after="0" w:line="240" w:lineRule="auto"/>
              <w:rPr>
                <w:rFonts w:ascii="Times New Roman" w:hAnsi="Times New Roman" w:cs="Times New Roman"/>
                <w:color w:val="000000"/>
                <w:sz w:val="24"/>
                <w:szCs w:val="24"/>
                <w:lang w:val="uk-UA"/>
              </w:rPr>
            </w:pPr>
            <w:r w:rsidRPr="00D66017">
              <w:rPr>
                <w:rFonts w:ascii="Times New Roman" w:hAnsi="Times New Roman" w:cs="Times New Roman"/>
                <w:color w:val="000000"/>
                <w:sz w:val="24"/>
                <w:szCs w:val="24"/>
                <w:lang w:val="uk-UA"/>
              </w:rPr>
              <w:t>оплата комунальних послуг та енергоносіїв</w:t>
            </w:r>
          </w:p>
        </w:tc>
        <w:tc>
          <w:tcPr>
            <w:tcW w:w="1493" w:type="dxa"/>
          </w:tcPr>
          <w:p w14:paraId="4652E76B" w14:textId="3BD62E18" w:rsidR="00F06741" w:rsidRPr="00D66017" w:rsidRDefault="00F06741" w:rsidP="004D0ACB">
            <w:pPr>
              <w:spacing w:after="0" w:line="240" w:lineRule="auto"/>
              <w:jc w:val="right"/>
              <w:rPr>
                <w:rFonts w:ascii="Times New Roman" w:hAnsi="Times New Roman" w:cs="Times New Roman"/>
                <w:bCs/>
                <w:spacing w:val="-2"/>
                <w:sz w:val="24"/>
                <w:szCs w:val="24"/>
                <w:lang w:val="uk-UA"/>
              </w:rPr>
            </w:pPr>
            <w:r w:rsidRPr="00D66017">
              <w:rPr>
                <w:rFonts w:ascii="Times New Roman" w:hAnsi="Times New Roman" w:cs="Times New Roman"/>
                <w:bCs/>
                <w:spacing w:val="-2"/>
                <w:sz w:val="24"/>
                <w:szCs w:val="24"/>
                <w:lang w:val="uk-UA"/>
              </w:rPr>
              <w:t>254</w:t>
            </w:r>
            <w:r w:rsidR="00A160B5">
              <w:rPr>
                <w:rFonts w:ascii="Times New Roman" w:hAnsi="Times New Roman" w:cs="Times New Roman"/>
                <w:bCs/>
                <w:spacing w:val="-2"/>
                <w:sz w:val="24"/>
                <w:szCs w:val="24"/>
                <w:lang w:val="uk-UA"/>
              </w:rPr>
              <w:t> </w:t>
            </w:r>
            <w:r w:rsidRPr="00D66017">
              <w:rPr>
                <w:rFonts w:ascii="Times New Roman" w:hAnsi="Times New Roman" w:cs="Times New Roman"/>
                <w:bCs/>
                <w:spacing w:val="-2"/>
                <w:sz w:val="24"/>
                <w:szCs w:val="24"/>
                <w:lang w:val="uk-UA"/>
              </w:rPr>
              <w:t>579,00</w:t>
            </w:r>
          </w:p>
        </w:tc>
        <w:tc>
          <w:tcPr>
            <w:tcW w:w="1940" w:type="dxa"/>
            <w:vMerge/>
          </w:tcPr>
          <w:p w14:paraId="7584D31A" w14:textId="77777777" w:rsidR="00F06741" w:rsidRPr="00D66017" w:rsidRDefault="00F06741" w:rsidP="004D0ACB">
            <w:pPr>
              <w:spacing w:after="0" w:line="240" w:lineRule="auto"/>
              <w:jc w:val="center"/>
              <w:rPr>
                <w:rFonts w:ascii="Times New Roman" w:hAnsi="Times New Roman" w:cs="Times New Roman"/>
                <w:color w:val="000000"/>
                <w:sz w:val="24"/>
                <w:szCs w:val="24"/>
                <w:lang w:val="uk-UA"/>
              </w:rPr>
            </w:pPr>
          </w:p>
        </w:tc>
        <w:tc>
          <w:tcPr>
            <w:tcW w:w="2004" w:type="dxa"/>
            <w:vMerge/>
          </w:tcPr>
          <w:p w14:paraId="03A3877B" w14:textId="77777777" w:rsidR="00F06741" w:rsidRPr="00D66017" w:rsidRDefault="00F06741" w:rsidP="004D0ACB">
            <w:pPr>
              <w:spacing w:after="0" w:line="240" w:lineRule="auto"/>
              <w:jc w:val="center"/>
              <w:rPr>
                <w:rFonts w:ascii="Times New Roman" w:hAnsi="Times New Roman" w:cs="Times New Roman"/>
                <w:color w:val="000000"/>
                <w:sz w:val="24"/>
                <w:szCs w:val="24"/>
                <w:lang w:val="uk-UA"/>
              </w:rPr>
            </w:pPr>
          </w:p>
        </w:tc>
      </w:tr>
      <w:tr w:rsidR="004D0ACB" w:rsidRPr="00D66017" w14:paraId="1CD1D8AA" w14:textId="77777777" w:rsidTr="00A14381">
        <w:trPr>
          <w:trHeight w:val="1531"/>
        </w:trPr>
        <w:tc>
          <w:tcPr>
            <w:tcW w:w="500" w:type="dxa"/>
          </w:tcPr>
          <w:p w14:paraId="1195E524" w14:textId="014D741E" w:rsidR="004D0ACB" w:rsidRPr="00D66017" w:rsidRDefault="004D0ACB" w:rsidP="00A160B5">
            <w:pPr>
              <w:spacing w:after="0" w:line="240" w:lineRule="auto"/>
              <w:jc w:val="center"/>
              <w:rPr>
                <w:rFonts w:ascii="Times New Roman" w:hAnsi="Times New Roman" w:cs="Times New Roman"/>
                <w:bCs/>
                <w:spacing w:val="-2"/>
                <w:sz w:val="20"/>
                <w:szCs w:val="20"/>
                <w:lang w:val="uk-UA"/>
              </w:rPr>
            </w:pPr>
            <w:r w:rsidRPr="00D66017">
              <w:rPr>
                <w:rFonts w:ascii="Times New Roman" w:hAnsi="Times New Roman" w:cs="Times New Roman"/>
                <w:bCs/>
                <w:spacing w:val="-2"/>
                <w:sz w:val="20"/>
                <w:szCs w:val="20"/>
                <w:lang w:val="uk-UA"/>
              </w:rPr>
              <w:t>1.</w:t>
            </w:r>
            <w:r w:rsidR="00EE20ED" w:rsidRPr="00D66017">
              <w:rPr>
                <w:rFonts w:ascii="Times New Roman" w:hAnsi="Times New Roman" w:cs="Times New Roman"/>
                <w:bCs/>
                <w:spacing w:val="-2"/>
                <w:sz w:val="20"/>
                <w:szCs w:val="20"/>
                <w:lang w:val="uk-UA"/>
              </w:rPr>
              <w:t>3</w:t>
            </w:r>
          </w:p>
        </w:tc>
        <w:tc>
          <w:tcPr>
            <w:tcW w:w="2109" w:type="dxa"/>
            <w:vMerge/>
          </w:tcPr>
          <w:p w14:paraId="3E844163" w14:textId="77777777" w:rsidR="004D0ACB" w:rsidRPr="00D66017" w:rsidRDefault="004D0ACB" w:rsidP="004D0ACB">
            <w:pPr>
              <w:spacing w:after="0" w:line="240" w:lineRule="auto"/>
              <w:jc w:val="center"/>
              <w:rPr>
                <w:rFonts w:ascii="Times New Roman" w:hAnsi="Times New Roman" w:cs="Times New Roman"/>
                <w:color w:val="000000"/>
                <w:sz w:val="24"/>
                <w:szCs w:val="24"/>
                <w:lang w:val="uk-UA"/>
              </w:rPr>
            </w:pPr>
          </w:p>
        </w:tc>
        <w:tc>
          <w:tcPr>
            <w:tcW w:w="1922" w:type="dxa"/>
          </w:tcPr>
          <w:p w14:paraId="72CD4C5A" w14:textId="0196EC21" w:rsidR="004D0ACB" w:rsidRPr="00D66017" w:rsidRDefault="004D0ACB" w:rsidP="004D0ACB">
            <w:pPr>
              <w:spacing w:after="0" w:line="240" w:lineRule="auto"/>
              <w:rPr>
                <w:rFonts w:ascii="Times New Roman" w:hAnsi="Times New Roman" w:cs="Times New Roman"/>
                <w:color w:val="000000"/>
                <w:sz w:val="24"/>
                <w:szCs w:val="24"/>
                <w:lang w:val="uk-UA"/>
              </w:rPr>
            </w:pPr>
            <w:r w:rsidRPr="00D66017">
              <w:rPr>
                <w:rFonts w:ascii="Times New Roman" w:hAnsi="Times New Roman" w:cs="Times New Roman"/>
                <w:color w:val="000000"/>
                <w:sz w:val="24"/>
                <w:szCs w:val="24"/>
                <w:lang w:val="uk-UA"/>
              </w:rPr>
              <w:t>проведення технічного обслуговування техніки (транспорту)</w:t>
            </w:r>
            <w:r w:rsidR="00EE20ED" w:rsidRPr="00D66017">
              <w:rPr>
                <w:rFonts w:ascii="Times New Roman" w:hAnsi="Times New Roman" w:cs="Times New Roman"/>
                <w:color w:val="000000"/>
                <w:sz w:val="24"/>
                <w:szCs w:val="24"/>
                <w:lang w:val="uk-UA"/>
              </w:rPr>
              <w:t xml:space="preserve"> та закупівля запасних частин</w:t>
            </w:r>
          </w:p>
        </w:tc>
        <w:tc>
          <w:tcPr>
            <w:tcW w:w="1493" w:type="dxa"/>
          </w:tcPr>
          <w:p w14:paraId="48F70D49" w14:textId="3CACEFAC" w:rsidR="004D0ACB" w:rsidRPr="00D66017" w:rsidRDefault="004D0ACB" w:rsidP="004D0ACB">
            <w:pPr>
              <w:spacing w:after="0" w:line="240" w:lineRule="auto"/>
              <w:jc w:val="right"/>
              <w:rPr>
                <w:rFonts w:ascii="Times New Roman" w:hAnsi="Times New Roman" w:cs="Times New Roman"/>
                <w:bCs/>
                <w:spacing w:val="-2"/>
                <w:sz w:val="24"/>
                <w:szCs w:val="24"/>
                <w:lang w:val="uk-UA"/>
              </w:rPr>
            </w:pPr>
            <w:r w:rsidRPr="00D66017">
              <w:rPr>
                <w:rFonts w:ascii="Times New Roman" w:hAnsi="Times New Roman" w:cs="Times New Roman"/>
                <w:bCs/>
                <w:spacing w:val="-2"/>
                <w:sz w:val="24"/>
                <w:szCs w:val="24"/>
                <w:lang w:val="uk-UA"/>
              </w:rPr>
              <w:t>23</w:t>
            </w:r>
            <w:r w:rsidR="00EE20ED" w:rsidRPr="00D66017">
              <w:rPr>
                <w:rFonts w:ascii="Times New Roman" w:hAnsi="Times New Roman" w:cs="Times New Roman"/>
                <w:bCs/>
                <w:spacing w:val="-2"/>
                <w:sz w:val="24"/>
                <w:szCs w:val="24"/>
                <w:lang w:val="uk-UA"/>
              </w:rPr>
              <w:t>8</w:t>
            </w:r>
            <w:r w:rsidRPr="00D66017">
              <w:rPr>
                <w:rFonts w:ascii="Times New Roman" w:hAnsi="Times New Roman" w:cs="Times New Roman"/>
                <w:bCs/>
                <w:spacing w:val="-2"/>
                <w:sz w:val="24"/>
                <w:szCs w:val="24"/>
                <w:lang w:val="uk-UA"/>
              </w:rPr>
              <w:t> </w:t>
            </w:r>
            <w:r w:rsidR="00EE20ED" w:rsidRPr="00D66017">
              <w:rPr>
                <w:rFonts w:ascii="Times New Roman" w:hAnsi="Times New Roman" w:cs="Times New Roman"/>
                <w:bCs/>
                <w:spacing w:val="-2"/>
                <w:sz w:val="24"/>
                <w:szCs w:val="24"/>
                <w:lang w:val="uk-UA"/>
              </w:rPr>
              <w:t>100</w:t>
            </w:r>
            <w:r w:rsidRPr="00D66017">
              <w:rPr>
                <w:rFonts w:ascii="Times New Roman" w:hAnsi="Times New Roman" w:cs="Times New Roman"/>
                <w:bCs/>
                <w:spacing w:val="-2"/>
                <w:sz w:val="24"/>
                <w:szCs w:val="24"/>
                <w:lang w:val="uk-UA"/>
              </w:rPr>
              <w:t>,00</w:t>
            </w:r>
          </w:p>
        </w:tc>
        <w:tc>
          <w:tcPr>
            <w:tcW w:w="1940" w:type="dxa"/>
            <w:vMerge/>
          </w:tcPr>
          <w:p w14:paraId="48C57546" w14:textId="77777777" w:rsidR="004D0ACB" w:rsidRPr="00D66017" w:rsidRDefault="004D0ACB" w:rsidP="004D0ACB">
            <w:pPr>
              <w:spacing w:after="0" w:line="240" w:lineRule="auto"/>
              <w:jc w:val="center"/>
              <w:rPr>
                <w:rFonts w:ascii="Times New Roman" w:hAnsi="Times New Roman" w:cs="Times New Roman"/>
                <w:color w:val="000000"/>
                <w:sz w:val="24"/>
                <w:szCs w:val="24"/>
                <w:lang w:val="uk-UA"/>
              </w:rPr>
            </w:pPr>
          </w:p>
        </w:tc>
        <w:tc>
          <w:tcPr>
            <w:tcW w:w="2004" w:type="dxa"/>
            <w:vMerge/>
          </w:tcPr>
          <w:p w14:paraId="5A30CA68" w14:textId="77777777" w:rsidR="004D0ACB" w:rsidRPr="00D66017" w:rsidRDefault="004D0ACB" w:rsidP="004D0ACB">
            <w:pPr>
              <w:spacing w:after="0" w:line="240" w:lineRule="auto"/>
              <w:jc w:val="center"/>
              <w:rPr>
                <w:rFonts w:ascii="Times New Roman" w:hAnsi="Times New Roman" w:cs="Times New Roman"/>
                <w:color w:val="000000"/>
                <w:sz w:val="24"/>
                <w:szCs w:val="24"/>
                <w:lang w:val="uk-UA"/>
              </w:rPr>
            </w:pPr>
          </w:p>
        </w:tc>
      </w:tr>
      <w:tr w:rsidR="004D0ACB" w:rsidRPr="00D66017" w14:paraId="102A5A6A" w14:textId="77777777" w:rsidTr="008C26FF">
        <w:trPr>
          <w:trHeight w:val="368"/>
        </w:trPr>
        <w:tc>
          <w:tcPr>
            <w:tcW w:w="4531" w:type="dxa"/>
            <w:gridSpan w:val="3"/>
          </w:tcPr>
          <w:p w14:paraId="3971C647" w14:textId="77777777" w:rsidR="004D0ACB" w:rsidRPr="00D66017" w:rsidRDefault="004D0ACB" w:rsidP="004D0ACB">
            <w:pPr>
              <w:spacing w:after="0" w:line="240" w:lineRule="auto"/>
              <w:jc w:val="right"/>
              <w:rPr>
                <w:rFonts w:ascii="Times New Roman" w:hAnsi="Times New Roman" w:cs="Times New Roman"/>
                <w:b/>
                <w:spacing w:val="-2"/>
                <w:sz w:val="24"/>
                <w:szCs w:val="24"/>
                <w:lang w:val="uk-UA"/>
              </w:rPr>
            </w:pPr>
            <w:r w:rsidRPr="00D66017">
              <w:rPr>
                <w:rFonts w:ascii="Times New Roman" w:hAnsi="Times New Roman" w:cs="Times New Roman"/>
                <w:b/>
                <w:spacing w:val="-2"/>
                <w:sz w:val="24"/>
                <w:szCs w:val="24"/>
                <w:lang w:val="uk-UA"/>
              </w:rPr>
              <w:t>Разом, грн:</w:t>
            </w:r>
          </w:p>
        </w:tc>
        <w:tc>
          <w:tcPr>
            <w:tcW w:w="1493" w:type="dxa"/>
          </w:tcPr>
          <w:p w14:paraId="5CD0676F" w14:textId="33AB6290" w:rsidR="004D0ACB" w:rsidRPr="00D66017" w:rsidRDefault="004D0ACB" w:rsidP="004D0ACB">
            <w:pPr>
              <w:spacing w:after="0" w:line="240" w:lineRule="auto"/>
              <w:jc w:val="right"/>
              <w:rPr>
                <w:rFonts w:ascii="Times New Roman" w:hAnsi="Times New Roman" w:cs="Times New Roman"/>
                <w:b/>
                <w:bCs/>
                <w:color w:val="000000"/>
                <w:sz w:val="24"/>
                <w:szCs w:val="24"/>
                <w:lang w:val="uk-UA"/>
              </w:rPr>
            </w:pPr>
            <w:r w:rsidRPr="00D66017">
              <w:rPr>
                <w:rFonts w:ascii="Times New Roman" w:eastAsia="Times New Roman" w:hAnsi="Times New Roman" w:cs="Times New Roman"/>
                <w:b/>
                <w:bCs/>
                <w:sz w:val="24"/>
                <w:szCs w:val="24"/>
                <w:lang w:val="uk-UA" w:eastAsia="en-US"/>
              </w:rPr>
              <w:t>3</w:t>
            </w:r>
            <w:r w:rsidR="00012DE5">
              <w:rPr>
                <w:rFonts w:ascii="Times New Roman" w:eastAsia="Times New Roman" w:hAnsi="Times New Roman" w:cs="Times New Roman"/>
                <w:b/>
                <w:bCs/>
                <w:sz w:val="24"/>
                <w:szCs w:val="24"/>
                <w:lang w:val="uk-UA" w:eastAsia="en-US"/>
              </w:rPr>
              <w:t> </w:t>
            </w:r>
            <w:r w:rsidRPr="00D66017">
              <w:rPr>
                <w:rFonts w:ascii="Times New Roman" w:eastAsia="Times New Roman" w:hAnsi="Times New Roman" w:cs="Times New Roman"/>
                <w:b/>
                <w:bCs/>
                <w:sz w:val="24"/>
                <w:szCs w:val="24"/>
                <w:lang w:val="uk-UA" w:eastAsia="en-US"/>
              </w:rPr>
              <w:t>184</w:t>
            </w:r>
            <w:r w:rsidR="00012DE5">
              <w:rPr>
                <w:rFonts w:ascii="Times New Roman" w:eastAsia="Times New Roman" w:hAnsi="Times New Roman" w:cs="Times New Roman"/>
                <w:b/>
                <w:bCs/>
                <w:sz w:val="24"/>
                <w:szCs w:val="24"/>
                <w:lang w:val="uk-UA" w:eastAsia="en-US"/>
              </w:rPr>
              <w:t> </w:t>
            </w:r>
            <w:r w:rsidRPr="00D66017">
              <w:rPr>
                <w:rFonts w:ascii="Times New Roman" w:eastAsia="Times New Roman" w:hAnsi="Times New Roman" w:cs="Times New Roman"/>
                <w:b/>
                <w:bCs/>
                <w:sz w:val="24"/>
                <w:szCs w:val="24"/>
                <w:lang w:val="uk-UA" w:eastAsia="en-US"/>
              </w:rPr>
              <w:t>816,00</w:t>
            </w:r>
          </w:p>
        </w:tc>
        <w:tc>
          <w:tcPr>
            <w:tcW w:w="1940" w:type="dxa"/>
          </w:tcPr>
          <w:p w14:paraId="421CFEC4" w14:textId="77777777" w:rsidR="004D0ACB" w:rsidRPr="00D66017" w:rsidRDefault="004D0ACB" w:rsidP="004D0ACB">
            <w:pPr>
              <w:spacing w:after="0" w:line="240" w:lineRule="auto"/>
              <w:jc w:val="center"/>
              <w:rPr>
                <w:rFonts w:ascii="Times New Roman" w:hAnsi="Times New Roman" w:cs="Times New Roman"/>
                <w:b/>
                <w:spacing w:val="-2"/>
                <w:sz w:val="24"/>
                <w:szCs w:val="24"/>
                <w:lang w:val="uk-UA"/>
              </w:rPr>
            </w:pPr>
          </w:p>
        </w:tc>
        <w:tc>
          <w:tcPr>
            <w:tcW w:w="2004" w:type="dxa"/>
          </w:tcPr>
          <w:p w14:paraId="6D667F31" w14:textId="0322CF4F" w:rsidR="004D0ACB" w:rsidRPr="00D66017" w:rsidRDefault="004D0ACB" w:rsidP="004D0ACB">
            <w:pPr>
              <w:spacing w:after="0" w:line="240" w:lineRule="auto"/>
              <w:jc w:val="center"/>
              <w:rPr>
                <w:rFonts w:ascii="Times New Roman" w:hAnsi="Times New Roman" w:cs="Times New Roman"/>
                <w:b/>
                <w:spacing w:val="-2"/>
                <w:sz w:val="24"/>
                <w:szCs w:val="24"/>
                <w:lang w:val="uk-UA"/>
              </w:rPr>
            </w:pPr>
          </w:p>
        </w:tc>
      </w:tr>
    </w:tbl>
    <w:p w14:paraId="2A41226B" w14:textId="26ECCDD1" w:rsidR="00476278" w:rsidRPr="00D66017" w:rsidRDefault="00476278" w:rsidP="009D1A1B">
      <w:pPr>
        <w:pStyle w:val="41"/>
        <w:shd w:val="clear" w:color="auto" w:fill="auto"/>
        <w:spacing w:line="240" w:lineRule="auto"/>
        <w:rPr>
          <w:b w:val="0"/>
          <w:sz w:val="28"/>
          <w:szCs w:val="28"/>
          <w:lang w:val="uk-UA"/>
        </w:rPr>
      </w:pPr>
    </w:p>
    <w:p w14:paraId="65A092C8" w14:textId="77777777" w:rsidR="009D1A1B" w:rsidRPr="00D66017" w:rsidRDefault="009D1A1B" w:rsidP="009D1A1B">
      <w:pPr>
        <w:pStyle w:val="41"/>
        <w:shd w:val="clear" w:color="auto" w:fill="auto"/>
        <w:spacing w:line="240" w:lineRule="auto"/>
        <w:rPr>
          <w:b w:val="0"/>
          <w:sz w:val="28"/>
          <w:szCs w:val="28"/>
          <w:lang w:val="uk-UA"/>
        </w:rPr>
      </w:pPr>
    </w:p>
    <w:p w14:paraId="1FD22C01" w14:textId="77777777" w:rsidR="00476278" w:rsidRPr="00D66017" w:rsidRDefault="00481EBD" w:rsidP="005A2D50">
      <w:pPr>
        <w:pStyle w:val="41"/>
        <w:shd w:val="clear" w:color="auto" w:fill="auto"/>
        <w:spacing w:line="240" w:lineRule="auto"/>
        <w:jc w:val="both"/>
        <w:rPr>
          <w:bCs w:val="0"/>
          <w:sz w:val="28"/>
          <w:szCs w:val="28"/>
          <w:lang w:val="uk-UA"/>
        </w:rPr>
      </w:pPr>
      <w:r w:rsidRPr="00D66017">
        <w:rPr>
          <w:bCs w:val="0"/>
          <w:sz w:val="28"/>
          <w:szCs w:val="28"/>
          <w:lang w:val="uk-UA"/>
        </w:rPr>
        <w:t>Начальник</w:t>
      </w:r>
    </w:p>
    <w:p w14:paraId="5CEEE0A1" w14:textId="77777777" w:rsidR="004859FA" w:rsidRPr="00D66017" w:rsidRDefault="00476278" w:rsidP="005A2D50">
      <w:pPr>
        <w:pStyle w:val="41"/>
        <w:shd w:val="clear" w:color="auto" w:fill="auto"/>
        <w:spacing w:line="240" w:lineRule="auto"/>
        <w:jc w:val="both"/>
        <w:rPr>
          <w:bCs w:val="0"/>
          <w:sz w:val="28"/>
          <w:szCs w:val="28"/>
          <w:lang w:val="uk-UA"/>
        </w:rPr>
      </w:pPr>
      <w:r w:rsidRPr="00D66017">
        <w:rPr>
          <w:bCs w:val="0"/>
          <w:sz w:val="28"/>
          <w:szCs w:val="28"/>
          <w:lang w:val="uk-UA"/>
        </w:rPr>
        <w:t>у</w:t>
      </w:r>
      <w:r w:rsidR="00880C21" w:rsidRPr="00D66017">
        <w:rPr>
          <w:bCs w:val="0"/>
          <w:sz w:val="28"/>
          <w:szCs w:val="28"/>
          <w:lang w:val="uk-UA"/>
        </w:rPr>
        <w:t>правління</w:t>
      </w:r>
      <w:r w:rsidRPr="00D66017">
        <w:rPr>
          <w:bCs w:val="0"/>
          <w:sz w:val="28"/>
          <w:szCs w:val="28"/>
          <w:lang w:val="uk-UA"/>
        </w:rPr>
        <w:t xml:space="preserve"> власності</w:t>
      </w:r>
      <w:r w:rsidRPr="00D66017">
        <w:rPr>
          <w:bCs w:val="0"/>
          <w:sz w:val="28"/>
          <w:szCs w:val="28"/>
          <w:lang w:val="uk-UA"/>
        </w:rPr>
        <w:tab/>
      </w:r>
      <w:r w:rsidRPr="00D66017">
        <w:rPr>
          <w:bCs w:val="0"/>
          <w:sz w:val="28"/>
          <w:szCs w:val="28"/>
          <w:lang w:val="uk-UA"/>
        </w:rPr>
        <w:tab/>
      </w:r>
      <w:r w:rsidRPr="00D66017">
        <w:rPr>
          <w:bCs w:val="0"/>
          <w:sz w:val="28"/>
          <w:szCs w:val="28"/>
          <w:lang w:val="uk-UA"/>
        </w:rPr>
        <w:tab/>
      </w:r>
      <w:r w:rsidRPr="00D66017">
        <w:rPr>
          <w:bCs w:val="0"/>
          <w:sz w:val="28"/>
          <w:szCs w:val="28"/>
          <w:lang w:val="uk-UA"/>
        </w:rPr>
        <w:tab/>
      </w:r>
      <w:r w:rsidRPr="00D66017">
        <w:rPr>
          <w:bCs w:val="0"/>
          <w:sz w:val="28"/>
          <w:szCs w:val="28"/>
          <w:lang w:val="uk-UA"/>
        </w:rPr>
        <w:tab/>
      </w:r>
      <w:r w:rsidRPr="00D66017">
        <w:rPr>
          <w:bCs w:val="0"/>
          <w:sz w:val="28"/>
          <w:szCs w:val="28"/>
          <w:lang w:val="uk-UA"/>
        </w:rPr>
        <w:tab/>
      </w:r>
      <w:r w:rsidRPr="00D66017">
        <w:rPr>
          <w:bCs w:val="0"/>
          <w:sz w:val="28"/>
          <w:szCs w:val="28"/>
          <w:lang w:val="uk-UA"/>
        </w:rPr>
        <w:tab/>
      </w:r>
      <w:r w:rsidRPr="00D66017">
        <w:rPr>
          <w:bCs w:val="0"/>
          <w:sz w:val="28"/>
          <w:szCs w:val="28"/>
          <w:lang w:val="uk-UA"/>
        </w:rPr>
        <w:tab/>
      </w:r>
      <w:r w:rsidR="00880C21" w:rsidRPr="00D66017">
        <w:rPr>
          <w:bCs w:val="0"/>
          <w:sz w:val="28"/>
          <w:szCs w:val="28"/>
          <w:lang w:val="uk-UA"/>
        </w:rPr>
        <w:t>Олена ЗИЛЬ</w:t>
      </w:r>
    </w:p>
    <w:sectPr w:rsidR="004859FA" w:rsidRPr="00D66017" w:rsidSect="0061177D">
      <w:headerReference w:type="default" r:id="rId9"/>
      <w:pgSz w:w="11906" w:h="16838" w:code="9"/>
      <w:pgMar w:top="0" w:right="567" w:bottom="851"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E99DA" w14:textId="77777777" w:rsidR="00C84C30" w:rsidRDefault="00C84C30">
      <w:pPr>
        <w:spacing w:line="240" w:lineRule="auto"/>
      </w:pPr>
      <w:r>
        <w:separator/>
      </w:r>
    </w:p>
  </w:endnote>
  <w:endnote w:type="continuationSeparator" w:id="0">
    <w:p w14:paraId="773E8EA4" w14:textId="77777777" w:rsidR="00C84C30" w:rsidRDefault="00C84C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ndale Sans UI">
    <w:altName w:val="Calibri"/>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CBF0" w14:textId="77777777" w:rsidR="00C84C30" w:rsidRDefault="00C84C30">
      <w:pPr>
        <w:spacing w:after="0"/>
      </w:pPr>
      <w:r>
        <w:separator/>
      </w:r>
    </w:p>
  </w:footnote>
  <w:footnote w:type="continuationSeparator" w:id="0">
    <w:p w14:paraId="0C6A1EA5" w14:textId="77777777" w:rsidR="00C84C30" w:rsidRDefault="00C84C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B375" w14:textId="77777777" w:rsidR="003929D4" w:rsidRPr="003929D4" w:rsidRDefault="003929D4" w:rsidP="003929D4">
    <w:pPr>
      <w:pStyle w:val="ae"/>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left" w:pos="0"/>
        </w:tabs>
        <w:ind w:left="432" w:hanging="432"/>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1">
      <w:start w:val="1"/>
      <w:numFmt w:val="none"/>
      <w:suff w:val="nothing"/>
      <w:lvlText w:val=""/>
      <w:lvlJc w:val="left"/>
      <w:pPr>
        <w:tabs>
          <w:tab w:val="left" w:pos="0"/>
        </w:tabs>
        <w:ind w:left="576" w:hanging="576"/>
      </w:pPr>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4CA5B2D"/>
    <w:multiLevelType w:val="hybridMultilevel"/>
    <w:tmpl w:val="A1F23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A2631C"/>
    <w:multiLevelType w:val="hybridMultilevel"/>
    <w:tmpl w:val="C6DA5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31086027">
    <w:abstractNumId w:val="0"/>
  </w:num>
  <w:num w:numId="2" w16cid:durableId="1296637825">
    <w:abstractNumId w:val="2"/>
  </w:num>
  <w:num w:numId="3" w16cid:durableId="1795715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49"/>
    <w:rsid w:val="00011831"/>
    <w:rsid w:val="00012DE5"/>
    <w:rsid w:val="00013CE7"/>
    <w:rsid w:val="00021AB2"/>
    <w:rsid w:val="0002263B"/>
    <w:rsid w:val="00025A91"/>
    <w:rsid w:val="00034B47"/>
    <w:rsid w:val="000368BC"/>
    <w:rsid w:val="0004061D"/>
    <w:rsid w:val="00041FC6"/>
    <w:rsid w:val="00045916"/>
    <w:rsid w:val="00050959"/>
    <w:rsid w:val="0005331E"/>
    <w:rsid w:val="00063DBA"/>
    <w:rsid w:val="00073033"/>
    <w:rsid w:val="00073A01"/>
    <w:rsid w:val="0007450F"/>
    <w:rsid w:val="00087617"/>
    <w:rsid w:val="000A2535"/>
    <w:rsid w:val="000A681A"/>
    <w:rsid w:val="000B1C35"/>
    <w:rsid w:val="000B5A72"/>
    <w:rsid w:val="000B779D"/>
    <w:rsid w:val="000C2AC5"/>
    <w:rsid w:val="000C2EE2"/>
    <w:rsid w:val="000C5EA3"/>
    <w:rsid w:val="000D2800"/>
    <w:rsid w:val="000D600C"/>
    <w:rsid w:val="000D6BB0"/>
    <w:rsid w:val="000D7701"/>
    <w:rsid w:val="000D7B73"/>
    <w:rsid w:val="000D7EEF"/>
    <w:rsid w:val="000E0844"/>
    <w:rsid w:val="000F32DF"/>
    <w:rsid w:val="000F5541"/>
    <w:rsid w:val="00100E97"/>
    <w:rsid w:val="001010FF"/>
    <w:rsid w:val="00103EB4"/>
    <w:rsid w:val="00105BF0"/>
    <w:rsid w:val="00114F33"/>
    <w:rsid w:val="001202F1"/>
    <w:rsid w:val="0012724D"/>
    <w:rsid w:val="00131C51"/>
    <w:rsid w:val="001428D8"/>
    <w:rsid w:val="001432AE"/>
    <w:rsid w:val="001444EF"/>
    <w:rsid w:val="001457E1"/>
    <w:rsid w:val="001631C3"/>
    <w:rsid w:val="00164108"/>
    <w:rsid w:val="001651AD"/>
    <w:rsid w:val="00170B48"/>
    <w:rsid w:val="00182D59"/>
    <w:rsid w:val="001835BA"/>
    <w:rsid w:val="0018390C"/>
    <w:rsid w:val="00187544"/>
    <w:rsid w:val="0019073B"/>
    <w:rsid w:val="001A0817"/>
    <w:rsid w:val="001B299A"/>
    <w:rsid w:val="001B4AAF"/>
    <w:rsid w:val="001B6C89"/>
    <w:rsid w:val="001C1A1A"/>
    <w:rsid w:val="001C62D8"/>
    <w:rsid w:val="001D0792"/>
    <w:rsid w:val="001E00ED"/>
    <w:rsid w:val="001E6537"/>
    <w:rsid w:val="001E7760"/>
    <w:rsid w:val="001F06BB"/>
    <w:rsid w:val="001F42C6"/>
    <w:rsid w:val="001F5DF7"/>
    <w:rsid w:val="00201F39"/>
    <w:rsid w:val="00210EB9"/>
    <w:rsid w:val="00221FBA"/>
    <w:rsid w:val="00240AD3"/>
    <w:rsid w:val="00241D15"/>
    <w:rsid w:val="00247CAB"/>
    <w:rsid w:val="00267400"/>
    <w:rsid w:val="0027037D"/>
    <w:rsid w:val="00271684"/>
    <w:rsid w:val="00272C6A"/>
    <w:rsid w:val="00277314"/>
    <w:rsid w:val="0028202C"/>
    <w:rsid w:val="00283201"/>
    <w:rsid w:val="00283F73"/>
    <w:rsid w:val="00284498"/>
    <w:rsid w:val="00284B9E"/>
    <w:rsid w:val="00293ACE"/>
    <w:rsid w:val="002A40CD"/>
    <w:rsid w:val="002A420A"/>
    <w:rsid w:val="002B48E9"/>
    <w:rsid w:val="002C4BBD"/>
    <w:rsid w:val="002C54B2"/>
    <w:rsid w:val="002D1A6E"/>
    <w:rsid w:val="002D3B4D"/>
    <w:rsid w:val="002E0E6D"/>
    <w:rsid w:val="002E240A"/>
    <w:rsid w:val="002E3586"/>
    <w:rsid w:val="002F11EE"/>
    <w:rsid w:val="002F13A7"/>
    <w:rsid w:val="002F1F43"/>
    <w:rsid w:val="002F34F4"/>
    <w:rsid w:val="00312407"/>
    <w:rsid w:val="00317F2B"/>
    <w:rsid w:val="003374DF"/>
    <w:rsid w:val="003406C9"/>
    <w:rsid w:val="0035457E"/>
    <w:rsid w:val="00354595"/>
    <w:rsid w:val="0035734F"/>
    <w:rsid w:val="00357D7F"/>
    <w:rsid w:val="003929D4"/>
    <w:rsid w:val="0039377E"/>
    <w:rsid w:val="0039469F"/>
    <w:rsid w:val="003951C9"/>
    <w:rsid w:val="00395290"/>
    <w:rsid w:val="00396A4A"/>
    <w:rsid w:val="003A2993"/>
    <w:rsid w:val="003A4307"/>
    <w:rsid w:val="003A5385"/>
    <w:rsid w:val="003B1885"/>
    <w:rsid w:val="003C1F54"/>
    <w:rsid w:val="003C5437"/>
    <w:rsid w:val="003D08E2"/>
    <w:rsid w:val="003D2A56"/>
    <w:rsid w:val="003D77C2"/>
    <w:rsid w:val="003E0CCA"/>
    <w:rsid w:val="00407126"/>
    <w:rsid w:val="00413385"/>
    <w:rsid w:val="004165A9"/>
    <w:rsid w:val="00422828"/>
    <w:rsid w:val="0042291A"/>
    <w:rsid w:val="00427C64"/>
    <w:rsid w:val="00433584"/>
    <w:rsid w:val="004355B0"/>
    <w:rsid w:val="0043670B"/>
    <w:rsid w:val="00437013"/>
    <w:rsid w:val="00454522"/>
    <w:rsid w:val="004643C4"/>
    <w:rsid w:val="004662C4"/>
    <w:rsid w:val="00467E47"/>
    <w:rsid w:val="00476278"/>
    <w:rsid w:val="0048048C"/>
    <w:rsid w:val="004804B3"/>
    <w:rsid w:val="00481EBD"/>
    <w:rsid w:val="004859FA"/>
    <w:rsid w:val="004877F3"/>
    <w:rsid w:val="00494048"/>
    <w:rsid w:val="004A04D6"/>
    <w:rsid w:val="004A07D3"/>
    <w:rsid w:val="004A0BB9"/>
    <w:rsid w:val="004A40E7"/>
    <w:rsid w:val="004A41D2"/>
    <w:rsid w:val="004A4B7C"/>
    <w:rsid w:val="004B256F"/>
    <w:rsid w:val="004B307B"/>
    <w:rsid w:val="004B54CB"/>
    <w:rsid w:val="004C7B57"/>
    <w:rsid w:val="004D0ACB"/>
    <w:rsid w:val="004D4339"/>
    <w:rsid w:val="004D444A"/>
    <w:rsid w:val="004E2362"/>
    <w:rsid w:val="004E5014"/>
    <w:rsid w:val="004E6EF7"/>
    <w:rsid w:val="004F1B20"/>
    <w:rsid w:val="004F1EEB"/>
    <w:rsid w:val="005006D2"/>
    <w:rsid w:val="00510AA5"/>
    <w:rsid w:val="005115D8"/>
    <w:rsid w:val="00517BB8"/>
    <w:rsid w:val="00531088"/>
    <w:rsid w:val="00532BE3"/>
    <w:rsid w:val="00543EF2"/>
    <w:rsid w:val="005477B1"/>
    <w:rsid w:val="005567CA"/>
    <w:rsid w:val="005572E7"/>
    <w:rsid w:val="00562EA9"/>
    <w:rsid w:val="00570678"/>
    <w:rsid w:val="0057393A"/>
    <w:rsid w:val="005810BC"/>
    <w:rsid w:val="005826CF"/>
    <w:rsid w:val="00586F72"/>
    <w:rsid w:val="005A2D50"/>
    <w:rsid w:val="005B19FE"/>
    <w:rsid w:val="005B1B12"/>
    <w:rsid w:val="005B2E09"/>
    <w:rsid w:val="005B6605"/>
    <w:rsid w:val="005B7479"/>
    <w:rsid w:val="005C3BF5"/>
    <w:rsid w:val="005C4BC2"/>
    <w:rsid w:val="005C61C4"/>
    <w:rsid w:val="005C687A"/>
    <w:rsid w:val="005C7AC7"/>
    <w:rsid w:val="005D196F"/>
    <w:rsid w:val="005D766A"/>
    <w:rsid w:val="005E142A"/>
    <w:rsid w:val="0060495C"/>
    <w:rsid w:val="00604D64"/>
    <w:rsid w:val="00606397"/>
    <w:rsid w:val="0061177D"/>
    <w:rsid w:val="00611C2A"/>
    <w:rsid w:val="00613B04"/>
    <w:rsid w:val="006260E6"/>
    <w:rsid w:val="0063785E"/>
    <w:rsid w:val="00641A3B"/>
    <w:rsid w:val="0064494E"/>
    <w:rsid w:val="00656E16"/>
    <w:rsid w:val="0066068A"/>
    <w:rsid w:val="00660B3F"/>
    <w:rsid w:val="00662F9C"/>
    <w:rsid w:val="00664DC4"/>
    <w:rsid w:val="00666334"/>
    <w:rsid w:val="006709C5"/>
    <w:rsid w:val="006767E1"/>
    <w:rsid w:val="00681B3E"/>
    <w:rsid w:val="00697ED5"/>
    <w:rsid w:val="00697F89"/>
    <w:rsid w:val="006A3BE2"/>
    <w:rsid w:val="006A5306"/>
    <w:rsid w:val="006B6844"/>
    <w:rsid w:val="006C52E5"/>
    <w:rsid w:val="006C6DB5"/>
    <w:rsid w:val="006D04C2"/>
    <w:rsid w:val="006D44DC"/>
    <w:rsid w:val="006F3673"/>
    <w:rsid w:val="00702D2A"/>
    <w:rsid w:val="007046D7"/>
    <w:rsid w:val="00706E0C"/>
    <w:rsid w:val="007074FE"/>
    <w:rsid w:val="007120FD"/>
    <w:rsid w:val="00713AE8"/>
    <w:rsid w:val="00716F30"/>
    <w:rsid w:val="007300D0"/>
    <w:rsid w:val="00751E09"/>
    <w:rsid w:val="00754349"/>
    <w:rsid w:val="0076157C"/>
    <w:rsid w:val="0076178D"/>
    <w:rsid w:val="00762771"/>
    <w:rsid w:val="00771B71"/>
    <w:rsid w:val="00782119"/>
    <w:rsid w:val="007843AC"/>
    <w:rsid w:val="00784525"/>
    <w:rsid w:val="00791FC9"/>
    <w:rsid w:val="007B0AB5"/>
    <w:rsid w:val="007B1E71"/>
    <w:rsid w:val="007B4BEB"/>
    <w:rsid w:val="007B6C8E"/>
    <w:rsid w:val="007C078E"/>
    <w:rsid w:val="007C1E02"/>
    <w:rsid w:val="007C4F3C"/>
    <w:rsid w:val="007C66EE"/>
    <w:rsid w:val="007C6B2D"/>
    <w:rsid w:val="007E0786"/>
    <w:rsid w:val="007E312D"/>
    <w:rsid w:val="007F001D"/>
    <w:rsid w:val="007F0643"/>
    <w:rsid w:val="007F2C75"/>
    <w:rsid w:val="00814532"/>
    <w:rsid w:val="008214AA"/>
    <w:rsid w:val="00823434"/>
    <w:rsid w:val="0083201A"/>
    <w:rsid w:val="00833F3E"/>
    <w:rsid w:val="00835BB3"/>
    <w:rsid w:val="00843646"/>
    <w:rsid w:val="0084752E"/>
    <w:rsid w:val="00850109"/>
    <w:rsid w:val="00855CD6"/>
    <w:rsid w:val="008600E1"/>
    <w:rsid w:val="00863EF2"/>
    <w:rsid w:val="008644AC"/>
    <w:rsid w:val="00876FD1"/>
    <w:rsid w:val="00880C21"/>
    <w:rsid w:val="0088302E"/>
    <w:rsid w:val="00885C45"/>
    <w:rsid w:val="00894FDF"/>
    <w:rsid w:val="008A21B0"/>
    <w:rsid w:val="008A6FE1"/>
    <w:rsid w:val="008B4413"/>
    <w:rsid w:val="008C26FF"/>
    <w:rsid w:val="008E0612"/>
    <w:rsid w:val="008E41BC"/>
    <w:rsid w:val="008F4FA5"/>
    <w:rsid w:val="008F78C3"/>
    <w:rsid w:val="00900511"/>
    <w:rsid w:val="00904C1F"/>
    <w:rsid w:val="0090796E"/>
    <w:rsid w:val="0091490D"/>
    <w:rsid w:val="00920699"/>
    <w:rsid w:val="00921C40"/>
    <w:rsid w:val="0092274F"/>
    <w:rsid w:val="00931D89"/>
    <w:rsid w:val="00933C58"/>
    <w:rsid w:val="00934FBC"/>
    <w:rsid w:val="00936702"/>
    <w:rsid w:val="00941A70"/>
    <w:rsid w:val="0094490A"/>
    <w:rsid w:val="00947FBF"/>
    <w:rsid w:val="00950E27"/>
    <w:rsid w:val="00954536"/>
    <w:rsid w:val="00957512"/>
    <w:rsid w:val="009579EF"/>
    <w:rsid w:val="00964AF5"/>
    <w:rsid w:val="00965E70"/>
    <w:rsid w:val="00970476"/>
    <w:rsid w:val="00975B62"/>
    <w:rsid w:val="00976560"/>
    <w:rsid w:val="00986561"/>
    <w:rsid w:val="00991880"/>
    <w:rsid w:val="00994190"/>
    <w:rsid w:val="009A24ED"/>
    <w:rsid w:val="009A2A32"/>
    <w:rsid w:val="009A3E42"/>
    <w:rsid w:val="009A4C89"/>
    <w:rsid w:val="009B0895"/>
    <w:rsid w:val="009C3CE3"/>
    <w:rsid w:val="009D1A1B"/>
    <w:rsid w:val="009D2349"/>
    <w:rsid w:val="009D7041"/>
    <w:rsid w:val="009E5DF1"/>
    <w:rsid w:val="009F2990"/>
    <w:rsid w:val="009F3B89"/>
    <w:rsid w:val="009F5BD3"/>
    <w:rsid w:val="009F71A1"/>
    <w:rsid w:val="00A0629C"/>
    <w:rsid w:val="00A07FBF"/>
    <w:rsid w:val="00A1199D"/>
    <w:rsid w:val="00A14381"/>
    <w:rsid w:val="00A160B5"/>
    <w:rsid w:val="00A22076"/>
    <w:rsid w:val="00A23297"/>
    <w:rsid w:val="00A32BC7"/>
    <w:rsid w:val="00A33197"/>
    <w:rsid w:val="00A334E8"/>
    <w:rsid w:val="00A33500"/>
    <w:rsid w:val="00A33B49"/>
    <w:rsid w:val="00A34577"/>
    <w:rsid w:val="00A41792"/>
    <w:rsid w:val="00A51552"/>
    <w:rsid w:val="00A54556"/>
    <w:rsid w:val="00A558D7"/>
    <w:rsid w:val="00A604A1"/>
    <w:rsid w:val="00A70305"/>
    <w:rsid w:val="00A8146A"/>
    <w:rsid w:val="00A829A1"/>
    <w:rsid w:val="00A82AD4"/>
    <w:rsid w:val="00AA129E"/>
    <w:rsid w:val="00AA42C6"/>
    <w:rsid w:val="00AA521B"/>
    <w:rsid w:val="00AA6043"/>
    <w:rsid w:val="00AA707C"/>
    <w:rsid w:val="00AD33F8"/>
    <w:rsid w:val="00AE039F"/>
    <w:rsid w:val="00AE18DA"/>
    <w:rsid w:val="00AF3267"/>
    <w:rsid w:val="00AF726A"/>
    <w:rsid w:val="00B06D7B"/>
    <w:rsid w:val="00B119C2"/>
    <w:rsid w:val="00B12BBA"/>
    <w:rsid w:val="00B12C00"/>
    <w:rsid w:val="00B31B1F"/>
    <w:rsid w:val="00B33F22"/>
    <w:rsid w:val="00B369D7"/>
    <w:rsid w:val="00B426E0"/>
    <w:rsid w:val="00B55BAE"/>
    <w:rsid w:val="00B643C7"/>
    <w:rsid w:val="00B71C68"/>
    <w:rsid w:val="00B754A6"/>
    <w:rsid w:val="00B80872"/>
    <w:rsid w:val="00B84082"/>
    <w:rsid w:val="00B851B5"/>
    <w:rsid w:val="00B852D3"/>
    <w:rsid w:val="00B9373D"/>
    <w:rsid w:val="00B9443B"/>
    <w:rsid w:val="00B95ACC"/>
    <w:rsid w:val="00B978D9"/>
    <w:rsid w:val="00BB0DE6"/>
    <w:rsid w:val="00BB4754"/>
    <w:rsid w:val="00BB67A2"/>
    <w:rsid w:val="00BB793C"/>
    <w:rsid w:val="00BC32EE"/>
    <w:rsid w:val="00BC4ECF"/>
    <w:rsid w:val="00BC52D7"/>
    <w:rsid w:val="00BE4D71"/>
    <w:rsid w:val="00BF41EC"/>
    <w:rsid w:val="00C0435E"/>
    <w:rsid w:val="00C12C2D"/>
    <w:rsid w:val="00C14EAE"/>
    <w:rsid w:val="00C21D4D"/>
    <w:rsid w:val="00C234FE"/>
    <w:rsid w:val="00C25804"/>
    <w:rsid w:val="00C334D6"/>
    <w:rsid w:val="00C34063"/>
    <w:rsid w:val="00C34E3D"/>
    <w:rsid w:val="00C34ECC"/>
    <w:rsid w:val="00C3691D"/>
    <w:rsid w:val="00C44F65"/>
    <w:rsid w:val="00C508FA"/>
    <w:rsid w:val="00C53802"/>
    <w:rsid w:val="00C54C3B"/>
    <w:rsid w:val="00C6198F"/>
    <w:rsid w:val="00C65CC4"/>
    <w:rsid w:val="00C75DD2"/>
    <w:rsid w:val="00C762F5"/>
    <w:rsid w:val="00C83AE7"/>
    <w:rsid w:val="00C84A76"/>
    <w:rsid w:val="00C84C30"/>
    <w:rsid w:val="00C852CD"/>
    <w:rsid w:val="00C85D3A"/>
    <w:rsid w:val="00C9059C"/>
    <w:rsid w:val="00C93FE5"/>
    <w:rsid w:val="00CA39E6"/>
    <w:rsid w:val="00CB2FC7"/>
    <w:rsid w:val="00CC2F04"/>
    <w:rsid w:val="00CC51BD"/>
    <w:rsid w:val="00CC7E20"/>
    <w:rsid w:val="00CD6C3E"/>
    <w:rsid w:val="00CE1B8F"/>
    <w:rsid w:val="00CE4F94"/>
    <w:rsid w:val="00CE7DEC"/>
    <w:rsid w:val="00CF0476"/>
    <w:rsid w:val="00CF0C2D"/>
    <w:rsid w:val="00CF187E"/>
    <w:rsid w:val="00D00D1C"/>
    <w:rsid w:val="00D03D90"/>
    <w:rsid w:val="00D068C3"/>
    <w:rsid w:val="00D10F61"/>
    <w:rsid w:val="00D25D4D"/>
    <w:rsid w:val="00D323A2"/>
    <w:rsid w:val="00D33249"/>
    <w:rsid w:val="00D3330A"/>
    <w:rsid w:val="00D33934"/>
    <w:rsid w:val="00D36268"/>
    <w:rsid w:val="00D36AF4"/>
    <w:rsid w:val="00D40809"/>
    <w:rsid w:val="00D41850"/>
    <w:rsid w:val="00D43878"/>
    <w:rsid w:val="00D4517D"/>
    <w:rsid w:val="00D51BA7"/>
    <w:rsid w:val="00D55C39"/>
    <w:rsid w:val="00D56B69"/>
    <w:rsid w:val="00D57059"/>
    <w:rsid w:val="00D60103"/>
    <w:rsid w:val="00D625B2"/>
    <w:rsid w:val="00D6339E"/>
    <w:rsid w:val="00D65146"/>
    <w:rsid w:val="00D65801"/>
    <w:rsid w:val="00D66017"/>
    <w:rsid w:val="00D70ACC"/>
    <w:rsid w:val="00D70E5E"/>
    <w:rsid w:val="00D97BDF"/>
    <w:rsid w:val="00DB3C25"/>
    <w:rsid w:val="00DB5BF3"/>
    <w:rsid w:val="00DC3C63"/>
    <w:rsid w:val="00DC4716"/>
    <w:rsid w:val="00DD23A3"/>
    <w:rsid w:val="00DD5948"/>
    <w:rsid w:val="00DD5E45"/>
    <w:rsid w:val="00DD5F59"/>
    <w:rsid w:val="00DE2760"/>
    <w:rsid w:val="00DE70E9"/>
    <w:rsid w:val="00DF59A4"/>
    <w:rsid w:val="00E01C6B"/>
    <w:rsid w:val="00E01F1C"/>
    <w:rsid w:val="00E02915"/>
    <w:rsid w:val="00E12551"/>
    <w:rsid w:val="00E128E6"/>
    <w:rsid w:val="00E15F2D"/>
    <w:rsid w:val="00E17915"/>
    <w:rsid w:val="00E301FF"/>
    <w:rsid w:val="00E30575"/>
    <w:rsid w:val="00E333BD"/>
    <w:rsid w:val="00E33B27"/>
    <w:rsid w:val="00E40783"/>
    <w:rsid w:val="00E4618B"/>
    <w:rsid w:val="00E50BC2"/>
    <w:rsid w:val="00E50BDC"/>
    <w:rsid w:val="00E674DD"/>
    <w:rsid w:val="00E76C58"/>
    <w:rsid w:val="00E772DF"/>
    <w:rsid w:val="00E87A65"/>
    <w:rsid w:val="00EA0E87"/>
    <w:rsid w:val="00EA1199"/>
    <w:rsid w:val="00EA1274"/>
    <w:rsid w:val="00EA12A6"/>
    <w:rsid w:val="00EA629E"/>
    <w:rsid w:val="00EB1F87"/>
    <w:rsid w:val="00EB5D48"/>
    <w:rsid w:val="00EC1C07"/>
    <w:rsid w:val="00EC7793"/>
    <w:rsid w:val="00ED480D"/>
    <w:rsid w:val="00EE20ED"/>
    <w:rsid w:val="00EF07C7"/>
    <w:rsid w:val="00EF4108"/>
    <w:rsid w:val="00EF43DA"/>
    <w:rsid w:val="00EF463B"/>
    <w:rsid w:val="00F0417A"/>
    <w:rsid w:val="00F06741"/>
    <w:rsid w:val="00F06E52"/>
    <w:rsid w:val="00F07463"/>
    <w:rsid w:val="00F16A75"/>
    <w:rsid w:val="00F22CD4"/>
    <w:rsid w:val="00F3080A"/>
    <w:rsid w:val="00F42E93"/>
    <w:rsid w:val="00F50EC2"/>
    <w:rsid w:val="00F523DE"/>
    <w:rsid w:val="00F55B79"/>
    <w:rsid w:val="00F6540B"/>
    <w:rsid w:val="00F70212"/>
    <w:rsid w:val="00F7074D"/>
    <w:rsid w:val="00F716D6"/>
    <w:rsid w:val="00F71846"/>
    <w:rsid w:val="00F76030"/>
    <w:rsid w:val="00F76E1C"/>
    <w:rsid w:val="00F8746E"/>
    <w:rsid w:val="00F9032E"/>
    <w:rsid w:val="00F950D5"/>
    <w:rsid w:val="00F97900"/>
    <w:rsid w:val="00FA30E9"/>
    <w:rsid w:val="00FA33BB"/>
    <w:rsid w:val="00FA3A41"/>
    <w:rsid w:val="00FA6193"/>
    <w:rsid w:val="00FA6899"/>
    <w:rsid w:val="00FA78F3"/>
    <w:rsid w:val="00FB28B4"/>
    <w:rsid w:val="00FC02F8"/>
    <w:rsid w:val="00FC140E"/>
    <w:rsid w:val="00FD02BC"/>
    <w:rsid w:val="00FD2BA4"/>
    <w:rsid w:val="00FD31F9"/>
    <w:rsid w:val="00FE456F"/>
    <w:rsid w:val="00FE59B2"/>
    <w:rsid w:val="00FF1D56"/>
    <w:rsid w:val="00FF228B"/>
    <w:rsid w:val="00FF2300"/>
    <w:rsid w:val="00FF3F34"/>
    <w:rsid w:val="00FF44C9"/>
    <w:rsid w:val="2C0B1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C040"/>
  <w15:docId w15:val="{F7E4F815-AA04-452B-BEC0-D5518C69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2F8"/>
    <w:pPr>
      <w:spacing w:after="200" w:line="276" w:lineRule="auto"/>
    </w:pPr>
    <w:rPr>
      <w:sz w:val="22"/>
      <w:szCs w:val="22"/>
    </w:rPr>
  </w:style>
  <w:style w:type="paragraph" w:styleId="1">
    <w:name w:val="heading 1"/>
    <w:basedOn w:val="a"/>
    <w:link w:val="10"/>
    <w:qFormat/>
    <w:rsid w:val="00782119"/>
    <w:pPr>
      <w:keepNext/>
      <w:tabs>
        <w:tab w:val="left" w:pos="0"/>
      </w:tabs>
      <w:suppressAutoHyphens/>
      <w:spacing w:after="0" w:line="240" w:lineRule="auto"/>
      <w:ind w:left="432" w:hanging="432"/>
      <w:outlineLvl w:val="0"/>
    </w:pPr>
    <w:rPr>
      <w:rFonts w:ascii="Times New Roman" w:eastAsia="Courier New" w:hAnsi="Times New Roman" w:cs="Times New Roman"/>
      <w:kern w:val="2"/>
      <w:sz w:val="28"/>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02F8"/>
    <w:pPr>
      <w:spacing w:after="0" w:line="240" w:lineRule="auto"/>
    </w:pPr>
    <w:rPr>
      <w:rFonts w:ascii="Tahoma" w:hAnsi="Tahoma" w:cs="Tahoma"/>
      <w:sz w:val="16"/>
      <w:szCs w:val="16"/>
    </w:rPr>
  </w:style>
  <w:style w:type="paragraph" w:styleId="a5">
    <w:name w:val="Body Text"/>
    <w:basedOn w:val="a"/>
    <w:link w:val="a6"/>
    <w:unhideWhenUsed/>
    <w:rsid w:val="00FC02F8"/>
    <w:pPr>
      <w:widowControl w:val="0"/>
      <w:tabs>
        <w:tab w:val="left" w:pos="840"/>
      </w:tabs>
      <w:suppressAutoHyphens/>
      <w:autoSpaceDE w:val="0"/>
      <w:spacing w:after="0" w:line="300" w:lineRule="auto"/>
    </w:pPr>
    <w:rPr>
      <w:rFonts w:ascii="Times New Roman" w:eastAsia="Times New Roman" w:hAnsi="Times New Roman" w:cs="Times New Roman"/>
      <w:sz w:val="24"/>
      <w:lang w:eastAsia="zh-CN"/>
    </w:rPr>
  </w:style>
  <w:style w:type="paragraph" w:styleId="HTML">
    <w:name w:val="HTML Preformatted"/>
    <w:basedOn w:val="a"/>
    <w:link w:val="HTML0"/>
    <w:uiPriority w:val="99"/>
    <w:rsid w:val="00FC0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8"/>
      <w:szCs w:val="28"/>
      <w:lang w:val="uk-UA"/>
    </w:rPr>
  </w:style>
  <w:style w:type="paragraph" w:styleId="a7">
    <w:name w:val="Normal (Web)"/>
    <w:basedOn w:val="a"/>
    <w:uiPriority w:val="99"/>
    <w:unhideWhenUsed/>
    <w:rsid w:val="00FC02F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Strong"/>
    <w:basedOn w:val="a0"/>
    <w:uiPriority w:val="22"/>
    <w:qFormat/>
    <w:rsid w:val="00FC02F8"/>
    <w:rPr>
      <w:b/>
      <w:bCs/>
    </w:rPr>
  </w:style>
  <w:style w:type="paragraph" w:styleId="a9">
    <w:name w:val="Title"/>
    <w:basedOn w:val="a"/>
    <w:next w:val="a"/>
    <w:link w:val="aa"/>
    <w:qFormat/>
    <w:rsid w:val="00FC02F8"/>
    <w:pPr>
      <w:widowControl w:val="0"/>
      <w:suppressAutoHyphens/>
      <w:spacing w:before="240" w:after="60" w:line="240" w:lineRule="auto"/>
      <w:jc w:val="center"/>
    </w:pPr>
    <w:rPr>
      <w:rFonts w:ascii="Cambria" w:eastAsia="Andale Sans UI" w:hAnsi="Cambria" w:cs="Cambria"/>
      <w:b/>
      <w:bCs/>
      <w:kern w:val="1"/>
      <w:sz w:val="32"/>
      <w:szCs w:val="32"/>
      <w:lang w:eastAsia="ar-SA"/>
    </w:rPr>
  </w:style>
  <w:style w:type="character" w:customStyle="1" w:styleId="a6">
    <w:name w:val="Основний текст Знак"/>
    <w:basedOn w:val="a0"/>
    <w:link w:val="a5"/>
    <w:rsid w:val="00FC02F8"/>
    <w:rPr>
      <w:rFonts w:ascii="Times New Roman" w:eastAsia="Times New Roman" w:hAnsi="Times New Roman" w:cs="Times New Roman"/>
      <w:sz w:val="24"/>
      <w:lang w:eastAsia="zh-CN"/>
    </w:rPr>
  </w:style>
  <w:style w:type="paragraph" w:customStyle="1" w:styleId="11">
    <w:name w:val="Заголовок №1"/>
    <w:basedOn w:val="a"/>
    <w:rsid w:val="00FC02F8"/>
    <w:pPr>
      <w:shd w:val="clear" w:color="auto" w:fill="FFFFFF"/>
      <w:suppressAutoHyphens/>
      <w:spacing w:after="0" w:line="274" w:lineRule="exact"/>
    </w:pPr>
    <w:rPr>
      <w:rFonts w:ascii="Times New Roman" w:eastAsia="Times New Roman" w:hAnsi="Times New Roman" w:cs="Times New Roman"/>
      <w:b/>
      <w:bCs/>
      <w:sz w:val="23"/>
      <w:szCs w:val="23"/>
    </w:rPr>
  </w:style>
  <w:style w:type="paragraph" w:customStyle="1" w:styleId="2">
    <w:name w:val="Основной текст (2)"/>
    <w:basedOn w:val="a"/>
    <w:rsid w:val="00FC02F8"/>
    <w:pPr>
      <w:shd w:val="clear" w:color="auto" w:fill="FFFFFF"/>
      <w:suppressAutoHyphens/>
      <w:spacing w:after="240" w:line="322" w:lineRule="exact"/>
      <w:jc w:val="center"/>
    </w:pPr>
    <w:rPr>
      <w:rFonts w:ascii="Times New Roman" w:eastAsia="Times New Roman" w:hAnsi="Times New Roman" w:cs="Times New Roman"/>
      <w:b/>
      <w:bCs/>
      <w:sz w:val="27"/>
      <w:szCs w:val="27"/>
    </w:rPr>
  </w:style>
  <w:style w:type="paragraph" w:customStyle="1" w:styleId="41">
    <w:name w:val="Основной текст (4)1"/>
    <w:basedOn w:val="a"/>
    <w:rsid w:val="00FC02F8"/>
    <w:pPr>
      <w:shd w:val="clear" w:color="auto" w:fill="FFFFFF"/>
      <w:suppressAutoHyphens/>
      <w:spacing w:after="0" w:line="283" w:lineRule="exact"/>
      <w:jc w:val="center"/>
    </w:pPr>
    <w:rPr>
      <w:rFonts w:ascii="Times New Roman" w:eastAsia="Times New Roman" w:hAnsi="Times New Roman" w:cs="Times New Roman"/>
      <w:b/>
      <w:bCs/>
      <w:sz w:val="23"/>
      <w:szCs w:val="23"/>
    </w:rPr>
  </w:style>
  <w:style w:type="paragraph" w:customStyle="1" w:styleId="21">
    <w:name w:val="Основной текст 21"/>
    <w:basedOn w:val="a"/>
    <w:rsid w:val="00FC02F8"/>
    <w:pPr>
      <w:suppressAutoHyphens/>
      <w:spacing w:after="120" w:line="480" w:lineRule="auto"/>
    </w:pPr>
    <w:rPr>
      <w:rFonts w:ascii="Times New Roman" w:eastAsia="Times New Roman" w:hAnsi="Times New Roman" w:cs="Times New Roman"/>
      <w:sz w:val="24"/>
      <w:szCs w:val="24"/>
      <w:lang w:eastAsia="zh-CN"/>
    </w:rPr>
  </w:style>
  <w:style w:type="character" w:customStyle="1" w:styleId="ab">
    <w:name w:val="Основной текст + Полужирный"/>
    <w:rsid w:val="00FC02F8"/>
    <w:rPr>
      <w:b/>
      <w:bCs/>
      <w:sz w:val="23"/>
      <w:szCs w:val="23"/>
      <w:lang w:bidi="ar-SA"/>
    </w:rPr>
  </w:style>
  <w:style w:type="character" w:customStyle="1" w:styleId="9pt">
    <w:name w:val="Основной текст + 9 pt"/>
    <w:rsid w:val="00FC02F8"/>
    <w:rPr>
      <w:b/>
      <w:bCs/>
      <w:smallCaps/>
      <w:sz w:val="18"/>
      <w:szCs w:val="18"/>
      <w:lang w:bidi="ar-SA"/>
    </w:rPr>
  </w:style>
  <w:style w:type="character" w:customStyle="1" w:styleId="43pt">
    <w:name w:val="Основной текст (4) + Интервал 3 pt"/>
    <w:rsid w:val="00FC02F8"/>
    <w:rPr>
      <w:b/>
      <w:bCs/>
      <w:spacing w:val="60"/>
      <w:sz w:val="23"/>
      <w:szCs w:val="23"/>
      <w:lang w:bidi="ar-SA"/>
    </w:rPr>
  </w:style>
  <w:style w:type="character" w:customStyle="1" w:styleId="4">
    <w:name w:val="Основной текст (4)"/>
    <w:basedOn w:val="a0"/>
    <w:rsid w:val="00FC02F8"/>
    <w:rPr>
      <w:b/>
      <w:bCs/>
      <w:sz w:val="23"/>
      <w:szCs w:val="23"/>
      <w:lang w:bidi="ar-SA"/>
    </w:rPr>
  </w:style>
  <w:style w:type="character" w:customStyle="1" w:styleId="40">
    <w:name w:val="Основной текст (4) + Не полужирный"/>
    <w:basedOn w:val="a0"/>
    <w:rsid w:val="00FC02F8"/>
    <w:rPr>
      <w:b/>
      <w:bCs/>
      <w:sz w:val="23"/>
      <w:szCs w:val="23"/>
      <w:lang w:bidi="ar-SA"/>
    </w:rPr>
  </w:style>
  <w:style w:type="character" w:customStyle="1" w:styleId="a4">
    <w:name w:val="Текст у виносці Знак"/>
    <w:basedOn w:val="a0"/>
    <w:link w:val="a3"/>
    <w:uiPriority w:val="99"/>
    <w:semiHidden/>
    <w:rsid w:val="00FC02F8"/>
    <w:rPr>
      <w:rFonts w:ascii="Tahoma" w:hAnsi="Tahoma" w:cs="Tahoma"/>
      <w:sz w:val="16"/>
      <w:szCs w:val="16"/>
    </w:rPr>
  </w:style>
  <w:style w:type="character" w:customStyle="1" w:styleId="20">
    <w:name w:val="Основной текст (2)_"/>
    <w:qFormat/>
    <w:rsid w:val="00FC02F8"/>
    <w:rPr>
      <w:i/>
      <w:iCs/>
      <w:spacing w:val="-3"/>
      <w:sz w:val="30"/>
      <w:szCs w:val="30"/>
      <w:shd w:val="clear" w:color="auto" w:fill="FFFFFF"/>
    </w:rPr>
  </w:style>
  <w:style w:type="paragraph" w:styleId="ac">
    <w:name w:val="No Spacing"/>
    <w:qFormat/>
    <w:rsid w:val="00FC02F8"/>
    <w:rPr>
      <w:sz w:val="22"/>
      <w:szCs w:val="22"/>
    </w:rPr>
  </w:style>
  <w:style w:type="character" w:customStyle="1" w:styleId="CharStyle4">
    <w:name w:val="CharStyle4"/>
    <w:basedOn w:val="a0"/>
    <w:rsid w:val="00FC02F8"/>
    <w:rPr>
      <w:rFonts w:ascii="Times New Roman" w:eastAsia="Times New Roman" w:hAnsi="Times New Roman" w:cs="Times New Roman"/>
      <w:color w:val="000000"/>
      <w:spacing w:val="5"/>
      <w:w w:val="100"/>
      <w:position w:val="0"/>
      <w:sz w:val="16"/>
      <w:szCs w:val="16"/>
      <w:u w:val="none"/>
      <w:vertAlign w:val="baseline"/>
      <w:lang w:val="uk-UA" w:eastAsia="uk-UA" w:bidi="uk-UA"/>
    </w:rPr>
  </w:style>
  <w:style w:type="character" w:customStyle="1" w:styleId="rvts8">
    <w:name w:val="rvts8"/>
    <w:basedOn w:val="a0"/>
    <w:rsid w:val="00FC02F8"/>
  </w:style>
  <w:style w:type="character" w:customStyle="1" w:styleId="aa">
    <w:name w:val="Назва Знак"/>
    <w:basedOn w:val="a0"/>
    <w:link w:val="a9"/>
    <w:qFormat/>
    <w:rsid w:val="00FC02F8"/>
    <w:rPr>
      <w:rFonts w:ascii="Cambria" w:eastAsia="Andale Sans UI" w:hAnsi="Cambria" w:cs="Cambria"/>
      <w:b/>
      <w:bCs/>
      <w:kern w:val="1"/>
      <w:sz w:val="32"/>
      <w:szCs w:val="32"/>
      <w:lang w:eastAsia="ar-SA"/>
    </w:rPr>
  </w:style>
  <w:style w:type="character" w:customStyle="1" w:styleId="HTML0">
    <w:name w:val="Стандартний HTML Знак"/>
    <w:basedOn w:val="a0"/>
    <w:link w:val="HTML"/>
    <w:uiPriority w:val="99"/>
    <w:qFormat/>
    <w:rsid w:val="00FC02F8"/>
    <w:rPr>
      <w:rFonts w:ascii="Courier New" w:eastAsia="Times New Roman" w:hAnsi="Courier New" w:cs="Times New Roman"/>
      <w:color w:val="000000"/>
      <w:sz w:val="28"/>
      <w:szCs w:val="28"/>
      <w:lang w:val="uk-UA"/>
    </w:rPr>
  </w:style>
  <w:style w:type="paragraph" w:customStyle="1" w:styleId="12">
    <w:name w:val="Обычный (веб)1"/>
    <w:basedOn w:val="a"/>
    <w:uiPriority w:val="99"/>
    <w:qFormat/>
    <w:rsid w:val="00FC02F8"/>
    <w:pPr>
      <w:spacing w:before="100" w:beforeAutospacing="1" w:after="100" w:afterAutospacing="1" w:line="240" w:lineRule="auto"/>
    </w:pPr>
    <w:rPr>
      <w:rFonts w:ascii="Calibri" w:eastAsia="Times New Roman" w:hAnsi="Calibri" w:cs="Calibri"/>
      <w:sz w:val="24"/>
      <w:szCs w:val="24"/>
      <w:lang w:val="uk-UA" w:eastAsia="uk-UA"/>
    </w:rPr>
  </w:style>
  <w:style w:type="paragraph" w:customStyle="1" w:styleId="Default">
    <w:name w:val="Default"/>
    <w:rsid w:val="00FC02F8"/>
    <w:pPr>
      <w:autoSpaceDE w:val="0"/>
      <w:autoSpaceDN w:val="0"/>
      <w:adjustRightInd w:val="0"/>
    </w:pPr>
    <w:rPr>
      <w:rFonts w:ascii="Times New Roman" w:hAnsi="Times New Roman" w:cs="Times New Roman"/>
      <w:color w:val="000000"/>
      <w:sz w:val="24"/>
      <w:szCs w:val="24"/>
    </w:rPr>
  </w:style>
  <w:style w:type="table" w:styleId="ad">
    <w:name w:val="Table Grid"/>
    <w:basedOn w:val="a1"/>
    <w:uiPriority w:val="59"/>
    <w:rsid w:val="00105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A41792"/>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A41792"/>
    <w:rPr>
      <w:sz w:val="22"/>
      <w:szCs w:val="22"/>
    </w:rPr>
  </w:style>
  <w:style w:type="paragraph" w:styleId="af0">
    <w:name w:val="footer"/>
    <w:basedOn w:val="a"/>
    <w:link w:val="af1"/>
    <w:uiPriority w:val="99"/>
    <w:unhideWhenUsed/>
    <w:rsid w:val="00A41792"/>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A41792"/>
    <w:rPr>
      <w:sz w:val="22"/>
      <w:szCs w:val="22"/>
    </w:rPr>
  </w:style>
  <w:style w:type="paragraph" w:styleId="af2">
    <w:name w:val="List Paragraph"/>
    <w:basedOn w:val="a"/>
    <w:qFormat/>
    <w:rsid w:val="003406C9"/>
    <w:pPr>
      <w:spacing w:after="0" w:line="288" w:lineRule="auto"/>
      <w:ind w:left="708"/>
    </w:pPr>
    <w:rPr>
      <w:rFonts w:ascii="Times New Roman" w:eastAsia="Times New Roman" w:hAnsi="Times New Roman" w:cs="Times New Roman"/>
      <w:sz w:val="28"/>
      <w:szCs w:val="24"/>
      <w:lang w:val="uk-UA" w:eastAsia="uk-UA"/>
    </w:rPr>
  </w:style>
  <w:style w:type="character" w:customStyle="1" w:styleId="10">
    <w:name w:val="Заголовок 1 Знак"/>
    <w:basedOn w:val="a0"/>
    <w:link w:val="1"/>
    <w:rsid w:val="00782119"/>
    <w:rPr>
      <w:rFonts w:ascii="Times New Roman" w:eastAsia="Courier New" w:hAnsi="Times New Roman" w:cs="Times New Roman"/>
      <w:kern w:val="2"/>
      <w:sz w:val="28"/>
      <w:lang w:val="uk-UA" w:eastAsia="zh-CN"/>
    </w:rPr>
  </w:style>
  <w:style w:type="character" w:customStyle="1" w:styleId="base">
    <w:name w:val="base"/>
    <w:basedOn w:val="a0"/>
    <w:rsid w:val="00782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5341">
      <w:bodyDiv w:val="1"/>
      <w:marLeft w:val="0"/>
      <w:marRight w:val="0"/>
      <w:marTop w:val="0"/>
      <w:marBottom w:val="0"/>
      <w:divBdr>
        <w:top w:val="none" w:sz="0" w:space="0" w:color="auto"/>
        <w:left w:val="none" w:sz="0" w:space="0" w:color="auto"/>
        <w:bottom w:val="none" w:sz="0" w:space="0" w:color="auto"/>
        <w:right w:val="none" w:sz="0" w:space="0" w:color="auto"/>
      </w:divBdr>
    </w:div>
    <w:div w:id="251939877">
      <w:bodyDiv w:val="1"/>
      <w:marLeft w:val="0"/>
      <w:marRight w:val="0"/>
      <w:marTop w:val="0"/>
      <w:marBottom w:val="0"/>
      <w:divBdr>
        <w:top w:val="none" w:sz="0" w:space="0" w:color="auto"/>
        <w:left w:val="none" w:sz="0" w:space="0" w:color="auto"/>
        <w:bottom w:val="none" w:sz="0" w:space="0" w:color="auto"/>
        <w:right w:val="none" w:sz="0" w:space="0" w:color="auto"/>
      </w:divBdr>
    </w:div>
    <w:div w:id="738600376">
      <w:bodyDiv w:val="1"/>
      <w:marLeft w:val="0"/>
      <w:marRight w:val="0"/>
      <w:marTop w:val="0"/>
      <w:marBottom w:val="0"/>
      <w:divBdr>
        <w:top w:val="none" w:sz="0" w:space="0" w:color="auto"/>
        <w:left w:val="none" w:sz="0" w:space="0" w:color="auto"/>
        <w:bottom w:val="none" w:sz="0" w:space="0" w:color="auto"/>
        <w:right w:val="none" w:sz="0" w:space="0" w:color="auto"/>
      </w:divBdr>
    </w:div>
    <w:div w:id="884564370">
      <w:bodyDiv w:val="1"/>
      <w:marLeft w:val="0"/>
      <w:marRight w:val="0"/>
      <w:marTop w:val="0"/>
      <w:marBottom w:val="0"/>
      <w:divBdr>
        <w:top w:val="none" w:sz="0" w:space="0" w:color="auto"/>
        <w:left w:val="none" w:sz="0" w:space="0" w:color="auto"/>
        <w:bottom w:val="none" w:sz="0" w:space="0" w:color="auto"/>
        <w:right w:val="none" w:sz="0" w:space="0" w:color="auto"/>
      </w:divBdr>
    </w:div>
    <w:div w:id="918947932">
      <w:bodyDiv w:val="1"/>
      <w:marLeft w:val="0"/>
      <w:marRight w:val="0"/>
      <w:marTop w:val="0"/>
      <w:marBottom w:val="0"/>
      <w:divBdr>
        <w:top w:val="none" w:sz="0" w:space="0" w:color="auto"/>
        <w:left w:val="none" w:sz="0" w:space="0" w:color="auto"/>
        <w:bottom w:val="none" w:sz="0" w:space="0" w:color="auto"/>
        <w:right w:val="none" w:sz="0" w:space="0" w:color="auto"/>
      </w:divBdr>
    </w:div>
    <w:div w:id="1763409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5778F2-8414-4B0F-9166-0BC6E2D8E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1734</Words>
  <Characters>989</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2317 PC</cp:lastModifiedBy>
  <cp:revision>2</cp:revision>
  <cp:lastPrinted>2023-12-01T09:33:00Z</cp:lastPrinted>
  <dcterms:created xsi:type="dcterms:W3CDTF">2025-12-22T15:17:00Z</dcterms:created>
  <dcterms:modified xsi:type="dcterms:W3CDTF">2025-12-22T15:17:00Z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757C1618BEB64A09A8C246D9B4B44A6E</vt:lpwstr>
  </property>
</Properties>
</file>