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06C1" w:rsidRPr="00665F18" w:rsidRDefault="000B06C1" w:rsidP="000B06C1">
      <w:pPr>
        <w:ind w:right="-1"/>
        <w:jc w:val="center"/>
        <w:rPr>
          <w:rFonts w:eastAsia="Calibri"/>
          <w:b/>
          <w:szCs w:val="20"/>
        </w:rPr>
      </w:pPr>
      <w:r w:rsidRPr="00665F18">
        <w:rPr>
          <w:rFonts w:eastAsia="Calibri"/>
          <w:b/>
          <w:noProof/>
          <w:szCs w:val="20"/>
          <w:lang w:val="ru-RU"/>
        </w:rPr>
        <w:drawing>
          <wp:inline distT="0" distB="0" distL="0" distR="0" wp14:anchorId="3CD8A22E" wp14:editId="5DD28AD6">
            <wp:extent cx="406400" cy="57150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rsidR="000B06C1" w:rsidRPr="00665F18" w:rsidRDefault="000B06C1" w:rsidP="000B06C1">
      <w:pPr>
        <w:shd w:val="clear" w:color="auto" w:fill="FFFFFF"/>
        <w:ind w:right="-1"/>
        <w:jc w:val="center"/>
        <w:rPr>
          <w:rFonts w:eastAsia="Calibri"/>
          <w:b/>
          <w:bCs/>
          <w:color w:val="000000"/>
          <w:sz w:val="20"/>
          <w:szCs w:val="20"/>
        </w:rPr>
      </w:pPr>
    </w:p>
    <w:p w:rsidR="000B06C1" w:rsidRPr="00665F18" w:rsidRDefault="000B06C1" w:rsidP="000B06C1">
      <w:pPr>
        <w:shd w:val="clear" w:color="auto" w:fill="FFFFFF"/>
        <w:ind w:right="-1"/>
        <w:jc w:val="center"/>
        <w:rPr>
          <w:rFonts w:eastAsia="Calibri"/>
          <w:b/>
          <w:bCs/>
          <w:color w:val="000000"/>
          <w:sz w:val="28"/>
          <w:szCs w:val="28"/>
        </w:rPr>
      </w:pPr>
      <w:r w:rsidRPr="00665F18">
        <w:rPr>
          <w:rFonts w:eastAsia="Calibri"/>
          <w:b/>
          <w:bCs/>
          <w:color w:val="000000"/>
          <w:sz w:val="28"/>
          <w:szCs w:val="28"/>
        </w:rPr>
        <w:t>ЛИСИЧАНСЬКА МІСЬКА ВІЙСЬКОВА АДМІНІСТРАЦІЯ</w:t>
      </w:r>
    </w:p>
    <w:p w:rsidR="000B06C1" w:rsidRPr="00665F18" w:rsidRDefault="000B06C1" w:rsidP="000B06C1">
      <w:pPr>
        <w:shd w:val="clear" w:color="auto" w:fill="FFFFFF"/>
        <w:ind w:right="-1"/>
        <w:jc w:val="center"/>
        <w:rPr>
          <w:rFonts w:eastAsia="Calibri"/>
          <w:b/>
          <w:bCs/>
          <w:color w:val="000000"/>
          <w:sz w:val="28"/>
          <w:szCs w:val="28"/>
        </w:rPr>
      </w:pPr>
      <w:r w:rsidRPr="00665F18">
        <w:rPr>
          <w:rFonts w:eastAsia="Calibri"/>
          <w:b/>
          <w:bCs/>
          <w:color w:val="000000"/>
          <w:sz w:val="28"/>
          <w:szCs w:val="28"/>
        </w:rPr>
        <w:t>СІВЕРСЬКОДОНЕЦЬКОГО РАЙОНУ ЛУГАНСЬКОЇ ОБЛАСТІ</w:t>
      </w:r>
    </w:p>
    <w:p w:rsidR="000B06C1" w:rsidRPr="00665F18" w:rsidRDefault="000B06C1" w:rsidP="000B06C1">
      <w:pPr>
        <w:keepNext/>
        <w:spacing w:before="240" w:after="60" w:line="216" w:lineRule="auto"/>
        <w:jc w:val="center"/>
        <w:outlineLvl w:val="0"/>
        <w:rPr>
          <w:b/>
          <w:color w:val="000000"/>
          <w:sz w:val="16"/>
          <w:szCs w:val="16"/>
        </w:rPr>
      </w:pPr>
      <w:r w:rsidRPr="00665F18">
        <w:rPr>
          <w:b/>
          <w:color w:val="000000"/>
          <w:sz w:val="36"/>
          <w:szCs w:val="36"/>
        </w:rPr>
        <w:t>РОЗПОРЯДЖЕННЯ</w:t>
      </w:r>
    </w:p>
    <w:p w:rsidR="000B06C1" w:rsidRPr="00665F18" w:rsidRDefault="000B06C1" w:rsidP="000B06C1">
      <w:pPr>
        <w:shd w:val="clear" w:color="auto" w:fill="FFFFFF"/>
        <w:ind w:right="-1"/>
        <w:jc w:val="center"/>
        <w:rPr>
          <w:rFonts w:eastAsia="Calibri"/>
          <w:b/>
          <w:bCs/>
          <w:color w:val="000000"/>
          <w:sz w:val="28"/>
          <w:szCs w:val="28"/>
        </w:rPr>
      </w:pPr>
      <w:r w:rsidRPr="00665F18">
        <w:rPr>
          <w:rFonts w:eastAsia="Calibri"/>
          <w:b/>
          <w:bCs/>
          <w:color w:val="000000"/>
          <w:sz w:val="28"/>
          <w:szCs w:val="28"/>
        </w:rPr>
        <w:t>начальника міської військової адміністрації</w:t>
      </w:r>
    </w:p>
    <w:p w:rsidR="000B06C1" w:rsidRPr="00665F18" w:rsidRDefault="000B06C1" w:rsidP="000B06C1">
      <w:pPr>
        <w:ind w:right="-1"/>
        <w:jc w:val="center"/>
        <w:rPr>
          <w:rFonts w:eastAsia="Calibri"/>
          <w:sz w:val="28"/>
          <w:szCs w:val="28"/>
        </w:rPr>
      </w:pPr>
    </w:p>
    <w:p w:rsidR="000B06C1" w:rsidRPr="00B632D3" w:rsidRDefault="000B06C1" w:rsidP="000B06C1">
      <w:pPr>
        <w:ind w:right="-1"/>
        <w:jc w:val="center"/>
        <w:rPr>
          <w:rFonts w:eastAsia="Calibri"/>
          <w:sz w:val="28"/>
          <w:szCs w:val="28"/>
        </w:rPr>
      </w:pPr>
    </w:p>
    <w:p w:rsidR="000B06C1" w:rsidRPr="00665F18" w:rsidRDefault="000278A3" w:rsidP="000B06C1">
      <w:pPr>
        <w:ind w:right="-1"/>
        <w:jc w:val="both"/>
        <w:rPr>
          <w:rFonts w:eastAsia="Calibri"/>
          <w:sz w:val="28"/>
          <w:szCs w:val="28"/>
        </w:rPr>
      </w:pPr>
      <w:r w:rsidRPr="00B632D3">
        <w:rPr>
          <w:rFonts w:eastAsia="Calibri"/>
          <w:sz w:val="28"/>
          <w:szCs w:val="28"/>
        </w:rPr>
        <w:t>05 червня 2025 р.</w:t>
      </w:r>
      <w:r w:rsidR="000B06C1" w:rsidRPr="00B632D3">
        <w:rPr>
          <w:rFonts w:eastAsia="Calibri"/>
          <w:sz w:val="28"/>
          <w:szCs w:val="28"/>
        </w:rPr>
        <w:tab/>
      </w:r>
      <w:r w:rsidR="000B06C1" w:rsidRPr="00665F18">
        <w:rPr>
          <w:rFonts w:eastAsia="Calibri"/>
          <w:sz w:val="28"/>
          <w:szCs w:val="28"/>
        </w:rPr>
        <w:tab/>
      </w:r>
      <w:r>
        <w:rPr>
          <w:rFonts w:eastAsia="Calibri"/>
          <w:sz w:val="28"/>
          <w:szCs w:val="28"/>
        </w:rPr>
        <w:tab/>
      </w:r>
      <w:r>
        <w:rPr>
          <w:rFonts w:eastAsia="Calibri"/>
          <w:sz w:val="28"/>
          <w:szCs w:val="28"/>
        </w:rPr>
        <w:tab/>
      </w:r>
      <w:r w:rsidR="000B06C1" w:rsidRPr="00665F18">
        <w:rPr>
          <w:rFonts w:eastAsia="Calibri"/>
          <w:b/>
          <w:sz w:val="28"/>
          <w:szCs w:val="28"/>
        </w:rPr>
        <w:t>м. Лисичанськ</w:t>
      </w:r>
      <w:r w:rsidR="000B06C1" w:rsidRPr="00665F18">
        <w:rPr>
          <w:rFonts w:eastAsia="Calibri"/>
          <w:sz w:val="28"/>
          <w:szCs w:val="28"/>
        </w:rPr>
        <w:tab/>
      </w:r>
      <w:r w:rsidR="000B06C1" w:rsidRPr="00665F18">
        <w:rPr>
          <w:rFonts w:eastAsia="Calibri"/>
          <w:sz w:val="28"/>
          <w:szCs w:val="28"/>
        </w:rPr>
        <w:tab/>
      </w:r>
      <w:r>
        <w:rPr>
          <w:rFonts w:eastAsia="Calibri"/>
          <w:sz w:val="28"/>
          <w:szCs w:val="28"/>
        </w:rPr>
        <w:tab/>
      </w:r>
      <w:r w:rsidR="000B06C1" w:rsidRPr="00665F18">
        <w:rPr>
          <w:rFonts w:eastAsia="Calibri"/>
          <w:sz w:val="28"/>
          <w:szCs w:val="28"/>
        </w:rPr>
        <w:tab/>
        <w:t xml:space="preserve">№ </w:t>
      </w:r>
      <w:r w:rsidRPr="00B632D3">
        <w:rPr>
          <w:rFonts w:eastAsia="Calibri"/>
          <w:sz w:val="28"/>
          <w:szCs w:val="28"/>
        </w:rPr>
        <w:t>153</w:t>
      </w:r>
    </w:p>
    <w:p w:rsidR="000B06C1" w:rsidRPr="00665F18" w:rsidRDefault="000B06C1" w:rsidP="000B06C1">
      <w:pPr>
        <w:ind w:right="-1"/>
        <w:jc w:val="center"/>
        <w:rPr>
          <w:rFonts w:eastAsia="Calibri"/>
          <w:sz w:val="28"/>
          <w:szCs w:val="20"/>
        </w:rPr>
      </w:pPr>
    </w:p>
    <w:p w:rsidR="000B06C1" w:rsidRPr="00665F18" w:rsidRDefault="000B06C1" w:rsidP="000B06C1">
      <w:pPr>
        <w:jc w:val="both"/>
        <w:rPr>
          <w:rFonts w:eastAsia="Calibri"/>
          <w:sz w:val="28"/>
          <w:szCs w:val="28"/>
        </w:rPr>
      </w:pPr>
    </w:p>
    <w:p w:rsidR="00800A8B" w:rsidRPr="00331D4B" w:rsidRDefault="00800A8B" w:rsidP="00D279C9">
      <w:pPr>
        <w:jc w:val="both"/>
        <w:rPr>
          <w:b/>
          <w:sz w:val="28"/>
          <w:szCs w:val="28"/>
          <w:lang w:eastAsia="uk-UA"/>
        </w:rPr>
      </w:pPr>
      <w:r w:rsidRPr="00331D4B">
        <w:rPr>
          <w:b/>
          <w:sz w:val="28"/>
          <w:szCs w:val="28"/>
          <w:lang w:eastAsia="uk-UA"/>
        </w:rPr>
        <w:t xml:space="preserve">Про перейменування </w:t>
      </w:r>
      <w:r w:rsidR="00D279C9" w:rsidRPr="00331D4B">
        <w:rPr>
          <w:b/>
          <w:sz w:val="28"/>
          <w:szCs w:val="28"/>
          <w:lang w:eastAsia="uk-UA"/>
        </w:rPr>
        <w:t xml:space="preserve">юридичної особи та </w:t>
      </w:r>
      <w:r w:rsidRPr="00331D4B">
        <w:rPr>
          <w:b/>
          <w:sz w:val="28"/>
          <w:szCs w:val="28"/>
          <w:lang w:eastAsia="uk-UA"/>
        </w:rPr>
        <w:t xml:space="preserve">внесення змін до Положення про </w:t>
      </w:r>
      <w:r w:rsidR="007A333A" w:rsidRPr="00331D4B">
        <w:rPr>
          <w:b/>
          <w:sz w:val="28"/>
          <w:szCs w:val="28"/>
          <w:lang w:eastAsia="uk-UA"/>
        </w:rPr>
        <w:t>службу у справах дітей</w:t>
      </w:r>
      <w:r w:rsidR="00D279C9" w:rsidRPr="00331D4B">
        <w:rPr>
          <w:b/>
          <w:sz w:val="28"/>
          <w:szCs w:val="28"/>
          <w:lang w:eastAsia="uk-UA"/>
        </w:rPr>
        <w:t xml:space="preserve"> адміністрації</w:t>
      </w:r>
    </w:p>
    <w:p w:rsidR="00800A8B" w:rsidRPr="00331D4B" w:rsidRDefault="00800A8B" w:rsidP="00E11E77">
      <w:pPr>
        <w:jc w:val="center"/>
        <w:rPr>
          <w:sz w:val="28"/>
          <w:szCs w:val="28"/>
        </w:rPr>
      </w:pPr>
    </w:p>
    <w:p w:rsidR="00D279C9" w:rsidRPr="00847F3A" w:rsidRDefault="00D279C9" w:rsidP="00847F3A">
      <w:pPr>
        <w:ind w:firstLine="709"/>
        <w:jc w:val="both"/>
        <w:rPr>
          <w:sz w:val="28"/>
          <w:szCs w:val="28"/>
        </w:rPr>
      </w:pPr>
      <w:r w:rsidRPr="00847F3A">
        <w:rPr>
          <w:sz w:val="28"/>
          <w:szCs w:val="28"/>
        </w:rPr>
        <w:t>Керуючись пунктами 2, 8 частини шостої статті 15 Закону України «Про</w:t>
      </w:r>
      <w:r w:rsidR="00847F3A">
        <w:rPr>
          <w:sz w:val="28"/>
          <w:szCs w:val="28"/>
        </w:rPr>
        <w:t> </w:t>
      </w:r>
      <w:r w:rsidRPr="00847F3A">
        <w:rPr>
          <w:sz w:val="28"/>
          <w:szCs w:val="28"/>
        </w:rPr>
        <w:t xml:space="preserve">правовий режим воєнного стану», Указом Президента України від 11.06.2022 № 406/2022 «Про утворення військової адміністрації», пунктом 11 частини першої статті 15, </w:t>
      </w:r>
      <w:r w:rsidR="00847F3A" w:rsidRPr="00847F3A">
        <w:rPr>
          <w:sz w:val="28"/>
          <w:szCs w:val="28"/>
        </w:rPr>
        <w:t>постановою Верховної Ради України від 19.08.2024 №</w:t>
      </w:r>
      <w:r w:rsidR="00847F3A">
        <w:rPr>
          <w:sz w:val="28"/>
          <w:szCs w:val="28"/>
        </w:rPr>
        <w:t> </w:t>
      </w:r>
      <w:r w:rsidR="00847F3A" w:rsidRPr="00847F3A">
        <w:rPr>
          <w:sz w:val="28"/>
          <w:szCs w:val="28"/>
        </w:rPr>
        <w:t xml:space="preserve">3984-IX </w:t>
      </w:r>
      <w:r w:rsidR="00847F3A">
        <w:rPr>
          <w:sz w:val="28"/>
          <w:szCs w:val="28"/>
        </w:rPr>
        <w:t>«</w:t>
      </w:r>
      <w:r w:rsidR="00847F3A" w:rsidRPr="00847F3A">
        <w:rPr>
          <w:sz w:val="28"/>
          <w:szCs w:val="28"/>
        </w:rPr>
        <w:t>Про перейменування окремих населених пунктів та районів</w:t>
      </w:r>
      <w:r w:rsidR="00847F3A">
        <w:rPr>
          <w:sz w:val="28"/>
          <w:szCs w:val="28"/>
        </w:rPr>
        <w:t>»,</w:t>
      </w:r>
      <w:r w:rsidR="00847F3A" w:rsidRPr="00847F3A">
        <w:rPr>
          <w:sz w:val="28"/>
          <w:szCs w:val="28"/>
        </w:rPr>
        <w:t xml:space="preserve"> </w:t>
      </w:r>
      <w:r w:rsidRPr="00847F3A">
        <w:rPr>
          <w:sz w:val="28"/>
          <w:szCs w:val="28"/>
        </w:rPr>
        <w:t>частиною четвертою статті 17 Закону України «Про</w:t>
      </w:r>
      <w:r w:rsidR="00847F3A">
        <w:rPr>
          <w:sz w:val="28"/>
          <w:szCs w:val="28"/>
        </w:rPr>
        <w:t xml:space="preserve"> </w:t>
      </w:r>
      <w:r w:rsidRPr="00847F3A">
        <w:rPr>
          <w:sz w:val="28"/>
          <w:szCs w:val="28"/>
        </w:rPr>
        <w:t xml:space="preserve">державну реєстрацію юридичних осіб, фізичних осіб-підприємців та громадських формувань», </w:t>
      </w:r>
      <w:r w:rsidR="00331D4B" w:rsidRPr="00847F3A">
        <w:rPr>
          <w:sz w:val="28"/>
          <w:szCs w:val="28"/>
        </w:rPr>
        <w:t xml:space="preserve">відповідно до Примірного положення про службу у справах дітей міської, районної у місті ради, затвердженого наказом Міністерства соціальної політики України від 16.09.2021 № 518, </w:t>
      </w:r>
      <w:bookmarkStart w:id="0" w:name="n15"/>
      <w:bookmarkEnd w:id="0"/>
      <w:r w:rsidRPr="00847F3A">
        <w:rPr>
          <w:sz w:val="28"/>
          <w:szCs w:val="28"/>
        </w:rPr>
        <w:t>з метою узгодження із чинним законодавством</w:t>
      </w:r>
    </w:p>
    <w:p w:rsidR="00800A8B" w:rsidRDefault="00800A8B" w:rsidP="00800A8B">
      <w:pPr>
        <w:rPr>
          <w:sz w:val="28"/>
          <w:szCs w:val="28"/>
        </w:rPr>
      </w:pPr>
    </w:p>
    <w:p w:rsidR="000B06C1" w:rsidRPr="00331D4B" w:rsidRDefault="000B06C1" w:rsidP="00800A8B">
      <w:pPr>
        <w:rPr>
          <w:sz w:val="28"/>
          <w:szCs w:val="28"/>
        </w:rPr>
      </w:pPr>
    </w:p>
    <w:p w:rsidR="00800A8B" w:rsidRPr="00331D4B" w:rsidRDefault="00800A8B" w:rsidP="00800A8B">
      <w:pPr>
        <w:rPr>
          <w:b/>
          <w:sz w:val="28"/>
          <w:szCs w:val="28"/>
        </w:rPr>
      </w:pPr>
      <w:r w:rsidRPr="00331D4B">
        <w:rPr>
          <w:b/>
          <w:sz w:val="28"/>
          <w:szCs w:val="28"/>
        </w:rPr>
        <w:t>зобов’язую:</w:t>
      </w:r>
    </w:p>
    <w:p w:rsidR="00800A8B" w:rsidRPr="00331D4B" w:rsidRDefault="00800A8B" w:rsidP="00800A8B">
      <w:pPr>
        <w:rPr>
          <w:sz w:val="28"/>
          <w:szCs w:val="28"/>
        </w:rPr>
      </w:pPr>
    </w:p>
    <w:p w:rsidR="00E11E77" w:rsidRPr="00331D4B" w:rsidRDefault="00E11E77" w:rsidP="00E11E77">
      <w:pPr>
        <w:ind w:firstLine="567"/>
        <w:jc w:val="both"/>
        <w:rPr>
          <w:sz w:val="28"/>
          <w:szCs w:val="28"/>
        </w:rPr>
      </w:pPr>
      <w:r w:rsidRPr="00331D4B">
        <w:rPr>
          <w:sz w:val="28"/>
          <w:szCs w:val="28"/>
        </w:rPr>
        <w:t>1. </w:t>
      </w:r>
      <w:r w:rsidR="00800A8B" w:rsidRPr="00331D4B">
        <w:rPr>
          <w:sz w:val="28"/>
          <w:szCs w:val="28"/>
        </w:rPr>
        <w:t xml:space="preserve">Змінити найменування юридичної особи з </w:t>
      </w:r>
      <w:r w:rsidR="00847F3A" w:rsidRPr="00331D4B">
        <w:rPr>
          <w:sz w:val="28"/>
          <w:szCs w:val="28"/>
        </w:rPr>
        <w:t xml:space="preserve">СЛУЖБА У СПРАВАХ ДІТЕЙ ЛИСИЧАНСЬКОЇ МІСЬКОЇ ВІЙСЬКОВОЇ АДМІНІСТРАЦІЇ СЄВЄРОДОНЕЦЬКОГО РАЙОНУ ЛУГАНСЬКОЇ ОБЛАСТІ </w:t>
      </w:r>
      <w:r w:rsidR="00800A8B" w:rsidRPr="00331D4B">
        <w:rPr>
          <w:sz w:val="28"/>
          <w:szCs w:val="28"/>
        </w:rPr>
        <w:t xml:space="preserve">на </w:t>
      </w:r>
      <w:r w:rsidR="007B614A" w:rsidRPr="00331D4B">
        <w:rPr>
          <w:sz w:val="28"/>
          <w:szCs w:val="28"/>
        </w:rPr>
        <w:t>СЛУЖБА</w:t>
      </w:r>
      <w:r w:rsidR="007A333A" w:rsidRPr="00331D4B">
        <w:rPr>
          <w:sz w:val="28"/>
          <w:szCs w:val="28"/>
        </w:rPr>
        <w:t xml:space="preserve"> У СПРАВАХ ДІТЕЙ</w:t>
      </w:r>
      <w:r w:rsidR="00800A8B" w:rsidRPr="00331D4B">
        <w:rPr>
          <w:sz w:val="28"/>
          <w:szCs w:val="28"/>
        </w:rPr>
        <w:t xml:space="preserve"> ЛИСИЧАНСЬКОЇ МІСЬКОЇ ВІЙСЬКОВОЇ АДМІНІСТРАЦІЇ </w:t>
      </w:r>
      <w:r w:rsidR="00847F3A">
        <w:rPr>
          <w:sz w:val="28"/>
          <w:szCs w:val="28"/>
        </w:rPr>
        <w:t>СІВЕРСЬКОДОНЕЦЬКОГО</w:t>
      </w:r>
      <w:r w:rsidR="00800A8B" w:rsidRPr="00331D4B">
        <w:rPr>
          <w:sz w:val="28"/>
          <w:szCs w:val="28"/>
        </w:rPr>
        <w:t xml:space="preserve"> РАЙОНУ ЛУГАНСЬКОЇ ОБЛАСТІ</w:t>
      </w:r>
      <w:r w:rsidR="00D279C9" w:rsidRPr="00331D4B">
        <w:rPr>
          <w:sz w:val="28"/>
          <w:szCs w:val="28"/>
        </w:rPr>
        <w:t xml:space="preserve"> (далі – </w:t>
      </w:r>
      <w:r w:rsidR="007A333A" w:rsidRPr="00331D4B">
        <w:rPr>
          <w:sz w:val="28"/>
          <w:szCs w:val="28"/>
        </w:rPr>
        <w:t>Служба</w:t>
      </w:r>
      <w:r w:rsidR="00D279C9" w:rsidRPr="00331D4B">
        <w:rPr>
          <w:sz w:val="28"/>
          <w:szCs w:val="28"/>
        </w:rPr>
        <w:t>).</w:t>
      </w:r>
    </w:p>
    <w:p w:rsidR="0039611D" w:rsidRDefault="0017717B" w:rsidP="0017717B">
      <w:pPr>
        <w:ind w:firstLine="567"/>
        <w:jc w:val="both"/>
        <w:rPr>
          <w:sz w:val="28"/>
          <w:szCs w:val="28"/>
        </w:rPr>
      </w:pPr>
      <w:r>
        <w:rPr>
          <w:sz w:val="28"/>
          <w:szCs w:val="28"/>
        </w:rPr>
        <w:t>Визначити</w:t>
      </w:r>
      <w:r w:rsidR="0039611D">
        <w:rPr>
          <w:sz w:val="28"/>
          <w:szCs w:val="28"/>
        </w:rPr>
        <w:t xml:space="preserve"> скорочене</w:t>
      </w:r>
      <w:r>
        <w:rPr>
          <w:sz w:val="28"/>
          <w:szCs w:val="28"/>
        </w:rPr>
        <w:t xml:space="preserve"> найменування юридичної особи – </w:t>
      </w:r>
      <w:r w:rsidR="0039611D" w:rsidRPr="00FE21A3">
        <w:rPr>
          <w:sz w:val="28"/>
          <w:szCs w:val="28"/>
        </w:rPr>
        <w:t>СЛУЖБА У СПРАВАХ ДІТЕЙ ЛИСИЧАНСЬКОЇ МВА.</w:t>
      </w:r>
    </w:p>
    <w:p w:rsidR="0017717B" w:rsidRPr="00331D4B" w:rsidRDefault="0017717B" w:rsidP="0017717B">
      <w:pPr>
        <w:ind w:firstLine="567"/>
        <w:jc w:val="both"/>
        <w:rPr>
          <w:sz w:val="28"/>
          <w:szCs w:val="28"/>
        </w:rPr>
      </w:pPr>
    </w:p>
    <w:p w:rsidR="00E11E77" w:rsidRPr="00331D4B" w:rsidRDefault="00D279C9" w:rsidP="00D279C9">
      <w:pPr>
        <w:ind w:firstLine="567"/>
        <w:jc w:val="both"/>
        <w:rPr>
          <w:sz w:val="28"/>
          <w:szCs w:val="28"/>
        </w:rPr>
      </w:pPr>
      <w:r w:rsidRPr="00331D4B">
        <w:rPr>
          <w:sz w:val="28"/>
          <w:szCs w:val="28"/>
        </w:rPr>
        <w:t xml:space="preserve">2. Внести та затвердити зміни до Положення про </w:t>
      </w:r>
      <w:r w:rsidR="007A333A" w:rsidRPr="00331D4B">
        <w:rPr>
          <w:sz w:val="28"/>
          <w:szCs w:val="28"/>
        </w:rPr>
        <w:t>Службу</w:t>
      </w:r>
      <w:r w:rsidRPr="00331D4B">
        <w:rPr>
          <w:sz w:val="28"/>
          <w:szCs w:val="28"/>
        </w:rPr>
        <w:t xml:space="preserve">, затвердженого розпорядженням </w:t>
      </w:r>
      <w:r w:rsidR="00847F3A">
        <w:rPr>
          <w:sz w:val="28"/>
          <w:szCs w:val="28"/>
        </w:rPr>
        <w:t>начальника</w:t>
      </w:r>
      <w:r w:rsidRPr="00331D4B">
        <w:rPr>
          <w:sz w:val="28"/>
          <w:szCs w:val="28"/>
        </w:rPr>
        <w:t xml:space="preserve"> Лисичанської міської військової адміністрації Сєвєродонецького району Луганської області від </w:t>
      </w:r>
      <w:r w:rsidR="007A333A" w:rsidRPr="00331D4B">
        <w:rPr>
          <w:sz w:val="28"/>
          <w:szCs w:val="28"/>
        </w:rPr>
        <w:t>0</w:t>
      </w:r>
      <w:r w:rsidR="00847F3A">
        <w:rPr>
          <w:sz w:val="28"/>
          <w:szCs w:val="28"/>
        </w:rPr>
        <w:t>8</w:t>
      </w:r>
      <w:r w:rsidRPr="00331D4B">
        <w:rPr>
          <w:sz w:val="28"/>
          <w:szCs w:val="28"/>
        </w:rPr>
        <w:t>.0</w:t>
      </w:r>
      <w:r w:rsidR="00847F3A">
        <w:rPr>
          <w:sz w:val="28"/>
          <w:szCs w:val="28"/>
        </w:rPr>
        <w:t>8</w:t>
      </w:r>
      <w:r w:rsidRPr="00331D4B">
        <w:rPr>
          <w:sz w:val="28"/>
          <w:szCs w:val="28"/>
        </w:rPr>
        <w:t>.202</w:t>
      </w:r>
      <w:r w:rsidR="00847F3A">
        <w:rPr>
          <w:sz w:val="28"/>
          <w:szCs w:val="28"/>
        </w:rPr>
        <w:t>4</w:t>
      </w:r>
      <w:r w:rsidRPr="00331D4B">
        <w:rPr>
          <w:sz w:val="28"/>
          <w:szCs w:val="28"/>
        </w:rPr>
        <w:t xml:space="preserve"> № </w:t>
      </w:r>
      <w:r w:rsidR="00847F3A">
        <w:rPr>
          <w:sz w:val="28"/>
          <w:szCs w:val="28"/>
        </w:rPr>
        <w:t>5</w:t>
      </w:r>
      <w:r w:rsidR="007A333A" w:rsidRPr="00331D4B">
        <w:rPr>
          <w:sz w:val="28"/>
          <w:szCs w:val="28"/>
        </w:rPr>
        <w:t>0</w:t>
      </w:r>
      <w:r w:rsidR="00847F3A">
        <w:rPr>
          <w:sz w:val="28"/>
          <w:szCs w:val="28"/>
        </w:rPr>
        <w:t>3</w:t>
      </w:r>
      <w:r w:rsidRPr="00331D4B">
        <w:rPr>
          <w:sz w:val="28"/>
          <w:szCs w:val="28"/>
        </w:rPr>
        <w:t xml:space="preserve"> (далі – Положення), виклавши його у новій редакції, що додається.</w:t>
      </w:r>
    </w:p>
    <w:p w:rsidR="00D279C9" w:rsidRPr="00331D4B" w:rsidRDefault="00D279C9" w:rsidP="00D279C9">
      <w:pPr>
        <w:ind w:firstLine="567"/>
        <w:jc w:val="both"/>
        <w:rPr>
          <w:sz w:val="28"/>
          <w:szCs w:val="28"/>
        </w:rPr>
      </w:pPr>
    </w:p>
    <w:p w:rsidR="00E11E77" w:rsidRPr="00331D4B" w:rsidRDefault="00E11E77" w:rsidP="007C4589">
      <w:pPr>
        <w:ind w:firstLine="567"/>
        <w:jc w:val="both"/>
        <w:rPr>
          <w:sz w:val="28"/>
          <w:szCs w:val="28"/>
        </w:rPr>
      </w:pPr>
      <w:r w:rsidRPr="00331D4B">
        <w:rPr>
          <w:sz w:val="28"/>
          <w:szCs w:val="28"/>
        </w:rPr>
        <w:lastRenderedPageBreak/>
        <w:t>3. </w:t>
      </w:r>
      <w:r w:rsidR="00800A8B" w:rsidRPr="00331D4B">
        <w:rPr>
          <w:sz w:val="28"/>
          <w:szCs w:val="28"/>
        </w:rPr>
        <w:t>Начальни</w:t>
      </w:r>
      <w:r w:rsidR="00F719AD" w:rsidRPr="00331D4B">
        <w:rPr>
          <w:sz w:val="28"/>
          <w:szCs w:val="28"/>
        </w:rPr>
        <w:t>ку</w:t>
      </w:r>
      <w:r w:rsidR="00800A8B" w:rsidRPr="00331D4B">
        <w:rPr>
          <w:sz w:val="28"/>
          <w:szCs w:val="28"/>
        </w:rPr>
        <w:t xml:space="preserve"> </w:t>
      </w:r>
      <w:r w:rsidR="007A333A" w:rsidRPr="00331D4B">
        <w:rPr>
          <w:sz w:val="28"/>
          <w:szCs w:val="28"/>
        </w:rPr>
        <w:t>служби у справах дітей</w:t>
      </w:r>
      <w:r w:rsidR="00800A8B" w:rsidRPr="00331D4B">
        <w:rPr>
          <w:sz w:val="28"/>
          <w:szCs w:val="28"/>
        </w:rPr>
        <w:t xml:space="preserve"> </w:t>
      </w:r>
      <w:r w:rsidR="007C4589" w:rsidRPr="00331D4B">
        <w:rPr>
          <w:sz w:val="28"/>
          <w:szCs w:val="28"/>
        </w:rPr>
        <w:t>(код ЄДРПОУ 34403661)</w:t>
      </w:r>
      <w:r w:rsidR="007C4589" w:rsidRPr="00331D4B">
        <w:rPr>
          <w:sz w:val="28"/>
          <w:szCs w:val="28"/>
        </w:rPr>
        <w:br/>
      </w:r>
      <w:r w:rsidR="00F719AD" w:rsidRPr="00331D4B">
        <w:rPr>
          <w:sz w:val="28"/>
          <w:szCs w:val="28"/>
        </w:rPr>
        <w:t xml:space="preserve">Світлані </w:t>
      </w:r>
      <w:r w:rsidR="007A333A" w:rsidRPr="00331D4B">
        <w:rPr>
          <w:sz w:val="28"/>
          <w:szCs w:val="28"/>
        </w:rPr>
        <w:t>ЛОГВІНЕНКО</w:t>
      </w:r>
      <w:r w:rsidR="00D279C9" w:rsidRPr="00331D4B">
        <w:rPr>
          <w:sz w:val="28"/>
          <w:szCs w:val="28"/>
        </w:rPr>
        <w:t xml:space="preserve"> вжити заходів щодо</w:t>
      </w:r>
      <w:r w:rsidR="00800A8B" w:rsidRPr="00331D4B">
        <w:rPr>
          <w:sz w:val="28"/>
          <w:szCs w:val="28"/>
        </w:rPr>
        <w:t xml:space="preserve"> державної реєстрації змін до Положення у встановленому законодавством порядку.</w:t>
      </w:r>
    </w:p>
    <w:p w:rsidR="00E11E77" w:rsidRPr="00331D4B" w:rsidRDefault="00E11E77" w:rsidP="00E11E77">
      <w:pPr>
        <w:ind w:firstLine="567"/>
        <w:jc w:val="both"/>
        <w:rPr>
          <w:sz w:val="28"/>
          <w:szCs w:val="28"/>
        </w:rPr>
      </w:pPr>
    </w:p>
    <w:p w:rsidR="00D279C9" w:rsidRPr="00331D4B" w:rsidRDefault="00D279C9" w:rsidP="00D279C9">
      <w:pPr>
        <w:ind w:firstLine="567"/>
        <w:jc w:val="both"/>
        <w:rPr>
          <w:sz w:val="28"/>
          <w:szCs w:val="28"/>
        </w:rPr>
      </w:pPr>
      <w:r w:rsidRPr="00331D4B">
        <w:rPr>
          <w:sz w:val="28"/>
          <w:szCs w:val="28"/>
        </w:rPr>
        <w:t xml:space="preserve">4. Внести до штатного розпису </w:t>
      </w:r>
      <w:r w:rsidR="007A333A" w:rsidRPr="00331D4B">
        <w:rPr>
          <w:sz w:val="28"/>
          <w:szCs w:val="28"/>
        </w:rPr>
        <w:t>Служби</w:t>
      </w:r>
      <w:r w:rsidRPr="00331D4B">
        <w:rPr>
          <w:sz w:val="28"/>
          <w:szCs w:val="28"/>
        </w:rPr>
        <w:t xml:space="preserve"> на 202</w:t>
      </w:r>
      <w:r w:rsidR="00DC4A73">
        <w:rPr>
          <w:sz w:val="28"/>
          <w:szCs w:val="28"/>
        </w:rPr>
        <w:t>5</w:t>
      </w:r>
      <w:r w:rsidRPr="00331D4B">
        <w:rPr>
          <w:sz w:val="28"/>
          <w:szCs w:val="28"/>
        </w:rPr>
        <w:t xml:space="preserve"> рік, затвердженого начальником Лисичанської міської військової адміністрації, такі змі</w:t>
      </w:r>
      <w:r w:rsidR="007C4589" w:rsidRPr="00331D4B">
        <w:rPr>
          <w:sz w:val="28"/>
          <w:szCs w:val="28"/>
        </w:rPr>
        <w:t>ни</w:t>
      </w:r>
      <w:r w:rsidRPr="00331D4B">
        <w:rPr>
          <w:sz w:val="28"/>
          <w:szCs w:val="28"/>
        </w:rPr>
        <w:t>:</w:t>
      </w:r>
    </w:p>
    <w:p w:rsidR="00D279C9" w:rsidRPr="00331D4B" w:rsidRDefault="00D279C9" w:rsidP="00D279C9">
      <w:pPr>
        <w:ind w:firstLine="567"/>
        <w:jc w:val="both"/>
        <w:rPr>
          <w:sz w:val="28"/>
          <w:szCs w:val="28"/>
        </w:rPr>
      </w:pPr>
      <w:r w:rsidRPr="00331D4B">
        <w:rPr>
          <w:sz w:val="28"/>
          <w:szCs w:val="28"/>
        </w:rPr>
        <w:t>у найменуванні посад працівників слова «Лисичанської міської військово</w:t>
      </w:r>
      <w:r w:rsidR="00DC4A73">
        <w:rPr>
          <w:sz w:val="28"/>
          <w:szCs w:val="28"/>
        </w:rPr>
        <w:t>ї</w:t>
      </w:r>
      <w:r w:rsidRPr="00331D4B">
        <w:rPr>
          <w:sz w:val="28"/>
          <w:szCs w:val="28"/>
        </w:rPr>
        <w:t xml:space="preserve"> адміністрації Сєвєродонецького району Луганської області» замінити словами «Лисичанської міської військової адміністрації </w:t>
      </w:r>
      <w:r w:rsidR="00DC4A73">
        <w:rPr>
          <w:sz w:val="28"/>
          <w:szCs w:val="28"/>
        </w:rPr>
        <w:t>Сіверськодонецького</w:t>
      </w:r>
      <w:r w:rsidRPr="00331D4B">
        <w:rPr>
          <w:sz w:val="28"/>
          <w:szCs w:val="28"/>
        </w:rPr>
        <w:t xml:space="preserve"> району Луганської області».</w:t>
      </w:r>
    </w:p>
    <w:p w:rsidR="00D279C9" w:rsidRPr="00331D4B" w:rsidRDefault="00D279C9" w:rsidP="00D279C9">
      <w:pPr>
        <w:ind w:firstLine="567"/>
        <w:jc w:val="both"/>
        <w:rPr>
          <w:sz w:val="28"/>
          <w:szCs w:val="28"/>
        </w:rPr>
      </w:pPr>
    </w:p>
    <w:p w:rsidR="00D279C9" w:rsidRPr="00331D4B" w:rsidRDefault="00D279C9" w:rsidP="00D279C9">
      <w:pPr>
        <w:pStyle w:val="a3"/>
        <w:ind w:firstLine="567"/>
        <w:jc w:val="both"/>
        <w:rPr>
          <w:rFonts w:cs="Times New Roman"/>
          <w:sz w:val="28"/>
          <w:szCs w:val="28"/>
          <w:lang w:val="uk-UA"/>
        </w:rPr>
      </w:pPr>
      <w:r w:rsidRPr="00331D4B">
        <w:rPr>
          <w:rFonts w:cs="Times New Roman"/>
          <w:sz w:val="28"/>
          <w:szCs w:val="28"/>
          <w:lang w:val="uk-UA"/>
        </w:rPr>
        <w:t>5. </w:t>
      </w:r>
      <w:r w:rsidR="007A333A" w:rsidRPr="00331D4B">
        <w:rPr>
          <w:rFonts w:cs="Times New Roman"/>
          <w:sz w:val="28"/>
          <w:szCs w:val="28"/>
          <w:lang w:val="uk-UA"/>
        </w:rPr>
        <w:t>Службі у справах дітей</w:t>
      </w:r>
      <w:r w:rsidR="005F6FFF" w:rsidRPr="00331D4B">
        <w:rPr>
          <w:rFonts w:cs="Times New Roman"/>
          <w:sz w:val="28"/>
          <w:szCs w:val="28"/>
          <w:lang w:val="uk-UA"/>
        </w:rPr>
        <w:t xml:space="preserve"> (Світлана </w:t>
      </w:r>
      <w:r w:rsidR="007A333A" w:rsidRPr="00331D4B">
        <w:rPr>
          <w:rFonts w:cs="Times New Roman"/>
          <w:sz w:val="28"/>
          <w:szCs w:val="28"/>
          <w:lang w:val="uk-UA"/>
        </w:rPr>
        <w:t>ЛОГВІНЕНКО</w:t>
      </w:r>
      <w:r w:rsidR="005F6FFF" w:rsidRPr="00331D4B">
        <w:rPr>
          <w:rFonts w:cs="Times New Roman"/>
          <w:sz w:val="28"/>
          <w:szCs w:val="28"/>
          <w:lang w:val="uk-UA"/>
        </w:rPr>
        <w:t xml:space="preserve">) </w:t>
      </w:r>
      <w:r w:rsidRPr="00331D4B">
        <w:rPr>
          <w:rFonts w:cs="Times New Roman"/>
          <w:sz w:val="28"/>
          <w:szCs w:val="28"/>
          <w:lang w:val="uk-UA"/>
        </w:rPr>
        <w:t xml:space="preserve">подати штатний розпис </w:t>
      </w:r>
      <w:r w:rsidR="007A333A" w:rsidRPr="00331D4B">
        <w:rPr>
          <w:rFonts w:cs="Times New Roman"/>
          <w:sz w:val="28"/>
          <w:szCs w:val="28"/>
          <w:lang w:val="uk-UA"/>
        </w:rPr>
        <w:t>Служби</w:t>
      </w:r>
      <w:r w:rsidRPr="00331D4B">
        <w:rPr>
          <w:rFonts w:cs="Times New Roman"/>
          <w:sz w:val="28"/>
          <w:szCs w:val="28"/>
          <w:lang w:val="uk-UA"/>
        </w:rPr>
        <w:t xml:space="preserve"> на затвердження начальнику Лисичанської міської військової адміністрації у встановленому порядку, з урахуванням пунктів 1, 4 цього розпорядження.</w:t>
      </w:r>
    </w:p>
    <w:p w:rsidR="00D279C9" w:rsidRPr="00331D4B" w:rsidRDefault="00D279C9" w:rsidP="00D279C9">
      <w:pPr>
        <w:ind w:firstLine="567"/>
        <w:jc w:val="both"/>
        <w:rPr>
          <w:sz w:val="28"/>
          <w:szCs w:val="28"/>
        </w:rPr>
      </w:pPr>
    </w:p>
    <w:p w:rsidR="00D279C9" w:rsidRPr="00331D4B" w:rsidRDefault="00D279C9" w:rsidP="00D279C9">
      <w:pPr>
        <w:ind w:firstLine="567"/>
        <w:jc w:val="both"/>
        <w:rPr>
          <w:sz w:val="28"/>
          <w:szCs w:val="28"/>
        </w:rPr>
      </w:pPr>
      <w:r w:rsidRPr="00331D4B">
        <w:rPr>
          <w:sz w:val="28"/>
          <w:szCs w:val="28"/>
        </w:rPr>
        <w:t>6. Розпорядження підлягає оприлюдненню.</w:t>
      </w:r>
    </w:p>
    <w:p w:rsidR="00D279C9" w:rsidRPr="00331D4B" w:rsidRDefault="00D279C9" w:rsidP="00D279C9">
      <w:pPr>
        <w:ind w:firstLine="567"/>
        <w:jc w:val="both"/>
        <w:rPr>
          <w:sz w:val="28"/>
          <w:szCs w:val="28"/>
        </w:rPr>
      </w:pPr>
    </w:p>
    <w:p w:rsidR="00E11E77" w:rsidRPr="00331D4B" w:rsidRDefault="00D279C9" w:rsidP="00D279C9">
      <w:pPr>
        <w:ind w:firstLine="567"/>
        <w:jc w:val="both"/>
        <w:rPr>
          <w:sz w:val="28"/>
          <w:szCs w:val="28"/>
        </w:rPr>
      </w:pPr>
      <w:r w:rsidRPr="00331D4B">
        <w:rPr>
          <w:sz w:val="28"/>
          <w:szCs w:val="28"/>
        </w:rPr>
        <w:t>7. Контроль за виконанням цього розпорядження залишаю за собою.</w:t>
      </w:r>
    </w:p>
    <w:p w:rsidR="00E11E77" w:rsidRPr="00331D4B" w:rsidRDefault="00E11E77" w:rsidP="00E11E77">
      <w:pPr>
        <w:jc w:val="center"/>
        <w:rPr>
          <w:sz w:val="28"/>
          <w:szCs w:val="28"/>
          <w:lang w:eastAsia="uk-UA"/>
        </w:rPr>
      </w:pPr>
    </w:p>
    <w:p w:rsidR="00E11E77" w:rsidRPr="00331D4B" w:rsidRDefault="00E11E77" w:rsidP="00E11E77">
      <w:pPr>
        <w:jc w:val="center"/>
        <w:rPr>
          <w:sz w:val="28"/>
          <w:szCs w:val="28"/>
          <w:lang w:eastAsia="uk-UA"/>
        </w:rPr>
      </w:pPr>
    </w:p>
    <w:p w:rsidR="00D279C9" w:rsidRPr="00331D4B" w:rsidRDefault="00D279C9" w:rsidP="00E11E77">
      <w:pPr>
        <w:jc w:val="center"/>
        <w:rPr>
          <w:sz w:val="28"/>
          <w:szCs w:val="28"/>
          <w:lang w:eastAsia="uk-UA"/>
        </w:rPr>
      </w:pPr>
    </w:p>
    <w:p w:rsidR="00E11E77" w:rsidRPr="00331D4B" w:rsidRDefault="00E11E77" w:rsidP="00E11E77">
      <w:pPr>
        <w:jc w:val="center"/>
        <w:rPr>
          <w:sz w:val="28"/>
          <w:szCs w:val="28"/>
          <w:lang w:eastAsia="uk-UA"/>
        </w:rPr>
      </w:pPr>
    </w:p>
    <w:p w:rsidR="00DC4A73" w:rsidRDefault="00DC4A73" w:rsidP="00800A8B">
      <w:pPr>
        <w:tabs>
          <w:tab w:val="left" w:pos="9356"/>
        </w:tabs>
        <w:ind w:right="-283"/>
        <w:jc w:val="both"/>
        <w:rPr>
          <w:b/>
          <w:sz w:val="28"/>
          <w:szCs w:val="28"/>
        </w:rPr>
      </w:pPr>
      <w:r>
        <w:rPr>
          <w:b/>
          <w:sz w:val="28"/>
          <w:szCs w:val="28"/>
        </w:rPr>
        <w:t>Перший заступник н</w:t>
      </w:r>
      <w:r w:rsidR="00800A8B" w:rsidRPr="00331D4B">
        <w:rPr>
          <w:b/>
          <w:sz w:val="28"/>
          <w:szCs w:val="28"/>
        </w:rPr>
        <w:t>ачальник</w:t>
      </w:r>
      <w:r>
        <w:rPr>
          <w:b/>
          <w:sz w:val="28"/>
          <w:szCs w:val="28"/>
        </w:rPr>
        <w:t>а</w:t>
      </w:r>
    </w:p>
    <w:p w:rsidR="00800A8B" w:rsidRPr="00331D4B" w:rsidRDefault="00800A8B" w:rsidP="00800A8B">
      <w:pPr>
        <w:tabs>
          <w:tab w:val="left" w:pos="9356"/>
        </w:tabs>
        <w:ind w:right="-283"/>
        <w:jc w:val="both"/>
        <w:rPr>
          <w:b/>
          <w:sz w:val="28"/>
          <w:szCs w:val="28"/>
        </w:rPr>
      </w:pPr>
      <w:r w:rsidRPr="00331D4B">
        <w:rPr>
          <w:b/>
          <w:sz w:val="28"/>
          <w:szCs w:val="28"/>
        </w:rPr>
        <w:t>Лисичанської міської</w:t>
      </w:r>
    </w:p>
    <w:p w:rsidR="00800A8B" w:rsidRPr="00331D4B" w:rsidRDefault="00800A8B" w:rsidP="00800A8B">
      <w:pPr>
        <w:pStyle w:val="a5"/>
        <w:spacing w:after="0"/>
        <w:ind w:left="0" w:right="-283"/>
        <w:jc w:val="both"/>
        <w:rPr>
          <w:b/>
          <w:sz w:val="28"/>
          <w:szCs w:val="28"/>
          <w:lang w:val="uk-UA"/>
        </w:rPr>
      </w:pPr>
      <w:r w:rsidRPr="00331D4B">
        <w:rPr>
          <w:b/>
          <w:sz w:val="28"/>
          <w:szCs w:val="28"/>
          <w:lang w:val="uk-UA"/>
        </w:rPr>
        <w:t>військової адміністрації</w:t>
      </w:r>
      <w:r w:rsidRPr="00331D4B">
        <w:rPr>
          <w:b/>
          <w:sz w:val="28"/>
          <w:szCs w:val="28"/>
          <w:lang w:val="uk-UA"/>
        </w:rPr>
        <w:tab/>
      </w:r>
      <w:r w:rsidR="00E11E77" w:rsidRPr="00331D4B">
        <w:rPr>
          <w:b/>
          <w:sz w:val="28"/>
          <w:szCs w:val="28"/>
          <w:lang w:val="uk-UA"/>
        </w:rPr>
        <w:tab/>
      </w:r>
      <w:r w:rsidR="00E11E77" w:rsidRPr="00331D4B">
        <w:rPr>
          <w:b/>
          <w:sz w:val="28"/>
          <w:szCs w:val="28"/>
          <w:lang w:val="uk-UA"/>
        </w:rPr>
        <w:tab/>
      </w:r>
      <w:r w:rsidR="00E11E77" w:rsidRPr="00331D4B">
        <w:rPr>
          <w:b/>
          <w:sz w:val="28"/>
          <w:szCs w:val="28"/>
          <w:lang w:val="uk-UA"/>
        </w:rPr>
        <w:tab/>
      </w:r>
      <w:r w:rsidR="00E11E77" w:rsidRPr="00331D4B">
        <w:rPr>
          <w:b/>
          <w:sz w:val="28"/>
          <w:szCs w:val="28"/>
          <w:lang w:val="uk-UA"/>
        </w:rPr>
        <w:tab/>
      </w:r>
      <w:r w:rsidR="00DC4A73">
        <w:rPr>
          <w:b/>
          <w:sz w:val="28"/>
          <w:szCs w:val="28"/>
          <w:lang w:val="uk-UA"/>
        </w:rPr>
        <w:t xml:space="preserve">   Руслан САДОВСЬКИЙ</w:t>
      </w:r>
    </w:p>
    <w:p w:rsidR="00800A8B" w:rsidRDefault="00800A8B"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Default="00B632D3" w:rsidP="000278A3">
      <w:pPr>
        <w:autoSpaceDE w:val="0"/>
        <w:autoSpaceDN w:val="0"/>
        <w:adjustRightInd w:val="0"/>
        <w:rPr>
          <w:sz w:val="28"/>
          <w:szCs w:val="28"/>
        </w:rPr>
      </w:pPr>
    </w:p>
    <w:p w:rsidR="00B632D3" w:rsidRPr="00B632D3" w:rsidRDefault="00B632D3" w:rsidP="00B632D3">
      <w:pPr>
        <w:autoSpaceDE w:val="0"/>
        <w:autoSpaceDN w:val="0"/>
        <w:adjustRightInd w:val="0"/>
        <w:ind w:left="5387"/>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Додаток</w:t>
      </w:r>
    </w:p>
    <w:p w:rsidR="00B632D3" w:rsidRPr="00B632D3" w:rsidRDefault="00B632D3" w:rsidP="00B632D3">
      <w:pPr>
        <w:autoSpaceDE w:val="0"/>
        <w:autoSpaceDN w:val="0"/>
        <w:adjustRightInd w:val="0"/>
        <w:ind w:left="5387"/>
        <w:rPr>
          <w:rFonts w:ascii="Times New Roman CYR" w:hAnsi="Times New Roman CYR" w:cs="Times New Roman CYR"/>
          <w:sz w:val="28"/>
          <w:szCs w:val="28"/>
        </w:rPr>
      </w:pPr>
      <w:r w:rsidRPr="00B632D3">
        <w:rPr>
          <w:rFonts w:ascii="Times New Roman CYR" w:hAnsi="Times New Roman CYR" w:cs="Times New Roman CYR"/>
          <w:sz w:val="28"/>
          <w:szCs w:val="28"/>
        </w:rPr>
        <w:t>Розпорядження начальника</w:t>
      </w:r>
    </w:p>
    <w:p w:rsidR="00B632D3" w:rsidRPr="00B632D3" w:rsidRDefault="00B632D3" w:rsidP="00B632D3">
      <w:pPr>
        <w:autoSpaceDE w:val="0"/>
        <w:autoSpaceDN w:val="0"/>
        <w:adjustRightInd w:val="0"/>
        <w:ind w:left="5387"/>
        <w:rPr>
          <w:rFonts w:ascii="Times New Roman CYR" w:hAnsi="Times New Roman CYR" w:cs="Times New Roman CYR"/>
          <w:sz w:val="28"/>
          <w:szCs w:val="28"/>
        </w:rPr>
      </w:pPr>
      <w:r w:rsidRPr="00B632D3">
        <w:rPr>
          <w:rFonts w:ascii="Times New Roman CYR" w:hAnsi="Times New Roman CYR" w:cs="Times New Roman CYR"/>
          <w:sz w:val="28"/>
          <w:szCs w:val="28"/>
        </w:rPr>
        <w:t xml:space="preserve">Лисичанської міської військової адміністрації </w:t>
      </w:r>
      <w:proofErr w:type="spellStart"/>
      <w:r w:rsidRPr="00B632D3">
        <w:rPr>
          <w:rFonts w:ascii="Times New Roman CYR" w:hAnsi="Times New Roman CYR" w:cs="Times New Roman CYR"/>
          <w:sz w:val="28"/>
          <w:szCs w:val="28"/>
        </w:rPr>
        <w:t>Сіверськодонецького</w:t>
      </w:r>
      <w:proofErr w:type="spellEnd"/>
      <w:r w:rsidRPr="00B632D3">
        <w:rPr>
          <w:rFonts w:ascii="Times New Roman CYR" w:hAnsi="Times New Roman CYR" w:cs="Times New Roman CYR"/>
          <w:sz w:val="28"/>
          <w:szCs w:val="28"/>
        </w:rPr>
        <w:t xml:space="preserve"> району Луганської області</w:t>
      </w:r>
    </w:p>
    <w:p w:rsidR="00B632D3" w:rsidRPr="00B632D3" w:rsidRDefault="00B632D3" w:rsidP="00B632D3">
      <w:pPr>
        <w:autoSpaceDE w:val="0"/>
        <w:autoSpaceDN w:val="0"/>
        <w:adjustRightInd w:val="0"/>
        <w:ind w:left="5387"/>
        <w:rPr>
          <w:rFonts w:ascii="Times New Roman CYR" w:hAnsi="Times New Roman CYR" w:cs="Times New Roman CYR"/>
          <w:sz w:val="28"/>
          <w:szCs w:val="28"/>
        </w:rPr>
      </w:pPr>
      <w:r w:rsidRPr="00B632D3">
        <w:rPr>
          <w:rFonts w:ascii="Times New Roman CYR" w:hAnsi="Times New Roman CYR" w:cs="Times New Roman CYR"/>
          <w:sz w:val="28"/>
          <w:szCs w:val="28"/>
        </w:rPr>
        <w:t>05 червня 2025 р. № 153</w:t>
      </w: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b/>
          <w:sz w:val="28"/>
          <w:szCs w:val="28"/>
        </w:rPr>
      </w:pPr>
      <w:r w:rsidRPr="00B632D3">
        <w:rPr>
          <w:b/>
          <w:sz w:val="28"/>
          <w:szCs w:val="28"/>
        </w:rPr>
        <w:t>ПОЛОЖЕННЯ</w:t>
      </w:r>
    </w:p>
    <w:p w:rsidR="00B632D3" w:rsidRPr="00B632D3" w:rsidRDefault="00B632D3" w:rsidP="00B632D3">
      <w:pPr>
        <w:jc w:val="center"/>
        <w:rPr>
          <w:b/>
          <w:sz w:val="28"/>
          <w:szCs w:val="28"/>
        </w:rPr>
      </w:pPr>
      <w:r w:rsidRPr="00B632D3">
        <w:rPr>
          <w:b/>
          <w:sz w:val="28"/>
          <w:szCs w:val="28"/>
        </w:rPr>
        <w:t>про СЛУЖБУ У СПРАВАХ ДІТЕЙ</w:t>
      </w:r>
    </w:p>
    <w:p w:rsidR="00B632D3" w:rsidRPr="00B632D3" w:rsidRDefault="00B632D3" w:rsidP="00B632D3">
      <w:pPr>
        <w:jc w:val="center"/>
        <w:rPr>
          <w:b/>
          <w:bCs/>
          <w:color w:val="000000"/>
          <w:sz w:val="28"/>
          <w:szCs w:val="28"/>
        </w:rPr>
      </w:pPr>
      <w:r w:rsidRPr="00B632D3">
        <w:rPr>
          <w:b/>
          <w:bCs/>
          <w:color w:val="000000"/>
          <w:sz w:val="28"/>
          <w:szCs w:val="28"/>
        </w:rPr>
        <w:t>ЛИСИЧАНСЬКОЇ МІСЬКОЇ ВІЙСЬКОВОЇ АДМІНІСТРАЦІЇ</w:t>
      </w:r>
    </w:p>
    <w:p w:rsidR="00B632D3" w:rsidRPr="00B632D3" w:rsidRDefault="00B632D3" w:rsidP="00B632D3">
      <w:pPr>
        <w:jc w:val="center"/>
        <w:rPr>
          <w:b/>
          <w:sz w:val="28"/>
          <w:szCs w:val="28"/>
        </w:rPr>
      </w:pPr>
      <w:r w:rsidRPr="00B632D3">
        <w:rPr>
          <w:b/>
          <w:bCs/>
          <w:color w:val="000000"/>
          <w:sz w:val="28"/>
          <w:szCs w:val="28"/>
        </w:rPr>
        <w:t>СІВЕРСЬКОДОНЕЦЬКОГО РАЙОНУ ЛУГАНСЬКОЇ ОБЛАСТІ</w:t>
      </w:r>
    </w:p>
    <w:p w:rsidR="00B632D3" w:rsidRPr="00B632D3" w:rsidRDefault="00B632D3" w:rsidP="00B632D3">
      <w:pPr>
        <w:jc w:val="center"/>
        <w:rPr>
          <w:sz w:val="28"/>
          <w:szCs w:val="28"/>
        </w:rPr>
      </w:pPr>
      <w:r w:rsidRPr="00B632D3">
        <w:rPr>
          <w:sz w:val="28"/>
          <w:szCs w:val="28"/>
        </w:rPr>
        <w:t>(нова редакція)</w:t>
      </w: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jc w:val="center"/>
        <w:rPr>
          <w:sz w:val="28"/>
          <w:szCs w:val="28"/>
        </w:rPr>
      </w:pPr>
    </w:p>
    <w:p w:rsidR="00B632D3" w:rsidRPr="00B632D3" w:rsidRDefault="00B632D3" w:rsidP="00B632D3">
      <w:pPr>
        <w:tabs>
          <w:tab w:val="left" w:pos="3020"/>
        </w:tabs>
        <w:jc w:val="center"/>
        <w:rPr>
          <w:sz w:val="28"/>
          <w:szCs w:val="28"/>
        </w:rPr>
        <w:sectPr w:rsidR="00B632D3" w:rsidRPr="00B632D3" w:rsidSect="00B632D3">
          <w:headerReference w:type="default" r:id="rId9"/>
          <w:headerReference w:type="first" r:id="rId10"/>
          <w:pgSz w:w="11906" w:h="16838"/>
          <w:pgMar w:top="1134" w:right="567" w:bottom="1134" w:left="1701" w:header="567" w:footer="567" w:gutter="0"/>
          <w:cols w:space="708"/>
          <w:titlePg/>
          <w:docGrid w:linePitch="360"/>
        </w:sectPr>
      </w:pPr>
      <w:r w:rsidRPr="00B632D3">
        <w:rPr>
          <w:sz w:val="28"/>
          <w:szCs w:val="28"/>
        </w:rPr>
        <w:t>2025</w:t>
      </w:r>
    </w:p>
    <w:p w:rsidR="00B632D3" w:rsidRPr="00B632D3" w:rsidRDefault="00B632D3" w:rsidP="00B632D3">
      <w:pPr>
        <w:jc w:val="center"/>
        <w:rPr>
          <w:b/>
          <w:sz w:val="28"/>
          <w:szCs w:val="28"/>
        </w:rPr>
      </w:pPr>
      <w:r w:rsidRPr="00B632D3">
        <w:rPr>
          <w:b/>
          <w:bCs/>
          <w:color w:val="333333"/>
          <w:sz w:val="28"/>
          <w:szCs w:val="28"/>
        </w:rPr>
        <w:lastRenderedPageBreak/>
        <w:t>I</w:t>
      </w:r>
      <w:r w:rsidRPr="00B632D3">
        <w:rPr>
          <w:b/>
          <w:sz w:val="28"/>
          <w:szCs w:val="28"/>
        </w:rPr>
        <w:t>. ЗАГАЛЬНІ  ПОЛОЖЕННЯ</w:t>
      </w:r>
    </w:p>
    <w:p w:rsidR="00B632D3" w:rsidRPr="00B632D3" w:rsidRDefault="00B632D3" w:rsidP="00B632D3">
      <w:pPr>
        <w:jc w:val="center"/>
        <w:rPr>
          <w:sz w:val="28"/>
          <w:szCs w:val="28"/>
        </w:rPr>
      </w:pPr>
    </w:p>
    <w:p w:rsidR="00B632D3" w:rsidRPr="00B632D3" w:rsidRDefault="00B632D3" w:rsidP="00B632D3">
      <w:pPr>
        <w:ind w:firstLine="567"/>
        <w:jc w:val="both"/>
        <w:rPr>
          <w:sz w:val="28"/>
          <w:szCs w:val="28"/>
        </w:rPr>
      </w:pPr>
      <w:r w:rsidRPr="00B632D3">
        <w:rPr>
          <w:sz w:val="28"/>
          <w:szCs w:val="28"/>
        </w:rPr>
        <w:t xml:space="preserve">1.1. СЛУЖБА У СПРАВАХ ДІТЕЙ </w:t>
      </w:r>
      <w:r w:rsidRPr="00B632D3">
        <w:rPr>
          <w:bCs/>
          <w:color w:val="000000"/>
          <w:sz w:val="28"/>
          <w:szCs w:val="28"/>
        </w:rPr>
        <w:t>ЛИСИЧАНСЬКОЇ МІСЬКОЇ ВІЙСЬКОВОЇ АДМІНІСТРАЦІЇ СІВЕРСЬКОДОНЕЦЬКОГО РАЙОНУ ЛУГАНСЬКОЇ ОБЛАСТІ</w:t>
      </w:r>
      <w:r w:rsidRPr="00B632D3">
        <w:rPr>
          <w:sz w:val="28"/>
          <w:szCs w:val="28"/>
        </w:rPr>
        <w:t xml:space="preserve"> (далі – Служба) перейменована з СЛУЖБИ У СПРАВАХ ДІТЕЙ ЛИСИЧАНСЬКОЇ МІСЬКОЇ ВІЙСЬКОВОЇ АДМІНІСТРАЦІЇ </w:t>
      </w:r>
      <w:r w:rsidRPr="00B632D3">
        <w:rPr>
          <w:bCs/>
          <w:color w:val="000000"/>
          <w:sz w:val="28"/>
          <w:szCs w:val="28"/>
        </w:rPr>
        <w:t>СЄВЄРОДОНЕЦЬКОГО РАЙОНУ ЛУГАНСЬКОЇ ОБЛАСТІ</w:t>
      </w:r>
      <w:r w:rsidRPr="00B632D3">
        <w:rPr>
          <w:sz w:val="28"/>
          <w:szCs w:val="28"/>
        </w:rPr>
        <w:t xml:space="preserve"> на виконання </w:t>
      </w:r>
      <w:r w:rsidRPr="00B632D3">
        <w:rPr>
          <w:sz w:val="28"/>
          <w:szCs w:val="28"/>
          <w:lang w:eastAsia="uk-UA"/>
        </w:rPr>
        <w:t>Постанови Верховної Ради України від 19.09.2024 № 3984-ІХ «Про перейменування окремих населених пунктів та районів»,</w:t>
      </w:r>
      <w:r w:rsidRPr="00B632D3">
        <w:rPr>
          <w:sz w:val="28"/>
          <w:szCs w:val="28"/>
        </w:rPr>
        <w:t xml:space="preserve"> </w:t>
      </w:r>
      <w:r w:rsidRPr="00B632D3">
        <w:rPr>
          <w:sz w:val="28"/>
          <w:szCs w:val="28"/>
          <w:lang w:eastAsia="uk-UA"/>
        </w:rPr>
        <w:t xml:space="preserve">Закону України «Про правовий режим воєнного стану», </w:t>
      </w:r>
      <w:r w:rsidRPr="00B632D3">
        <w:rPr>
          <w:sz w:val="28"/>
          <w:szCs w:val="28"/>
        </w:rPr>
        <w:t xml:space="preserve">яку в свою чергу перейменовано з СЛУЖБИ У СПРАВАХ ДІТЕЙ ЛИСИЧАНСЬКОЇ МІСЬКОЇ ВІЙСЬКОВО-ЦИВІЛЬНОЇ АДМІНІСТРАЦІЇ </w:t>
      </w:r>
      <w:r w:rsidRPr="00B632D3">
        <w:rPr>
          <w:bCs/>
          <w:color w:val="000000"/>
          <w:sz w:val="28"/>
          <w:szCs w:val="28"/>
        </w:rPr>
        <w:t>СЄВЄРОДОНЕЦЬКОГО РАЙОНУ ЛУГАНСЬКОЇ ОБЛАСТІ</w:t>
      </w:r>
      <w:r w:rsidRPr="00B632D3">
        <w:rPr>
          <w:sz w:val="28"/>
          <w:szCs w:val="28"/>
        </w:rPr>
        <w:t xml:space="preserve"> розпорядженням начальника Лисичанської міської військової адміністрації Сєвєродонецького району Луганської області від 08.08.2024 № 503, на виконання Указу Президента України від 11.06.2022 № 406/2022 «Про утворення військової адміністрації», Закону України «Про правовий режим воєнного стану», яку в свою чергу перейменовано з СЛУЖБИ У СПРАВАХ ДІТЕЙ ВІЙСЬКОВО-ЦИВІЛЬНОЇ АДМІНІСТРАЦІЇ МІСТА ЛИСИЧАНСЬК </w:t>
      </w:r>
      <w:r w:rsidRPr="00B632D3">
        <w:rPr>
          <w:bCs/>
          <w:color w:val="000000"/>
          <w:sz w:val="28"/>
          <w:szCs w:val="28"/>
        </w:rPr>
        <w:t xml:space="preserve">ЛУГАНСЬКОЇ ОБЛАСТІ, </w:t>
      </w:r>
      <w:r w:rsidRPr="00B632D3">
        <w:rPr>
          <w:sz w:val="28"/>
          <w:szCs w:val="28"/>
        </w:rPr>
        <w:t>на виконання Указу Президента України від 19.02.2021 № 62/2021 «Про утворення та реорганізацію військово-цивільних адміністрацій у Луганській області», розпорядженням керівника Військово-цивільної адміністрації міста Лисичанськ Луганської області від 11.09.2020 № 325, яку в свою чергу перейменовано з СЛУЖБИ У СПРАВАХ ДІТЕЙ ЛИСИЧАНСЬКОЇ МІСЬКОЇ РАДИ.</w:t>
      </w:r>
    </w:p>
    <w:p w:rsidR="00B632D3" w:rsidRPr="00B632D3" w:rsidRDefault="00B632D3" w:rsidP="00B632D3">
      <w:pPr>
        <w:ind w:firstLine="567"/>
        <w:jc w:val="both"/>
        <w:rPr>
          <w:sz w:val="28"/>
          <w:szCs w:val="28"/>
        </w:rPr>
      </w:pPr>
      <w:r w:rsidRPr="00B632D3">
        <w:rPr>
          <w:sz w:val="28"/>
          <w:szCs w:val="28"/>
        </w:rPr>
        <w:t>Службу створено рішенням Лисичанської міської ради Луганської області від 25.10.2012 № 38/673, та є юридичною особою, має ідентифікаційний код 34403661, включена до Єдиного державного реєстру підприємств, установ і організацій України, відомості про юридичну особу включені до Єдиного державного реєстру юридичних осіб, фізичних осіб-підприємців та громадських формувань.</w:t>
      </w:r>
    </w:p>
    <w:p w:rsidR="00B632D3" w:rsidRPr="00B632D3" w:rsidRDefault="00B632D3" w:rsidP="00B632D3">
      <w:pPr>
        <w:ind w:firstLine="567"/>
        <w:jc w:val="both"/>
        <w:rPr>
          <w:sz w:val="28"/>
          <w:szCs w:val="28"/>
          <w:lang w:eastAsia="en-US"/>
        </w:rPr>
      </w:pPr>
      <w:r w:rsidRPr="00B632D3">
        <w:rPr>
          <w:sz w:val="28"/>
          <w:szCs w:val="28"/>
        </w:rPr>
        <w:t>1.2. Повне найменування – СЛУЖБА У СПРАВАХ ДІТЕЙ ЛИСИЧАНСЬКОЇ МІСЬКОЇ ВІЙСЬКОВОЇ АДМІНІСТРАЦІЇ СІВЕРСЬКОДОНЕЦЬКОГО РАЙОНУ ЛУГАНСЬКОЇ ОБЛАСТІ.</w:t>
      </w:r>
    </w:p>
    <w:p w:rsidR="00B632D3" w:rsidRPr="00B632D3" w:rsidRDefault="00B632D3" w:rsidP="00B632D3">
      <w:pPr>
        <w:ind w:firstLine="567"/>
        <w:jc w:val="both"/>
        <w:rPr>
          <w:sz w:val="28"/>
          <w:szCs w:val="28"/>
        </w:rPr>
      </w:pPr>
      <w:r w:rsidRPr="00B632D3">
        <w:rPr>
          <w:sz w:val="28"/>
          <w:szCs w:val="28"/>
        </w:rPr>
        <w:t>Скорочене найменування – СЛУЖБА У СПРАВАХ ДІТЕЙ ЛИСИЧАНСЬКОЇ МВА.</w:t>
      </w:r>
    </w:p>
    <w:p w:rsidR="00B632D3" w:rsidRPr="00B632D3" w:rsidRDefault="00B632D3" w:rsidP="00B632D3">
      <w:pPr>
        <w:ind w:firstLine="567"/>
        <w:jc w:val="both"/>
        <w:rPr>
          <w:sz w:val="28"/>
          <w:szCs w:val="28"/>
        </w:rPr>
      </w:pPr>
      <w:r w:rsidRPr="00B632D3">
        <w:rPr>
          <w:sz w:val="28"/>
          <w:szCs w:val="28"/>
        </w:rPr>
        <w:t xml:space="preserve">1.3. У період здійснення повноважень </w:t>
      </w:r>
      <w:r w:rsidRPr="00B632D3">
        <w:rPr>
          <w:bCs/>
          <w:color w:val="000000"/>
          <w:sz w:val="28"/>
          <w:szCs w:val="28"/>
        </w:rPr>
        <w:t xml:space="preserve">Лисичанської міської військової адміністрації </w:t>
      </w:r>
      <w:proofErr w:type="spellStart"/>
      <w:r w:rsidRPr="00B632D3">
        <w:rPr>
          <w:bCs/>
          <w:color w:val="000000"/>
          <w:sz w:val="28"/>
          <w:szCs w:val="28"/>
        </w:rPr>
        <w:t>Сіверськодонецького</w:t>
      </w:r>
      <w:proofErr w:type="spellEnd"/>
      <w:r w:rsidRPr="00B632D3">
        <w:rPr>
          <w:bCs/>
          <w:color w:val="000000"/>
          <w:sz w:val="28"/>
          <w:szCs w:val="28"/>
        </w:rPr>
        <w:t xml:space="preserve"> району Луганської області</w:t>
      </w:r>
      <w:r w:rsidRPr="00B632D3">
        <w:rPr>
          <w:sz w:val="28"/>
          <w:szCs w:val="28"/>
        </w:rPr>
        <w:t xml:space="preserve"> (далі – військова адміністрація) Служба забезпечує виконання покладених на неї завдань.</w:t>
      </w:r>
    </w:p>
    <w:p w:rsidR="00B632D3" w:rsidRPr="00B632D3" w:rsidRDefault="00B632D3" w:rsidP="00B632D3">
      <w:pPr>
        <w:ind w:firstLine="567"/>
        <w:jc w:val="both"/>
        <w:rPr>
          <w:sz w:val="28"/>
          <w:szCs w:val="28"/>
        </w:rPr>
      </w:pPr>
      <w:r w:rsidRPr="00B632D3">
        <w:rPr>
          <w:sz w:val="28"/>
          <w:szCs w:val="28"/>
        </w:rPr>
        <w:t xml:space="preserve">1.4. Положення про Службу, штатний розпис у межах визначеної граничної чисельності та фонду оплати праці працівників затверджується начальником Лисичанської міської військової адміністрації </w:t>
      </w:r>
      <w:proofErr w:type="spellStart"/>
      <w:r w:rsidRPr="00B632D3">
        <w:rPr>
          <w:bCs/>
          <w:color w:val="000000"/>
          <w:sz w:val="28"/>
          <w:szCs w:val="28"/>
        </w:rPr>
        <w:t>Сіверськодонецького</w:t>
      </w:r>
      <w:proofErr w:type="spellEnd"/>
      <w:r w:rsidRPr="00B632D3">
        <w:rPr>
          <w:sz w:val="28"/>
          <w:szCs w:val="28"/>
        </w:rPr>
        <w:t xml:space="preserve"> району Луганської області (далі – начальник адміністрації).</w:t>
      </w:r>
    </w:p>
    <w:p w:rsidR="00B632D3" w:rsidRPr="00B632D3" w:rsidRDefault="00B632D3" w:rsidP="00B632D3">
      <w:pPr>
        <w:ind w:firstLine="567"/>
        <w:jc w:val="both"/>
        <w:rPr>
          <w:sz w:val="28"/>
          <w:szCs w:val="28"/>
        </w:rPr>
      </w:pPr>
      <w:r w:rsidRPr="00B632D3">
        <w:rPr>
          <w:sz w:val="28"/>
          <w:szCs w:val="28"/>
        </w:rPr>
        <w:t>1.5. Служба підзвітна, підконтрольна та підпорядкована начальнику адміністрації. З питань здійснення делегованих повноважень Служба підконтрольна відповідним органам виконавчої влади.</w:t>
      </w:r>
    </w:p>
    <w:p w:rsidR="00B632D3" w:rsidRPr="00B632D3" w:rsidRDefault="00B632D3" w:rsidP="00B632D3">
      <w:pPr>
        <w:ind w:firstLine="567"/>
        <w:jc w:val="both"/>
        <w:rPr>
          <w:sz w:val="28"/>
          <w:szCs w:val="28"/>
        </w:rPr>
      </w:pPr>
      <w:r w:rsidRPr="00B632D3">
        <w:rPr>
          <w:sz w:val="28"/>
          <w:szCs w:val="28"/>
        </w:rPr>
        <w:lastRenderedPageBreak/>
        <w:t>Координацію діяльності здійснює заступник начальника міської військової адміністрації відповідно до розподілу обов’язків.</w:t>
      </w:r>
    </w:p>
    <w:p w:rsidR="00B632D3" w:rsidRPr="00B632D3" w:rsidRDefault="00B632D3" w:rsidP="00B632D3">
      <w:pPr>
        <w:ind w:firstLine="567"/>
        <w:jc w:val="both"/>
        <w:rPr>
          <w:sz w:val="28"/>
          <w:szCs w:val="28"/>
        </w:rPr>
      </w:pPr>
      <w:r w:rsidRPr="00B632D3">
        <w:rPr>
          <w:color w:val="333333"/>
          <w:sz w:val="28"/>
          <w:szCs w:val="28"/>
        </w:rPr>
        <w:t xml:space="preserve">1.6. Служба у своїй діяльності керується </w:t>
      </w:r>
      <w:hyperlink r:id="rId11" w:tgtFrame="_blank" w:history="1">
        <w:r w:rsidRPr="00B632D3">
          <w:rPr>
            <w:sz w:val="28"/>
            <w:szCs w:val="28"/>
          </w:rPr>
          <w:t>Конституцією</w:t>
        </w:r>
      </w:hyperlink>
      <w:r w:rsidRPr="00B632D3">
        <w:rPr>
          <w:sz w:val="28"/>
          <w:szCs w:val="28"/>
        </w:rPr>
        <w:t xml:space="preserve"> </w:t>
      </w:r>
      <w:r w:rsidRPr="00B632D3">
        <w:rPr>
          <w:color w:val="333333"/>
          <w:sz w:val="28"/>
          <w:szCs w:val="28"/>
        </w:rPr>
        <w:t xml:space="preserve">і законами України, актами Президента України, Верховної Ради України та Кабінету Міністрів України, наказами </w:t>
      </w:r>
      <w:proofErr w:type="spellStart"/>
      <w:r w:rsidRPr="00B632D3">
        <w:rPr>
          <w:color w:val="333333"/>
          <w:sz w:val="28"/>
          <w:szCs w:val="28"/>
        </w:rPr>
        <w:t>Мінсоцполітики</w:t>
      </w:r>
      <w:proofErr w:type="spellEnd"/>
      <w:r w:rsidRPr="00B632D3">
        <w:rPr>
          <w:color w:val="333333"/>
          <w:sz w:val="28"/>
          <w:szCs w:val="28"/>
        </w:rPr>
        <w:t>, наказами начальника служби у справах дітей Луганської обласної державної адміністрації, розпорядженнями начальника Лисичанської міської військової адміністрації, іншими нормативними актами органів виконавчої влади та місцевого самоврядування, цим Положенням.</w:t>
      </w:r>
    </w:p>
    <w:p w:rsidR="00B632D3" w:rsidRPr="00B632D3" w:rsidRDefault="00B632D3" w:rsidP="00B632D3">
      <w:pPr>
        <w:autoSpaceDE w:val="0"/>
        <w:autoSpaceDN w:val="0"/>
        <w:ind w:firstLine="567"/>
        <w:jc w:val="both"/>
        <w:rPr>
          <w:color w:val="000000"/>
          <w:sz w:val="28"/>
          <w:szCs w:val="28"/>
          <w:lang w:eastAsia="uk-UA"/>
        </w:rPr>
      </w:pPr>
      <w:r w:rsidRPr="00B632D3">
        <w:rPr>
          <w:sz w:val="28"/>
          <w:szCs w:val="28"/>
        </w:rPr>
        <w:t>1.7. </w:t>
      </w:r>
      <w:r w:rsidRPr="00B632D3">
        <w:rPr>
          <w:color w:val="000000"/>
          <w:sz w:val="28"/>
          <w:szCs w:val="28"/>
        </w:rPr>
        <w:t xml:space="preserve">Службі підзвітні та підконтрольні </w:t>
      </w:r>
      <w:r w:rsidRPr="00B632D3">
        <w:rPr>
          <w:color w:val="000000"/>
          <w:sz w:val="28"/>
          <w:szCs w:val="28"/>
          <w:lang w:eastAsia="uk-UA"/>
        </w:rPr>
        <w:t>наступні комунальні заклади:</w:t>
      </w:r>
    </w:p>
    <w:p w:rsidR="00B632D3" w:rsidRPr="00B632D3" w:rsidRDefault="00B632D3" w:rsidP="00B632D3">
      <w:pPr>
        <w:autoSpaceDE w:val="0"/>
        <w:autoSpaceDN w:val="0"/>
        <w:ind w:firstLine="567"/>
        <w:jc w:val="both"/>
        <w:rPr>
          <w:color w:val="000000"/>
          <w:sz w:val="28"/>
          <w:szCs w:val="28"/>
          <w:lang w:eastAsia="uk-UA"/>
        </w:rPr>
      </w:pPr>
      <w:r w:rsidRPr="00B632D3">
        <w:rPr>
          <w:color w:val="000000"/>
          <w:sz w:val="28"/>
          <w:szCs w:val="28"/>
          <w:lang w:eastAsia="uk-UA"/>
        </w:rPr>
        <w:t>Комунальний заклад «Лисичанський міський центр соціальних служб»;</w:t>
      </w:r>
    </w:p>
    <w:p w:rsidR="00B632D3" w:rsidRPr="00B632D3" w:rsidRDefault="00B632D3" w:rsidP="00B632D3">
      <w:pPr>
        <w:autoSpaceDE w:val="0"/>
        <w:autoSpaceDN w:val="0"/>
        <w:ind w:firstLine="567"/>
        <w:jc w:val="both"/>
        <w:rPr>
          <w:color w:val="000000"/>
          <w:sz w:val="28"/>
          <w:szCs w:val="28"/>
          <w:lang w:eastAsia="uk-UA"/>
        </w:rPr>
      </w:pPr>
      <w:r w:rsidRPr="00B632D3">
        <w:rPr>
          <w:color w:val="000000"/>
          <w:sz w:val="28"/>
          <w:szCs w:val="28"/>
          <w:lang w:eastAsia="uk-UA"/>
        </w:rPr>
        <w:t>Комунальний заклад «Малий груповий будинок «Світанок».</w:t>
      </w:r>
    </w:p>
    <w:p w:rsidR="00B632D3" w:rsidRPr="00B632D3" w:rsidRDefault="00B632D3" w:rsidP="00B632D3">
      <w:pPr>
        <w:autoSpaceDE w:val="0"/>
        <w:autoSpaceDN w:val="0"/>
        <w:jc w:val="center"/>
        <w:rPr>
          <w:color w:val="000000"/>
          <w:sz w:val="28"/>
          <w:szCs w:val="28"/>
        </w:rPr>
      </w:pPr>
    </w:p>
    <w:p w:rsidR="00B632D3" w:rsidRPr="00B632D3" w:rsidRDefault="00B632D3" w:rsidP="00B632D3">
      <w:pPr>
        <w:shd w:val="clear" w:color="auto" w:fill="FFFFFF"/>
        <w:jc w:val="center"/>
        <w:rPr>
          <w:b/>
          <w:bCs/>
          <w:color w:val="333333"/>
          <w:sz w:val="28"/>
          <w:szCs w:val="28"/>
          <w:lang w:eastAsia="uk-UA"/>
        </w:rPr>
      </w:pPr>
      <w:r w:rsidRPr="00B632D3">
        <w:rPr>
          <w:b/>
          <w:bCs/>
          <w:color w:val="333333"/>
          <w:sz w:val="28"/>
          <w:szCs w:val="28"/>
          <w:lang w:eastAsia="uk-UA"/>
        </w:rPr>
        <w:t>II. ОСНОВНІ  ЗАВДАННЯ  ТА  ПОВНОВАЖЕННЯ  СЛУЖБИ</w:t>
      </w:r>
    </w:p>
    <w:p w:rsidR="00B632D3" w:rsidRPr="00B632D3" w:rsidRDefault="00B632D3" w:rsidP="00B632D3">
      <w:pPr>
        <w:shd w:val="clear" w:color="auto" w:fill="FFFFFF"/>
        <w:jc w:val="center"/>
        <w:rPr>
          <w:color w:val="333333"/>
          <w:sz w:val="28"/>
          <w:szCs w:val="28"/>
          <w:lang w:eastAsia="uk-UA"/>
        </w:rPr>
      </w:pPr>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2.1. Основними завданнями та повноваженнями служби є:</w:t>
      </w:r>
    </w:p>
    <w:p w:rsidR="00B632D3" w:rsidRPr="00B632D3" w:rsidRDefault="00B632D3" w:rsidP="00B632D3">
      <w:pPr>
        <w:shd w:val="clear" w:color="auto" w:fill="FFFFFF"/>
        <w:ind w:firstLine="567"/>
        <w:jc w:val="both"/>
        <w:rPr>
          <w:color w:val="333333"/>
          <w:sz w:val="28"/>
          <w:szCs w:val="28"/>
          <w:lang w:eastAsia="uk-UA"/>
        </w:rPr>
      </w:pPr>
      <w:bookmarkStart w:id="1" w:name="n22"/>
      <w:bookmarkEnd w:id="1"/>
      <w:r w:rsidRPr="00B632D3">
        <w:rPr>
          <w:color w:val="333333"/>
          <w:sz w:val="28"/>
          <w:szCs w:val="28"/>
          <w:lang w:eastAsia="uk-UA"/>
        </w:rPr>
        <w:t>1)</w:t>
      </w:r>
      <w:r w:rsidRPr="00B632D3">
        <w:rPr>
          <w:sz w:val="28"/>
          <w:szCs w:val="28"/>
          <w:lang w:eastAsia="uk-UA"/>
        </w:rPr>
        <w:t> </w:t>
      </w:r>
      <w:r w:rsidRPr="00B632D3">
        <w:rPr>
          <w:color w:val="333333"/>
          <w:sz w:val="28"/>
          <w:szCs w:val="28"/>
          <w:lang w:eastAsia="uk-UA"/>
        </w:rPr>
        <w:t>реалізація на території Лисичанської міської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rsidR="00B632D3" w:rsidRPr="00B632D3" w:rsidRDefault="00B632D3" w:rsidP="00B632D3">
      <w:pPr>
        <w:shd w:val="clear" w:color="auto" w:fill="FFFFFF"/>
        <w:ind w:firstLine="567"/>
        <w:jc w:val="both"/>
        <w:rPr>
          <w:color w:val="333333"/>
          <w:sz w:val="28"/>
          <w:szCs w:val="28"/>
          <w:lang w:eastAsia="uk-UA"/>
        </w:rPr>
      </w:pPr>
      <w:bookmarkStart w:id="2" w:name="n23"/>
      <w:bookmarkEnd w:id="2"/>
      <w:r w:rsidRPr="00B632D3">
        <w:rPr>
          <w:color w:val="333333"/>
          <w:sz w:val="28"/>
          <w:szCs w:val="28"/>
          <w:lang w:eastAsia="uk-UA"/>
        </w:rPr>
        <w:t>2)</w:t>
      </w:r>
      <w:r w:rsidRPr="00B632D3">
        <w:rPr>
          <w:sz w:val="28"/>
          <w:szCs w:val="28"/>
          <w:lang w:eastAsia="uk-UA"/>
        </w:rPr>
        <w:t> </w:t>
      </w:r>
      <w:r w:rsidRPr="00B632D3">
        <w:rPr>
          <w:color w:val="333333"/>
          <w:sz w:val="28"/>
          <w:szCs w:val="28"/>
          <w:lang w:eastAsia="uk-UA"/>
        </w:rPr>
        <w:t>розроблення і проведення самостійно або разом з Лисичанською міською військовою адміністрацією,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rsidR="00B632D3" w:rsidRPr="00B632D3" w:rsidRDefault="00B632D3" w:rsidP="00B632D3">
      <w:pPr>
        <w:shd w:val="clear" w:color="auto" w:fill="FFFFFF"/>
        <w:ind w:firstLine="567"/>
        <w:jc w:val="both"/>
        <w:rPr>
          <w:color w:val="333333"/>
          <w:sz w:val="28"/>
          <w:szCs w:val="28"/>
          <w:lang w:eastAsia="uk-UA"/>
        </w:rPr>
      </w:pPr>
      <w:bookmarkStart w:id="3" w:name="n24"/>
      <w:bookmarkEnd w:id="3"/>
      <w:r w:rsidRPr="00B632D3">
        <w:rPr>
          <w:color w:val="333333"/>
          <w:sz w:val="28"/>
          <w:szCs w:val="28"/>
          <w:lang w:eastAsia="uk-UA"/>
        </w:rPr>
        <w:t>3) організація і проведення разом з Лисичанською міською військовою адміністрацією,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rsidR="00B632D3" w:rsidRPr="00B632D3" w:rsidRDefault="00B632D3" w:rsidP="00B632D3">
      <w:pPr>
        <w:shd w:val="clear" w:color="auto" w:fill="FFFFFF"/>
        <w:ind w:firstLine="567"/>
        <w:jc w:val="both"/>
        <w:rPr>
          <w:color w:val="333333"/>
          <w:sz w:val="28"/>
          <w:szCs w:val="28"/>
          <w:lang w:eastAsia="uk-UA"/>
        </w:rPr>
      </w:pPr>
      <w:bookmarkStart w:id="4" w:name="n25"/>
      <w:bookmarkEnd w:id="4"/>
      <w:r w:rsidRPr="00B632D3">
        <w:rPr>
          <w:color w:val="333333"/>
          <w:sz w:val="28"/>
          <w:szCs w:val="28"/>
          <w:lang w:eastAsia="uk-UA"/>
        </w:rPr>
        <w:t>4) координація діяльності Лисичанської міської військової адміністрації, підприємств, установ та організацій незалежно від форми власності, розташованих на території Лисичанської міської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rsidR="00B632D3" w:rsidRPr="00B632D3" w:rsidRDefault="00B632D3" w:rsidP="00B632D3">
      <w:pPr>
        <w:shd w:val="clear" w:color="auto" w:fill="FFFFFF"/>
        <w:ind w:firstLine="567"/>
        <w:jc w:val="both"/>
        <w:rPr>
          <w:color w:val="333333"/>
          <w:sz w:val="28"/>
          <w:szCs w:val="28"/>
          <w:lang w:eastAsia="uk-UA"/>
        </w:rPr>
      </w:pPr>
      <w:bookmarkStart w:id="5" w:name="n26"/>
      <w:bookmarkEnd w:id="5"/>
      <w:r w:rsidRPr="00B632D3">
        <w:rPr>
          <w:color w:val="333333"/>
          <w:sz w:val="28"/>
          <w:szCs w:val="28"/>
          <w:lang w:eastAsia="uk-UA"/>
        </w:rPr>
        <w:t xml:space="preserve">5) розроблення та подання пропозицій до </w:t>
      </w:r>
      <w:proofErr w:type="spellStart"/>
      <w:r w:rsidRPr="00B632D3">
        <w:rPr>
          <w:color w:val="333333"/>
          <w:sz w:val="28"/>
          <w:szCs w:val="28"/>
          <w:lang w:eastAsia="uk-UA"/>
        </w:rPr>
        <w:t>проєктів</w:t>
      </w:r>
      <w:proofErr w:type="spellEnd"/>
      <w:r w:rsidRPr="00B632D3">
        <w:rPr>
          <w:color w:val="333333"/>
          <w:sz w:val="28"/>
          <w:szCs w:val="28"/>
          <w:lang w:eastAsia="uk-UA"/>
        </w:rPr>
        <w:t xml:space="preserve">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rsidR="00B632D3" w:rsidRPr="00B632D3" w:rsidRDefault="00B632D3" w:rsidP="00B632D3">
      <w:pPr>
        <w:shd w:val="clear" w:color="auto" w:fill="FFFFFF"/>
        <w:ind w:firstLine="567"/>
        <w:jc w:val="both"/>
        <w:rPr>
          <w:color w:val="333333"/>
          <w:sz w:val="28"/>
          <w:szCs w:val="28"/>
          <w:lang w:eastAsia="uk-UA"/>
        </w:rPr>
      </w:pPr>
      <w:bookmarkStart w:id="6" w:name="n27"/>
      <w:bookmarkEnd w:id="6"/>
      <w:r w:rsidRPr="00B632D3">
        <w:rPr>
          <w:color w:val="333333"/>
          <w:sz w:val="28"/>
          <w:szCs w:val="28"/>
          <w:lang w:eastAsia="uk-UA"/>
        </w:rPr>
        <w:t xml:space="preserve">6) ведення державної статистики щодо дітей; організація та проведення разом з Лисичанською міською військовою адміністрацією, науковими </w:t>
      </w:r>
      <w:r w:rsidRPr="00B632D3">
        <w:rPr>
          <w:color w:val="333333"/>
          <w:sz w:val="28"/>
          <w:szCs w:val="28"/>
          <w:lang w:eastAsia="uk-UA"/>
        </w:rPr>
        <w:lastRenderedPageBreak/>
        <w:t>установами 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rsidR="00B632D3" w:rsidRPr="00B632D3" w:rsidRDefault="00B632D3" w:rsidP="00B632D3">
      <w:pPr>
        <w:shd w:val="clear" w:color="auto" w:fill="FFFFFF"/>
        <w:ind w:firstLine="567"/>
        <w:jc w:val="both"/>
        <w:rPr>
          <w:color w:val="333333"/>
          <w:sz w:val="28"/>
          <w:szCs w:val="28"/>
          <w:lang w:eastAsia="uk-UA"/>
        </w:rPr>
      </w:pPr>
      <w:bookmarkStart w:id="7" w:name="n28"/>
      <w:bookmarkEnd w:id="7"/>
      <w:r w:rsidRPr="00B632D3">
        <w:rPr>
          <w:color w:val="333333"/>
          <w:sz w:val="28"/>
          <w:szCs w:val="28"/>
          <w:lang w:eastAsia="uk-UA"/>
        </w:rPr>
        <w:t>7) проведення інформаційно-роз’яснювальної роботи з питань, що належать до компетенції Служби, зокрема, через засоби масової інформації;</w:t>
      </w:r>
    </w:p>
    <w:p w:rsidR="00B632D3" w:rsidRPr="00B632D3" w:rsidRDefault="00B632D3" w:rsidP="00B632D3">
      <w:pPr>
        <w:shd w:val="clear" w:color="auto" w:fill="FFFFFF"/>
        <w:ind w:firstLine="567"/>
        <w:jc w:val="both"/>
        <w:rPr>
          <w:sz w:val="28"/>
          <w:szCs w:val="28"/>
          <w:lang w:eastAsia="uk-UA"/>
        </w:rPr>
      </w:pPr>
      <w:bookmarkStart w:id="8" w:name="n29"/>
      <w:bookmarkEnd w:id="8"/>
      <w:r w:rsidRPr="00B632D3">
        <w:rPr>
          <w:sz w:val="28"/>
          <w:szCs w:val="28"/>
          <w:lang w:eastAsia="uk-UA"/>
        </w:rPr>
        <w:t>8) надання організаційної і методичної допомоги Комунальному закладу «Малий груповий будинок «Світанок», що заснований Лисичанською міською радою Луганської області та/або в якому отримують соціальні послуги діти, які проживають у Лисичанській міській територіальній громаді або походять з неї, здійснення в межах компетенції контролю за діяльністю закладу;</w:t>
      </w:r>
    </w:p>
    <w:p w:rsidR="00B632D3" w:rsidRPr="00B632D3" w:rsidRDefault="00B632D3" w:rsidP="00B632D3">
      <w:pPr>
        <w:shd w:val="clear" w:color="auto" w:fill="FFFFFF"/>
        <w:ind w:firstLine="567"/>
        <w:jc w:val="both"/>
        <w:rPr>
          <w:color w:val="333333"/>
          <w:sz w:val="28"/>
          <w:szCs w:val="28"/>
          <w:lang w:eastAsia="uk-UA"/>
        </w:rPr>
      </w:pPr>
      <w:bookmarkStart w:id="9" w:name="n30"/>
      <w:bookmarkEnd w:id="9"/>
      <w:r w:rsidRPr="00B632D3">
        <w:rPr>
          <w:color w:val="333333"/>
          <w:sz w:val="28"/>
          <w:szCs w:val="28"/>
          <w:lang w:eastAsia="uk-UA"/>
        </w:rPr>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rsidR="00B632D3" w:rsidRPr="00B632D3" w:rsidRDefault="00B632D3" w:rsidP="00B632D3">
      <w:pPr>
        <w:shd w:val="clear" w:color="auto" w:fill="FFFFFF"/>
        <w:ind w:firstLine="567"/>
        <w:jc w:val="both"/>
        <w:rPr>
          <w:color w:val="333333"/>
          <w:sz w:val="28"/>
          <w:szCs w:val="28"/>
          <w:lang w:eastAsia="uk-UA"/>
        </w:rPr>
      </w:pPr>
      <w:bookmarkStart w:id="10" w:name="n31"/>
      <w:bookmarkEnd w:id="10"/>
      <w:r w:rsidRPr="00B632D3">
        <w:rPr>
          <w:color w:val="333333"/>
          <w:sz w:val="28"/>
          <w:szCs w:val="28"/>
          <w:lang w:eastAsia="uk-UA"/>
        </w:rPr>
        <w:t>10) забезпечення безпеки дітей, стосовно яких надійшла інформація про жорстоке поводження з ними або загрозу їхньому життю чи здоров’ю, шляхом:</w:t>
      </w:r>
    </w:p>
    <w:p w:rsidR="00B632D3" w:rsidRPr="00B632D3" w:rsidRDefault="00B632D3" w:rsidP="00B632D3">
      <w:pPr>
        <w:shd w:val="clear" w:color="auto" w:fill="FFFFFF"/>
        <w:ind w:firstLine="567"/>
        <w:jc w:val="both"/>
        <w:rPr>
          <w:color w:val="333333"/>
          <w:sz w:val="28"/>
          <w:szCs w:val="28"/>
          <w:lang w:eastAsia="uk-UA"/>
        </w:rPr>
      </w:pPr>
      <w:bookmarkStart w:id="11" w:name="n32"/>
      <w:bookmarkEnd w:id="11"/>
      <w:r w:rsidRPr="00B632D3">
        <w:rPr>
          <w:color w:val="333333"/>
          <w:sz w:val="28"/>
          <w:szCs w:val="28"/>
          <w:lang w:eastAsia="uk-UA"/>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представником закладу охорони здоров’я, у разі необхідності із залученням інших фахівців;</w:t>
      </w:r>
    </w:p>
    <w:p w:rsidR="00B632D3" w:rsidRPr="00B632D3" w:rsidRDefault="00B632D3" w:rsidP="00B632D3">
      <w:pPr>
        <w:shd w:val="clear" w:color="auto" w:fill="FFFFFF"/>
        <w:ind w:firstLine="567"/>
        <w:jc w:val="both"/>
        <w:rPr>
          <w:color w:val="333333"/>
          <w:sz w:val="28"/>
          <w:szCs w:val="28"/>
          <w:lang w:eastAsia="uk-UA"/>
        </w:rPr>
      </w:pPr>
      <w:bookmarkStart w:id="12" w:name="n33"/>
      <w:bookmarkEnd w:id="12"/>
      <w:r w:rsidRPr="00B632D3">
        <w:rPr>
          <w:color w:val="333333"/>
          <w:sz w:val="28"/>
          <w:szCs w:val="28"/>
          <w:lang w:eastAsia="uk-UA"/>
        </w:rPr>
        <w:t>вжиття в разі необхідності заходів щодо організації надання дитині необхідної медичної допомоги, її тимчасового влаштування;</w:t>
      </w:r>
    </w:p>
    <w:p w:rsidR="00B632D3" w:rsidRPr="00B632D3" w:rsidRDefault="00B632D3" w:rsidP="00B632D3">
      <w:pPr>
        <w:shd w:val="clear" w:color="auto" w:fill="FFFFFF"/>
        <w:ind w:firstLine="567"/>
        <w:jc w:val="both"/>
        <w:rPr>
          <w:color w:val="333333"/>
          <w:sz w:val="28"/>
          <w:szCs w:val="28"/>
          <w:lang w:eastAsia="uk-UA"/>
        </w:rPr>
      </w:pPr>
      <w:bookmarkStart w:id="13" w:name="n34"/>
      <w:bookmarkEnd w:id="13"/>
      <w:r w:rsidRPr="00B632D3">
        <w:rPr>
          <w:color w:val="333333"/>
          <w:sz w:val="28"/>
          <w:szCs w:val="28"/>
          <w:lang w:eastAsia="uk-UA"/>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rsidR="00B632D3" w:rsidRPr="00B632D3" w:rsidRDefault="00B632D3" w:rsidP="00B632D3">
      <w:pPr>
        <w:shd w:val="clear" w:color="auto" w:fill="FFFFFF"/>
        <w:ind w:firstLine="567"/>
        <w:jc w:val="both"/>
        <w:rPr>
          <w:color w:val="333333"/>
          <w:sz w:val="28"/>
          <w:szCs w:val="28"/>
          <w:lang w:eastAsia="uk-UA"/>
        </w:rPr>
      </w:pPr>
      <w:bookmarkStart w:id="14" w:name="n35"/>
      <w:bookmarkEnd w:id="14"/>
      <w:r w:rsidRPr="00B632D3">
        <w:rPr>
          <w:color w:val="333333"/>
          <w:sz w:val="28"/>
          <w:szCs w:val="28"/>
          <w:lang w:eastAsia="uk-UA"/>
        </w:rPr>
        <w:t>11) підготовка за участю структурних підрозділів Лисичанської міської військової адміністрації документів для звернення органу опіки та піклування до суду про позбавлення, відібрання дитини у батьків без позбавлення їх батьківських прав;</w:t>
      </w:r>
    </w:p>
    <w:p w:rsidR="00B632D3" w:rsidRPr="00B632D3" w:rsidRDefault="00B632D3" w:rsidP="00B632D3">
      <w:pPr>
        <w:shd w:val="clear" w:color="auto" w:fill="FFFFFF"/>
        <w:ind w:firstLine="567"/>
        <w:jc w:val="both"/>
        <w:rPr>
          <w:color w:val="333333"/>
          <w:sz w:val="28"/>
          <w:szCs w:val="28"/>
          <w:lang w:eastAsia="uk-UA"/>
        </w:rPr>
      </w:pPr>
      <w:bookmarkStart w:id="15" w:name="n36"/>
      <w:bookmarkEnd w:id="15"/>
      <w:r w:rsidRPr="00B632D3">
        <w:rPr>
          <w:color w:val="333333"/>
          <w:sz w:val="28"/>
          <w:szCs w:val="28"/>
          <w:lang w:eastAsia="uk-UA"/>
        </w:rPr>
        <w:t xml:space="preserve">12) підготовка документів та </w:t>
      </w:r>
      <w:proofErr w:type="spellStart"/>
      <w:r w:rsidRPr="00B632D3">
        <w:rPr>
          <w:color w:val="333333"/>
          <w:sz w:val="28"/>
          <w:szCs w:val="28"/>
          <w:lang w:eastAsia="uk-UA"/>
        </w:rPr>
        <w:t>проєктів</w:t>
      </w:r>
      <w:proofErr w:type="spellEnd"/>
      <w:r w:rsidRPr="00B632D3">
        <w:rPr>
          <w:color w:val="333333"/>
          <w:sz w:val="28"/>
          <w:szCs w:val="28"/>
          <w:lang w:eastAsia="uk-UA"/>
        </w:rPr>
        <w:t xml:space="preserve">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rsidR="00B632D3" w:rsidRPr="00B632D3" w:rsidRDefault="00B632D3" w:rsidP="00B632D3">
      <w:pPr>
        <w:shd w:val="clear" w:color="auto" w:fill="FFFFFF"/>
        <w:ind w:firstLine="567"/>
        <w:jc w:val="both"/>
        <w:rPr>
          <w:color w:val="333333"/>
          <w:sz w:val="28"/>
          <w:szCs w:val="28"/>
          <w:lang w:eastAsia="uk-UA"/>
        </w:rPr>
      </w:pPr>
      <w:bookmarkStart w:id="16" w:name="n37"/>
      <w:bookmarkEnd w:id="16"/>
      <w:r w:rsidRPr="00B632D3">
        <w:rPr>
          <w:color w:val="333333"/>
          <w:sz w:val="28"/>
          <w:szCs w:val="28"/>
          <w:lang w:eastAsia="uk-UA"/>
        </w:rPr>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rsidR="00B632D3" w:rsidRPr="00B632D3" w:rsidRDefault="00B632D3" w:rsidP="00B632D3">
      <w:pPr>
        <w:shd w:val="clear" w:color="auto" w:fill="FFFFFF"/>
        <w:ind w:firstLine="567"/>
        <w:jc w:val="both"/>
        <w:rPr>
          <w:color w:val="333333"/>
          <w:sz w:val="28"/>
          <w:szCs w:val="28"/>
          <w:lang w:eastAsia="uk-UA"/>
        </w:rPr>
      </w:pPr>
      <w:bookmarkStart w:id="17" w:name="n38"/>
      <w:bookmarkEnd w:id="17"/>
      <w:r w:rsidRPr="00B632D3">
        <w:rPr>
          <w:color w:val="333333"/>
          <w:sz w:val="28"/>
          <w:szCs w:val="28"/>
          <w:lang w:eastAsia="uk-UA"/>
        </w:rPr>
        <w:t xml:space="preserve">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w:t>
      </w:r>
      <w:proofErr w:type="spellStart"/>
      <w:r w:rsidRPr="00B632D3">
        <w:rPr>
          <w:color w:val="333333"/>
          <w:sz w:val="28"/>
          <w:szCs w:val="28"/>
          <w:lang w:eastAsia="uk-UA"/>
        </w:rPr>
        <w:t>проєктів</w:t>
      </w:r>
      <w:proofErr w:type="spellEnd"/>
      <w:r w:rsidRPr="00B632D3">
        <w:rPr>
          <w:color w:val="333333"/>
          <w:sz w:val="28"/>
          <w:szCs w:val="28"/>
          <w:lang w:eastAsia="uk-UA"/>
        </w:rPr>
        <w:t xml:space="preserve"> відповідних рішень органу опіки та піклування;</w:t>
      </w:r>
    </w:p>
    <w:p w:rsidR="00B632D3" w:rsidRPr="00B632D3" w:rsidRDefault="00B632D3" w:rsidP="00B632D3">
      <w:pPr>
        <w:shd w:val="clear" w:color="auto" w:fill="FFFFFF"/>
        <w:ind w:firstLine="567"/>
        <w:jc w:val="both"/>
        <w:rPr>
          <w:color w:val="333333"/>
          <w:sz w:val="28"/>
          <w:szCs w:val="28"/>
          <w:lang w:eastAsia="uk-UA"/>
        </w:rPr>
      </w:pPr>
      <w:bookmarkStart w:id="18" w:name="n39"/>
      <w:bookmarkEnd w:id="18"/>
      <w:r w:rsidRPr="00B632D3">
        <w:rPr>
          <w:color w:val="333333"/>
          <w:sz w:val="28"/>
          <w:szCs w:val="28"/>
          <w:lang w:eastAsia="uk-UA"/>
        </w:rPr>
        <w:lastRenderedPageBreak/>
        <w:t>15) вжиття заходів щодо повернення в Україну дітей, позбавлених батьківського піклування, які є громадянами України та походять із Лисичанської міської територіальної громади;</w:t>
      </w:r>
    </w:p>
    <w:p w:rsidR="00B632D3" w:rsidRPr="00B632D3" w:rsidRDefault="00B632D3" w:rsidP="00B632D3">
      <w:pPr>
        <w:shd w:val="clear" w:color="auto" w:fill="FFFFFF"/>
        <w:ind w:firstLine="567"/>
        <w:jc w:val="both"/>
        <w:rPr>
          <w:color w:val="333333"/>
          <w:sz w:val="28"/>
          <w:szCs w:val="28"/>
          <w:lang w:eastAsia="uk-UA"/>
        </w:rPr>
      </w:pPr>
      <w:bookmarkStart w:id="19" w:name="n40"/>
      <w:bookmarkEnd w:id="19"/>
      <w:r w:rsidRPr="00B632D3">
        <w:rPr>
          <w:color w:val="333333"/>
          <w:sz w:val="28"/>
          <w:szCs w:val="28"/>
          <w:lang w:eastAsia="uk-UA"/>
        </w:rPr>
        <w:t xml:space="preserve">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w:t>
      </w:r>
      <w:proofErr w:type="spellStart"/>
      <w:r w:rsidRPr="00B632D3">
        <w:rPr>
          <w:color w:val="333333"/>
          <w:sz w:val="28"/>
          <w:szCs w:val="28"/>
          <w:lang w:eastAsia="uk-UA"/>
        </w:rPr>
        <w:t>усиновлювачі</w:t>
      </w:r>
      <w:proofErr w:type="spellEnd"/>
      <w:r w:rsidRPr="00B632D3">
        <w:rPr>
          <w:color w:val="333333"/>
          <w:sz w:val="28"/>
          <w:szCs w:val="28"/>
          <w:lang w:eastAsia="uk-UA"/>
        </w:rPr>
        <w:t>; нерухомого майна дітей-сиріт, дітей, позбавлених батьківського піклування;</w:t>
      </w:r>
    </w:p>
    <w:p w:rsidR="00B632D3" w:rsidRPr="00B632D3" w:rsidRDefault="00B632D3" w:rsidP="00B632D3">
      <w:pPr>
        <w:shd w:val="clear" w:color="auto" w:fill="FFFFFF"/>
        <w:ind w:firstLine="567"/>
        <w:jc w:val="both"/>
        <w:rPr>
          <w:color w:val="333333"/>
          <w:sz w:val="28"/>
          <w:szCs w:val="28"/>
          <w:lang w:eastAsia="uk-UA"/>
        </w:rPr>
      </w:pPr>
      <w:bookmarkStart w:id="20" w:name="n41"/>
      <w:bookmarkEnd w:id="20"/>
      <w:r w:rsidRPr="00B632D3">
        <w:rPr>
          <w:color w:val="333333"/>
          <w:sz w:val="28"/>
          <w:szCs w:val="28"/>
          <w:lang w:eastAsia="uk-UA"/>
        </w:rPr>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rsidR="00B632D3" w:rsidRPr="00B632D3" w:rsidRDefault="00B632D3" w:rsidP="00B632D3">
      <w:pPr>
        <w:shd w:val="clear" w:color="auto" w:fill="FFFFFF"/>
        <w:ind w:firstLine="567"/>
        <w:jc w:val="both"/>
        <w:rPr>
          <w:color w:val="333333"/>
          <w:sz w:val="28"/>
          <w:szCs w:val="28"/>
          <w:lang w:eastAsia="uk-UA"/>
        </w:rPr>
      </w:pPr>
      <w:bookmarkStart w:id="21" w:name="n42"/>
      <w:bookmarkEnd w:id="21"/>
      <w:r w:rsidRPr="00B632D3">
        <w:rPr>
          <w:color w:val="333333"/>
          <w:sz w:val="28"/>
          <w:szCs w:val="28"/>
          <w:lang w:eastAsia="uk-UA"/>
        </w:rPr>
        <w:t xml:space="preserve">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proofErr w:type="spellStart"/>
      <w:r w:rsidRPr="00B632D3">
        <w:rPr>
          <w:color w:val="333333"/>
          <w:sz w:val="28"/>
          <w:szCs w:val="28"/>
          <w:lang w:eastAsia="uk-UA"/>
        </w:rPr>
        <w:t>усиновлювачів</w:t>
      </w:r>
      <w:proofErr w:type="spellEnd"/>
      <w:r w:rsidRPr="00B632D3">
        <w:rPr>
          <w:color w:val="333333"/>
          <w:sz w:val="28"/>
          <w:szCs w:val="28"/>
          <w:lang w:eastAsia="uk-UA"/>
        </w:rPr>
        <w:t>, опікунів, піклувальників, прийомних батьків, батьків-вихователів;</w:t>
      </w:r>
    </w:p>
    <w:p w:rsidR="00B632D3" w:rsidRPr="00B632D3" w:rsidRDefault="00B632D3" w:rsidP="00B632D3">
      <w:pPr>
        <w:shd w:val="clear" w:color="auto" w:fill="FFFFFF"/>
        <w:ind w:firstLine="567"/>
        <w:jc w:val="both"/>
        <w:rPr>
          <w:color w:val="333333"/>
          <w:sz w:val="28"/>
          <w:szCs w:val="28"/>
          <w:lang w:eastAsia="uk-UA"/>
        </w:rPr>
      </w:pPr>
      <w:bookmarkStart w:id="22" w:name="n43"/>
      <w:bookmarkEnd w:id="22"/>
      <w:r w:rsidRPr="00B632D3">
        <w:rPr>
          <w:color w:val="333333"/>
          <w:sz w:val="28"/>
          <w:szCs w:val="28"/>
          <w:lang w:eastAsia="uk-UA"/>
        </w:rPr>
        <w:t>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rsidR="00B632D3" w:rsidRPr="00B632D3" w:rsidRDefault="00B632D3" w:rsidP="00B632D3">
      <w:pPr>
        <w:shd w:val="clear" w:color="auto" w:fill="FFFFFF"/>
        <w:ind w:firstLine="567"/>
        <w:jc w:val="both"/>
        <w:rPr>
          <w:color w:val="333333"/>
          <w:sz w:val="28"/>
          <w:szCs w:val="28"/>
          <w:lang w:eastAsia="uk-UA"/>
        </w:rPr>
      </w:pPr>
      <w:bookmarkStart w:id="23" w:name="n44"/>
      <w:bookmarkEnd w:id="23"/>
      <w:r w:rsidRPr="00B632D3">
        <w:rPr>
          <w:color w:val="333333"/>
          <w:sz w:val="28"/>
          <w:szCs w:val="28"/>
          <w:lang w:eastAsia="uk-UA"/>
        </w:rPr>
        <w:t xml:space="preserve">підготовка та видання висновків про можливість бути </w:t>
      </w:r>
      <w:proofErr w:type="spellStart"/>
      <w:r w:rsidRPr="00B632D3">
        <w:rPr>
          <w:color w:val="333333"/>
          <w:sz w:val="28"/>
          <w:szCs w:val="28"/>
          <w:lang w:eastAsia="uk-UA"/>
        </w:rPr>
        <w:t>усиновлювачами</w:t>
      </w:r>
      <w:proofErr w:type="spellEnd"/>
      <w:r w:rsidRPr="00B632D3">
        <w:rPr>
          <w:color w:val="333333"/>
          <w:sz w:val="28"/>
          <w:szCs w:val="28"/>
          <w:lang w:eastAsia="uk-UA"/>
        </w:rPr>
        <w:t xml:space="preserve"> особам, які бажають усиновити дитину;</w:t>
      </w:r>
    </w:p>
    <w:p w:rsidR="00B632D3" w:rsidRPr="00B632D3" w:rsidRDefault="00B632D3" w:rsidP="00B632D3">
      <w:pPr>
        <w:shd w:val="clear" w:color="auto" w:fill="FFFFFF"/>
        <w:ind w:firstLine="567"/>
        <w:jc w:val="both"/>
        <w:rPr>
          <w:color w:val="333333"/>
          <w:sz w:val="28"/>
          <w:szCs w:val="28"/>
          <w:lang w:eastAsia="uk-UA"/>
        </w:rPr>
      </w:pPr>
      <w:bookmarkStart w:id="24" w:name="n45"/>
      <w:bookmarkEnd w:id="24"/>
      <w:r w:rsidRPr="00B632D3">
        <w:rPr>
          <w:color w:val="333333"/>
          <w:sz w:val="28"/>
          <w:szCs w:val="28"/>
          <w:lang w:eastAsia="uk-UA"/>
        </w:rPr>
        <w:t xml:space="preserve">підготовка </w:t>
      </w:r>
      <w:proofErr w:type="spellStart"/>
      <w:r w:rsidRPr="00B632D3">
        <w:rPr>
          <w:color w:val="333333"/>
          <w:sz w:val="28"/>
          <w:szCs w:val="28"/>
          <w:lang w:eastAsia="uk-UA"/>
        </w:rPr>
        <w:t>проєктів</w:t>
      </w:r>
      <w:proofErr w:type="spellEnd"/>
      <w:r w:rsidRPr="00B632D3">
        <w:rPr>
          <w:color w:val="333333"/>
          <w:sz w:val="28"/>
          <w:szCs w:val="28"/>
          <w:lang w:eastAsia="uk-UA"/>
        </w:rPr>
        <w:t xml:space="preserve">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rsidR="00B632D3" w:rsidRPr="00B632D3" w:rsidRDefault="00B632D3" w:rsidP="00B632D3">
      <w:pPr>
        <w:shd w:val="clear" w:color="auto" w:fill="FFFFFF"/>
        <w:ind w:firstLine="567"/>
        <w:jc w:val="both"/>
        <w:rPr>
          <w:color w:val="333333"/>
          <w:sz w:val="28"/>
          <w:szCs w:val="28"/>
          <w:lang w:eastAsia="uk-UA"/>
        </w:rPr>
      </w:pPr>
      <w:bookmarkStart w:id="25" w:name="n46"/>
      <w:bookmarkEnd w:id="25"/>
      <w:r w:rsidRPr="00B632D3">
        <w:rPr>
          <w:color w:val="333333"/>
          <w:sz w:val="28"/>
          <w:szCs w:val="28"/>
          <w:lang w:eastAsia="uk-UA"/>
        </w:rPr>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B632D3" w:rsidRPr="00B632D3" w:rsidRDefault="00B632D3" w:rsidP="00B632D3">
      <w:pPr>
        <w:shd w:val="clear" w:color="auto" w:fill="FFFFFF"/>
        <w:ind w:firstLine="567"/>
        <w:jc w:val="both"/>
        <w:rPr>
          <w:color w:val="333333"/>
          <w:sz w:val="28"/>
          <w:szCs w:val="28"/>
          <w:lang w:eastAsia="uk-UA"/>
        </w:rPr>
      </w:pPr>
      <w:bookmarkStart w:id="26" w:name="n47"/>
      <w:bookmarkEnd w:id="26"/>
      <w:r w:rsidRPr="00B632D3">
        <w:rPr>
          <w:color w:val="333333"/>
          <w:sz w:val="28"/>
          <w:szCs w:val="28"/>
          <w:lang w:eastAsia="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B632D3" w:rsidRPr="00B632D3" w:rsidRDefault="00B632D3" w:rsidP="00B632D3">
      <w:pPr>
        <w:shd w:val="clear" w:color="auto" w:fill="FFFFFF"/>
        <w:ind w:firstLine="567"/>
        <w:jc w:val="both"/>
        <w:rPr>
          <w:color w:val="333333"/>
          <w:sz w:val="28"/>
          <w:szCs w:val="28"/>
          <w:lang w:eastAsia="uk-UA"/>
        </w:rPr>
      </w:pPr>
      <w:bookmarkStart w:id="27" w:name="n48"/>
      <w:bookmarkEnd w:id="27"/>
      <w:r w:rsidRPr="00B632D3">
        <w:rPr>
          <w:color w:val="333333"/>
          <w:sz w:val="28"/>
          <w:szCs w:val="28"/>
          <w:lang w:eastAsia="uk-UA"/>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B632D3" w:rsidRPr="00B632D3" w:rsidRDefault="00B632D3" w:rsidP="00B632D3">
      <w:pPr>
        <w:shd w:val="clear" w:color="auto" w:fill="FFFFFF"/>
        <w:ind w:firstLine="567"/>
        <w:jc w:val="both"/>
        <w:rPr>
          <w:color w:val="333333"/>
          <w:sz w:val="28"/>
          <w:szCs w:val="28"/>
          <w:lang w:eastAsia="uk-UA"/>
        </w:rPr>
      </w:pPr>
      <w:bookmarkStart w:id="28" w:name="n49"/>
      <w:bookmarkEnd w:id="28"/>
      <w:r w:rsidRPr="00B632D3">
        <w:rPr>
          <w:color w:val="333333"/>
          <w:sz w:val="28"/>
          <w:szCs w:val="28"/>
          <w:lang w:eastAsia="uk-UA"/>
        </w:rPr>
        <w:t>дітей, які перебувають у складних життєвих обставинах, у сім’ях патронатних вихователів;</w:t>
      </w:r>
    </w:p>
    <w:p w:rsidR="00B632D3" w:rsidRPr="00B632D3" w:rsidRDefault="00B632D3" w:rsidP="00B632D3">
      <w:pPr>
        <w:shd w:val="clear" w:color="auto" w:fill="FFFFFF"/>
        <w:ind w:firstLine="567"/>
        <w:jc w:val="both"/>
        <w:rPr>
          <w:color w:val="333333"/>
          <w:sz w:val="28"/>
          <w:szCs w:val="28"/>
          <w:lang w:eastAsia="uk-UA"/>
        </w:rPr>
      </w:pPr>
      <w:bookmarkStart w:id="29" w:name="n50"/>
      <w:bookmarkEnd w:id="29"/>
      <w:r w:rsidRPr="00B632D3">
        <w:rPr>
          <w:color w:val="333333"/>
          <w:sz w:val="28"/>
          <w:szCs w:val="28"/>
          <w:lang w:eastAsia="uk-UA"/>
        </w:rPr>
        <w:lastRenderedPageBreak/>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rsidR="00B632D3" w:rsidRPr="00B632D3" w:rsidRDefault="00B632D3" w:rsidP="00B632D3">
      <w:pPr>
        <w:shd w:val="clear" w:color="auto" w:fill="FFFFFF"/>
        <w:ind w:firstLine="567"/>
        <w:jc w:val="both"/>
        <w:rPr>
          <w:color w:val="333333"/>
          <w:sz w:val="28"/>
          <w:szCs w:val="28"/>
          <w:lang w:eastAsia="uk-UA"/>
        </w:rPr>
      </w:pPr>
      <w:bookmarkStart w:id="30" w:name="n51"/>
      <w:bookmarkEnd w:id="30"/>
      <w:r w:rsidRPr="00B632D3">
        <w:rPr>
          <w:color w:val="333333"/>
          <w:sz w:val="28"/>
          <w:szCs w:val="28"/>
          <w:lang w:eastAsia="uk-UA"/>
        </w:rPr>
        <w:t>22)</w:t>
      </w:r>
      <w:r w:rsidRPr="00B632D3">
        <w:rPr>
          <w:sz w:val="28"/>
          <w:szCs w:val="28"/>
          <w:lang w:eastAsia="uk-UA"/>
        </w:rPr>
        <w:t> </w:t>
      </w:r>
      <w:r w:rsidRPr="00B632D3">
        <w:rPr>
          <w:color w:val="333333"/>
          <w:sz w:val="28"/>
          <w:szCs w:val="28"/>
          <w:lang w:eastAsia="uk-UA"/>
        </w:rPr>
        <w:t>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rsidR="00B632D3" w:rsidRPr="00B632D3" w:rsidRDefault="00B632D3" w:rsidP="00B632D3">
      <w:pPr>
        <w:shd w:val="clear" w:color="auto" w:fill="FFFFFF"/>
        <w:ind w:firstLine="567"/>
        <w:jc w:val="both"/>
        <w:rPr>
          <w:color w:val="333333"/>
          <w:sz w:val="28"/>
          <w:szCs w:val="28"/>
          <w:lang w:eastAsia="uk-UA"/>
        </w:rPr>
      </w:pPr>
      <w:bookmarkStart w:id="31" w:name="n52"/>
      <w:bookmarkEnd w:id="31"/>
      <w:r w:rsidRPr="00B632D3">
        <w:rPr>
          <w:color w:val="333333"/>
          <w:sz w:val="28"/>
          <w:szCs w:val="28"/>
          <w:lang w:eastAsia="uk-UA"/>
        </w:rPr>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B632D3" w:rsidRPr="00B632D3" w:rsidRDefault="00B632D3" w:rsidP="00B632D3">
      <w:pPr>
        <w:shd w:val="clear" w:color="auto" w:fill="FFFFFF"/>
        <w:ind w:firstLine="567"/>
        <w:jc w:val="both"/>
        <w:rPr>
          <w:color w:val="333333"/>
          <w:sz w:val="28"/>
          <w:szCs w:val="28"/>
          <w:lang w:eastAsia="uk-UA"/>
        </w:rPr>
      </w:pPr>
      <w:bookmarkStart w:id="32" w:name="n53"/>
      <w:bookmarkEnd w:id="32"/>
      <w:r w:rsidRPr="00B632D3">
        <w:rPr>
          <w:color w:val="333333"/>
          <w:sz w:val="28"/>
          <w:szCs w:val="28"/>
          <w:lang w:eastAsia="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B632D3" w:rsidRPr="00B632D3" w:rsidRDefault="00B632D3" w:rsidP="00B632D3">
      <w:pPr>
        <w:shd w:val="clear" w:color="auto" w:fill="FFFFFF"/>
        <w:ind w:firstLine="567"/>
        <w:jc w:val="both"/>
        <w:rPr>
          <w:color w:val="333333"/>
          <w:sz w:val="28"/>
          <w:szCs w:val="28"/>
          <w:lang w:eastAsia="uk-UA"/>
        </w:rPr>
      </w:pPr>
      <w:bookmarkStart w:id="33" w:name="n54"/>
      <w:bookmarkEnd w:id="33"/>
      <w:r w:rsidRPr="00B632D3">
        <w:rPr>
          <w:color w:val="333333"/>
          <w:sz w:val="28"/>
          <w:szCs w:val="28"/>
          <w:lang w:eastAsia="uk-UA"/>
        </w:rPr>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Pr="00B632D3">
        <w:rPr>
          <w:color w:val="333333"/>
          <w:sz w:val="28"/>
          <w:szCs w:val="28"/>
          <w:lang w:eastAsia="uk-UA"/>
        </w:rPr>
        <w:t>кол</w:t>
      </w:r>
      <w:proofErr w:type="spellEnd"/>
      <w:r w:rsidRPr="00B632D3">
        <w:rPr>
          <w:color w:val="333333"/>
          <w:sz w:val="28"/>
          <w:szCs w:val="28"/>
          <w:lang w:eastAsia="uk-UA"/>
        </w:rPr>
        <w:t>-центру з питань запобігання та протидії домашньому насильству, насильству за ознакою статі та насильству стосовно дітей;</w:t>
      </w:r>
    </w:p>
    <w:p w:rsidR="00B632D3" w:rsidRPr="00B632D3" w:rsidRDefault="00B632D3" w:rsidP="00B632D3">
      <w:pPr>
        <w:shd w:val="clear" w:color="auto" w:fill="FFFFFF"/>
        <w:ind w:firstLine="567"/>
        <w:jc w:val="both"/>
        <w:rPr>
          <w:color w:val="333333"/>
          <w:sz w:val="28"/>
          <w:szCs w:val="28"/>
          <w:lang w:eastAsia="uk-UA"/>
        </w:rPr>
      </w:pPr>
      <w:bookmarkStart w:id="34" w:name="n55"/>
      <w:bookmarkEnd w:id="34"/>
      <w:r w:rsidRPr="00B632D3">
        <w:rPr>
          <w:color w:val="333333"/>
          <w:sz w:val="28"/>
          <w:szCs w:val="28"/>
          <w:lang w:eastAsia="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rsidR="00B632D3" w:rsidRPr="00B632D3" w:rsidRDefault="00B632D3" w:rsidP="00B632D3">
      <w:pPr>
        <w:shd w:val="clear" w:color="auto" w:fill="FFFFFF"/>
        <w:ind w:firstLine="567"/>
        <w:jc w:val="both"/>
        <w:rPr>
          <w:color w:val="333333"/>
          <w:sz w:val="28"/>
          <w:szCs w:val="28"/>
          <w:lang w:eastAsia="uk-UA"/>
        </w:rPr>
      </w:pPr>
      <w:bookmarkStart w:id="35" w:name="n56"/>
      <w:bookmarkEnd w:id="35"/>
      <w:r w:rsidRPr="00B632D3">
        <w:rPr>
          <w:color w:val="333333"/>
          <w:sz w:val="28"/>
          <w:szCs w:val="28"/>
          <w:lang w:eastAsia="uk-UA"/>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B632D3" w:rsidRPr="00B632D3" w:rsidRDefault="00B632D3" w:rsidP="00B632D3">
      <w:pPr>
        <w:shd w:val="clear" w:color="auto" w:fill="FFFFFF"/>
        <w:ind w:firstLine="567"/>
        <w:jc w:val="both"/>
        <w:rPr>
          <w:color w:val="333333"/>
          <w:sz w:val="28"/>
          <w:szCs w:val="28"/>
          <w:lang w:eastAsia="uk-UA"/>
        </w:rPr>
      </w:pPr>
      <w:bookmarkStart w:id="36" w:name="n57"/>
      <w:bookmarkEnd w:id="36"/>
      <w:r w:rsidRPr="00B632D3">
        <w:rPr>
          <w:color w:val="333333"/>
          <w:sz w:val="28"/>
          <w:szCs w:val="28"/>
          <w:lang w:eastAsia="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B632D3" w:rsidRPr="00B632D3" w:rsidRDefault="00B632D3" w:rsidP="00B632D3">
      <w:pPr>
        <w:shd w:val="clear" w:color="auto" w:fill="FFFFFF"/>
        <w:ind w:firstLine="567"/>
        <w:jc w:val="both"/>
        <w:rPr>
          <w:color w:val="333333"/>
          <w:sz w:val="28"/>
          <w:szCs w:val="28"/>
          <w:lang w:eastAsia="uk-UA"/>
        </w:rPr>
      </w:pPr>
      <w:bookmarkStart w:id="37" w:name="n58"/>
      <w:bookmarkEnd w:id="37"/>
      <w:r w:rsidRPr="00B632D3">
        <w:rPr>
          <w:color w:val="333333"/>
          <w:sz w:val="28"/>
          <w:szCs w:val="28"/>
          <w:lang w:eastAsia="uk-UA"/>
        </w:rPr>
        <w:t xml:space="preserve">взаємодія з іншими суб’єктами, що здійснюють заходи у сфері запобігання та протидії домашньому насильству, відповідно до </w:t>
      </w:r>
      <w:hyperlink r:id="rId12" w:anchor="n235" w:tgtFrame="_blank" w:history="1">
        <w:r w:rsidRPr="00B632D3">
          <w:rPr>
            <w:sz w:val="28"/>
            <w:szCs w:val="28"/>
            <w:lang w:eastAsia="uk-UA"/>
          </w:rPr>
          <w:t>статті 15</w:t>
        </w:r>
      </w:hyperlink>
      <w:r w:rsidRPr="00B632D3">
        <w:rPr>
          <w:sz w:val="28"/>
          <w:szCs w:val="28"/>
          <w:lang w:eastAsia="uk-UA"/>
        </w:rPr>
        <w:t xml:space="preserve"> </w:t>
      </w:r>
      <w:r w:rsidRPr="00B632D3">
        <w:rPr>
          <w:color w:val="333333"/>
          <w:sz w:val="28"/>
          <w:szCs w:val="28"/>
          <w:lang w:eastAsia="uk-UA"/>
        </w:rPr>
        <w:t>Закону України «Про запобігання та протидію домашньому насильству»;</w:t>
      </w:r>
    </w:p>
    <w:p w:rsidR="00B632D3" w:rsidRPr="00B632D3" w:rsidRDefault="00B632D3" w:rsidP="00B632D3">
      <w:pPr>
        <w:shd w:val="clear" w:color="auto" w:fill="FFFFFF"/>
        <w:ind w:firstLine="567"/>
        <w:jc w:val="both"/>
        <w:rPr>
          <w:sz w:val="28"/>
          <w:szCs w:val="28"/>
          <w:lang w:eastAsia="uk-UA"/>
        </w:rPr>
      </w:pPr>
      <w:bookmarkStart w:id="38" w:name="n59"/>
      <w:bookmarkEnd w:id="38"/>
      <w:r w:rsidRPr="00B632D3">
        <w:rPr>
          <w:sz w:val="28"/>
          <w:szCs w:val="28"/>
          <w:lang w:eastAsia="uk-UA"/>
        </w:rPr>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Управління соціального захисту населення Лисичанської міської військової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B632D3" w:rsidRPr="00B632D3" w:rsidRDefault="00B632D3" w:rsidP="00B632D3">
      <w:pPr>
        <w:shd w:val="clear" w:color="auto" w:fill="FFFFFF"/>
        <w:ind w:firstLine="567"/>
        <w:jc w:val="both"/>
        <w:rPr>
          <w:color w:val="333333"/>
          <w:sz w:val="28"/>
          <w:szCs w:val="28"/>
          <w:lang w:eastAsia="uk-UA"/>
        </w:rPr>
      </w:pPr>
      <w:bookmarkStart w:id="39" w:name="n60"/>
      <w:bookmarkEnd w:id="39"/>
      <w:r w:rsidRPr="00B632D3">
        <w:rPr>
          <w:color w:val="333333"/>
          <w:sz w:val="28"/>
          <w:szCs w:val="28"/>
          <w:lang w:eastAsia="uk-UA"/>
        </w:rPr>
        <w:t>25) забезпечення захисту житлових та майнових прав дітей, в тому числі дітей-сиріт та дітей, позбавлених батьківського піклування, зокрема:</w:t>
      </w:r>
    </w:p>
    <w:p w:rsidR="00B632D3" w:rsidRPr="00B632D3" w:rsidRDefault="00B632D3" w:rsidP="00B632D3">
      <w:pPr>
        <w:shd w:val="clear" w:color="auto" w:fill="FFFFFF"/>
        <w:ind w:firstLine="567"/>
        <w:jc w:val="both"/>
        <w:rPr>
          <w:color w:val="333333"/>
          <w:sz w:val="28"/>
          <w:szCs w:val="28"/>
          <w:lang w:eastAsia="uk-UA"/>
        </w:rPr>
      </w:pPr>
      <w:bookmarkStart w:id="40" w:name="n61"/>
      <w:bookmarkEnd w:id="40"/>
      <w:r w:rsidRPr="00B632D3">
        <w:rPr>
          <w:color w:val="333333"/>
          <w:sz w:val="28"/>
          <w:szCs w:val="28"/>
          <w:lang w:eastAsia="uk-UA"/>
        </w:rPr>
        <w:t>ведення обліку нерухомого майна дитини-сироти та дитини, позбавленої батьківського піклування;</w:t>
      </w:r>
    </w:p>
    <w:p w:rsidR="00B632D3" w:rsidRPr="00B632D3" w:rsidRDefault="00B632D3" w:rsidP="00B632D3">
      <w:pPr>
        <w:shd w:val="clear" w:color="auto" w:fill="FFFFFF"/>
        <w:ind w:firstLine="567"/>
        <w:jc w:val="both"/>
        <w:rPr>
          <w:color w:val="333333"/>
          <w:sz w:val="28"/>
          <w:szCs w:val="28"/>
          <w:lang w:eastAsia="uk-UA"/>
        </w:rPr>
      </w:pPr>
      <w:bookmarkStart w:id="41" w:name="n62"/>
      <w:bookmarkEnd w:id="41"/>
      <w:r w:rsidRPr="00B632D3">
        <w:rPr>
          <w:color w:val="333333"/>
          <w:sz w:val="28"/>
          <w:szCs w:val="28"/>
          <w:lang w:eastAsia="uk-UA"/>
        </w:rPr>
        <w:t>складання опису майна дитини-сироти та дитини, позбавленої батьківського піклування, за місцем знаходження такого майна;</w:t>
      </w:r>
    </w:p>
    <w:p w:rsidR="00B632D3" w:rsidRPr="00B632D3" w:rsidRDefault="00B632D3" w:rsidP="00B632D3">
      <w:pPr>
        <w:shd w:val="clear" w:color="auto" w:fill="FFFFFF"/>
        <w:ind w:firstLine="567"/>
        <w:jc w:val="both"/>
        <w:rPr>
          <w:color w:val="333333"/>
          <w:sz w:val="28"/>
          <w:szCs w:val="28"/>
          <w:lang w:eastAsia="uk-UA"/>
        </w:rPr>
      </w:pPr>
      <w:bookmarkStart w:id="42" w:name="n63"/>
      <w:bookmarkEnd w:id="42"/>
      <w:r w:rsidRPr="00B632D3">
        <w:rPr>
          <w:color w:val="333333"/>
          <w:sz w:val="28"/>
          <w:szCs w:val="28"/>
          <w:lang w:eastAsia="uk-UA"/>
        </w:rPr>
        <w:lastRenderedPageBreak/>
        <w:t xml:space="preserve">підготовка </w:t>
      </w:r>
      <w:proofErr w:type="spellStart"/>
      <w:r w:rsidRPr="00B632D3">
        <w:rPr>
          <w:color w:val="333333"/>
          <w:sz w:val="28"/>
          <w:szCs w:val="28"/>
          <w:lang w:eastAsia="uk-UA"/>
        </w:rPr>
        <w:t>проєктів</w:t>
      </w:r>
      <w:proofErr w:type="spellEnd"/>
      <w:r w:rsidRPr="00B632D3">
        <w:rPr>
          <w:color w:val="333333"/>
          <w:sz w:val="28"/>
          <w:szCs w:val="28"/>
          <w:lang w:eastAsia="uk-UA"/>
        </w:rPr>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rsidR="00B632D3" w:rsidRPr="00B632D3" w:rsidRDefault="00B632D3" w:rsidP="00B632D3">
      <w:pPr>
        <w:shd w:val="clear" w:color="auto" w:fill="FFFFFF"/>
        <w:ind w:firstLine="567"/>
        <w:jc w:val="both"/>
        <w:rPr>
          <w:color w:val="333333"/>
          <w:sz w:val="28"/>
          <w:szCs w:val="28"/>
          <w:lang w:eastAsia="uk-UA"/>
        </w:rPr>
      </w:pPr>
      <w:bookmarkStart w:id="43" w:name="n64"/>
      <w:bookmarkEnd w:id="43"/>
      <w:r w:rsidRPr="00B632D3">
        <w:rPr>
          <w:color w:val="333333"/>
          <w:sz w:val="28"/>
          <w:szCs w:val="28"/>
          <w:lang w:eastAsia="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B632D3" w:rsidRPr="00B632D3" w:rsidRDefault="00B632D3" w:rsidP="00B632D3">
      <w:pPr>
        <w:shd w:val="clear" w:color="auto" w:fill="FFFFFF"/>
        <w:ind w:firstLine="567"/>
        <w:jc w:val="both"/>
        <w:rPr>
          <w:color w:val="333333"/>
          <w:sz w:val="28"/>
          <w:szCs w:val="28"/>
          <w:lang w:eastAsia="uk-UA"/>
        </w:rPr>
      </w:pPr>
      <w:bookmarkStart w:id="44" w:name="n65"/>
      <w:bookmarkEnd w:id="44"/>
      <w:r w:rsidRPr="00B632D3">
        <w:rPr>
          <w:color w:val="333333"/>
          <w:sz w:val="28"/>
          <w:szCs w:val="28"/>
          <w:lang w:eastAsia="uk-UA"/>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B632D3" w:rsidRPr="00B632D3" w:rsidRDefault="00B632D3" w:rsidP="00B632D3">
      <w:pPr>
        <w:shd w:val="clear" w:color="auto" w:fill="FFFFFF"/>
        <w:ind w:firstLine="567"/>
        <w:jc w:val="both"/>
        <w:rPr>
          <w:color w:val="333333"/>
          <w:sz w:val="28"/>
          <w:szCs w:val="28"/>
          <w:lang w:eastAsia="uk-UA"/>
        </w:rPr>
      </w:pPr>
      <w:bookmarkStart w:id="45" w:name="n66"/>
      <w:bookmarkEnd w:id="45"/>
      <w:r w:rsidRPr="00B632D3">
        <w:rPr>
          <w:color w:val="333333"/>
          <w:sz w:val="28"/>
          <w:szCs w:val="28"/>
          <w:lang w:eastAsia="uk-UA"/>
        </w:rPr>
        <w:t>забезпечення контролю за виконанням рішень Лисичанської міської ради Луганської області та її виконавчих органів щодо захисту житлових та майнових прав дітей;</w:t>
      </w:r>
    </w:p>
    <w:p w:rsidR="00B632D3" w:rsidRPr="00B632D3" w:rsidRDefault="00B632D3" w:rsidP="00B632D3">
      <w:pPr>
        <w:shd w:val="clear" w:color="auto" w:fill="FFFFFF"/>
        <w:ind w:firstLine="567"/>
        <w:jc w:val="both"/>
        <w:rPr>
          <w:color w:val="333333"/>
          <w:sz w:val="28"/>
          <w:szCs w:val="28"/>
          <w:lang w:eastAsia="uk-UA"/>
        </w:rPr>
      </w:pPr>
      <w:bookmarkStart w:id="46" w:name="n67"/>
      <w:bookmarkEnd w:id="46"/>
      <w:r w:rsidRPr="00B632D3">
        <w:rPr>
          <w:color w:val="333333"/>
          <w:sz w:val="28"/>
          <w:szCs w:val="28"/>
          <w:lang w:eastAsia="uk-UA"/>
        </w:rPr>
        <w:t>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B632D3" w:rsidRPr="00B632D3" w:rsidRDefault="00B632D3" w:rsidP="00B632D3">
      <w:pPr>
        <w:shd w:val="clear" w:color="auto" w:fill="FFFFFF"/>
        <w:ind w:firstLine="567"/>
        <w:jc w:val="both"/>
        <w:rPr>
          <w:color w:val="333333"/>
          <w:sz w:val="28"/>
          <w:szCs w:val="28"/>
          <w:lang w:eastAsia="uk-UA"/>
        </w:rPr>
      </w:pPr>
      <w:bookmarkStart w:id="47" w:name="n68"/>
      <w:bookmarkEnd w:id="47"/>
      <w:r w:rsidRPr="00B632D3">
        <w:rPr>
          <w:color w:val="333333"/>
          <w:sz w:val="28"/>
          <w:szCs w:val="28"/>
          <w:lang w:eastAsia="uk-UA"/>
        </w:rPr>
        <w:t>надання консультацій фізичним особам з питань підготовки необхідних документів щодо вчинення відповідних правочинів;</w:t>
      </w:r>
    </w:p>
    <w:p w:rsidR="00B632D3" w:rsidRPr="00B632D3" w:rsidRDefault="00B632D3" w:rsidP="00B632D3">
      <w:pPr>
        <w:shd w:val="clear" w:color="auto" w:fill="FFFFFF"/>
        <w:ind w:firstLine="567"/>
        <w:jc w:val="both"/>
        <w:rPr>
          <w:color w:val="333333"/>
          <w:sz w:val="28"/>
          <w:szCs w:val="28"/>
          <w:lang w:eastAsia="uk-UA"/>
        </w:rPr>
      </w:pPr>
      <w:bookmarkStart w:id="48" w:name="n69"/>
      <w:bookmarkEnd w:id="48"/>
      <w:r w:rsidRPr="00B632D3">
        <w:rPr>
          <w:color w:val="333333"/>
          <w:sz w:val="28"/>
          <w:szCs w:val="28"/>
          <w:lang w:eastAsia="uk-UA"/>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B632D3" w:rsidRPr="00B632D3" w:rsidRDefault="00B632D3" w:rsidP="00B632D3">
      <w:pPr>
        <w:shd w:val="clear" w:color="auto" w:fill="FFFFFF"/>
        <w:ind w:firstLine="567"/>
        <w:jc w:val="both"/>
        <w:rPr>
          <w:color w:val="333333"/>
          <w:sz w:val="28"/>
          <w:szCs w:val="28"/>
          <w:lang w:eastAsia="uk-UA"/>
        </w:rPr>
      </w:pPr>
      <w:bookmarkStart w:id="49" w:name="n70"/>
      <w:bookmarkEnd w:id="49"/>
      <w:r w:rsidRPr="00B632D3">
        <w:rPr>
          <w:color w:val="333333"/>
          <w:sz w:val="28"/>
          <w:szCs w:val="28"/>
          <w:lang w:eastAsia="uk-UA"/>
        </w:rPr>
        <w:t xml:space="preserve">підготовка </w:t>
      </w:r>
      <w:proofErr w:type="spellStart"/>
      <w:r w:rsidRPr="00B632D3">
        <w:rPr>
          <w:color w:val="333333"/>
          <w:sz w:val="28"/>
          <w:szCs w:val="28"/>
          <w:lang w:eastAsia="uk-UA"/>
        </w:rPr>
        <w:t>проєктів</w:t>
      </w:r>
      <w:proofErr w:type="spellEnd"/>
      <w:r w:rsidRPr="00B632D3">
        <w:rPr>
          <w:color w:val="333333"/>
          <w:sz w:val="28"/>
          <w:szCs w:val="28"/>
          <w:lang w:eastAsia="uk-UA"/>
        </w:rPr>
        <w:t xml:space="preserve">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B632D3" w:rsidRPr="00B632D3" w:rsidRDefault="00B632D3" w:rsidP="00B632D3">
      <w:pPr>
        <w:shd w:val="clear" w:color="auto" w:fill="FFFFFF"/>
        <w:ind w:firstLine="567"/>
        <w:jc w:val="both"/>
        <w:rPr>
          <w:color w:val="333333"/>
          <w:sz w:val="28"/>
          <w:szCs w:val="28"/>
          <w:lang w:eastAsia="uk-UA"/>
        </w:rPr>
      </w:pPr>
      <w:bookmarkStart w:id="50" w:name="n71"/>
      <w:bookmarkEnd w:id="50"/>
      <w:r w:rsidRPr="00B632D3">
        <w:rPr>
          <w:color w:val="333333"/>
          <w:sz w:val="28"/>
          <w:szCs w:val="28"/>
          <w:lang w:eastAsia="uk-UA"/>
        </w:rPr>
        <w:t>подання начальнику міської військової адміністрації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Лисичанської міської ради Луганської області, Лисичанської міської військової адміністрації;</w:t>
      </w:r>
    </w:p>
    <w:p w:rsidR="00B632D3" w:rsidRPr="00B632D3" w:rsidRDefault="00B632D3" w:rsidP="00B632D3">
      <w:pPr>
        <w:shd w:val="clear" w:color="auto" w:fill="FFFFFF"/>
        <w:ind w:firstLine="567"/>
        <w:jc w:val="both"/>
        <w:rPr>
          <w:color w:val="333333"/>
          <w:sz w:val="28"/>
          <w:szCs w:val="28"/>
          <w:lang w:eastAsia="uk-UA"/>
        </w:rPr>
      </w:pPr>
      <w:bookmarkStart w:id="51" w:name="n72"/>
      <w:bookmarkEnd w:id="51"/>
      <w:r w:rsidRPr="00B632D3">
        <w:rPr>
          <w:color w:val="333333"/>
          <w:sz w:val="28"/>
          <w:szCs w:val="28"/>
          <w:lang w:eastAsia="uk-UA"/>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B632D3" w:rsidRPr="00B632D3" w:rsidRDefault="00B632D3" w:rsidP="00B632D3">
      <w:pPr>
        <w:shd w:val="clear" w:color="auto" w:fill="FFFFFF"/>
        <w:ind w:firstLine="567"/>
        <w:jc w:val="both"/>
        <w:rPr>
          <w:color w:val="333333"/>
          <w:sz w:val="28"/>
          <w:szCs w:val="28"/>
          <w:lang w:eastAsia="uk-UA"/>
        </w:rPr>
      </w:pPr>
      <w:bookmarkStart w:id="52" w:name="n73"/>
      <w:bookmarkEnd w:id="52"/>
      <w:r w:rsidRPr="00B632D3">
        <w:rPr>
          <w:color w:val="333333"/>
          <w:sz w:val="28"/>
          <w:szCs w:val="28"/>
          <w:lang w:eastAsia="uk-UA"/>
        </w:rPr>
        <w:t>27)</w:t>
      </w:r>
      <w:r w:rsidRPr="00B632D3">
        <w:rPr>
          <w:sz w:val="28"/>
          <w:szCs w:val="28"/>
          <w:lang w:eastAsia="uk-UA"/>
        </w:rPr>
        <w:t> </w:t>
      </w:r>
      <w:r w:rsidRPr="00B632D3">
        <w:rPr>
          <w:color w:val="333333"/>
          <w:sz w:val="28"/>
          <w:szCs w:val="28"/>
          <w:lang w:eastAsia="uk-UA"/>
        </w:rPr>
        <w:t xml:space="preserve">збір матеріалів, підготовка письмових висновків органів опіки та піклування для подання до суду або </w:t>
      </w:r>
      <w:proofErr w:type="spellStart"/>
      <w:r w:rsidRPr="00B632D3">
        <w:rPr>
          <w:color w:val="333333"/>
          <w:sz w:val="28"/>
          <w:szCs w:val="28"/>
          <w:lang w:eastAsia="uk-UA"/>
        </w:rPr>
        <w:t>проєктів</w:t>
      </w:r>
      <w:proofErr w:type="spellEnd"/>
      <w:r w:rsidRPr="00B632D3">
        <w:rPr>
          <w:color w:val="333333"/>
          <w:sz w:val="28"/>
          <w:szCs w:val="28"/>
          <w:lang w:eastAsia="uk-UA"/>
        </w:rPr>
        <w:t xml:space="preserve">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rsidR="00B632D3" w:rsidRPr="00B632D3" w:rsidRDefault="00B632D3" w:rsidP="00B632D3">
      <w:pPr>
        <w:shd w:val="clear" w:color="auto" w:fill="FFFFFF"/>
        <w:ind w:firstLine="567"/>
        <w:jc w:val="both"/>
        <w:rPr>
          <w:color w:val="333333"/>
          <w:sz w:val="28"/>
          <w:szCs w:val="28"/>
          <w:lang w:eastAsia="uk-UA"/>
        </w:rPr>
      </w:pPr>
      <w:bookmarkStart w:id="53" w:name="n74"/>
      <w:bookmarkEnd w:id="53"/>
      <w:r w:rsidRPr="00B632D3">
        <w:rPr>
          <w:color w:val="333333"/>
          <w:sz w:val="28"/>
          <w:szCs w:val="28"/>
          <w:lang w:eastAsia="uk-UA"/>
        </w:rPr>
        <w:lastRenderedPageBreak/>
        <w:t xml:space="preserve">28) підготовка висновків та </w:t>
      </w:r>
      <w:proofErr w:type="spellStart"/>
      <w:r w:rsidRPr="00B632D3">
        <w:rPr>
          <w:color w:val="333333"/>
          <w:sz w:val="28"/>
          <w:szCs w:val="28"/>
          <w:lang w:eastAsia="uk-UA"/>
        </w:rPr>
        <w:t>проєктів</w:t>
      </w:r>
      <w:proofErr w:type="spellEnd"/>
      <w:r w:rsidRPr="00B632D3">
        <w:rPr>
          <w:color w:val="333333"/>
          <w:sz w:val="28"/>
          <w:szCs w:val="28"/>
          <w:lang w:eastAsia="uk-UA"/>
        </w:rPr>
        <w:t xml:space="preserve"> рішень органу опіки та піклування про підтвердження місця проживання дітей для їх тимчасового виїзду за межі України;</w:t>
      </w:r>
    </w:p>
    <w:p w:rsidR="00B632D3" w:rsidRPr="00B632D3" w:rsidRDefault="00B632D3" w:rsidP="00B632D3">
      <w:pPr>
        <w:shd w:val="clear" w:color="auto" w:fill="FFFFFF"/>
        <w:ind w:firstLine="567"/>
        <w:jc w:val="both"/>
        <w:rPr>
          <w:color w:val="333333"/>
          <w:sz w:val="28"/>
          <w:szCs w:val="28"/>
          <w:lang w:eastAsia="uk-UA"/>
        </w:rPr>
      </w:pPr>
      <w:bookmarkStart w:id="54" w:name="n75"/>
      <w:bookmarkEnd w:id="54"/>
      <w:r w:rsidRPr="00B632D3">
        <w:rPr>
          <w:color w:val="333333"/>
          <w:sz w:val="28"/>
          <w:szCs w:val="28"/>
          <w:lang w:eastAsia="uk-UA"/>
        </w:rPr>
        <w:t>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Лисичанської міської військової адміністрації як органу опіки та піклування;</w:t>
      </w:r>
    </w:p>
    <w:p w:rsidR="00B632D3" w:rsidRPr="00B632D3" w:rsidRDefault="00B632D3" w:rsidP="00B632D3">
      <w:pPr>
        <w:shd w:val="clear" w:color="auto" w:fill="FFFFFF"/>
        <w:ind w:firstLine="567"/>
        <w:jc w:val="both"/>
        <w:rPr>
          <w:color w:val="333333"/>
          <w:sz w:val="28"/>
          <w:szCs w:val="28"/>
          <w:lang w:eastAsia="uk-UA"/>
        </w:rPr>
      </w:pPr>
      <w:bookmarkStart w:id="55" w:name="n76"/>
      <w:bookmarkEnd w:id="55"/>
      <w:r w:rsidRPr="00B632D3">
        <w:rPr>
          <w:color w:val="333333"/>
          <w:sz w:val="28"/>
          <w:szCs w:val="28"/>
          <w:lang w:eastAsia="uk-UA"/>
        </w:rPr>
        <w:t xml:space="preserve">30) складання протоколів про адміністративні правопорушення відповідно до </w:t>
      </w:r>
      <w:hyperlink r:id="rId13" w:anchor="n4132" w:tgtFrame="_blank" w:history="1">
        <w:r w:rsidRPr="00B632D3">
          <w:rPr>
            <w:sz w:val="28"/>
            <w:szCs w:val="28"/>
            <w:lang w:eastAsia="uk-UA"/>
          </w:rPr>
          <w:t>частин п’ятої</w:t>
        </w:r>
      </w:hyperlink>
      <w:r w:rsidRPr="00B632D3">
        <w:rPr>
          <w:color w:val="333333"/>
          <w:sz w:val="28"/>
          <w:szCs w:val="28"/>
          <w:lang w:eastAsia="uk-UA"/>
        </w:rPr>
        <w:t xml:space="preserve">, </w:t>
      </w:r>
      <w:hyperlink r:id="rId14" w:anchor="n4134" w:tgtFrame="_blank" w:history="1">
        <w:r w:rsidRPr="00B632D3">
          <w:rPr>
            <w:sz w:val="28"/>
            <w:szCs w:val="28"/>
            <w:lang w:eastAsia="uk-UA"/>
          </w:rPr>
          <w:t>шостої</w:t>
        </w:r>
      </w:hyperlink>
      <w:r w:rsidRPr="00B632D3">
        <w:rPr>
          <w:color w:val="333333"/>
          <w:sz w:val="28"/>
          <w:szCs w:val="28"/>
          <w:lang w:eastAsia="uk-UA"/>
        </w:rPr>
        <w:t xml:space="preserve">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15" w:anchor="n4139" w:tgtFrame="_blank" w:history="1">
        <w:r w:rsidRPr="00B632D3">
          <w:rPr>
            <w:color w:val="333333"/>
            <w:sz w:val="28"/>
            <w:szCs w:val="28"/>
            <w:lang w:eastAsia="uk-UA"/>
          </w:rPr>
          <w:t>статті 188</w:t>
        </w:r>
      </w:hyperlink>
      <w:hyperlink r:id="rId16" w:anchor="n4139" w:tgtFrame="_blank" w:history="1">
        <w:r w:rsidRPr="00B632D3">
          <w:rPr>
            <w:color w:val="333333"/>
            <w:sz w:val="28"/>
            <w:szCs w:val="28"/>
            <w:lang w:eastAsia="uk-UA"/>
          </w:rPr>
          <w:t>-50</w:t>
        </w:r>
      </w:hyperlink>
      <w:r w:rsidRPr="00B632D3">
        <w:rPr>
          <w:color w:val="333333"/>
          <w:sz w:val="28"/>
          <w:szCs w:val="28"/>
          <w:lang w:eastAsia="uk-UA"/>
        </w:rPr>
        <w:t> (невиконання законних вимог посадових (службових) осіб органу опіки та піклування) Кодексу України про адміністративні правопорушення;</w:t>
      </w:r>
    </w:p>
    <w:p w:rsidR="00B632D3" w:rsidRPr="00B632D3" w:rsidRDefault="00B632D3" w:rsidP="00B632D3">
      <w:pPr>
        <w:shd w:val="clear" w:color="auto" w:fill="FFFFFF"/>
        <w:ind w:firstLine="567"/>
        <w:jc w:val="both"/>
        <w:rPr>
          <w:color w:val="333333"/>
          <w:sz w:val="28"/>
          <w:szCs w:val="28"/>
          <w:lang w:eastAsia="uk-UA"/>
        </w:rPr>
      </w:pPr>
      <w:bookmarkStart w:id="56" w:name="n77"/>
      <w:bookmarkEnd w:id="56"/>
      <w:r w:rsidRPr="00B632D3">
        <w:rPr>
          <w:color w:val="333333"/>
          <w:sz w:val="28"/>
          <w:szCs w:val="28"/>
          <w:lang w:eastAsia="uk-UA"/>
        </w:rPr>
        <w:t xml:space="preserve">31)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w:t>
      </w:r>
      <w:proofErr w:type="spellStart"/>
      <w:r w:rsidRPr="00B632D3">
        <w:rPr>
          <w:color w:val="333333"/>
          <w:sz w:val="28"/>
          <w:szCs w:val="28"/>
          <w:lang w:eastAsia="uk-UA"/>
        </w:rPr>
        <w:t>передвищої</w:t>
      </w:r>
      <w:proofErr w:type="spellEnd"/>
      <w:r w:rsidRPr="00B632D3">
        <w:rPr>
          <w:color w:val="333333"/>
          <w:sz w:val="28"/>
          <w:szCs w:val="28"/>
          <w:lang w:eastAsia="uk-UA"/>
        </w:rPr>
        <w:t xml:space="preserve"> та вищої освіти першого року навчання (далі – здобувач освіти), що передбачає:</w:t>
      </w:r>
    </w:p>
    <w:p w:rsidR="00B632D3" w:rsidRPr="00B632D3" w:rsidRDefault="00B632D3" w:rsidP="00B632D3">
      <w:pPr>
        <w:shd w:val="clear" w:color="auto" w:fill="FFFFFF"/>
        <w:ind w:firstLine="567"/>
        <w:jc w:val="both"/>
        <w:rPr>
          <w:color w:val="333333"/>
          <w:sz w:val="28"/>
          <w:szCs w:val="28"/>
          <w:lang w:eastAsia="uk-UA"/>
        </w:rPr>
      </w:pPr>
      <w:bookmarkStart w:id="57" w:name="n78"/>
      <w:bookmarkEnd w:id="57"/>
      <w:r w:rsidRPr="00B632D3">
        <w:rPr>
          <w:color w:val="333333"/>
          <w:sz w:val="28"/>
          <w:szCs w:val="28"/>
          <w:lang w:eastAsia="uk-UA"/>
        </w:rPr>
        <w:t xml:space="preserve">отримання від закладу професійної (професійно-технічної), фахової </w:t>
      </w:r>
      <w:proofErr w:type="spellStart"/>
      <w:r w:rsidRPr="00B632D3">
        <w:rPr>
          <w:color w:val="333333"/>
          <w:sz w:val="28"/>
          <w:szCs w:val="28"/>
          <w:lang w:eastAsia="uk-UA"/>
        </w:rPr>
        <w:t>передвищої</w:t>
      </w:r>
      <w:proofErr w:type="spellEnd"/>
      <w:r w:rsidRPr="00B632D3">
        <w:rPr>
          <w:color w:val="333333"/>
          <w:sz w:val="28"/>
          <w:szCs w:val="28"/>
          <w:lang w:eastAsia="uk-UA"/>
        </w:rPr>
        <w:t xml:space="preserve">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rsidR="00B632D3" w:rsidRPr="00B632D3" w:rsidRDefault="00B632D3" w:rsidP="00B632D3">
      <w:pPr>
        <w:shd w:val="clear" w:color="auto" w:fill="FFFFFF"/>
        <w:ind w:firstLine="567"/>
        <w:jc w:val="both"/>
        <w:rPr>
          <w:color w:val="333333"/>
          <w:sz w:val="28"/>
          <w:szCs w:val="28"/>
          <w:lang w:eastAsia="uk-UA"/>
        </w:rPr>
      </w:pPr>
      <w:bookmarkStart w:id="58" w:name="n79"/>
      <w:bookmarkEnd w:id="58"/>
      <w:r w:rsidRPr="00B632D3">
        <w:rPr>
          <w:color w:val="333333"/>
          <w:sz w:val="28"/>
          <w:szCs w:val="28"/>
          <w:lang w:eastAsia="uk-UA"/>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rsidR="00B632D3" w:rsidRPr="00B632D3" w:rsidRDefault="00B632D3" w:rsidP="00B632D3">
      <w:pPr>
        <w:shd w:val="clear" w:color="auto" w:fill="FFFFFF"/>
        <w:ind w:firstLine="567"/>
        <w:jc w:val="both"/>
        <w:rPr>
          <w:color w:val="333333"/>
          <w:sz w:val="28"/>
          <w:szCs w:val="28"/>
          <w:lang w:eastAsia="uk-UA"/>
        </w:rPr>
      </w:pPr>
      <w:bookmarkStart w:id="59" w:name="n80"/>
      <w:bookmarkEnd w:id="59"/>
      <w:r w:rsidRPr="00B632D3">
        <w:rPr>
          <w:color w:val="333333"/>
          <w:sz w:val="28"/>
          <w:szCs w:val="28"/>
          <w:lang w:eastAsia="uk-UA"/>
        </w:rPr>
        <w:t xml:space="preserve">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w:t>
      </w:r>
      <w:proofErr w:type="spellStart"/>
      <w:r w:rsidRPr="00B632D3">
        <w:rPr>
          <w:color w:val="333333"/>
          <w:sz w:val="28"/>
          <w:szCs w:val="28"/>
          <w:lang w:eastAsia="uk-UA"/>
        </w:rPr>
        <w:t>передвищої</w:t>
      </w:r>
      <w:proofErr w:type="spellEnd"/>
      <w:r w:rsidRPr="00B632D3">
        <w:rPr>
          <w:color w:val="333333"/>
          <w:sz w:val="28"/>
          <w:szCs w:val="28"/>
          <w:lang w:eastAsia="uk-UA"/>
        </w:rPr>
        <w:t xml:space="preserve"> або вищої освіти аргументованого заперечення щодо такого відрахування;</w:t>
      </w:r>
    </w:p>
    <w:p w:rsidR="00B632D3" w:rsidRPr="00B632D3" w:rsidRDefault="00B632D3" w:rsidP="00B632D3">
      <w:pPr>
        <w:shd w:val="clear" w:color="auto" w:fill="FFFFFF"/>
        <w:ind w:firstLine="567"/>
        <w:jc w:val="both"/>
        <w:rPr>
          <w:color w:val="333333"/>
          <w:sz w:val="28"/>
          <w:szCs w:val="28"/>
          <w:lang w:eastAsia="uk-UA"/>
        </w:rPr>
      </w:pPr>
      <w:bookmarkStart w:id="60" w:name="n81"/>
      <w:bookmarkEnd w:id="60"/>
      <w:r w:rsidRPr="00B632D3">
        <w:rPr>
          <w:color w:val="333333"/>
          <w:sz w:val="28"/>
          <w:szCs w:val="28"/>
          <w:lang w:eastAsia="uk-UA"/>
        </w:rPr>
        <w:t>32) сприяння в межах компетенції поверненню дітей-іноземців, виявлених на території Лисичанської міської територіальної громади, до місць їхнього постійного проживання та забезпечення їх соціального захисту до моменту повернення;</w:t>
      </w:r>
    </w:p>
    <w:p w:rsidR="00B632D3" w:rsidRPr="00B632D3" w:rsidRDefault="00B632D3" w:rsidP="00B632D3">
      <w:pPr>
        <w:shd w:val="clear" w:color="auto" w:fill="FFFFFF"/>
        <w:ind w:firstLine="567"/>
        <w:jc w:val="both"/>
        <w:rPr>
          <w:color w:val="333333"/>
          <w:sz w:val="28"/>
          <w:szCs w:val="28"/>
          <w:lang w:eastAsia="uk-UA"/>
        </w:rPr>
      </w:pPr>
      <w:bookmarkStart w:id="61" w:name="n82"/>
      <w:bookmarkEnd w:id="61"/>
      <w:r w:rsidRPr="00B632D3">
        <w:rPr>
          <w:color w:val="333333"/>
          <w:sz w:val="28"/>
          <w:szCs w:val="28"/>
          <w:lang w:eastAsia="uk-UA"/>
        </w:rPr>
        <w:t>33) представництво від імені органу опіки та піклування інтересів дітей, розлучених із сім’єю, виявлених на території Лисичанської міської територіальної громади;</w:t>
      </w:r>
    </w:p>
    <w:p w:rsidR="00B632D3" w:rsidRPr="00B632D3" w:rsidRDefault="00B632D3" w:rsidP="00B632D3">
      <w:pPr>
        <w:shd w:val="clear" w:color="auto" w:fill="FFFFFF"/>
        <w:ind w:firstLine="567"/>
        <w:jc w:val="both"/>
        <w:rPr>
          <w:color w:val="333333"/>
          <w:sz w:val="28"/>
          <w:szCs w:val="28"/>
          <w:lang w:eastAsia="uk-UA"/>
        </w:rPr>
      </w:pPr>
      <w:bookmarkStart w:id="62" w:name="n83"/>
      <w:bookmarkEnd w:id="62"/>
      <w:r w:rsidRPr="00B632D3">
        <w:rPr>
          <w:color w:val="333333"/>
          <w:sz w:val="28"/>
          <w:szCs w:val="28"/>
          <w:lang w:eastAsia="uk-UA"/>
        </w:rPr>
        <w:t>34) здійснення контролю за цільовим використанням аліментів;</w:t>
      </w:r>
    </w:p>
    <w:p w:rsidR="00B632D3" w:rsidRPr="00B632D3" w:rsidRDefault="00B632D3" w:rsidP="00B632D3">
      <w:pPr>
        <w:shd w:val="clear" w:color="auto" w:fill="FFFFFF"/>
        <w:ind w:firstLine="567"/>
        <w:jc w:val="both"/>
        <w:rPr>
          <w:color w:val="333333"/>
          <w:sz w:val="28"/>
          <w:szCs w:val="28"/>
          <w:lang w:eastAsia="uk-UA"/>
        </w:rPr>
      </w:pPr>
      <w:bookmarkStart w:id="63" w:name="n84"/>
      <w:bookmarkEnd w:id="63"/>
      <w:r w:rsidRPr="00B632D3">
        <w:rPr>
          <w:color w:val="333333"/>
          <w:sz w:val="28"/>
          <w:szCs w:val="28"/>
          <w:lang w:eastAsia="uk-UA"/>
        </w:rPr>
        <w:lastRenderedPageBreak/>
        <w:t>35) забезпечення організації діяльності Комісії з питань захисту прав дитини;</w:t>
      </w:r>
    </w:p>
    <w:p w:rsidR="00B632D3" w:rsidRPr="00B632D3" w:rsidRDefault="00B632D3" w:rsidP="00B632D3">
      <w:pPr>
        <w:shd w:val="clear" w:color="auto" w:fill="FFFFFF"/>
        <w:ind w:firstLine="567"/>
        <w:jc w:val="both"/>
        <w:rPr>
          <w:color w:val="333333"/>
          <w:sz w:val="28"/>
          <w:szCs w:val="28"/>
          <w:lang w:eastAsia="uk-UA"/>
        </w:rPr>
      </w:pPr>
      <w:bookmarkStart w:id="64" w:name="n85"/>
      <w:bookmarkEnd w:id="64"/>
      <w:r w:rsidRPr="00B632D3">
        <w:rPr>
          <w:color w:val="333333"/>
          <w:sz w:val="28"/>
          <w:szCs w:val="28"/>
          <w:lang w:eastAsia="uk-UA"/>
        </w:rPr>
        <w:t>36)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rsidR="00B632D3" w:rsidRPr="00B632D3" w:rsidRDefault="00B632D3" w:rsidP="00B632D3">
      <w:pPr>
        <w:shd w:val="clear" w:color="auto" w:fill="FFFFFF"/>
        <w:ind w:firstLine="567"/>
        <w:jc w:val="both"/>
        <w:rPr>
          <w:color w:val="333333"/>
          <w:sz w:val="28"/>
          <w:szCs w:val="28"/>
          <w:lang w:eastAsia="uk-UA"/>
        </w:rPr>
      </w:pPr>
      <w:bookmarkStart w:id="65" w:name="n86"/>
      <w:bookmarkEnd w:id="65"/>
      <w:r w:rsidRPr="00B632D3">
        <w:rPr>
          <w:color w:val="333333"/>
          <w:sz w:val="28"/>
          <w:szCs w:val="28"/>
          <w:lang w:eastAsia="uk-UA"/>
        </w:rPr>
        <w:t>37) виконання інших функцій, покладених на Службу відповідно до законодавства.</w:t>
      </w:r>
    </w:p>
    <w:p w:rsidR="00B632D3" w:rsidRPr="00B632D3" w:rsidRDefault="00B632D3" w:rsidP="00B632D3">
      <w:pPr>
        <w:shd w:val="clear" w:color="auto" w:fill="FFFFFF"/>
        <w:jc w:val="center"/>
        <w:rPr>
          <w:color w:val="333333"/>
          <w:sz w:val="28"/>
          <w:szCs w:val="28"/>
          <w:lang w:eastAsia="uk-UA"/>
        </w:rPr>
      </w:pPr>
    </w:p>
    <w:p w:rsidR="00B632D3" w:rsidRPr="00B632D3" w:rsidRDefault="00B632D3" w:rsidP="00B632D3">
      <w:pPr>
        <w:shd w:val="clear" w:color="auto" w:fill="FFFFFF"/>
        <w:jc w:val="center"/>
        <w:rPr>
          <w:color w:val="333333"/>
          <w:sz w:val="28"/>
          <w:szCs w:val="28"/>
          <w:lang w:eastAsia="uk-UA"/>
        </w:rPr>
      </w:pPr>
      <w:bookmarkStart w:id="66" w:name="n87"/>
      <w:bookmarkEnd w:id="66"/>
      <w:r w:rsidRPr="00B632D3">
        <w:rPr>
          <w:b/>
          <w:bCs/>
          <w:color w:val="333333"/>
          <w:sz w:val="28"/>
          <w:szCs w:val="28"/>
          <w:lang w:eastAsia="uk-UA"/>
        </w:rPr>
        <w:t>III. ПРАВА  СЛУЖБИ</w:t>
      </w:r>
    </w:p>
    <w:p w:rsidR="00B632D3" w:rsidRPr="00B632D3" w:rsidRDefault="00B632D3" w:rsidP="00B632D3">
      <w:pPr>
        <w:shd w:val="clear" w:color="auto" w:fill="FFFFFF"/>
        <w:jc w:val="center"/>
        <w:rPr>
          <w:color w:val="333333"/>
          <w:sz w:val="28"/>
          <w:szCs w:val="28"/>
          <w:lang w:eastAsia="uk-UA"/>
        </w:rPr>
      </w:pPr>
      <w:bookmarkStart w:id="67" w:name="n88"/>
      <w:bookmarkEnd w:id="67"/>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3.1. Служба має право:</w:t>
      </w:r>
    </w:p>
    <w:p w:rsidR="00B632D3" w:rsidRPr="00B632D3" w:rsidRDefault="00B632D3" w:rsidP="00B632D3">
      <w:pPr>
        <w:shd w:val="clear" w:color="auto" w:fill="FFFFFF"/>
        <w:ind w:firstLine="567"/>
        <w:jc w:val="both"/>
        <w:rPr>
          <w:color w:val="333333"/>
          <w:sz w:val="28"/>
          <w:szCs w:val="28"/>
          <w:lang w:eastAsia="uk-UA"/>
        </w:rPr>
      </w:pPr>
      <w:bookmarkStart w:id="68" w:name="n89"/>
      <w:bookmarkEnd w:id="68"/>
      <w:r w:rsidRPr="00B632D3">
        <w:rPr>
          <w:color w:val="333333"/>
          <w:sz w:val="28"/>
          <w:szCs w:val="28"/>
          <w:lang w:eastAsia="uk-UA"/>
        </w:rPr>
        <w:t>1)</w:t>
      </w:r>
      <w:r w:rsidRPr="00B632D3">
        <w:rPr>
          <w:sz w:val="28"/>
          <w:szCs w:val="28"/>
          <w:lang w:eastAsia="uk-UA"/>
        </w:rPr>
        <w:t> </w:t>
      </w:r>
      <w:r w:rsidRPr="00B632D3">
        <w:rPr>
          <w:color w:val="333333"/>
          <w:sz w:val="28"/>
          <w:szCs w:val="28"/>
          <w:lang w:eastAsia="uk-UA"/>
        </w:rPr>
        <w:t>приймати з питань, що належать до її компетенції, рішення, які є обов’язковими для виконання Лисичанською міською військовою адміністрацією</w:t>
      </w:r>
      <w:r w:rsidRPr="00B632D3">
        <w:rPr>
          <w:sz w:val="28"/>
          <w:szCs w:val="28"/>
          <w:lang w:eastAsia="uk-UA"/>
        </w:rPr>
        <w:t>,</w:t>
      </w:r>
      <w:r w:rsidRPr="00B632D3">
        <w:rPr>
          <w:color w:val="333333"/>
          <w:sz w:val="28"/>
          <w:szCs w:val="28"/>
          <w:lang w:eastAsia="uk-UA"/>
        </w:rPr>
        <w:t xml:space="preserve"> підприємствами, установами та організаціями незалежно від форми власності, посадовими особами, фізичними особами;</w:t>
      </w:r>
    </w:p>
    <w:p w:rsidR="00B632D3" w:rsidRPr="00B632D3" w:rsidRDefault="00B632D3" w:rsidP="00B632D3">
      <w:pPr>
        <w:shd w:val="clear" w:color="auto" w:fill="FFFFFF"/>
        <w:ind w:firstLine="567"/>
        <w:jc w:val="both"/>
        <w:rPr>
          <w:color w:val="333333"/>
          <w:sz w:val="28"/>
          <w:szCs w:val="28"/>
          <w:lang w:eastAsia="uk-UA"/>
        </w:rPr>
      </w:pPr>
      <w:bookmarkStart w:id="69" w:name="n90"/>
      <w:bookmarkEnd w:id="69"/>
      <w:r w:rsidRPr="00B632D3">
        <w:rPr>
          <w:color w:val="333333"/>
          <w:sz w:val="28"/>
          <w:szCs w:val="28"/>
          <w:lang w:eastAsia="uk-UA"/>
        </w:rPr>
        <w:t>2)</w:t>
      </w:r>
      <w:r w:rsidRPr="00B632D3">
        <w:rPr>
          <w:sz w:val="28"/>
          <w:szCs w:val="28"/>
          <w:lang w:eastAsia="uk-UA"/>
        </w:rPr>
        <w:t> </w:t>
      </w:r>
      <w:r w:rsidRPr="00B632D3">
        <w:rPr>
          <w:color w:val="333333"/>
          <w:sz w:val="28"/>
          <w:szCs w:val="28"/>
          <w:lang w:eastAsia="uk-UA"/>
        </w:rPr>
        <w:t>отримувати повідомлення від Лисичанської міської військової адміністрації, підприємств, установ та організацій незалежно від форми власності, посадових осіб про заходи, вжиті на виконання прийнятих службою рішень;</w:t>
      </w:r>
    </w:p>
    <w:p w:rsidR="00B632D3" w:rsidRPr="00B632D3" w:rsidRDefault="00B632D3" w:rsidP="00B632D3">
      <w:pPr>
        <w:shd w:val="clear" w:color="auto" w:fill="FFFFFF"/>
        <w:ind w:firstLine="567"/>
        <w:jc w:val="both"/>
        <w:rPr>
          <w:color w:val="333333"/>
          <w:sz w:val="28"/>
          <w:szCs w:val="28"/>
          <w:lang w:eastAsia="uk-UA"/>
        </w:rPr>
      </w:pPr>
      <w:bookmarkStart w:id="70" w:name="n91"/>
      <w:bookmarkEnd w:id="70"/>
      <w:r w:rsidRPr="00B632D3">
        <w:rPr>
          <w:color w:val="333333"/>
          <w:sz w:val="28"/>
          <w:szCs w:val="28"/>
          <w:lang w:eastAsia="uk-UA"/>
        </w:rPr>
        <w:t>3)</w:t>
      </w:r>
      <w:r w:rsidRPr="00B632D3">
        <w:rPr>
          <w:sz w:val="28"/>
          <w:szCs w:val="28"/>
          <w:lang w:eastAsia="uk-UA"/>
        </w:rPr>
        <w:t> </w:t>
      </w:r>
      <w:r w:rsidRPr="00B632D3">
        <w:rPr>
          <w:color w:val="333333"/>
          <w:sz w:val="28"/>
          <w:szCs w:val="28"/>
          <w:lang w:eastAsia="uk-UA"/>
        </w:rPr>
        <w:t>отримувати в установленому порядку від Лисичанської міської військової адміністрації</w:t>
      </w:r>
      <w:r w:rsidRPr="00B632D3">
        <w:rPr>
          <w:sz w:val="28"/>
          <w:szCs w:val="28"/>
          <w:lang w:eastAsia="uk-UA"/>
        </w:rPr>
        <w:t>,</w:t>
      </w:r>
      <w:r w:rsidRPr="00B632D3">
        <w:rPr>
          <w:color w:val="333333"/>
          <w:sz w:val="28"/>
          <w:szCs w:val="28"/>
          <w:lang w:eastAsia="uk-UA"/>
        </w:rPr>
        <w:t xml:space="preserve">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rsidR="00B632D3" w:rsidRPr="00B632D3" w:rsidRDefault="00B632D3" w:rsidP="00B632D3">
      <w:pPr>
        <w:shd w:val="clear" w:color="auto" w:fill="FFFFFF"/>
        <w:ind w:firstLine="567"/>
        <w:jc w:val="both"/>
        <w:rPr>
          <w:color w:val="333333"/>
          <w:sz w:val="28"/>
          <w:szCs w:val="28"/>
          <w:lang w:eastAsia="uk-UA"/>
        </w:rPr>
      </w:pPr>
      <w:bookmarkStart w:id="71" w:name="n92"/>
      <w:bookmarkEnd w:id="71"/>
      <w:r w:rsidRPr="00B632D3">
        <w:rPr>
          <w:color w:val="333333"/>
          <w:sz w:val="28"/>
          <w:szCs w:val="28"/>
          <w:lang w:eastAsia="uk-UA"/>
        </w:rPr>
        <w:t xml:space="preserve">4) звертатися щодо фактів порушення прав та інтересів дітей </w:t>
      </w:r>
      <w:r w:rsidRPr="00B632D3">
        <w:rPr>
          <w:sz w:val="28"/>
          <w:szCs w:val="28"/>
          <w:lang w:eastAsia="uk-UA"/>
        </w:rPr>
        <w:t xml:space="preserve">до </w:t>
      </w:r>
      <w:r w:rsidRPr="00B632D3">
        <w:rPr>
          <w:color w:val="333333"/>
          <w:sz w:val="28"/>
          <w:szCs w:val="28"/>
          <w:lang w:eastAsia="uk-UA"/>
        </w:rPr>
        <w:t>Лисичанської міської військової адміністрації, підприємств, установ та організацій незалежно від форми власності в разі виявлення таких фактів;</w:t>
      </w:r>
    </w:p>
    <w:p w:rsidR="00B632D3" w:rsidRPr="00B632D3" w:rsidRDefault="00B632D3" w:rsidP="00B632D3">
      <w:pPr>
        <w:shd w:val="clear" w:color="auto" w:fill="FFFFFF"/>
        <w:ind w:firstLine="567"/>
        <w:jc w:val="both"/>
        <w:rPr>
          <w:color w:val="333333"/>
          <w:sz w:val="28"/>
          <w:szCs w:val="28"/>
          <w:lang w:eastAsia="uk-UA"/>
        </w:rPr>
      </w:pPr>
      <w:bookmarkStart w:id="72" w:name="n93"/>
      <w:bookmarkEnd w:id="72"/>
      <w:r w:rsidRPr="00B632D3">
        <w:rPr>
          <w:color w:val="333333"/>
          <w:sz w:val="28"/>
          <w:szCs w:val="28"/>
          <w:lang w:eastAsia="uk-UA"/>
        </w:rPr>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rsidR="00B632D3" w:rsidRPr="00B632D3" w:rsidRDefault="00B632D3" w:rsidP="00B632D3">
      <w:pPr>
        <w:shd w:val="clear" w:color="auto" w:fill="FFFFFF"/>
        <w:ind w:firstLine="567"/>
        <w:jc w:val="both"/>
        <w:rPr>
          <w:color w:val="333333"/>
          <w:sz w:val="28"/>
          <w:szCs w:val="28"/>
          <w:lang w:eastAsia="uk-UA"/>
        </w:rPr>
      </w:pPr>
      <w:bookmarkStart w:id="73" w:name="n94"/>
      <w:bookmarkEnd w:id="73"/>
      <w:r w:rsidRPr="00B632D3">
        <w:rPr>
          <w:color w:val="333333"/>
          <w:sz w:val="28"/>
          <w:szCs w:val="28"/>
          <w:lang w:eastAsia="uk-UA"/>
        </w:rPr>
        <w:t>6)</w:t>
      </w:r>
      <w:r w:rsidRPr="00B632D3">
        <w:rPr>
          <w:sz w:val="28"/>
          <w:szCs w:val="28"/>
          <w:lang w:eastAsia="uk-UA"/>
        </w:rPr>
        <w:t> </w:t>
      </w:r>
      <w:r w:rsidRPr="00B632D3">
        <w:rPr>
          <w:color w:val="333333"/>
          <w:sz w:val="28"/>
          <w:szCs w:val="28"/>
          <w:lang w:eastAsia="uk-UA"/>
        </w:rPr>
        <w:t>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rsidR="00B632D3" w:rsidRPr="00B632D3" w:rsidRDefault="00B632D3" w:rsidP="00B632D3">
      <w:pPr>
        <w:shd w:val="clear" w:color="auto" w:fill="FFFFFF"/>
        <w:ind w:firstLine="567"/>
        <w:jc w:val="both"/>
        <w:rPr>
          <w:color w:val="333333"/>
          <w:sz w:val="28"/>
          <w:szCs w:val="28"/>
          <w:lang w:eastAsia="uk-UA"/>
        </w:rPr>
      </w:pPr>
      <w:bookmarkStart w:id="74" w:name="n95"/>
      <w:bookmarkEnd w:id="74"/>
      <w:r w:rsidRPr="00B632D3">
        <w:rPr>
          <w:color w:val="333333"/>
          <w:sz w:val="28"/>
          <w:szCs w:val="28"/>
          <w:lang w:eastAsia="uk-UA"/>
        </w:rPr>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rsidR="00B632D3" w:rsidRPr="00B632D3" w:rsidRDefault="00B632D3" w:rsidP="00B632D3">
      <w:pPr>
        <w:shd w:val="clear" w:color="auto" w:fill="FFFFFF"/>
        <w:ind w:firstLine="567"/>
        <w:jc w:val="both"/>
        <w:rPr>
          <w:color w:val="333333"/>
          <w:sz w:val="28"/>
          <w:szCs w:val="28"/>
          <w:lang w:eastAsia="uk-UA"/>
        </w:rPr>
      </w:pPr>
      <w:bookmarkStart w:id="75" w:name="n96"/>
      <w:bookmarkEnd w:id="75"/>
      <w:r w:rsidRPr="00B632D3">
        <w:rPr>
          <w:color w:val="333333"/>
          <w:sz w:val="28"/>
          <w:szCs w:val="28"/>
          <w:lang w:eastAsia="uk-UA"/>
        </w:rPr>
        <w:t xml:space="preserve">8) порушувати перед Лисичанською міською військовою адміністрацією питання про накладення дисциплінарних стягнень на посадових осіб у разі невиконання ними рішень, прийнятих Службою, </w:t>
      </w:r>
      <w:proofErr w:type="spellStart"/>
      <w:r w:rsidRPr="00B632D3">
        <w:rPr>
          <w:color w:val="333333"/>
          <w:sz w:val="28"/>
          <w:szCs w:val="28"/>
          <w:lang w:eastAsia="uk-UA"/>
        </w:rPr>
        <w:t>Нацсоцслужбою</w:t>
      </w:r>
      <w:proofErr w:type="spellEnd"/>
      <w:r w:rsidRPr="00B632D3">
        <w:rPr>
          <w:color w:val="333333"/>
          <w:sz w:val="28"/>
          <w:szCs w:val="28"/>
          <w:lang w:eastAsia="uk-UA"/>
        </w:rPr>
        <w:t>;</w:t>
      </w:r>
    </w:p>
    <w:p w:rsidR="00B632D3" w:rsidRPr="00B632D3" w:rsidRDefault="00B632D3" w:rsidP="00B632D3">
      <w:pPr>
        <w:shd w:val="clear" w:color="auto" w:fill="FFFFFF"/>
        <w:ind w:firstLine="567"/>
        <w:jc w:val="both"/>
        <w:rPr>
          <w:color w:val="333333"/>
          <w:sz w:val="28"/>
          <w:szCs w:val="28"/>
          <w:lang w:eastAsia="uk-UA"/>
        </w:rPr>
      </w:pPr>
      <w:bookmarkStart w:id="76" w:name="n97"/>
      <w:bookmarkEnd w:id="76"/>
      <w:r w:rsidRPr="00B632D3">
        <w:rPr>
          <w:color w:val="333333"/>
          <w:sz w:val="28"/>
          <w:szCs w:val="28"/>
          <w:lang w:eastAsia="uk-UA"/>
        </w:rPr>
        <w:lastRenderedPageBreak/>
        <w:t>9) порушувати перед Лисичанською міською військовою адміністрацією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B632D3" w:rsidRPr="00B632D3" w:rsidRDefault="00B632D3" w:rsidP="00B632D3">
      <w:pPr>
        <w:shd w:val="clear" w:color="auto" w:fill="FFFFFF"/>
        <w:ind w:firstLine="567"/>
        <w:jc w:val="both"/>
        <w:rPr>
          <w:color w:val="333333"/>
          <w:sz w:val="28"/>
          <w:szCs w:val="28"/>
          <w:lang w:eastAsia="uk-UA"/>
        </w:rPr>
      </w:pPr>
      <w:bookmarkStart w:id="77" w:name="n98"/>
      <w:bookmarkEnd w:id="77"/>
      <w:r w:rsidRPr="00B632D3">
        <w:rPr>
          <w:color w:val="333333"/>
          <w:sz w:val="28"/>
          <w:szCs w:val="28"/>
          <w:lang w:eastAsia="uk-UA"/>
        </w:rPr>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rsidR="00B632D3" w:rsidRPr="00B632D3" w:rsidRDefault="00B632D3" w:rsidP="00B632D3">
      <w:pPr>
        <w:shd w:val="clear" w:color="auto" w:fill="FFFFFF"/>
        <w:ind w:firstLine="567"/>
        <w:jc w:val="both"/>
        <w:rPr>
          <w:color w:val="333333"/>
          <w:sz w:val="28"/>
          <w:szCs w:val="28"/>
          <w:lang w:eastAsia="uk-UA"/>
        </w:rPr>
      </w:pPr>
      <w:bookmarkStart w:id="78" w:name="n99"/>
      <w:bookmarkEnd w:id="78"/>
      <w:r w:rsidRPr="00B632D3">
        <w:rPr>
          <w:color w:val="333333"/>
          <w:sz w:val="28"/>
          <w:szCs w:val="28"/>
          <w:lang w:eastAsia="uk-UA"/>
        </w:rPr>
        <w:t>11) скликати в установленому порядку наради, конференції, семінари з питань, що належать до компетенції Служби;</w:t>
      </w:r>
    </w:p>
    <w:p w:rsidR="00B632D3" w:rsidRPr="00B632D3" w:rsidRDefault="00B632D3" w:rsidP="00B632D3">
      <w:pPr>
        <w:shd w:val="clear" w:color="auto" w:fill="FFFFFF"/>
        <w:ind w:firstLine="567"/>
        <w:jc w:val="both"/>
        <w:rPr>
          <w:color w:val="333333"/>
          <w:sz w:val="28"/>
          <w:szCs w:val="28"/>
          <w:lang w:eastAsia="uk-UA"/>
        </w:rPr>
      </w:pPr>
      <w:bookmarkStart w:id="79" w:name="n100"/>
      <w:bookmarkEnd w:id="79"/>
      <w:r w:rsidRPr="00B632D3">
        <w:rPr>
          <w:color w:val="333333"/>
          <w:sz w:val="28"/>
          <w:szCs w:val="28"/>
          <w:lang w:eastAsia="uk-UA"/>
        </w:rPr>
        <w:t>12)</w:t>
      </w:r>
      <w:r w:rsidRPr="00B632D3">
        <w:rPr>
          <w:sz w:val="28"/>
          <w:szCs w:val="28"/>
          <w:lang w:eastAsia="uk-UA"/>
        </w:rPr>
        <w:t> </w:t>
      </w:r>
      <w:r w:rsidRPr="00B632D3">
        <w:rPr>
          <w:color w:val="333333"/>
          <w:sz w:val="28"/>
          <w:szCs w:val="28"/>
          <w:lang w:eastAsia="uk-UA"/>
        </w:rPr>
        <w:t>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rsidR="00B632D3" w:rsidRPr="00B632D3" w:rsidRDefault="00B632D3" w:rsidP="00B632D3">
      <w:pPr>
        <w:shd w:val="clear" w:color="auto" w:fill="FFFFFF"/>
        <w:ind w:firstLine="567"/>
        <w:jc w:val="both"/>
        <w:rPr>
          <w:color w:val="333333"/>
          <w:sz w:val="28"/>
          <w:szCs w:val="28"/>
          <w:lang w:eastAsia="uk-UA"/>
        </w:rPr>
      </w:pPr>
      <w:bookmarkStart w:id="80" w:name="n101"/>
      <w:bookmarkEnd w:id="80"/>
      <w:r w:rsidRPr="00B632D3">
        <w:rPr>
          <w:color w:val="333333"/>
          <w:sz w:val="28"/>
          <w:szCs w:val="28"/>
          <w:lang w:eastAsia="uk-UA"/>
        </w:rPr>
        <w:t>13) визначати потребу в утворенні спеціальних установ і закладів соціального захисту дітей;</w:t>
      </w:r>
    </w:p>
    <w:p w:rsidR="00B632D3" w:rsidRPr="00B632D3" w:rsidRDefault="00B632D3" w:rsidP="00B632D3">
      <w:pPr>
        <w:shd w:val="clear" w:color="auto" w:fill="FFFFFF"/>
        <w:ind w:firstLine="567"/>
        <w:jc w:val="both"/>
        <w:rPr>
          <w:color w:val="333333"/>
          <w:sz w:val="28"/>
          <w:szCs w:val="28"/>
          <w:lang w:eastAsia="uk-UA"/>
        </w:rPr>
      </w:pPr>
      <w:bookmarkStart w:id="81" w:name="n102"/>
      <w:bookmarkEnd w:id="81"/>
      <w:r w:rsidRPr="00B632D3">
        <w:rPr>
          <w:color w:val="333333"/>
          <w:sz w:val="28"/>
          <w:szCs w:val="28"/>
          <w:lang w:eastAsia="uk-UA"/>
        </w:rPr>
        <w:t>14)</w:t>
      </w:r>
      <w:r w:rsidRPr="00B632D3">
        <w:rPr>
          <w:sz w:val="28"/>
          <w:szCs w:val="28"/>
          <w:lang w:eastAsia="uk-UA"/>
        </w:rPr>
        <w:t> </w:t>
      </w:r>
      <w:r w:rsidRPr="00B632D3">
        <w:rPr>
          <w:color w:val="333333"/>
          <w:sz w:val="28"/>
          <w:szCs w:val="28"/>
          <w:lang w:eastAsia="uk-UA"/>
        </w:rPr>
        <w:t>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rsidR="00B632D3" w:rsidRPr="00B632D3" w:rsidRDefault="00B632D3" w:rsidP="00B632D3">
      <w:pPr>
        <w:shd w:val="clear" w:color="auto" w:fill="FFFFFF"/>
        <w:ind w:firstLine="567"/>
        <w:jc w:val="both"/>
        <w:rPr>
          <w:color w:val="333333"/>
          <w:sz w:val="28"/>
          <w:szCs w:val="28"/>
          <w:lang w:eastAsia="uk-UA"/>
        </w:rPr>
      </w:pPr>
      <w:bookmarkStart w:id="82" w:name="n103"/>
      <w:bookmarkEnd w:id="82"/>
      <w:r w:rsidRPr="00B632D3">
        <w:rPr>
          <w:color w:val="333333"/>
          <w:sz w:val="28"/>
          <w:szCs w:val="28"/>
          <w:lang w:eastAsia="uk-UA"/>
        </w:rPr>
        <w:t>15)</w:t>
      </w:r>
      <w:r w:rsidRPr="00B632D3">
        <w:rPr>
          <w:sz w:val="28"/>
          <w:szCs w:val="28"/>
          <w:lang w:eastAsia="uk-UA"/>
        </w:rPr>
        <w:t> </w:t>
      </w:r>
      <w:r w:rsidRPr="00B632D3">
        <w:rPr>
          <w:color w:val="333333"/>
          <w:sz w:val="28"/>
          <w:szCs w:val="28"/>
          <w:lang w:eastAsia="uk-UA"/>
        </w:rPr>
        <w:t>проводити інспекційні відвідування одержувачів аліментів з метою контролю за цільовим витрачанням аліментів.</w:t>
      </w:r>
    </w:p>
    <w:p w:rsidR="00B632D3" w:rsidRPr="00B632D3" w:rsidRDefault="00B632D3" w:rsidP="00B632D3">
      <w:pPr>
        <w:shd w:val="clear" w:color="auto" w:fill="FFFFFF"/>
        <w:jc w:val="center"/>
        <w:rPr>
          <w:color w:val="333333"/>
          <w:sz w:val="28"/>
          <w:szCs w:val="28"/>
          <w:lang w:eastAsia="uk-UA"/>
        </w:rPr>
      </w:pPr>
    </w:p>
    <w:p w:rsidR="00B632D3" w:rsidRPr="00B632D3" w:rsidRDefault="00B632D3" w:rsidP="00B632D3">
      <w:pPr>
        <w:shd w:val="clear" w:color="auto" w:fill="FFFFFF"/>
        <w:jc w:val="center"/>
        <w:rPr>
          <w:color w:val="333333"/>
          <w:sz w:val="28"/>
          <w:szCs w:val="28"/>
          <w:lang w:eastAsia="uk-UA"/>
        </w:rPr>
      </w:pPr>
      <w:bookmarkStart w:id="83" w:name="n104"/>
      <w:bookmarkEnd w:id="83"/>
      <w:r w:rsidRPr="00B632D3">
        <w:rPr>
          <w:b/>
          <w:bCs/>
          <w:color w:val="333333"/>
          <w:sz w:val="28"/>
          <w:szCs w:val="28"/>
          <w:lang w:eastAsia="uk-UA"/>
        </w:rPr>
        <w:t>IV. ОРГАНІЗАЦІЯ  РОБОТИ  ТА  КЕРІВНИЦТВО  СЛУЖБОЮ</w:t>
      </w:r>
    </w:p>
    <w:p w:rsidR="00B632D3" w:rsidRPr="00B632D3" w:rsidRDefault="00B632D3" w:rsidP="00B632D3">
      <w:pPr>
        <w:shd w:val="clear" w:color="auto" w:fill="FFFFFF"/>
        <w:jc w:val="center"/>
        <w:rPr>
          <w:color w:val="333333"/>
          <w:sz w:val="28"/>
          <w:szCs w:val="28"/>
          <w:lang w:eastAsia="uk-UA"/>
        </w:rPr>
      </w:pPr>
      <w:bookmarkStart w:id="84" w:name="n105"/>
      <w:bookmarkEnd w:id="84"/>
    </w:p>
    <w:p w:rsidR="00B632D3" w:rsidRPr="00B632D3" w:rsidRDefault="00B632D3" w:rsidP="00B632D3">
      <w:pPr>
        <w:autoSpaceDE w:val="0"/>
        <w:autoSpaceDN w:val="0"/>
        <w:adjustRightInd w:val="0"/>
        <w:ind w:firstLine="567"/>
        <w:jc w:val="both"/>
        <w:rPr>
          <w:sz w:val="28"/>
          <w:szCs w:val="28"/>
        </w:rPr>
      </w:pPr>
      <w:r w:rsidRPr="00B632D3">
        <w:rPr>
          <w:sz w:val="28"/>
          <w:szCs w:val="28"/>
        </w:rPr>
        <w:t xml:space="preserve">4.1. Начальник Лисичанської міської військової адміністрації </w:t>
      </w:r>
      <w:proofErr w:type="spellStart"/>
      <w:r w:rsidRPr="00B632D3">
        <w:rPr>
          <w:bCs/>
          <w:color w:val="000000"/>
          <w:sz w:val="28"/>
          <w:szCs w:val="28"/>
        </w:rPr>
        <w:t>Сіверськодонецького</w:t>
      </w:r>
      <w:proofErr w:type="spellEnd"/>
      <w:r w:rsidRPr="00B632D3">
        <w:rPr>
          <w:sz w:val="28"/>
          <w:szCs w:val="28"/>
        </w:rPr>
        <w:t xml:space="preserve"> району Луганської області здійснює свої повноваження щодо Служби безпосередньо.</w:t>
      </w:r>
    </w:p>
    <w:p w:rsidR="00B632D3" w:rsidRPr="00B632D3" w:rsidRDefault="00B632D3" w:rsidP="00B632D3">
      <w:pPr>
        <w:autoSpaceDE w:val="0"/>
        <w:autoSpaceDN w:val="0"/>
        <w:adjustRightInd w:val="0"/>
        <w:ind w:firstLine="567"/>
        <w:jc w:val="both"/>
        <w:rPr>
          <w:sz w:val="28"/>
          <w:szCs w:val="28"/>
        </w:rPr>
      </w:pPr>
      <w:r w:rsidRPr="00B632D3">
        <w:rPr>
          <w:sz w:val="28"/>
          <w:szCs w:val="28"/>
        </w:rPr>
        <w:t>До виключної компетенції начальника військової адміністрації входить:</w:t>
      </w:r>
    </w:p>
    <w:p w:rsidR="00B632D3" w:rsidRPr="00B632D3" w:rsidRDefault="00B632D3" w:rsidP="00B632D3">
      <w:pPr>
        <w:autoSpaceDE w:val="0"/>
        <w:autoSpaceDN w:val="0"/>
        <w:adjustRightInd w:val="0"/>
        <w:ind w:firstLine="567"/>
        <w:jc w:val="both"/>
        <w:rPr>
          <w:sz w:val="28"/>
          <w:szCs w:val="28"/>
        </w:rPr>
      </w:pPr>
      <w:r w:rsidRPr="00B632D3">
        <w:rPr>
          <w:sz w:val="28"/>
          <w:szCs w:val="28"/>
        </w:rPr>
        <w:t>затвердження Положення про Службу та внесення змін до нього;</w:t>
      </w:r>
    </w:p>
    <w:p w:rsidR="00B632D3" w:rsidRPr="00B632D3" w:rsidRDefault="00B632D3" w:rsidP="00B632D3">
      <w:pPr>
        <w:autoSpaceDE w:val="0"/>
        <w:autoSpaceDN w:val="0"/>
        <w:adjustRightInd w:val="0"/>
        <w:ind w:firstLine="567"/>
        <w:jc w:val="both"/>
        <w:rPr>
          <w:sz w:val="28"/>
          <w:szCs w:val="28"/>
        </w:rPr>
      </w:pPr>
      <w:r w:rsidRPr="00B632D3">
        <w:rPr>
          <w:sz w:val="28"/>
          <w:szCs w:val="28"/>
        </w:rPr>
        <w:t>затвердження структури та штатного розпису;</w:t>
      </w:r>
    </w:p>
    <w:p w:rsidR="00B632D3" w:rsidRPr="00B632D3" w:rsidRDefault="00B632D3" w:rsidP="00B632D3">
      <w:pPr>
        <w:autoSpaceDE w:val="0"/>
        <w:autoSpaceDN w:val="0"/>
        <w:adjustRightInd w:val="0"/>
        <w:ind w:firstLine="567"/>
        <w:jc w:val="both"/>
        <w:rPr>
          <w:sz w:val="28"/>
          <w:szCs w:val="28"/>
        </w:rPr>
      </w:pPr>
      <w:r w:rsidRPr="00B632D3">
        <w:rPr>
          <w:sz w:val="28"/>
          <w:szCs w:val="28"/>
        </w:rPr>
        <w:t>прийняття рішення про припинення Служби, призначення комісії з припинення.</w:t>
      </w:r>
    </w:p>
    <w:p w:rsidR="00B632D3" w:rsidRPr="00B632D3" w:rsidRDefault="00B632D3" w:rsidP="00B632D3">
      <w:pPr>
        <w:autoSpaceDE w:val="0"/>
        <w:autoSpaceDN w:val="0"/>
        <w:adjustRightInd w:val="0"/>
        <w:ind w:firstLine="567"/>
        <w:jc w:val="both"/>
        <w:rPr>
          <w:sz w:val="28"/>
          <w:szCs w:val="28"/>
        </w:rPr>
      </w:pPr>
      <w:r w:rsidRPr="00B632D3">
        <w:rPr>
          <w:sz w:val="28"/>
          <w:szCs w:val="28"/>
        </w:rPr>
        <w:t>Координація діяльності Служби здійснюється безпосередньо начальником військової адміністрації, або першим заступником чи заступником начальника військової адміністрації відповідно до розподілу обов’язків.</w:t>
      </w:r>
    </w:p>
    <w:p w:rsidR="00B632D3" w:rsidRPr="00B632D3" w:rsidRDefault="00B632D3" w:rsidP="00B632D3">
      <w:pPr>
        <w:autoSpaceDE w:val="0"/>
        <w:autoSpaceDN w:val="0"/>
        <w:adjustRightInd w:val="0"/>
        <w:ind w:firstLine="567"/>
        <w:jc w:val="both"/>
        <w:rPr>
          <w:sz w:val="28"/>
          <w:szCs w:val="28"/>
        </w:rPr>
      </w:pPr>
      <w:r w:rsidRPr="00B632D3">
        <w:rPr>
          <w:sz w:val="28"/>
          <w:szCs w:val="28"/>
        </w:rPr>
        <w:t xml:space="preserve">4.2. Уповноваженим органом управління з питань управління комунальним майном, яке перебуває на балансі Служби, є Управління власності Лисичанської міської військової адміністрації </w:t>
      </w:r>
      <w:proofErr w:type="spellStart"/>
      <w:r w:rsidRPr="00B632D3">
        <w:rPr>
          <w:bCs/>
          <w:color w:val="000000"/>
          <w:sz w:val="28"/>
          <w:szCs w:val="28"/>
        </w:rPr>
        <w:t>Сіверськодонецького</w:t>
      </w:r>
      <w:proofErr w:type="spellEnd"/>
      <w:r w:rsidRPr="00B632D3">
        <w:rPr>
          <w:sz w:val="28"/>
          <w:szCs w:val="28"/>
        </w:rPr>
        <w:t xml:space="preserve"> району Луганської області (далі – Управління власності).</w:t>
      </w:r>
    </w:p>
    <w:p w:rsidR="00B632D3" w:rsidRPr="00B632D3" w:rsidRDefault="00B632D3" w:rsidP="00B632D3">
      <w:pPr>
        <w:tabs>
          <w:tab w:val="left" w:pos="0"/>
        </w:tabs>
        <w:suppressAutoHyphens/>
        <w:ind w:firstLine="567"/>
        <w:jc w:val="both"/>
        <w:rPr>
          <w:sz w:val="28"/>
          <w:szCs w:val="28"/>
        </w:rPr>
      </w:pPr>
      <w:r w:rsidRPr="00B632D3">
        <w:rPr>
          <w:sz w:val="28"/>
          <w:szCs w:val="28"/>
        </w:rPr>
        <w:t xml:space="preserve">Управління власності відповідно до покладених на нього завдань </w:t>
      </w:r>
      <w:r w:rsidRPr="00B632D3">
        <w:rPr>
          <w:color w:val="000000"/>
          <w:sz w:val="28"/>
          <w:szCs w:val="28"/>
        </w:rPr>
        <w:t>в</w:t>
      </w:r>
      <w:r w:rsidRPr="00B632D3">
        <w:rPr>
          <w:sz w:val="28"/>
          <w:szCs w:val="28"/>
        </w:rPr>
        <w:t>иконує функції з управління закріпленим за Службою комунальним майном (оренда, відчуження, списання, передача з балансу, обмін, застава тощо) згідно із чинним законодавством та в установленому порядку.</w:t>
      </w:r>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 xml:space="preserve">4.3. Служба під час виконання визначених для неї завдань взаємодіє з Лисичанською міською військовою адміністрацією, службами у справах дітей районної та обласної державних адміністрацій, підприємствами, установами та </w:t>
      </w:r>
      <w:r w:rsidRPr="00B632D3">
        <w:rPr>
          <w:color w:val="333333"/>
          <w:sz w:val="28"/>
          <w:szCs w:val="28"/>
          <w:lang w:eastAsia="uk-UA"/>
        </w:rPr>
        <w:lastRenderedPageBreak/>
        <w:t>організаціями незалежно від форми власності, громадськими об’єднаннями, благодійними організаціями та фізичними особами.</w:t>
      </w:r>
    </w:p>
    <w:p w:rsidR="00B632D3" w:rsidRPr="00B632D3" w:rsidRDefault="00B632D3" w:rsidP="00B632D3">
      <w:pPr>
        <w:shd w:val="clear" w:color="auto" w:fill="FFFFFF"/>
        <w:ind w:firstLine="567"/>
        <w:jc w:val="both"/>
        <w:rPr>
          <w:color w:val="333333"/>
          <w:sz w:val="28"/>
          <w:szCs w:val="28"/>
          <w:lang w:eastAsia="uk-UA"/>
        </w:rPr>
      </w:pPr>
      <w:bookmarkStart w:id="85" w:name="n106"/>
      <w:bookmarkEnd w:id="85"/>
      <w:r w:rsidRPr="00B632D3">
        <w:rPr>
          <w:color w:val="333333"/>
          <w:sz w:val="28"/>
          <w:szCs w:val="28"/>
          <w:lang w:eastAsia="uk-UA"/>
        </w:rPr>
        <w:t>4.4. Службу очолює начальник, який призначається на посаду і звільняється з посади згідно із розпорядженням начальника Лисичанської міської військової адміністрації.</w:t>
      </w:r>
    </w:p>
    <w:p w:rsidR="00B632D3" w:rsidRPr="00B632D3" w:rsidRDefault="00B632D3" w:rsidP="00B632D3">
      <w:pPr>
        <w:shd w:val="clear" w:color="auto" w:fill="FFFFFF"/>
        <w:ind w:firstLine="567"/>
        <w:jc w:val="both"/>
        <w:rPr>
          <w:color w:val="333333"/>
          <w:sz w:val="28"/>
          <w:szCs w:val="28"/>
          <w:lang w:eastAsia="uk-UA"/>
        </w:rPr>
      </w:pPr>
      <w:bookmarkStart w:id="86" w:name="n107"/>
      <w:bookmarkEnd w:id="86"/>
      <w:r w:rsidRPr="00B632D3">
        <w:rPr>
          <w:color w:val="333333"/>
          <w:sz w:val="28"/>
          <w:szCs w:val="28"/>
          <w:lang w:eastAsia="uk-UA"/>
        </w:rPr>
        <w:t>4.5. Начальник Служби може мати заступників, які за його поданням, призначаються на посаду і звільняються з посади згідно із розпорядженням начальника Лисичанської міської військової адміністрації.</w:t>
      </w:r>
    </w:p>
    <w:p w:rsidR="00B632D3" w:rsidRPr="00B632D3" w:rsidRDefault="00B632D3" w:rsidP="00B632D3">
      <w:pPr>
        <w:shd w:val="clear" w:color="auto" w:fill="FFFFFF"/>
        <w:ind w:firstLine="567"/>
        <w:jc w:val="both"/>
        <w:rPr>
          <w:color w:val="333333"/>
          <w:sz w:val="28"/>
          <w:szCs w:val="28"/>
          <w:lang w:eastAsia="uk-UA"/>
        </w:rPr>
      </w:pPr>
      <w:bookmarkStart w:id="87" w:name="n108"/>
      <w:bookmarkEnd w:id="87"/>
      <w:r w:rsidRPr="00B632D3">
        <w:rPr>
          <w:color w:val="333333"/>
          <w:sz w:val="28"/>
          <w:szCs w:val="28"/>
          <w:lang w:eastAsia="uk-UA"/>
        </w:rPr>
        <w:t>4.6. Повноваження начальника Служби:</w:t>
      </w:r>
    </w:p>
    <w:p w:rsidR="00B632D3" w:rsidRPr="00B632D3" w:rsidRDefault="00B632D3" w:rsidP="00B632D3">
      <w:pPr>
        <w:shd w:val="clear" w:color="auto" w:fill="FFFFFF"/>
        <w:ind w:firstLine="567"/>
        <w:jc w:val="both"/>
        <w:rPr>
          <w:color w:val="333333"/>
          <w:sz w:val="28"/>
          <w:szCs w:val="28"/>
          <w:lang w:eastAsia="uk-UA"/>
        </w:rPr>
      </w:pPr>
      <w:bookmarkStart w:id="88" w:name="n109"/>
      <w:bookmarkEnd w:id="88"/>
      <w:r w:rsidRPr="00B632D3">
        <w:rPr>
          <w:color w:val="333333"/>
          <w:sz w:val="28"/>
          <w:szCs w:val="28"/>
          <w:lang w:eastAsia="uk-UA"/>
        </w:rPr>
        <w:t>1) здійснює керівництво Службою, персонально відповідає за виконання визначених для неї завдань, за роботу підпорядкованих Службі закладів;</w:t>
      </w:r>
    </w:p>
    <w:p w:rsidR="00B632D3" w:rsidRPr="00B632D3" w:rsidRDefault="00B632D3" w:rsidP="00B632D3">
      <w:pPr>
        <w:shd w:val="clear" w:color="auto" w:fill="FFFFFF"/>
        <w:ind w:firstLine="567"/>
        <w:jc w:val="both"/>
        <w:rPr>
          <w:color w:val="333333"/>
          <w:sz w:val="28"/>
          <w:szCs w:val="28"/>
          <w:lang w:eastAsia="uk-UA"/>
        </w:rPr>
      </w:pPr>
      <w:bookmarkStart w:id="89" w:name="n110"/>
      <w:bookmarkEnd w:id="89"/>
      <w:r w:rsidRPr="00B632D3">
        <w:rPr>
          <w:color w:val="333333"/>
          <w:sz w:val="28"/>
          <w:szCs w:val="28"/>
          <w:lang w:eastAsia="uk-UA"/>
        </w:rPr>
        <w:t>2) планує роботу Служби і забезпечує виконання перспективних і поточних планів роботи;</w:t>
      </w:r>
    </w:p>
    <w:p w:rsidR="00B632D3" w:rsidRPr="00B632D3" w:rsidRDefault="00B632D3" w:rsidP="00B632D3">
      <w:pPr>
        <w:shd w:val="clear" w:color="auto" w:fill="FFFFFF"/>
        <w:ind w:firstLine="567"/>
        <w:jc w:val="both"/>
        <w:rPr>
          <w:color w:val="333333"/>
          <w:sz w:val="28"/>
          <w:szCs w:val="28"/>
          <w:lang w:eastAsia="uk-UA"/>
        </w:rPr>
      </w:pPr>
      <w:bookmarkStart w:id="90" w:name="n111"/>
      <w:bookmarkEnd w:id="90"/>
      <w:r w:rsidRPr="00B632D3">
        <w:rPr>
          <w:color w:val="333333"/>
          <w:sz w:val="28"/>
          <w:szCs w:val="28"/>
          <w:lang w:eastAsia="uk-UA"/>
        </w:rPr>
        <w:t>3) видає у межах своєї компетенції накази, організовує і контролює їх виконання;</w:t>
      </w:r>
    </w:p>
    <w:p w:rsidR="00B632D3" w:rsidRPr="00B632D3" w:rsidRDefault="00B632D3" w:rsidP="00B632D3">
      <w:pPr>
        <w:shd w:val="clear" w:color="auto" w:fill="FFFFFF"/>
        <w:ind w:firstLine="567"/>
        <w:jc w:val="both"/>
        <w:rPr>
          <w:color w:val="333333"/>
          <w:sz w:val="28"/>
          <w:szCs w:val="28"/>
          <w:lang w:eastAsia="uk-UA"/>
        </w:rPr>
      </w:pPr>
      <w:bookmarkStart w:id="91" w:name="n112"/>
      <w:bookmarkEnd w:id="91"/>
      <w:r w:rsidRPr="00B632D3">
        <w:rPr>
          <w:color w:val="333333"/>
          <w:sz w:val="28"/>
          <w:szCs w:val="28"/>
          <w:lang w:eastAsia="uk-UA"/>
        </w:rPr>
        <w:t>4) подає на затвердження начальнику Лисичанської міської військової адміністрації кошторис і штатний розпис Служби в межах граничної чисельності та фонду оплати праці працівників;</w:t>
      </w:r>
    </w:p>
    <w:p w:rsidR="00B632D3" w:rsidRPr="00B632D3" w:rsidRDefault="00B632D3" w:rsidP="00B632D3">
      <w:pPr>
        <w:shd w:val="clear" w:color="auto" w:fill="FFFFFF"/>
        <w:ind w:firstLine="567"/>
        <w:jc w:val="both"/>
        <w:rPr>
          <w:color w:val="333333"/>
          <w:sz w:val="28"/>
          <w:szCs w:val="28"/>
          <w:lang w:eastAsia="uk-UA"/>
        </w:rPr>
      </w:pPr>
      <w:bookmarkStart w:id="92" w:name="n113"/>
      <w:bookmarkEnd w:id="92"/>
      <w:r w:rsidRPr="00B632D3">
        <w:rPr>
          <w:color w:val="333333"/>
          <w:sz w:val="28"/>
          <w:szCs w:val="28"/>
          <w:lang w:eastAsia="uk-UA"/>
        </w:rPr>
        <w:t>5) затверджує положення про структурні підрозділи та функціональні обов’язки працівників Служби, визначає завдання працівникам і розподіляє між ними обов’язки;</w:t>
      </w:r>
    </w:p>
    <w:p w:rsidR="00B632D3" w:rsidRPr="00B632D3" w:rsidRDefault="00B632D3" w:rsidP="00B632D3">
      <w:pPr>
        <w:shd w:val="clear" w:color="auto" w:fill="FFFFFF"/>
        <w:ind w:firstLine="567"/>
        <w:jc w:val="both"/>
        <w:rPr>
          <w:color w:val="333333"/>
          <w:sz w:val="28"/>
          <w:szCs w:val="28"/>
          <w:lang w:eastAsia="uk-UA"/>
        </w:rPr>
      </w:pPr>
      <w:bookmarkStart w:id="93" w:name="n114"/>
      <w:bookmarkEnd w:id="93"/>
      <w:r w:rsidRPr="00B632D3">
        <w:rPr>
          <w:color w:val="333333"/>
          <w:sz w:val="28"/>
          <w:szCs w:val="28"/>
          <w:lang w:eastAsia="uk-UA"/>
        </w:rPr>
        <w:t>6)</w:t>
      </w:r>
      <w:r w:rsidRPr="00B632D3">
        <w:rPr>
          <w:sz w:val="28"/>
          <w:szCs w:val="28"/>
          <w:lang w:eastAsia="uk-UA"/>
        </w:rPr>
        <w:t> </w:t>
      </w:r>
      <w:r w:rsidRPr="00B632D3">
        <w:rPr>
          <w:color w:val="333333"/>
          <w:sz w:val="28"/>
          <w:szCs w:val="28"/>
          <w:lang w:eastAsia="uk-UA"/>
        </w:rPr>
        <w:t>аналізує показники роботи Служби, вживає заходів щодо підвищення ефективності її роботи, забезпечує підвищення кваліфікації працівників;</w:t>
      </w:r>
    </w:p>
    <w:p w:rsidR="00B632D3" w:rsidRPr="00B632D3" w:rsidRDefault="00B632D3" w:rsidP="00B632D3">
      <w:pPr>
        <w:shd w:val="clear" w:color="auto" w:fill="FFFFFF"/>
        <w:ind w:firstLine="567"/>
        <w:jc w:val="both"/>
        <w:rPr>
          <w:color w:val="333333"/>
          <w:sz w:val="28"/>
          <w:szCs w:val="28"/>
          <w:lang w:eastAsia="uk-UA"/>
        </w:rPr>
      </w:pPr>
      <w:bookmarkStart w:id="94" w:name="n115"/>
      <w:bookmarkEnd w:id="94"/>
      <w:r w:rsidRPr="00B632D3">
        <w:rPr>
          <w:color w:val="333333"/>
          <w:sz w:val="28"/>
          <w:szCs w:val="28"/>
          <w:lang w:eastAsia="uk-UA"/>
        </w:rPr>
        <w:t>7) розпоряджається коштами в межах затвердженого кошторису Служби;</w:t>
      </w:r>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 xml:space="preserve">8) діє без довіреності від імені Служби та представляє її інтереси (здійснює </w:t>
      </w:r>
      <w:proofErr w:type="spellStart"/>
      <w:r w:rsidRPr="00B632D3">
        <w:rPr>
          <w:color w:val="333333"/>
          <w:sz w:val="28"/>
          <w:szCs w:val="28"/>
          <w:lang w:eastAsia="uk-UA"/>
        </w:rPr>
        <w:t>самопредставництво</w:t>
      </w:r>
      <w:proofErr w:type="spellEnd"/>
      <w:r w:rsidRPr="00B632D3">
        <w:rPr>
          <w:color w:val="333333"/>
          <w:sz w:val="28"/>
          <w:szCs w:val="28"/>
          <w:lang w:eastAsia="uk-UA"/>
        </w:rPr>
        <w:t>) у взаємостосунках з юридичними та фізичними особами, в судах всіх інстанцій з питань, віднесених до компетенції Служби, в інших органах, установах, організаціях, підприємствах;</w:t>
      </w:r>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9) укладає договори, контракти, угоди для забезпечення діяльності Служби, видає довіреності, підписує договори купівлі-продажу, акти прийому-передачі тощо;</w:t>
      </w:r>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10) відкриває та закриває рахунки в установах банків, має право першого підпису на банківських документах;</w:t>
      </w:r>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 xml:space="preserve">11) безпосередньо розробляє </w:t>
      </w:r>
      <w:proofErr w:type="spellStart"/>
      <w:r w:rsidRPr="00B632D3">
        <w:rPr>
          <w:color w:val="333333"/>
          <w:sz w:val="28"/>
          <w:szCs w:val="28"/>
          <w:lang w:eastAsia="uk-UA"/>
        </w:rPr>
        <w:t>проєкти</w:t>
      </w:r>
      <w:proofErr w:type="spellEnd"/>
      <w:r w:rsidRPr="00B632D3">
        <w:rPr>
          <w:color w:val="333333"/>
          <w:sz w:val="28"/>
          <w:szCs w:val="28"/>
          <w:lang w:eastAsia="uk-UA"/>
        </w:rPr>
        <w:t xml:space="preserve"> нормативно-правових актів з питань, віднесених до повноважень Служби, проводить експертизу </w:t>
      </w:r>
      <w:proofErr w:type="spellStart"/>
      <w:r w:rsidRPr="00B632D3">
        <w:rPr>
          <w:color w:val="333333"/>
          <w:sz w:val="28"/>
          <w:szCs w:val="28"/>
          <w:lang w:eastAsia="uk-UA"/>
        </w:rPr>
        <w:t>проєктів</w:t>
      </w:r>
      <w:proofErr w:type="spellEnd"/>
      <w:r w:rsidRPr="00B632D3">
        <w:rPr>
          <w:color w:val="333333"/>
          <w:sz w:val="28"/>
          <w:szCs w:val="28"/>
          <w:lang w:eastAsia="uk-UA"/>
        </w:rPr>
        <w:t xml:space="preserve"> нормативно-правових актів;</w:t>
      </w:r>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12) несе персональну відповідальність за виконання покладених на Службу завдань, за дотримання працівниками Служби вимог Закону України «Про запобігання корупції»:</w:t>
      </w:r>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13) здійснює інші повноваження, визначені чинним законодавством.</w:t>
      </w:r>
      <w:bookmarkStart w:id="95" w:name="n116"/>
      <w:bookmarkEnd w:id="95"/>
    </w:p>
    <w:p w:rsidR="00B632D3" w:rsidRPr="00B632D3" w:rsidRDefault="00B632D3" w:rsidP="00B632D3">
      <w:pPr>
        <w:shd w:val="clear" w:color="auto" w:fill="FFFFFF"/>
        <w:ind w:firstLine="567"/>
        <w:jc w:val="both"/>
        <w:rPr>
          <w:color w:val="333333"/>
          <w:sz w:val="28"/>
          <w:szCs w:val="28"/>
          <w:lang w:eastAsia="uk-UA"/>
        </w:rPr>
      </w:pPr>
      <w:r w:rsidRPr="00B632D3">
        <w:rPr>
          <w:color w:val="333333"/>
          <w:sz w:val="28"/>
          <w:szCs w:val="28"/>
          <w:lang w:eastAsia="uk-UA"/>
        </w:rPr>
        <w:t xml:space="preserve">4.7. Якщо в службі на обліку дітей, які залишились без батьківського піклування, дітей-сиріт та дітей, позбавлених батьківського піклування, перебувають діти-сироти та діти, позбавлені батьківського піклування, або якщо діти-сироти та діти, позбавлені батьківського піклування, проживають у Лисичанській міській територіальній громаді, у такій службі для виконання </w:t>
      </w:r>
      <w:r w:rsidRPr="00B632D3">
        <w:rPr>
          <w:color w:val="333333"/>
          <w:sz w:val="28"/>
          <w:szCs w:val="28"/>
          <w:lang w:eastAsia="uk-UA"/>
        </w:rPr>
        <w:lastRenderedPageBreak/>
        <w:t>функцій щодо забезпечення їх влаштування у різні форми виховання утворюється окремий підрозділ. Штатна чисельність працівників служб,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такій службі на обліку дітей, що можуть бути усиновлені.</w:t>
      </w:r>
    </w:p>
    <w:p w:rsidR="00B632D3" w:rsidRPr="00B632D3" w:rsidRDefault="00B632D3" w:rsidP="00B632D3">
      <w:pPr>
        <w:shd w:val="clear" w:color="auto" w:fill="FFFFFF"/>
        <w:ind w:firstLine="567"/>
        <w:jc w:val="both"/>
        <w:rPr>
          <w:color w:val="333333"/>
          <w:sz w:val="28"/>
          <w:szCs w:val="28"/>
          <w:lang w:eastAsia="uk-UA"/>
        </w:rPr>
      </w:pPr>
      <w:bookmarkStart w:id="96" w:name="n117"/>
      <w:bookmarkEnd w:id="96"/>
      <w:r w:rsidRPr="00B632D3">
        <w:rPr>
          <w:color w:val="333333"/>
          <w:sz w:val="28"/>
          <w:szCs w:val="28"/>
          <w:lang w:eastAsia="uk-UA"/>
        </w:rPr>
        <w:t>4.8.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начальника Лисичанської міської військової адміністрації, органів Національної поліції, представників підприємств, установ, громадських об’єднань.</w:t>
      </w:r>
    </w:p>
    <w:p w:rsidR="00B632D3" w:rsidRPr="00B632D3" w:rsidRDefault="00B632D3" w:rsidP="00B632D3">
      <w:pPr>
        <w:shd w:val="clear" w:color="auto" w:fill="FFFFFF"/>
        <w:ind w:firstLine="567"/>
        <w:jc w:val="both"/>
        <w:rPr>
          <w:color w:val="333333"/>
          <w:sz w:val="28"/>
          <w:szCs w:val="28"/>
          <w:lang w:eastAsia="uk-UA"/>
        </w:rPr>
      </w:pPr>
      <w:bookmarkStart w:id="97" w:name="n118"/>
      <w:bookmarkEnd w:id="97"/>
      <w:r w:rsidRPr="00B632D3">
        <w:rPr>
          <w:color w:val="333333"/>
          <w:sz w:val="28"/>
          <w:szCs w:val="28"/>
          <w:lang w:eastAsia="uk-UA"/>
        </w:rPr>
        <w:t>Склад колегії затверджується начальником Лисичанської міської військової адміністрації за поданням начальника Служби.</w:t>
      </w:r>
    </w:p>
    <w:p w:rsidR="00B632D3" w:rsidRPr="00B632D3" w:rsidRDefault="00B632D3" w:rsidP="00B632D3">
      <w:pPr>
        <w:shd w:val="clear" w:color="auto" w:fill="FFFFFF"/>
        <w:ind w:firstLine="567"/>
        <w:jc w:val="both"/>
        <w:rPr>
          <w:color w:val="333333"/>
          <w:sz w:val="28"/>
          <w:szCs w:val="28"/>
          <w:lang w:eastAsia="uk-UA"/>
        </w:rPr>
      </w:pPr>
      <w:bookmarkStart w:id="98" w:name="n119"/>
      <w:bookmarkEnd w:id="98"/>
      <w:r w:rsidRPr="00B632D3">
        <w:rPr>
          <w:color w:val="333333"/>
          <w:sz w:val="28"/>
          <w:szCs w:val="28"/>
          <w:lang w:eastAsia="uk-UA"/>
        </w:rPr>
        <w:t>Рішення колегії оформляються наказами начальника Служби.</w:t>
      </w:r>
    </w:p>
    <w:p w:rsidR="00B632D3" w:rsidRPr="00B632D3" w:rsidRDefault="00B632D3" w:rsidP="00B632D3">
      <w:pPr>
        <w:shd w:val="clear" w:color="auto" w:fill="FFFFFF"/>
        <w:ind w:firstLine="567"/>
        <w:jc w:val="both"/>
        <w:rPr>
          <w:color w:val="333333"/>
          <w:sz w:val="28"/>
          <w:szCs w:val="28"/>
          <w:lang w:eastAsia="uk-UA"/>
        </w:rPr>
      </w:pPr>
      <w:bookmarkStart w:id="99" w:name="n120"/>
      <w:bookmarkEnd w:id="99"/>
      <w:r w:rsidRPr="00B632D3">
        <w:rPr>
          <w:color w:val="333333"/>
          <w:sz w:val="28"/>
          <w:szCs w:val="28"/>
          <w:lang w:eastAsia="uk-UA"/>
        </w:rPr>
        <w:t>4.9. Для розгляду наукових рекомендацій і пропозицій щодо поліпшення діяльності та розв’язання інших питань у Службі можуть утворюватися наукові та координаційні ради та комісії.</w:t>
      </w:r>
    </w:p>
    <w:p w:rsidR="00B632D3" w:rsidRPr="00B632D3" w:rsidRDefault="00B632D3" w:rsidP="00B632D3">
      <w:pPr>
        <w:shd w:val="clear" w:color="auto" w:fill="FFFFFF"/>
        <w:ind w:firstLine="567"/>
        <w:jc w:val="both"/>
        <w:rPr>
          <w:color w:val="333333"/>
          <w:sz w:val="28"/>
          <w:szCs w:val="28"/>
          <w:lang w:eastAsia="uk-UA"/>
        </w:rPr>
      </w:pPr>
      <w:bookmarkStart w:id="100" w:name="n121"/>
      <w:bookmarkEnd w:id="100"/>
      <w:r w:rsidRPr="00B632D3">
        <w:rPr>
          <w:color w:val="333333"/>
          <w:sz w:val="28"/>
          <w:szCs w:val="28"/>
          <w:lang w:eastAsia="uk-UA"/>
        </w:rPr>
        <w:t>Склад цих рад і комісій та положення про них затверджує начальник Служби.</w:t>
      </w:r>
    </w:p>
    <w:p w:rsidR="00B632D3" w:rsidRPr="00B632D3" w:rsidRDefault="00B632D3" w:rsidP="00B632D3">
      <w:pPr>
        <w:shd w:val="clear" w:color="auto" w:fill="FFFFFF"/>
        <w:jc w:val="center"/>
        <w:rPr>
          <w:color w:val="333333"/>
          <w:sz w:val="28"/>
          <w:szCs w:val="28"/>
          <w:lang w:eastAsia="uk-UA"/>
        </w:rPr>
      </w:pPr>
      <w:bookmarkStart w:id="101" w:name="n122"/>
      <w:bookmarkEnd w:id="101"/>
    </w:p>
    <w:p w:rsidR="00B632D3" w:rsidRPr="00B632D3" w:rsidRDefault="00B632D3" w:rsidP="00B632D3">
      <w:pPr>
        <w:autoSpaceDE w:val="0"/>
        <w:autoSpaceDN w:val="0"/>
        <w:adjustRightInd w:val="0"/>
        <w:jc w:val="center"/>
        <w:rPr>
          <w:b/>
          <w:sz w:val="28"/>
          <w:szCs w:val="28"/>
        </w:rPr>
      </w:pPr>
      <w:r w:rsidRPr="00B632D3">
        <w:rPr>
          <w:b/>
          <w:sz w:val="28"/>
          <w:szCs w:val="28"/>
        </w:rPr>
        <w:t>5. ФІНАНСУВАННЯ  ДІЯЛЬНОСТІ  СЛУЖБИ,</w:t>
      </w:r>
    </w:p>
    <w:p w:rsidR="00B632D3" w:rsidRPr="00B632D3" w:rsidRDefault="00B632D3" w:rsidP="00B632D3">
      <w:pPr>
        <w:autoSpaceDE w:val="0"/>
        <w:autoSpaceDN w:val="0"/>
        <w:adjustRightInd w:val="0"/>
        <w:jc w:val="center"/>
        <w:rPr>
          <w:b/>
          <w:sz w:val="28"/>
          <w:szCs w:val="28"/>
        </w:rPr>
      </w:pPr>
      <w:r w:rsidRPr="00B632D3">
        <w:rPr>
          <w:b/>
          <w:sz w:val="28"/>
          <w:szCs w:val="28"/>
        </w:rPr>
        <w:t>МАЙНО  СЛУЖБИ</w:t>
      </w:r>
    </w:p>
    <w:p w:rsidR="00B632D3" w:rsidRPr="00B632D3" w:rsidRDefault="00B632D3" w:rsidP="00B632D3">
      <w:pPr>
        <w:autoSpaceDE w:val="0"/>
        <w:autoSpaceDN w:val="0"/>
        <w:adjustRightInd w:val="0"/>
        <w:jc w:val="center"/>
        <w:rPr>
          <w:sz w:val="20"/>
          <w:szCs w:val="20"/>
        </w:rPr>
      </w:pPr>
    </w:p>
    <w:p w:rsidR="00B632D3" w:rsidRPr="00B632D3" w:rsidRDefault="00B632D3" w:rsidP="00B632D3">
      <w:pPr>
        <w:autoSpaceDE w:val="0"/>
        <w:autoSpaceDN w:val="0"/>
        <w:adjustRightInd w:val="0"/>
        <w:ind w:firstLine="567"/>
        <w:jc w:val="both"/>
        <w:rPr>
          <w:sz w:val="28"/>
          <w:szCs w:val="28"/>
        </w:rPr>
      </w:pPr>
      <w:r w:rsidRPr="00B632D3">
        <w:rPr>
          <w:sz w:val="28"/>
          <w:szCs w:val="28"/>
        </w:rPr>
        <w:t>5.1. Служба є бюджетною установою, самостійним розпорядником бюджетних коштів, фінансування Служби здійснюється за рахунок коштів бюджету Лисичанської міської територіальної громади.</w:t>
      </w:r>
    </w:p>
    <w:p w:rsidR="00B632D3" w:rsidRPr="00B632D3" w:rsidRDefault="00B632D3" w:rsidP="00B632D3">
      <w:pPr>
        <w:autoSpaceDE w:val="0"/>
        <w:autoSpaceDN w:val="0"/>
        <w:adjustRightInd w:val="0"/>
        <w:ind w:firstLine="567"/>
        <w:jc w:val="both"/>
        <w:rPr>
          <w:sz w:val="28"/>
          <w:szCs w:val="28"/>
        </w:rPr>
      </w:pPr>
      <w:r w:rsidRPr="00B632D3">
        <w:rPr>
          <w:sz w:val="28"/>
          <w:szCs w:val="28"/>
        </w:rPr>
        <w:t>5.2. Джерелами формування коштів Служби є:</w:t>
      </w:r>
    </w:p>
    <w:p w:rsidR="00B632D3" w:rsidRPr="00B632D3" w:rsidRDefault="00B632D3" w:rsidP="00B632D3">
      <w:pPr>
        <w:autoSpaceDE w:val="0"/>
        <w:autoSpaceDN w:val="0"/>
        <w:adjustRightInd w:val="0"/>
        <w:ind w:firstLine="567"/>
        <w:jc w:val="both"/>
        <w:rPr>
          <w:sz w:val="28"/>
          <w:szCs w:val="28"/>
        </w:rPr>
      </w:pPr>
      <w:r w:rsidRPr="00B632D3">
        <w:rPr>
          <w:sz w:val="28"/>
          <w:szCs w:val="28"/>
        </w:rPr>
        <w:t>кошти бюджету Лисичанської міської територіальної громади;</w:t>
      </w:r>
    </w:p>
    <w:p w:rsidR="00B632D3" w:rsidRPr="00B632D3" w:rsidRDefault="00B632D3" w:rsidP="00B632D3">
      <w:pPr>
        <w:autoSpaceDE w:val="0"/>
        <w:autoSpaceDN w:val="0"/>
        <w:adjustRightInd w:val="0"/>
        <w:ind w:firstLine="567"/>
        <w:jc w:val="both"/>
        <w:rPr>
          <w:sz w:val="28"/>
          <w:szCs w:val="28"/>
        </w:rPr>
      </w:pPr>
      <w:r w:rsidRPr="00B632D3">
        <w:rPr>
          <w:sz w:val="28"/>
          <w:szCs w:val="28"/>
        </w:rPr>
        <w:t>інші кошти, які передбачаються Службі згідно із чинним законодавством.</w:t>
      </w:r>
    </w:p>
    <w:p w:rsidR="00B632D3" w:rsidRPr="00B632D3" w:rsidRDefault="00B632D3" w:rsidP="00B632D3">
      <w:pPr>
        <w:autoSpaceDE w:val="0"/>
        <w:autoSpaceDN w:val="0"/>
        <w:adjustRightInd w:val="0"/>
        <w:ind w:firstLine="567"/>
        <w:jc w:val="both"/>
        <w:rPr>
          <w:sz w:val="28"/>
          <w:szCs w:val="28"/>
        </w:rPr>
      </w:pPr>
      <w:r w:rsidRPr="00B632D3">
        <w:rPr>
          <w:sz w:val="28"/>
          <w:szCs w:val="28"/>
        </w:rPr>
        <w:t>5.3. Майно Служби складають основні та оборотні кошти, а також інші цінності, передані їй в оперативне управління, вартість яких відображена в балансі.</w:t>
      </w:r>
    </w:p>
    <w:p w:rsidR="00B632D3" w:rsidRPr="00B632D3" w:rsidRDefault="00B632D3" w:rsidP="00B632D3">
      <w:pPr>
        <w:autoSpaceDE w:val="0"/>
        <w:autoSpaceDN w:val="0"/>
        <w:adjustRightInd w:val="0"/>
        <w:ind w:firstLine="567"/>
        <w:jc w:val="both"/>
        <w:rPr>
          <w:sz w:val="28"/>
          <w:szCs w:val="28"/>
        </w:rPr>
      </w:pPr>
      <w:r w:rsidRPr="00B632D3">
        <w:rPr>
          <w:sz w:val="28"/>
          <w:szCs w:val="28"/>
        </w:rPr>
        <w:t xml:space="preserve">Майно Служби є комунальною власністю Лисичанської міської територіальної громади </w:t>
      </w:r>
      <w:proofErr w:type="spellStart"/>
      <w:r w:rsidRPr="00B632D3">
        <w:rPr>
          <w:bCs/>
          <w:color w:val="000000"/>
          <w:sz w:val="28"/>
          <w:szCs w:val="28"/>
        </w:rPr>
        <w:t>Сіверськодонецького</w:t>
      </w:r>
      <w:proofErr w:type="spellEnd"/>
      <w:r w:rsidRPr="00B632D3">
        <w:rPr>
          <w:sz w:val="28"/>
          <w:szCs w:val="28"/>
        </w:rPr>
        <w:t xml:space="preserve"> району Луганської області.</w:t>
      </w:r>
    </w:p>
    <w:p w:rsidR="00B632D3" w:rsidRPr="00B632D3" w:rsidRDefault="00B632D3" w:rsidP="00B632D3">
      <w:pPr>
        <w:autoSpaceDE w:val="0"/>
        <w:autoSpaceDN w:val="0"/>
        <w:adjustRightInd w:val="0"/>
        <w:ind w:firstLine="567"/>
        <w:jc w:val="both"/>
        <w:rPr>
          <w:sz w:val="28"/>
          <w:szCs w:val="28"/>
        </w:rPr>
      </w:pPr>
      <w:r w:rsidRPr="00B632D3">
        <w:rPr>
          <w:sz w:val="28"/>
          <w:szCs w:val="28"/>
        </w:rPr>
        <w:t>Списання, передача з балансу, відчуження майна здійснюється в установленому порядку.</w:t>
      </w:r>
    </w:p>
    <w:p w:rsidR="00B632D3" w:rsidRPr="00B632D3" w:rsidRDefault="00B632D3" w:rsidP="00B632D3">
      <w:pPr>
        <w:autoSpaceDE w:val="0"/>
        <w:autoSpaceDN w:val="0"/>
        <w:adjustRightInd w:val="0"/>
        <w:ind w:firstLine="567"/>
        <w:jc w:val="both"/>
        <w:rPr>
          <w:sz w:val="28"/>
          <w:szCs w:val="28"/>
        </w:rPr>
      </w:pPr>
      <w:r w:rsidRPr="00B632D3">
        <w:rPr>
          <w:sz w:val="28"/>
          <w:szCs w:val="28"/>
        </w:rPr>
        <w:t>5.4. Розподіл отриманих доходів (прибутків) або їх частини серед засновників, працівників (крім оплати їх праці, нарахування єдиного внеску), членів органів управління цієї неприбуткової організації та інших пов’язаних з ними осіб забороняється.</w:t>
      </w:r>
    </w:p>
    <w:p w:rsidR="00B632D3" w:rsidRPr="00B632D3" w:rsidRDefault="00B632D3" w:rsidP="00B632D3">
      <w:pPr>
        <w:autoSpaceDE w:val="0"/>
        <w:autoSpaceDN w:val="0"/>
        <w:adjustRightInd w:val="0"/>
        <w:ind w:firstLine="567"/>
        <w:jc w:val="both"/>
        <w:rPr>
          <w:sz w:val="28"/>
          <w:szCs w:val="28"/>
        </w:rPr>
      </w:pPr>
      <w:r w:rsidRPr="00B632D3">
        <w:rPr>
          <w:sz w:val="28"/>
          <w:szCs w:val="28"/>
        </w:rPr>
        <w:t>5.5. Кошти та інші активи Служби використовуються виключно для фінансування видатків та її утримання, виконання повноважень, завдань та напрямів діяльності, визначених цим Положенням.</w:t>
      </w:r>
    </w:p>
    <w:p w:rsidR="00B632D3" w:rsidRPr="00B632D3" w:rsidRDefault="00B632D3" w:rsidP="00B632D3">
      <w:pPr>
        <w:autoSpaceDE w:val="0"/>
        <w:autoSpaceDN w:val="0"/>
        <w:adjustRightInd w:val="0"/>
        <w:jc w:val="center"/>
        <w:rPr>
          <w:sz w:val="28"/>
          <w:szCs w:val="28"/>
        </w:rPr>
      </w:pPr>
    </w:p>
    <w:p w:rsidR="00B632D3" w:rsidRPr="00B632D3" w:rsidRDefault="00B632D3" w:rsidP="00B632D3">
      <w:pPr>
        <w:autoSpaceDE w:val="0"/>
        <w:autoSpaceDN w:val="0"/>
        <w:adjustRightInd w:val="0"/>
        <w:jc w:val="center"/>
        <w:rPr>
          <w:b/>
          <w:sz w:val="28"/>
          <w:szCs w:val="28"/>
        </w:rPr>
      </w:pPr>
      <w:r w:rsidRPr="00B632D3">
        <w:rPr>
          <w:b/>
          <w:sz w:val="28"/>
          <w:szCs w:val="28"/>
        </w:rPr>
        <w:t>6. ПОРЯДОК  ВНЕСЕННЯ  ЗМІН  ДО  ПОЛОЖЕННЯ</w:t>
      </w:r>
    </w:p>
    <w:p w:rsidR="00B632D3" w:rsidRPr="00B632D3" w:rsidRDefault="00B632D3" w:rsidP="00B632D3">
      <w:pPr>
        <w:autoSpaceDE w:val="0"/>
        <w:autoSpaceDN w:val="0"/>
        <w:adjustRightInd w:val="0"/>
        <w:jc w:val="center"/>
        <w:rPr>
          <w:sz w:val="20"/>
          <w:szCs w:val="20"/>
        </w:rPr>
      </w:pPr>
    </w:p>
    <w:p w:rsidR="00B632D3" w:rsidRPr="00B632D3" w:rsidRDefault="00B632D3" w:rsidP="00B632D3">
      <w:pPr>
        <w:autoSpaceDE w:val="0"/>
        <w:autoSpaceDN w:val="0"/>
        <w:adjustRightInd w:val="0"/>
        <w:ind w:firstLine="567"/>
        <w:jc w:val="both"/>
        <w:rPr>
          <w:sz w:val="28"/>
          <w:szCs w:val="28"/>
        </w:rPr>
      </w:pPr>
      <w:r w:rsidRPr="00B632D3">
        <w:rPr>
          <w:sz w:val="28"/>
          <w:szCs w:val="28"/>
        </w:rPr>
        <w:lastRenderedPageBreak/>
        <w:t>6.1. Зміни до цього Положення вносяться у разі зміни чинного законодавства та у зв’язку із необхідністю. Зміни до цього Положення набувають чинності для третіх осіб з дня їх державної реєстрації.</w:t>
      </w:r>
    </w:p>
    <w:p w:rsidR="00B632D3" w:rsidRPr="00B632D3" w:rsidRDefault="00B632D3" w:rsidP="00B632D3">
      <w:pPr>
        <w:autoSpaceDE w:val="0"/>
        <w:autoSpaceDN w:val="0"/>
        <w:adjustRightInd w:val="0"/>
        <w:jc w:val="center"/>
        <w:rPr>
          <w:sz w:val="20"/>
          <w:szCs w:val="20"/>
        </w:rPr>
      </w:pPr>
    </w:p>
    <w:p w:rsidR="00B632D3" w:rsidRPr="00B632D3" w:rsidRDefault="00B632D3" w:rsidP="00B632D3">
      <w:pPr>
        <w:autoSpaceDE w:val="0"/>
        <w:autoSpaceDN w:val="0"/>
        <w:adjustRightInd w:val="0"/>
        <w:jc w:val="center"/>
        <w:rPr>
          <w:b/>
          <w:sz w:val="28"/>
          <w:szCs w:val="28"/>
        </w:rPr>
      </w:pPr>
      <w:r w:rsidRPr="00B632D3">
        <w:rPr>
          <w:b/>
          <w:sz w:val="28"/>
          <w:szCs w:val="28"/>
        </w:rPr>
        <w:t>7. ПРИПИНЕННЯ  СЛУЖБИ</w:t>
      </w:r>
    </w:p>
    <w:p w:rsidR="00B632D3" w:rsidRPr="00B632D3" w:rsidRDefault="00B632D3" w:rsidP="00B632D3">
      <w:pPr>
        <w:autoSpaceDE w:val="0"/>
        <w:autoSpaceDN w:val="0"/>
        <w:adjustRightInd w:val="0"/>
        <w:jc w:val="center"/>
        <w:rPr>
          <w:sz w:val="20"/>
          <w:szCs w:val="20"/>
        </w:rPr>
      </w:pPr>
    </w:p>
    <w:p w:rsidR="00B632D3" w:rsidRPr="00B632D3" w:rsidRDefault="00B632D3" w:rsidP="00B632D3">
      <w:pPr>
        <w:ind w:firstLine="567"/>
        <w:jc w:val="both"/>
        <w:rPr>
          <w:sz w:val="28"/>
          <w:szCs w:val="28"/>
        </w:rPr>
      </w:pPr>
      <w:r w:rsidRPr="00B632D3">
        <w:rPr>
          <w:sz w:val="28"/>
          <w:szCs w:val="28"/>
        </w:rPr>
        <w:t>7.1. Ліквідація та реорганізація Служби як юридичної особи здійснюється в порядку, встановленому чинним законодавством.</w:t>
      </w:r>
    </w:p>
    <w:p w:rsidR="00B632D3" w:rsidRPr="00B632D3" w:rsidRDefault="00B632D3" w:rsidP="00B632D3">
      <w:pPr>
        <w:ind w:firstLine="567"/>
        <w:jc w:val="both"/>
        <w:rPr>
          <w:sz w:val="28"/>
          <w:szCs w:val="28"/>
        </w:rPr>
      </w:pPr>
      <w:r w:rsidRPr="00B632D3">
        <w:rPr>
          <w:sz w:val="28"/>
          <w:szCs w:val="28"/>
        </w:rPr>
        <w:t xml:space="preserve">7.2. Начальник військової адміністрації призначає комісію з припинення юридичної особи, голову комісії або ліквідатора та встановлює порядок і строк </w:t>
      </w:r>
      <w:proofErr w:type="spellStart"/>
      <w:r w:rsidRPr="00B632D3">
        <w:rPr>
          <w:sz w:val="28"/>
          <w:szCs w:val="28"/>
        </w:rPr>
        <w:t>заявлення</w:t>
      </w:r>
      <w:proofErr w:type="spellEnd"/>
      <w:r w:rsidRPr="00B632D3">
        <w:rPr>
          <w:sz w:val="28"/>
          <w:szCs w:val="28"/>
        </w:rPr>
        <w:t xml:space="preserve"> кредиторами своїх вимог до юридичної особи, що припиняється.</w:t>
      </w:r>
    </w:p>
    <w:p w:rsidR="00B632D3" w:rsidRPr="00B632D3" w:rsidRDefault="00B632D3" w:rsidP="00B632D3">
      <w:pPr>
        <w:ind w:firstLine="567"/>
        <w:jc w:val="both"/>
        <w:rPr>
          <w:sz w:val="28"/>
          <w:szCs w:val="28"/>
        </w:rPr>
      </w:pPr>
      <w:r w:rsidRPr="00B632D3">
        <w:rPr>
          <w:sz w:val="28"/>
          <w:szCs w:val="28"/>
        </w:rPr>
        <w:t>До комісії з припинення юридичної особи або ліквідатора з моменту призначення переходять повноваження щодо управління справами Служби. Голова комісії або ліквідатор Служби представляють її у відносинах з третіми особами та виступають в суді від її імені.</w:t>
      </w:r>
    </w:p>
    <w:p w:rsidR="00B632D3" w:rsidRPr="00B632D3" w:rsidRDefault="00B632D3" w:rsidP="00B632D3">
      <w:pPr>
        <w:ind w:firstLine="567"/>
        <w:jc w:val="both"/>
        <w:rPr>
          <w:sz w:val="28"/>
          <w:szCs w:val="28"/>
        </w:rPr>
      </w:pPr>
      <w:r w:rsidRPr="00B632D3">
        <w:rPr>
          <w:sz w:val="28"/>
          <w:szCs w:val="28"/>
        </w:rPr>
        <w:t>7.3. У разі припинення Служби її майно, права та обов’язки переходять до правонаступників. Активи передаються одній або кільком неприбутковим організаціям відповідного виду або зараховуються до доходу бюджету Лисичанської міської територіальної громади.</w:t>
      </w:r>
    </w:p>
    <w:p w:rsidR="00B632D3" w:rsidRPr="00B632D3" w:rsidRDefault="00B632D3" w:rsidP="00B632D3">
      <w:pPr>
        <w:ind w:firstLine="567"/>
        <w:jc w:val="both"/>
        <w:rPr>
          <w:sz w:val="28"/>
          <w:szCs w:val="28"/>
        </w:rPr>
      </w:pPr>
      <w:r w:rsidRPr="00B632D3">
        <w:rPr>
          <w:sz w:val="28"/>
          <w:szCs w:val="28"/>
        </w:rPr>
        <w:t>7.4. Служба є такою, що припинилася з моменту внесення до Єдиного державного реєстру юридичних осіб, фізичних осіб-підприємців та громадських формувань запису про її припинення.</w:t>
      </w:r>
    </w:p>
    <w:p w:rsidR="00B632D3" w:rsidRPr="00B632D3" w:rsidRDefault="00B632D3" w:rsidP="00B632D3">
      <w:pPr>
        <w:shd w:val="clear" w:color="auto" w:fill="FFFFFF"/>
        <w:jc w:val="center"/>
        <w:rPr>
          <w:color w:val="333333"/>
          <w:sz w:val="28"/>
          <w:szCs w:val="28"/>
          <w:lang w:eastAsia="uk-UA"/>
        </w:rPr>
      </w:pPr>
    </w:p>
    <w:p w:rsidR="00B632D3" w:rsidRPr="00B632D3" w:rsidRDefault="00B632D3" w:rsidP="00B632D3">
      <w:pPr>
        <w:shd w:val="clear" w:color="auto" w:fill="FFFFFF"/>
        <w:jc w:val="center"/>
        <w:rPr>
          <w:color w:val="333333"/>
          <w:sz w:val="28"/>
          <w:szCs w:val="28"/>
          <w:lang w:eastAsia="uk-UA"/>
        </w:rPr>
      </w:pPr>
    </w:p>
    <w:p w:rsidR="00B632D3" w:rsidRPr="00B632D3" w:rsidRDefault="00B632D3" w:rsidP="00B632D3">
      <w:pPr>
        <w:shd w:val="clear" w:color="auto" w:fill="FFFFFF"/>
        <w:jc w:val="center"/>
        <w:rPr>
          <w:color w:val="333333"/>
          <w:sz w:val="28"/>
          <w:szCs w:val="28"/>
          <w:lang w:eastAsia="uk-UA"/>
        </w:rPr>
      </w:pPr>
    </w:p>
    <w:p w:rsidR="00B632D3" w:rsidRPr="00B632D3" w:rsidRDefault="00B632D3" w:rsidP="00B632D3">
      <w:pPr>
        <w:shd w:val="clear" w:color="auto" w:fill="FFFFFF"/>
        <w:jc w:val="center"/>
        <w:rPr>
          <w:color w:val="333333"/>
          <w:sz w:val="28"/>
          <w:szCs w:val="28"/>
          <w:lang w:eastAsia="uk-UA"/>
        </w:rPr>
      </w:pPr>
    </w:p>
    <w:p w:rsidR="00B632D3" w:rsidRDefault="00B632D3" w:rsidP="00B632D3">
      <w:pPr>
        <w:autoSpaceDE w:val="0"/>
        <w:autoSpaceDN w:val="0"/>
        <w:adjustRightInd w:val="0"/>
        <w:jc w:val="both"/>
        <w:rPr>
          <w:b/>
          <w:sz w:val="28"/>
          <w:szCs w:val="28"/>
        </w:rPr>
      </w:pPr>
      <w:r>
        <w:rPr>
          <w:b/>
          <w:sz w:val="28"/>
          <w:szCs w:val="28"/>
        </w:rPr>
        <w:t>Н</w:t>
      </w:r>
      <w:r w:rsidRPr="00B632D3">
        <w:rPr>
          <w:b/>
          <w:sz w:val="28"/>
          <w:szCs w:val="28"/>
        </w:rPr>
        <w:t>ачальник</w:t>
      </w:r>
      <w:r>
        <w:rPr>
          <w:b/>
          <w:sz w:val="28"/>
          <w:szCs w:val="28"/>
        </w:rPr>
        <w:t xml:space="preserve"> </w:t>
      </w:r>
    </w:p>
    <w:p w:rsidR="00B632D3" w:rsidRPr="00B632D3" w:rsidRDefault="00B632D3" w:rsidP="00B632D3">
      <w:pPr>
        <w:autoSpaceDE w:val="0"/>
        <w:autoSpaceDN w:val="0"/>
        <w:adjustRightInd w:val="0"/>
        <w:jc w:val="both"/>
        <w:rPr>
          <w:b/>
          <w:sz w:val="28"/>
          <w:szCs w:val="28"/>
        </w:rPr>
      </w:pPr>
      <w:r>
        <w:rPr>
          <w:b/>
          <w:sz w:val="28"/>
          <w:szCs w:val="28"/>
        </w:rPr>
        <w:t>служби у справах дітей                                                          Світлана ЛОГВІНЕНКО</w:t>
      </w:r>
    </w:p>
    <w:p w:rsidR="00B632D3" w:rsidRDefault="00B632D3" w:rsidP="000278A3">
      <w:pPr>
        <w:autoSpaceDE w:val="0"/>
        <w:autoSpaceDN w:val="0"/>
        <w:adjustRightInd w:val="0"/>
        <w:rPr>
          <w:sz w:val="28"/>
          <w:szCs w:val="28"/>
        </w:rPr>
      </w:pPr>
    </w:p>
    <w:p w:rsidR="00B632D3" w:rsidRPr="00331D4B" w:rsidRDefault="00B632D3" w:rsidP="000278A3">
      <w:pPr>
        <w:autoSpaceDE w:val="0"/>
        <w:autoSpaceDN w:val="0"/>
        <w:adjustRightInd w:val="0"/>
        <w:rPr>
          <w:sz w:val="28"/>
          <w:szCs w:val="28"/>
        </w:rPr>
      </w:pPr>
    </w:p>
    <w:sectPr w:rsidR="00B632D3" w:rsidRPr="00331D4B" w:rsidSect="00E11E77">
      <w:headerReference w:type="default" r:id="rId17"/>
      <w:pgSz w:w="11906" w:h="16838"/>
      <w:pgMar w:top="28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A7D" w:rsidRDefault="00615A7D" w:rsidP="008052B7">
      <w:r>
        <w:separator/>
      </w:r>
    </w:p>
  </w:endnote>
  <w:endnote w:type="continuationSeparator" w:id="0">
    <w:p w:rsidR="00615A7D" w:rsidRDefault="00615A7D" w:rsidP="0080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A7D" w:rsidRDefault="00615A7D" w:rsidP="008052B7">
      <w:r>
        <w:separator/>
      </w:r>
    </w:p>
  </w:footnote>
  <w:footnote w:type="continuationSeparator" w:id="0">
    <w:p w:rsidR="00615A7D" w:rsidRDefault="00615A7D" w:rsidP="00805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00080"/>
      <w:docPartObj>
        <w:docPartGallery w:val="Page Numbers (Top of Page)"/>
        <w:docPartUnique/>
      </w:docPartObj>
    </w:sdtPr>
    <w:sdtContent>
      <w:p w:rsidR="00B632D3" w:rsidRDefault="00B632D3" w:rsidP="006E58CC">
        <w:pPr>
          <w:pStyle w:val="a7"/>
          <w:tabs>
            <w:tab w:val="clear" w:pos="4677"/>
          </w:tabs>
          <w:jc w:val="center"/>
        </w:pPr>
        <w:r>
          <w:fldChar w:fldCharType="begin"/>
        </w:r>
        <w:r>
          <w:instrText xml:space="preserve"> PAGE   \* MERGEFORMAT </w:instrText>
        </w:r>
        <w:r>
          <w:fldChar w:fldCharType="separate"/>
        </w:r>
        <w:r>
          <w:rPr>
            <w:noProof/>
          </w:rPr>
          <w:t>3</w:t>
        </w:r>
        <w:r>
          <w:rPr>
            <w:noProof/>
          </w:rPr>
          <w:fldChar w:fldCharType="end"/>
        </w:r>
      </w:p>
      <w:p w:rsidR="00B632D3" w:rsidRPr="006E58CC" w:rsidRDefault="00B632D3" w:rsidP="006E58CC">
        <w:pPr>
          <w:pStyle w:val="a7"/>
          <w:tabs>
            <w:tab w:val="clear" w:pos="4677"/>
          </w:tab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00079"/>
      <w:docPartObj>
        <w:docPartGallery w:val="Page Numbers (Top of Page)"/>
        <w:docPartUnique/>
      </w:docPartObj>
    </w:sdtPr>
    <w:sdtContent>
      <w:p w:rsidR="00B632D3" w:rsidRPr="006E58CC" w:rsidRDefault="00B632D3" w:rsidP="006E58CC">
        <w:pPr>
          <w:pStyle w:val="a7"/>
          <w:tabs>
            <w:tab w:val="clear" w:pos="4677"/>
          </w:tabs>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C8D" w:rsidRPr="008052B7" w:rsidRDefault="00131C8D" w:rsidP="00131C8D">
    <w:pPr>
      <w:pStyle w:val="a7"/>
      <w:tabs>
        <w:tab w:val="clear" w:pos="467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8015E"/>
    <w:multiLevelType w:val="multilevel"/>
    <w:tmpl w:val="9D4264C0"/>
    <w:lvl w:ilvl="0">
      <w:start w:val="1"/>
      <w:numFmt w:val="decimal"/>
      <w:lvlText w:val="%1."/>
      <w:lvlJc w:val="left"/>
      <w:pPr>
        <w:ind w:left="1410" w:hanging="870"/>
      </w:pPr>
      <w:rPr>
        <w:rFonts w:hint="default"/>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16cid:durableId="153557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8B"/>
    <w:rsid w:val="00000C89"/>
    <w:rsid w:val="00023009"/>
    <w:rsid w:val="000278A3"/>
    <w:rsid w:val="00042830"/>
    <w:rsid w:val="00042900"/>
    <w:rsid w:val="00042BC8"/>
    <w:rsid w:val="000534F6"/>
    <w:rsid w:val="0006425F"/>
    <w:rsid w:val="00064F52"/>
    <w:rsid w:val="000651B0"/>
    <w:rsid w:val="00070E4F"/>
    <w:rsid w:val="00097585"/>
    <w:rsid w:val="000A0656"/>
    <w:rsid w:val="000A1E35"/>
    <w:rsid w:val="000B06C1"/>
    <w:rsid w:val="000C3988"/>
    <w:rsid w:val="000D3D9B"/>
    <w:rsid w:val="000F23F7"/>
    <w:rsid w:val="000F60DA"/>
    <w:rsid w:val="00103DBD"/>
    <w:rsid w:val="001217A1"/>
    <w:rsid w:val="00131C8D"/>
    <w:rsid w:val="00143617"/>
    <w:rsid w:val="001445E6"/>
    <w:rsid w:val="0017717B"/>
    <w:rsid w:val="00195407"/>
    <w:rsid w:val="001C07F0"/>
    <w:rsid w:val="001D0AF2"/>
    <w:rsid w:val="001F278B"/>
    <w:rsid w:val="001F5252"/>
    <w:rsid w:val="00207852"/>
    <w:rsid w:val="0021228F"/>
    <w:rsid w:val="00221538"/>
    <w:rsid w:val="002225DF"/>
    <w:rsid w:val="0023286E"/>
    <w:rsid w:val="0024086F"/>
    <w:rsid w:val="0024703D"/>
    <w:rsid w:val="002828FD"/>
    <w:rsid w:val="00284C77"/>
    <w:rsid w:val="00297793"/>
    <w:rsid w:val="002B3905"/>
    <w:rsid w:val="002B7D3A"/>
    <w:rsid w:val="002C2F39"/>
    <w:rsid w:val="002C42CC"/>
    <w:rsid w:val="002E1FBF"/>
    <w:rsid w:val="002E3095"/>
    <w:rsid w:val="00303020"/>
    <w:rsid w:val="00303ADE"/>
    <w:rsid w:val="003064CD"/>
    <w:rsid w:val="00306F7D"/>
    <w:rsid w:val="00310CFD"/>
    <w:rsid w:val="00312EA9"/>
    <w:rsid w:val="0033094B"/>
    <w:rsid w:val="00331D4B"/>
    <w:rsid w:val="003333A1"/>
    <w:rsid w:val="00345CCF"/>
    <w:rsid w:val="003723F5"/>
    <w:rsid w:val="00381208"/>
    <w:rsid w:val="00392C9E"/>
    <w:rsid w:val="0039611D"/>
    <w:rsid w:val="003B47BC"/>
    <w:rsid w:val="003B767C"/>
    <w:rsid w:val="003D47AA"/>
    <w:rsid w:val="003D6806"/>
    <w:rsid w:val="003F2E70"/>
    <w:rsid w:val="00407F05"/>
    <w:rsid w:val="0041258B"/>
    <w:rsid w:val="00445611"/>
    <w:rsid w:val="00451E25"/>
    <w:rsid w:val="004559FB"/>
    <w:rsid w:val="004579C1"/>
    <w:rsid w:val="00476674"/>
    <w:rsid w:val="004834A9"/>
    <w:rsid w:val="004836C9"/>
    <w:rsid w:val="004929A5"/>
    <w:rsid w:val="004956FF"/>
    <w:rsid w:val="004A150B"/>
    <w:rsid w:val="004A2489"/>
    <w:rsid w:val="004B167B"/>
    <w:rsid w:val="004B692E"/>
    <w:rsid w:val="004C65CC"/>
    <w:rsid w:val="004F5378"/>
    <w:rsid w:val="005006A4"/>
    <w:rsid w:val="00504E78"/>
    <w:rsid w:val="00505181"/>
    <w:rsid w:val="00525270"/>
    <w:rsid w:val="005344E6"/>
    <w:rsid w:val="0053595E"/>
    <w:rsid w:val="00552FFB"/>
    <w:rsid w:val="00563318"/>
    <w:rsid w:val="005636F7"/>
    <w:rsid w:val="00564ACF"/>
    <w:rsid w:val="00567479"/>
    <w:rsid w:val="00586B94"/>
    <w:rsid w:val="005B27E3"/>
    <w:rsid w:val="005E5423"/>
    <w:rsid w:val="005F1F80"/>
    <w:rsid w:val="005F6FFF"/>
    <w:rsid w:val="00603C71"/>
    <w:rsid w:val="00615A7D"/>
    <w:rsid w:val="00625410"/>
    <w:rsid w:val="006346E5"/>
    <w:rsid w:val="00634DB1"/>
    <w:rsid w:val="006365AC"/>
    <w:rsid w:val="00650C91"/>
    <w:rsid w:val="00673D94"/>
    <w:rsid w:val="006A5AA5"/>
    <w:rsid w:val="006B0D60"/>
    <w:rsid w:val="006B55EF"/>
    <w:rsid w:val="006C1DA5"/>
    <w:rsid w:val="006C5FAD"/>
    <w:rsid w:val="006D2824"/>
    <w:rsid w:val="006D2B31"/>
    <w:rsid w:val="006D703C"/>
    <w:rsid w:val="006E1D4F"/>
    <w:rsid w:val="00717612"/>
    <w:rsid w:val="00726B34"/>
    <w:rsid w:val="00735DD5"/>
    <w:rsid w:val="00763102"/>
    <w:rsid w:val="00792B24"/>
    <w:rsid w:val="007A333A"/>
    <w:rsid w:val="007B614A"/>
    <w:rsid w:val="007C4589"/>
    <w:rsid w:val="007D19B0"/>
    <w:rsid w:val="00800A8B"/>
    <w:rsid w:val="008052B7"/>
    <w:rsid w:val="00812158"/>
    <w:rsid w:val="0082084C"/>
    <w:rsid w:val="00836DF9"/>
    <w:rsid w:val="00844F75"/>
    <w:rsid w:val="00847F3A"/>
    <w:rsid w:val="00850DE0"/>
    <w:rsid w:val="008521D1"/>
    <w:rsid w:val="00874F6C"/>
    <w:rsid w:val="00877F5C"/>
    <w:rsid w:val="00880BB6"/>
    <w:rsid w:val="00886625"/>
    <w:rsid w:val="008E06C2"/>
    <w:rsid w:val="00915EF3"/>
    <w:rsid w:val="00937181"/>
    <w:rsid w:val="00947CAA"/>
    <w:rsid w:val="009503F4"/>
    <w:rsid w:val="00981BA6"/>
    <w:rsid w:val="00990D40"/>
    <w:rsid w:val="00995125"/>
    <w:rsid w:val="009A0D8C"/>
    <w:rsid w:val="009C1538"/>
    <w:rsid w:val="009D6407"/>
    <w:rsid w:val="009E0ABD"/>
    <w:rsid w:val="009E1482"/>
    <w:rsid w:val="009E530D"/>
    <w:rsid w:val="00A103EB"/>
    <w:rsid w:val="00A13971"/>
    <w:rsid w:val="00A16C12"/>
    <w:rsid w:val="00A30756"/>
    <w:rsid w:val="00A42937"/>
    <w:rsid w:val="00A63A17"/>
    <w:rsid w:val="00AC491C"/>
    <w:rsid w:val="00AD053C"/>
    <w:rsid w:val="00AD7104"/>
    <w:rsid w:val="00B1002D"/>
    <w:rsid w:val="00B21475"/>
    <w:rsid w:val="00B32646"/>
    <w:rsid w:val="00B37437"/>
    <w:rsid w:val="00B376EE"/>
    <w:rsid w:val="00B51585"/>
    <w:rsid w:val="00B632D3"/>
    <w:rsid w:val="00B70D41"/>
    <w:rsid w:val="00B772AC"/>
    <w:rsid w:val="00B849EE"/>
    <w:rsid w:val="00B9164C"/>
    <w:rsid w:val="00BA3E63"/>
    <w:rsid w:val="00BB3B50"/>
    <w:rsid w:val="00BB561A"/>
    <w:rsid w:val="00BC3CCB"/>
    <w:rsid w:val="00BC54D8"/>
    <w:rsid w:val="00BE0A61"/>
    <w:rsid w:val="00BE39EF"/>
    <w:rsid w:val="00C133C0"/>
    <w:rsid w:val="00C13F40"/>
    <w:rsid w:val="00C2341F"/>
    <w:rsid w:val="00C32780"/>
    <w:rsid w:val="00C61774"/>
    <w:rsid w:val="00C91297"/>
    <w:rsid w:val="00CB46A0"/>
    <w:rsid w:val="00CC385F"/>
    <w:rsid w:val="00CC722C"/>
    <w:rsid w:val="00D279C9"/>
    <w:rsid w:val="00D317F1"/>
    <w:rsid w:val="00D34659"/>
    <w:rsid w:val="00D63649"/>
    <w:rsid w:val="00D81168"/>
    <w:rsid w:val="00DA32B7"/>
    <w:rsid w:val="00DA78FB"/>
    <w:rsid w:val="00DB13B4"/>
    <w:rsid w:val="00DB4AA7"/>
    <w:rsid w:val="00DC4A73"/>
    <w:rsid w:val="00DC73B1"/>
    <w:rsid w:val="00DE5F1F"/>
    <w:rsid w:val="00DF5730"/>
    <w:rsid w:val="00E11E77"/>
    <w:rsid w:val="00E203DE"/>
    <w:rsid w:val="00E44833"/>
    <w:rsid w:val="00E6008D"/>
    <w:rsid w:val="00E92B33"/>
    <w:rsid w:val="00E92CA9"/>
    <w:rsid w:val="00EA2551"/>
    <w:rsid w:val="00EB3F00"/>
    <w:rsid w:val="00EC7FF5"/>
    <w:rsid w:val="00ED67CC"/>
    <w:rsid w:val="00EE4860"/>
    <w:rsid w:val="00F41A34"/>
    <w:rsid w:val="00F51A0A"/>
    <w:rsid w:val="00F664D9"/>
    <w:rsid w:val="00F719AD"/>
    <w:rsid w:val="00F71C9C"/>
    <w:rsid w:val="00F85FFE"/>
    <w:rsid w:val="00FC4C97"/>
    <w:rsid w:val="00FD4750"/>
    <w:rsid w:val="00FD7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55FD"/>
  <w15:docId w15:val="{FD23A6E2-1C72-414B-83E7-DAE6300C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A8B"/>
    <w:pPr>
      <w:spacing w:after="0"/>
    </w:pPr>
    <w:rPr>
      <w:rFonts w:eastAsia="Times New Roman" w:cs="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7FF5"/>
    <w:pPr>
      <w:spacing w:after="0"/>
    </w:pPr>
  </w:style>
  <w:style w:type="paragraph" w:styleId="a4">
    <w:name w:val="List Paragraph"/>
    <w:basedOn w:val="a"/>
    <w:uiPriority w:val="99"/>
    <w:qFormat/>
    <w:rsid w:val="00EC7FF5"/>
    <w:pPr>
      <w:ind w:left="720"/>
      <w:contextualSpacing/>
    </w:pPr>
  </w:style>
  <w:style w:type="paragraph" w:styleId="a5">
    <w:name w:val="Body Text Indent"/>
    <w:basedOn w:val="a"/>
    <w:link w:val="a6"/>
    <w:rsid w:val="00800A8B"/>
    <w:pPr>
      <w:spacing w:after="120"/>
      <w:ind w:left="283"/>
    </w:pPr>
    <w:rPr>
      <w:lang w:val="ru-RU"/>
    </w:rPr>
  </w:style>
  <w:style w:type="character" w:customStyle="1" w:styleId="a6">
    <w:name w:val="Основний текст з відступом Знак"/>
    <w:basedOn w:val="a0"/>
    <w:link w:val="a5"/>
    <w:rsid w:val="00800A8B"/>
    <w:rPr>
      <w:rFonts w:eastAsia="Times New Roman" w:cs="Times New Roman"/>
      <w:szCs w:val="24"/>
      <w:lang w:eastAsia="ru-RU"/>
    </w:rPr>
  </w:style>
  <w:style w:type="paragraph" w:styleId="a7">
    <w:name w:val="header"/>
    <w:basedOn w:val="a"/>
    <w:link w:val="a8"/>
    <w:uiPriority w:val="99"/>
    <w:unhideWhenUsed/>
    <w:rsid w:val="008052B7"/>
    <w:pPr>
      <w:tabs>
        <w:tab w:val="center" w:pos="4677"/>
        <w:tab w:val="right" w:pos="9355"/>
      </w:tabs>
    </w:pPr>
  </w:style>
  <w:style w:type="character" w:customStyle="1" w:styleId="a8">
    <w:name w:val="Верхній колонтитул Знак"/>
    <w:basedOn w:val="a0"/>
    <w:link w:val="a7"/>
    <w:uiPriority w:val="99"/>
    <w:rsid w:val="008052B7"/>
    <w:rPr>
      <w:rFonts w:eastAsia="Times New Roman" w:cs="Times New Roman"/>
      <w:szCs w:val="24"/>
      <w:lang w:val="uk-UA" w:eastAsia="ru-RU"/>
    </w:rPr>
  </w:style>
  <w:style w:type="paragraph" w:styleId="a9">
    <w:name w:val="footer"/>
    <w:basedOn w:val="a"/>
    <w:link w:val="aa"/>
    <w:uiPriority w:val="99"/>
    <w:semiHidden/>
    <w:unhideWhenUsed/>
    <w:rsid w:val="008052B7"/>
    <w:pPr>
      <w:tabs>
        <w:tab w:val="center" w:pos="4677"/>
        <w:tab w:val="right" w:pos="9355"/>
      </w:tabs>
    </w:pPr>
  </w:style>
  <w:style w:type="character" w:customStyle="1" w:styleId="aa">
    <w:name w:val="Нижній колонтитул Знак"/>
    <w:basedOn w:val="a0"/>
    <w:link w:val="a9"/>
    <w:uiPriority w:val="99"/>
    <w:semiHidden/>
    <w:rsid w:val="008052B7"/>
    <w:rPr>
      <w:rFonts w:eastAsia="Times New Roman" w:cs="Times New Roman"/>
      <w:szCs w:val="24"/>
      <w:lang w:val="uk-UA" w:eastAsia="ru-RU"/>
    </w:rPr>
  </w:style>
  <w:style w:type="paragraph" w:customStyle="1" w:styleId="rvps14">
    <w:name w:val="rvps14"/>
    <w:basedOn w:val="a"/>
    <w:rsid w:val="00331D4B"/>
    <w:pPr>
      <w:spacing w:before="100" w:beforeAutospacing="1" w:after="100" w:afterAutospacing="1"/>
    </w:pPr>
    <w:rPr>
      <w:lang w:val="ru-RU"/>
    </w:rPr>
  </w:style>
  <w:style w:type="character" w:customStyle="1" w:styleId="rvts9">
    <w:name w:val="rvts9"/>
    <w:basedOn w:val="a0"/>
    <w:rsid w:val="00331D4B"/>
  </w:style>
  <w:style w:type="paragraph" w:customStyle="1" w:styleId="rvps6">
    <w:name w:val="rvps6"/>
    <w:basedOn w:val="a"/>
    <w:rsid w:val="00331D4B"/>
    <w:pPr>
      <w:spacing w:before="100" w:beforeAutospacing="1" w:after="100" w:afterAutospacing="1"/>
    </w:pPr>
    <w:rPr>
      <w:lang w:val="ru-RU"/>
    </w:rPr>
  </w:style>
  <w:style w:type="character" w:customStyle="1" w:styleId="rvts23">
    <w:name w:val="rvts23"/>
    <w:basedOn w:val="a0"/>
    <w:rsid w:val="0033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11746">
      <w:bodyDiv w:val="1"/>
      <w:marLeft w:val="0"/>
      <w:marRight w:val="0"/>
      <w:marTop w:val="0"/>
      <w:marBottom w:val="0"/>
      <w:divBdr>
        <w:top w:val="none" w:sz="0" w:space="0" w:color="auto"/>
        <w:left w:val="none" w:sz="0" w:space="0" w:color="auto"/>
        <w:bottom w:val="none" w:sz="0" w:space="0" w:color="auto"/>
        <w:right w:val="none" w:sz="0" w:space="0" w:color="auto"/>
      </w:divBdr>
      <w:divsChild>
        <w:div w:id="1914970120">
          <w:marLeft w:val="0"/>
          <w:marRight w:val="0"/>
          <w:marTop w:val="0"/>
          <w:marBottom w:val="7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80731-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zakon.rada.gov.ua/laws/show/8073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5" Type="http://schemas.openxmlformats.org/officeDocument/2006/relationships/hyperlink" Target="https://zakon.rada.gov.ua/laws/show/80731-10"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CA2FE4-F27F-4DD3-8BC5-D4E41FCA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22138</Words>
  <Characters>12620</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dc:creator>
  <cp:lastModifiedBy>2317 PC</cp:lastModifiedBy>
  <cp:revision>4</cp:revision>
  <dcterms:created xsi:type="dcterms:W3CDTF">2025-06-06T08:01:00Z</dcterms:created>
  <dcterms:modified xsi:type="dcterms:W3CDTF">2025-06-06T08:14:00Z</dcterms:modified>
</cp:coreProperties>
</file>