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F18" w:rsidRPr="00373EE6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373EE6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406400" cy="5715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18" w:rsidRPr="00373EE6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65F18" w:rsidRPr="00373EE6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E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:rsidR="00665F18" w:rsidRPr="00373EE6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E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:rsidR="00665F18" w:rsidRPr="00373EE6" w:rsidRDefault="00665F18" w:rsidP="00665F18">
      <w:pPr>
        <w:keepNext/>
        <w:spacing w:before="240" w:after="60" w:line="21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373EE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РОЗПОРЯДЖЕННЯ</w:t>
      </w:r>
    </w:p>
    <w:p w:rsidR="00665F18" w:rsidRPr="00373EE6" w:rsidRDefault="00665F18" w:rsidP="00665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EE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:rsidR="00665F18" w:rsidRPr="00373EE6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5F18" w:rsidRPr="00373EE6" w:rsidRDefault="00665F18" w:rsidP="00665F1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5F18" w:rsidRPr="00373EE6" w:rsidRDefault="00B03BD4" w:rsidP="00665F1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04 червня 2025 р.</w:t>
      </w:r>
      <w:r w:rsidR="00665F18" w:rsidRPr="00373E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65F18" w:rsidRPr="00373EE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665F18" w:rsidRPr="00373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665F18" w:rsidRPr="00373E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665F18" w:rsidRPr="00373E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65F18" w:rsidRPr="00373E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665F18" w:rsidRPr="00373EE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145</w:t>
      </w:r>
    </w:p>
    <w:p w:rsidR="00665F18" w:rsidRPr="00373EE6" w:rsidRDefault="00665F18" w:rsidP="00DE47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4788" w:rsidRPr="00373EE6" w:rsidRDefault="00DE4788" w:rsidP="00DE47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05A0" w:rsidRPr="00373EE6" w:rsidRDefault="004A05A0" w:rsidP="00DB0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73EE6">
        <w:rPr>
          <w:rFonts w:ascii="Times New Roman" w:hAnsi="Times New Roman" w:cs="Times New Roman"/>
          <w:b/>
          <w:sz w:val="28"/>
          <w:szCs w:val="28"/>
          <w:lang w:eastAsia="uk-UA"/>
        </w:rPr>
        <w:t>Про перейменування юридичної особи та внесення змін до Положення про відділ молоді та спорту адміністрації</w:t>
      </w:r>
    </w:p>
    <w:p w:rsidR="00DB0249" w:rsidRDefault="00DB0249" w:rsidP="00DB0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A05A0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  <w:lang w:eastAsia="uk-UA"/>
        </w:rPr>
        <w:t>Керуючись</w:t>
      </w:r>
      <w:r w:rsidR="00BE0706" w:rsidRPr="00373EE6">
        <w:rPr>
          <w:rFonts w:ascii="Times New Roman" w:hAnsi="Times New Roman" w:cs="Times New Roman"/>
          <w:sz w:val="28"/>
          <w:szCs w:val="28"/>
          <w:lang w:eastAsia="uk-UA"/>
        </w:rPr>
        <w:t xml:space="preserve"> абзацами четвертим-шостим частини третьої статті 4,</w:t>
      </w:r>
      <w:r w:rsidRPr="00373EE6">
        <w:rPr>
          <w:rFonts w:ascii="Times New Roman" w:hAnsi="Times New Roman" w:cs="Times New Roman"/>
          <w:sz w:val="28"/>
          <w:szCs w:val="28"/>
          <w:lang w:eastAsia="uk-UA"/>
        </w:rPr>
        <w:t xml:space="preserve"> пунктами 2, 8 частини </w:t>
      </w:r>
      <w:r w:rsidR="00BE0706" w:rsidRPr="00373EE6">
        <w:rPr>
          <w:rFonts w:ascii="Times New Roman" w:hAnsi="Times New Roman" w:cs="Times New Roman"/>
          <w:sz w:val="28"/>
          <w:szCs w:val="28"/>
          <w:lang w:eastAsia="uk-UA"/>
        </w:rPr>
        <w:t>сьомої</w:t>
      </w:r>
      <w:r w:rsidR="00DB0249">
        <w:rPr>
          <w:rFonts w:ascii="Times New Roman" w:hAnsi="Times New Roman" w:cs="Times New Roman"/>
          <w:sz w:val="28"/>
          <w:szCs w:val="28"/>
          <w:lang w:eastAsia="uk-UA"/>
        </w:rPr>
        <w:t xml:space="preserve"> статті 15 Закону України «Про </w:t>
      </w:r>
      <w:r w:rsidRPr="00373EE6">
        <w:rPr>
          <w:rFonts w:ascii="Times New Roman" w:hAnsi="Times New Roman" w:cs="Times New Roman"/>
          <w:sz w:val="28"/>
          <w:szCs w:val="28"/>
          <w:lang w:eastAsia="uk-UA"/>
        </w:rPr>
        <w:t xml:space="preserve">правовий режим воєнного стану», </w:t>
      </w:r>
      <w:r w:rsidR="00BE0706" w:rsidRPr="00373EE6">
        <w:rPr>
          <w:rFonts w:ascii="Times New Roman" w:hAnsi="Times New Roman" w:cs="Times New Roman"/>
          <w:sz w:val="28"/>
          <w:szCs w:val="28"/>
          <w:lang w:eastAsia="uk-UA"/>
        </w:rPr>
        <w:t>Постановою Верховної Ради України від 19.09</w:t>
      </w:r>
      <w:r w:rsidR="00586D95">
        <w:rPr>
          <w:rFonts w:ascii="Times New Roman" w:hAnsi="Times New Roman" w:cs="Times New Roman"/>
          <w:sz w:val="28"/>
          <w:szCs w:val="28"/>
          <w:lang w:eastAsia="uk-UA"/>
        </w:rPr>
        <w:t>.2024 № 3984-ІХ «Про </w:t>
      </w:r>
      <w:r w:rsidR="00BE0706" w:rsidRPr="00373EE6">
        <w:rPr>
          <w:rFonts w:ascii="Times New Roman" w:hAnsi="Times New Roman" w:cs="Times New Roman"/>
          <w:sz w:val="28"/>
          <w:szCs w:val="28"/>
          <w:lang w:eastAsia="uk-UA"/>
        </w:rPr>
        <w:t xml:space="preserve">перейменування окремих населених пунктів та районів», </w:t>
      </w:r>
      <w:r w:rsidRPr="00373EE6">
        <w:rPr>
          <w:rFonts w:ascii="Times New Roman" w:hAnsi="Times New Roman" w:cs="Times New Roman"/>
          <w:sz w:val="28"/>
          <w:szCs w:val="28"/>
        </w:rPr>
        <w:t>Указом Президента України від 11.06.2022 № 406/2022 «Про утворення військової адміністрації»</w:t>
      </w:r>
      <w:r w:rsidRPr="00373EE6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373EE6">
        <w:rPr>
          <w:rFonts w:ascii="Times New Roman" w:hAnsi="Times New Roman" w:cs="Times New Roman"/>
          <w:sz w:val="28"/>
          <w:szCs w:val="28"/>
        </w:rPr>
        <w:t>пунктом 11 частини першої статті 15</w:t>
      </w:r>
      <w:r w:rsidRPr="00373EE6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373EE6">
        <w:rPr>
          <w:rFonts w:ascii="Times New Roman" w:hAnsi="Times New Roman" w:cs="Times New Roman"/>
          <w:sz w:val="28"/>
          <w:szCs w:val="28"/>
        </w:rPr>
        <w:t>частиною четверто</w:t>
      </w:r>
      <w:r w:rsidR="00586D95">
        <w:rPr>
          <w:rFonts w:ascii="Times New Roman" w:hAnsi="Times New Roman" w:cs="Times New Roman"/>
          <w:sz w:val="28"/>
          <w:szCs w:val="28"/>
        </w:rPr>
        <w:t xml:space="preserve">ю статті 17 Закону України «Про </w:t>
      </w:r>
      <w:r w:rsidRPr="00373EE6">
        <w:rPr>
          <w:rFonts w:ascii="Times New Roman" w:hAnsi="Times New Roman" w:cs="Times New Roman"/>
          <w:sz w:val="28"/>
          <w:szCs w:val="28"/>
        </w:rPr>
        <w:t>державну реєстрацію юридичних осіб, фізичних осіб-підприємців та громадських формувань», з метою узг</w:t>
      </w:r>
      <w:r w:rsidR="00DE4788" w:rsidRPr="00373EE6">
        <w:rPr>
          <w:rFonts w:ascii="Times New Roman" w:hAnsi="Times New Roman" w:cs="Times New Roman"/>
          <w:sz w:val="28"/>
          <w:szCs w:val="28"/>
        </w:rPr>
        <w:t>одження із чинним законодавством</w:t>
      </w:r>
    </w:p>
    <w:p w:rsidR="00DB0249" w:rsidRPr="00373EE6" w:rsidRDefault="00DB0249" w:rsidP="00DB0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A05A0" w:rsidRDefault="004A05A0" w:rsidP="00DB0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DB0249" w:rsidRPr="00DB0249" w:rsidRDefault="00DB0249" w:rsidP="00DB0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1. Змінити найменування юридичної особи з ВІДДІЛ МОЛОДІ ТА СПОРТУ ЛИСИЧАНСЬКОЇ МІСЬКОЇ ВІЙСЬКОВОЇ АДМІНІСТРАЦІЇ СЄВЄРОДОНЕЦЬКОГО РАЙОНУ ЛУГАНСЬКОЇ ОБЛАСТІ на ВІДДІЛ МОЛОДІ ТА СПОРТУ ЛИСИЧАНСЬКОЇ МІСЬКОЇ ВІЙСЬКОВОЇ АДМІНІСТРАЦІЇ СІВЕРСЬКОДОНЕЦЬКОГО РАЙОНУ ЛУГАНСЬКОЇ ОБЛАСТІ (далі – Відділ).</w:t>
      </w:r>
    </w:p>
    <w:p w:rsidR="00DB0249" w:rsidRDefault="00DB0249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706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373EE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373EE6">
        <w:rPr>
          <w:rFonts w:ascii="Times New Roman" w:hAnsi="Times New Roman" w:cs="Times New Roman"/>
          <w:sz w:val="28"/>
          <w:szCs w:val="28"/>
        </w:rPr>
        <w:t xml:space="preserve"> та затвердити зміни до Положення про Відділ, затвердженого розпорядженням начальника Лисичанської міської військової адміністрації Сєвєродонецького району Луганської області від 31.07.2024 № 491 (далі – Положення), виклавши його у новій редакції, що додається.</w:t>
      </w:r>
    </w:p>
    <w:p w:rsidR="00DB0249" w:rsidRDefault="00DB0249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586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 xml:space="preserve">3. Начальнику відділу молоді та спорту </w:t>
      </w:r>
      <w:r w:rsidR="00586D95">
        <w:rPr>
          <w:rFonts w:ascii="Times New Roman" w:hAnsi="Times New Roman" w:cs="Times New Roman"/>
          <w:sz w:val="28"/>
          <w:szCs w:val="28"/>
        </w:rPr>
        <w:t xml:space="preserve">адміністрації (код ЄДРПОУ </w:t>
      </w:r>
      <w:r w:rsidR="00586D95" w:rsidRPr="00586D95">
        <w:rPr>
          <w:rFonts w:ascii="Times New Roman" w:hAnsi="Times New Roman" w:cs="Times New Roman"/>
          <w:sz w:val="28"/>
          <w:szCs w:val="28"/>
        </w:rPr>
        <w:t>44261108</w:t>
      </w:r>
      <w:r w:rsidR="00586D95">
        <w:rPr>
          <w:rFonts w:ascii="Times New Roman" w:hAnsi="Times New Roman" w:cs="Times New Roman"/>
          <w:sz w:val="28"/>
          <w:szCs w:val="28"/>
        </w:rPr>
        <w:t xml:space="preserve">) </w:t>
      </w:r>
      <w:r w:rsidRPr="00373EE6">
        <w:rPr>
          <w:rFonts w:ascii="Times New Roman" w:hAnsi="Times New Roman" w:cs="Times New Roman"/>
          <w:sz w:val="28"/>
          <w:szCs w:val="28"/>
        </w:rPr>
        <w:t>Ніні НЕЦВЄТ вжити заходів щодо державної реєстрації змін до Положення у встановленому законодавством порядку.</w:t>
      </w:r>
    </w:p>
    <w:p w:rsidR="00DB0249" w:rsidRDefault="00DB0249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spellStart"/>
      <w:r w:rsidRPr="00373EE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373EE6">
        <w:rPr>
          <w:rFonts w:ascii="Times New Roman" w:hAnsi="Times New Roman" w:cs="Times New Roman"/>
          <w:sz w:val="28"/>
          <w:szCs w:val="28"/>
        </w:rPr>
        <w:t xml:space="preserve"> до штатного розпису Відділу на 2025 рік, затвердженого начальником Лисичанської міської війсь</w:t>
      </w:r>
      <w:r w:rsidR="00586D95">
        <w:rPr>
          <w:rFonts w:ascii="Times New Roman" w:hAnsi="Times New Roman" w:cs="Times New Roman"/>
          <w:sz w:val="28"/>
          <w:szCs w:val="28"/>
        </w:rPr>
        <w:t>кової адміністрації, такі зміни</w:t>
      </w:r>
      <w:r w:rsidRPr="00373EE6">
        <w:rPr>
          <w:rFonts w:ascii="Times New Roman" w:hAnsi="Times New Roman" w:cs="Times New Roman"/>
          <w:sz w:val="28"/>
          <w:szCs w:val="28"/>
        </w:rPr>
        <w:t>:</w:t>
      </w: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 xml:space="preserve">у найменуванні посад працівників слова </w:t>
      </w:r>
      <w:r w:rsidR="00F52240" w:rsidRPr="00373EE6">
        <w:rPr>
          <w:rFonts w:ascii="Times New Roman" w:hAnsi="Times New Roman" w:cs="Times New Roman"/>
          <w:sz w:val="28"/>
          <w:szCs w:val="28"/>
        </w:rPr>
        <w:t>«</w:t>
      </w:r>
      <w:r w:rsidRPr="00373EE6">
        <w:rPr>
          <w:rFonts w:ascii="Times New Roman" w:hAnsi="Times New Roman" w:cs="Times New Roman"/>
          <w:sz w:val="28"/>
          <w:szCs w:val="28"/>
        </w:rPr>
        <w:t>Сєвєродонецького району» замінити словами «</w:t>
      </w:r>
      <w:proofErr w:type="spellStart"/>
      <w:r w:rsidRPr="00373EE6">
        <w:rPr>
          <w:rFonts w:ascii="Times New Roman" w:hAnsi="Times New Roman" w:cs="Times New Roman"/>
          <w:sz w:val="28"/>
          <w:szCs w:val="28"/>
        </w:rPr>
        <w:t>Сіверськодонецького</w:t>
      </w:r>
      <w:proofErr w:type="spellEnd"/>
      <w:r w:rsidRPr="00373EE6">
        <w:rPr>
          <w:rFonts w:ascii="Times New Roman" w:hAnsi="Times New Roman" w:cs="Times New Roman"/>
          <w:sz w:val="28"/>
          <w:szCs w:val="28"/>
        </w:rPr>
        <w:t xml:space="preserve"> району».</w:t>
      </w:r>
    </w:p>
    <w:p w:rsidR="00DB0249" w:rsidRDefault="00DB0249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 xml:space="preserve">5. Відділу молоді та спорту </w:t>
      </w:r>
      <w:r w:rsidR="00586D95">
        <w:rPr>
          <w:rFonts w:ascii="Times New Roman" w:hAnsi="Times New Roman" w:cs="Times New Roman"/>
          <w:sz w:val="28"/>
          <w:szCs w:val="28"/>
        </w:rPr>
        <w:t>адміністрації (</w:t>
      </w:r>
      <w:r w:rsidRPr="00373EE6">
        <w:rPr>
          <w:rFonts w:ascii="Times New Roman" w:hAnsi="Times New Roman" w:cs="Times New Roman"/>
          <w:sz w:val="28"/>
          <w:szCs w:val="28"/>
        </w:rPr>
        <w:t>Ніна НЕЦВЄТ) подати штатний розпис Відділу на затвердження начальнику Лисичанської міської військової адміністрації у встановленому порядку, з урахуванням пунктів 1, 4 цього розпорядження.</w:t>
      </w:r>
    </w:p>
    <w:p w:rsidR="00DB0249" w:rsidRDefault="00DB0249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6. Визначити ВІДДІЛ МОЛОДІ ТА СПОРТУ ЛИСИЧАНСЬКОЇ МІСЬКОЇ ВІЙСЬКОВОЇ АДМІНІСТРАЦІЇ СІВЕРСЬКОДОНЕЦЬКОГО РАЙОНУ ЛУГАНСЬКОЇ ОБЛАСТІ уповноваженим органом для Комунального закладу «Лисичанська міська дитячо-юнацька спортивна школа» (код ЄДРПОУ 23255872).</w:t>
      </w:r>
    </w:p>
    <w:p w:rsidR="00DB0249" w:rsidRDefault="00DB0249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7. Розпорядження підлягає оприлюдненню.</w:t>
      </w:r>
    </w:p>
    <w:p w:rsidR="00DB0249" w:rsidRDefault="00DB0249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8. Контроль за виконанням цього розпорядження залишаю за собою.</w:t>
      </w:r>
    </w:p>
    <w:p w:rsidR="00DE4788" w:rsidRPr="00373EE6" w:rsidRDefault="00DE4788" w:rsidP="00DB0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B0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Default="00DE4788" w:rsidP="00DB0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989" w:rsidRPr="00373EE6" w:rsidRDefault="00670989" w:rsidP="00DB0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DE4788" w:rsidP="00DB0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:rsidR="004A05A0" w:rsidRPr="00373EE6" w:rsidRDefault="00DE4788" w:rsidP="00DB0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Лисичанської міської</w:t>
      </w:r>
    </w:p>
    <w:p w:rsidR="004A05A0" w:rsidRPr="00373EE6" w:rsidRDefault="004A05A0" w:rsidP="00B03B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військо</w:t>
      </w:r>
      <w:r w:rsidR="00DE4788" w:rsidRPr="00373EE6">
        <w:rPr>
          <w:rFonts w:ascii="Times New Roman" w:hAnsi="Times New Roman" w:cs="Times New Roman"/>
          <w:b/>
          <w:sz w:val="28"/>
          <w:szCs w:val="28"/>
        </w:rPr>
        <w:t>вої адміністрації</w:t>
      </w:r>
      <w:r w:rsidR="00DE4788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DE4788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DE4788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DE4788" w:rsidRPr="00373EE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73EE6">
        <w:rPr>
          <w:rFonts w:ascii="Times New Roman" w:hAnsi="Times New Roman" w:cs="Times New Roman"/>
          <w:b/>
          <w:sz w:val="28"/>
          <w:szCs w:val="28"/>
        </w:rPr>
        <w:t>Руслан САДОВСЬКИЙ</w:t>
      </w: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586D95" w:rsidRDefault="004A05A0" w:rsidP="00586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4788" w:rsidRPr="00586D95" w:rsidRDefault="00DE4788" w:rsidP="00DE4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05A0" w:rsidRPr="00B03BD4" w:rsidRDefault="004A05A0" w:rsidP="00B03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A05A0" w:rsidRPr="00B03BD4">
          <w:head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:rsidR="009C1C87" w:rsidRDefault="009C1C87" w:rsidP="00586D9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Додаток </w:t>
      </w:r>
    </w:p>
    <w:p w:rsidR="00586D95" w:rsidRPr="00E95A53" w:rsidRDefault="009C1C87" w:rsidP="009C1C87">
      <w:pPr>
        <w:autoSpaceDE w:val="0"/>
        <w:autoSpaceDN w:val="0"/>
        <w:adjustRightInd w:val="0"/>
        <w:spacing w:before="120" w:after="0" w:line="240" w:lineRule="auto"/>
        <w:ind w:left="4679"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 р</w:t>
      </w:r>
      <w:r w:rsidR="00586D95" w:rsidRPr="00E95A53">
        <w:rPr>
          <w:rFonts w:ascii="Times New Roman CYR" w:hAnsi="Times New Roman CYR" w:cs="Times New Roman CYR"/>
          <w:sz w:val="28"/>
          <w:szCs w:val="28"/>
        </w:rPr>
        <w:t>озпорядження начальника</w:t>
      </w:r>
    </w:p>
    <w:p w:rsidR="00586D95" w:rsidRPr="00E95A53" w:rsidRDefault="00586D95" w:rsidP="00586D95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 CYR" w:hAnsi="Times New Roman CYR" w:cs="Times New Roman CYR"/>
          <w:sz w:val="28"/>
          <w:szCs w:val="28"/>
        </w:rPr>
      </w:pPr>
      <w:r w:rsidRPr="00E95A53">
        <w:rPr>
          <w:rFonts w:ascii="Times New Roman CYR" w:hAnsi="Times New Roman CYR" w:cs="Times New Roman CYR"/>
          <w:sz w:val="28"/>
          <w:szCs w:val="28"/>
        </w:rPr>
        <w:t xml:space="preserve">Лисичанської міської військової адміністрації </w:t>
      </w:r>
      <w:proofErr w:type="spellStart"/>
      <w:r w:rsidRPr="00E95A53">
        <w:rPr>
          <w:rFonts w:ascii="Times New Roman CYR" w:hAnsi="Times New Roman CYR" w:cs="Times New Roman CYR"/>
          <w:sz w:val="28"/>
          <w:szCs w:val="28"/>
        </w:rPr>
        <w:t>Сіверськодонецького</w:t>
      </w:r>
      <w:proofErr w:type="spellEnd"/>
      <w:r w:rsidRPr="00E95A53">
        <w:rPr>
          <w:rFonts w:ascii="Times New Roman CYR" w:hAnsi="Times New Roman CYR" w:cs="Times New Roman CYR"/>
          <w:sz w:val="28"/>
          <w:szCs w:val="28"/>
        </w:rPr>
        <w:t xml:space="preserve"> району Луганської області</w:t>
      </w:r>
    </w:p>
    <w:p w:rsidR="00586D95" w:rsidRPr="00E95A53" w:rsidRDefault="00B03BD4" w:rsidP="00586D95">
      <w:pPr>
        <w:autoSpaceDE w:val="0"/>
        <w:autoSpaceDN w:val="0"/>
        <w:adjustRightInd w:val="0"/>
        <w:spacing w:before="120" w:after="0" w:line="240" w:lineRule="auto"/>
        <w:ind w:left="538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04 червня 2025 р.</w:t>
      </w:r>
      <w:r w:rsidR="00586D95" w:rsidRPr="00E95A53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145</w:t>
      </w: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keepNext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73EE6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4A05A0" w:rsidRPr="00373EE6" w:rsidRDefault="004A05A0" w:rsidP="004A05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про ВІДДІЛ МОЛОДІ ТА СПОРТУ</w:t>
      </w:r>
    </w:p>
    <w:p w:rsidR="004A05A0" w:rsidRPr="00373EE6" w:rsidRDefault="004A05A0" w:rsidP="004A05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ЛИСИЧАНСЬКОЇ МІСЬКОЇ ВІЙСЬКОВОЇ АДМІНІСТРАЦІЇ СІВЕРСЬКОДОНЕЦЬКОГО РАЙОНУ ЛУГАНСЬКОЇ ОБЛАСТІ</w:t>
      </w:r>
    </w:p>
    <w:p w:rsidR="004A05A0" w:rsidRPr="00373EE6" w:rsidRDefault="004A05A0" w:rsidP="004A05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bCs/>
          <w:sz w:val="28"/>
          <w:szCs w:val="28"/>
        </w:rPr>
        <w:t>(нова редакція)</w:t>
      </w: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788" w:rsidRPr="00373EE6" w:rsidRDefault="00DE4788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Default="004A05A0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224" w:rsidRPr="00373EE6" w:rsidRDefault="00CC4224" w:rsidP="00DE4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DE47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A05A0" w:rsidRPr="00373EE6" w:rsidRDefault="004A05A0" w:rsidP="002F573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2025</w:t>
      </w:r>
      <w:r w:rsidR="00F52240" w:rsidRPr="00373EE6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lastRenderedPageBreak/>
        <w:t>1. ЗАГАЛЬНІ  ПОЛОЖЕННЯ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5A0" w:rsidRPr="00373EE6" w:rsidRDefault="004A05A0" w:rsidP="00840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1.1. ВІДДІЛ МОЛОДІ ТА СПОРТУ ЛИСИЧАНСЬКОЇ МІСЬКОЇ ВІЙСЬКОВОЇ АДМІНІСТРАЦІЇ СІВЕРСЬКОДОНЕЦЬКОГО РАЙОНУ ЛУГАНСЬКОЇ ОБЛАСТІ (далі – Відділ) перейменовано з ВІДДІЛУ МОЛОДІ ТА СПОРТУ ЛИСИЧАНСЬКОЇ МІСЬКОЇ ВІЙСЬКОВОЇ АДМІНІСТРАЦІЇ СЄВЄРОДОНЕЦЬКОГО РАЙОНУ ЛУГАНСЬКОЇ ОБЛАСТІ, який був створений на підставі розпорядження керівника Лисичанської міської військово-цивільної адміністрації Сєвєродонецького району Луганської області</w:t>
      </w:r>
      <w:r w:rsidR="00840DFB">
        <w:rPr>
          <w:rFonts w:ascii="Times New Roman" w:hAnsi="Times New Roman" w:cs="Times New Roman"/>
          <w:sz w:val="28"/>
          <w:szCs w:val="28"/>
        </w:rPr>
        <w:t xml:space="preserve"> від </w:t>
      </w:r>
      <w:r w:rsidR="00840DFB" w:rsidRPr="00840DFB">
        <w:rPr>
          <w:rFonts w:ascii="Times New Roman" w:hAnsi="Times New Roman" w:cs="Times New Roman"/>
          <w:sz w:val="28"/>
          <w:szCs w:val="28"/>
        </w:rPr>
        <w:t>12.04.2021</w:t>
      </w:r>
      <w:r w:rsidR="00840DFB">
        <w:rPr>
          <w:rFonts w:ascii="Times New Roman" w:hAnsi="Times New Roman" w:cs="Times New Roman"/>
          <w:sz w:val="28"/>
          <w:szCs w:val="28"/>
        </w:rPr>
        <w:t xml:space="preserve"> № </w:t>
      </w:r>
      <w:r w:rsidR="00840DFB" w:rsidRPr="00840DFB">
        <w:rPr>
          <w:rFonts w:ascii="Times New Roman" w:hAnsi="Times New Roman" w:cs="Times New Roman"/>
          <w:sz w:val="28"/>
          <w:szCs w:val="28"/>
        </w:rPr>
        <w:t>185</w:t>
      </w:r>
      <w:r w:rsidR="00840DFB">
        <w:rPr>
          <w:rFonts w:ascii="Times New Roman" w:hAnsi="Times New Roman" w:cs="Times New Roman"/>
          <w:sz w:val="28"/>
          <w:szCs w:val="28"/>
        </w:rPr>
        <w:t xml:space="preserve">, </w:t>
      </w:r>
      <w:r w:rsidRPr="00373EE6">
        <w:rPr>
          <w:rFonts w:ascii="Times New Roman" w:hAnsi="Times New Roman" w:cs="Times New Roman"/>
          <w:sz w:val="28"/>
          <w:szCs w:val="28"/>
        </w:rPr>
        <w:t>як юридична особа.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EE6">
        <w:rPr>
          <w:rFonts w:ascii="Times New Roman" w:hAnsi="Times New Roman" w:cs="Times New Roman"/>
          <w:color w:val="000000"/>
          <w:sz w:val="28"/>
          <w:szCs w:val="28"/>
        </w:rPr>
        <w:t xml:space="preserve">Відділ є самостійним структурним підрозділом </w:t>
      </w:r>
      <w:r w:rsidRPr="00373EE6">
        <w:rPr>
          <w:rFonts w:ascii="Times New Roman" w:hAnsi="Times New Roman" w:cs="Times New Roman"/>
          <w:sz w:val="28"/>
          <w:szCs w:val="28"/>
        </w:rPr>
        <w:t xml:space="preserve">Лисичанської міської </w:t>
      </w:r>
      <w:r w:rsidRPr="00373EE6">
        <w:rPr>
          <w:rFonts w:ascii="Times New Roman" w:hAnsi="Times New Roman" w:cs="Times New Roman"/>
          <w:color w:val="000000"/>
          <w:sz w:val="28"/>
          <w:szCs w:val="28"/>
        </w:rPr>
        <w:t xml:space="preserve">військової адміністрації </w:t>
      </w:r>
      <w:proofErr w:type="spellStart"/>
      <w:r w:rsidRPr="00373EE6">
        <w:rPr>
          <w:rFonts w:ascii="Times New Roman" w:hAnsi="Times New Roman" w:cs="Times New Roman"/>
          <w:color w:val="000000"/>
          <w:sz w:val="28"/>
          <w:szCs w:val="28"/>
        </w:rPr>
        <w:t>Сіверськодонецького</w:t>
      </w:r>
      <w:proofErr w:type="spellEnd"/>
      <w:r w:rsidRPr="00373EE6">
        <w:rPr>
          <w:rFonts w:ascii="Times New Roman" w:hAnsi="Times New Roman" w:cs="Times New Roman"/>
          <w:color w:val="000000"/>
          <w:sz w:val="28"/>
          <w:szCs w:val="28"/>
        </w:rPr>
        <w:t xml:space="preserve"> району Луганської області відповідно до Закону України «Про правовий режим воєнного стану», </w:t>
      </w:r>
      <w:r w:rsidRPr="00373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 забезпечує реалізацію державної політики в сфері фізичної культури та спорту, національно-патріотичного виховання та молодіжної політики.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Скорочене найменування – ВІДДІЛ МОЛОДІ ТА СПОРТУ.</w:t>
      </w:r>
    </w:p>
    <w:p w:rsidR="004A05A0" w:rsidRPr="00373EE6" w:rsidRDefault="00840DFB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У період</w:t>
      </w:r>
      <w:r w:rsidR="004A05A0" w:rsidRPr="00373EE6">
        <w:rPr>
          <w:rFonts w:ascii="Times New Roman" w:hAnsi="Times New Roman" w:cs="Times New Roman"/>
          <w:sz w:val="28"/>
          <w:szCs w:val="28"/>
        </w:rPr>
        <w:t xml:space="preserve"> повноважень Лисичанської міської військової адміністрації </w:t>
      </w:r>
      <w:proofErr w:type="spellStart"/>
      <w:r w:rsidR="004A05A0" w:rsidRPr="00373EE6">
        <w:rPr>
          <w:rFonts w:ascii="Times New Roman" w:hAnsi="Times New Roman" w:cs="Times New Roman"/>
          <w:color w:val="000000"/>
          <w:sz w:val="28"/>
          <w:szCs w:val="28"/>
        </w:rPr>
        <w:t>Сіверськодонецького</w:t>
      </w:r>
      <w:proofErr w:type="spellEnd"/>
      <w:r w:rsidR="004A05A0" w:rsidRPr="00373EE6">
        <w:rPr>
          <w:rFonts w:ascii="Times New Roman" w:hAnsi="Times New Roman" w:cs="Times New Roman"/>
          <w:sz w:val="28"/>
          <w:szCs w:val="28"/>
        </w:rPr>
        <w:t xml:space="preserve"> району Луганської області (</w:t>
      </w:r>
      <w:r>
        <w:rPr>
          <w:rFonts w:ascii="Times New Roman" w:hAnsi="Times New Roman" w:cs="Times New Roman"/>
          <w:sz w:val="28"/>
          <w:szCs w:val="28"/>
        </w:rPr>
        <w:t xml:space="preserve">далі – військова адміністрація) Відділ </w:t>
      </w:r>
      <w:r w:rsidR="004A05A0" w:rsidRPr="00373EE6">
        <w:rPr>
          <w:rFonts w:ascii="Times New Roman" w:hAnsi="Times New Roman" w:cs="Times New Roman"/>
          <w:sz w:val="28"/>
          <w:szCs w:val="28"/>
        </w:rPr>
        <w:t xml:space="preserve">забезпечує виконання покладених на нього завдань у сфері </w:t>
      </w:r>
      <w:r w:rsidR="004A05A0" w:rsidRPr="00373EE6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фізичної культури та спорту, національно-патріотичного виховання та молодіжної політики</w:t>
      </w:r>
      <w:r w:rsidR="004A05A0" w:rsidRPr="00373EE6">
        <w:rPr>
          <w:rFonts w:ascii="Times New Roman" w:hAnsi="Times New Roman" w:cs="Times New Roman"/>
          <w:sz w:val="28"/>
          <w:szCs w:val="28"/>
        </w:rPr>
        <w:t>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1.3. Положення про Відділ, штатний розпис у межах визначеної граничної чисельності та фонд оплати праці працівників затверджується начальником військової адмініс</w:t>
      </w:r>
      <w:r w:rsidR="00840DFB">
        <w:rPr>
          <w:rFonts w:ascii="Times New Roman" w:hAnsi="Times New Roman" w:cs="Times New Roman"/>
          <w:sz w:val="28"/>
          <w:szCs w:val="28"/>
        </w:rPr>
        <w:t>трації</w:t>
      </w:r>
      <w:r w:rsidRPr="00373EE6">
        <w:rPr>
          <w:rFonts w:ascii="Times New Roman" w:hAnsi="Times New Roman" w:cs="Times New Roman"/>
          <w:sz w:val="28"/>
          <w:szCs w:val="28"/>
        </w:rPr>
        <w:t>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1.4. </w:t>
      </w:r>
      <w:r w:rsidRPr="00373EE6">
        <w:rPr>
          <w:rFonts w:ascii="Times New Roman" w:hAnsi="Times New Roman" w:cs="Times New Roman"/>
          <w:color w:val="000000"/>
          <w:sz w:val="28"/>
          <w:szCs w:val="28"/>
        </w:rPr>
        <w:t xml:space="preserve">Відділ підзвітний та підконтрольний </w:t>
      </w:r>
      <w:r w:rsidRPr="00373EE6">
        <w:rPr>
          <w:rFonts w:ascii="Times New Roman" w:hAnsi="Times New Roman" w:cs="Times New Roman"/>
          <w:sz w:val="28"/>
          <w:szCs w:val="28"/>
        </w:rPr>
        <w:t>військовій адмініс</w:t>
      </w:r>
      <w:r w:rsidR="00840DFB">
        <w:rPr>
          <w:rFonts w:ascii="Times New Roman" w:hAnsi="Times New Roman" w:cs="Times New Roman"/>
          <w:sz w:val="28"/>
          <w:szCs w:val="28"/>
        </w:rPr>
        <w:t>трації</w:t>
      </w:r>
      <w:r w:rsidRPr="00373EE6">
        <w:rPr>
          <w:rFonts w:ascii="Times New Roman" w:hAnsi="Times New Roman" w:cs="Times New Roman"/>
          <w:sz w:val="28"/>
          <w:szCs w:val="28"/>
        </w:rPr>
        <w:t xml:space="preserve">, </w:t>
      </w:r>
      <w:r w:rsidRPr="00373EE6">
        <w:rPr>
          <w:rFonts w:ascii="Times New Roman" w:hAnsi="Times New Roman" w:cs="Times New Roman"/>
          <w:color w:val="000000"/>
          <w:sz w:val="28"/>
          <w:szCs w:val="28"/>
        </w:rPr>
        <w:t xml:space="preserve">підпорядкований начальнику </w:t>
      </w:r>
      <w:r w:rsidRPr="00373EE6">
        <w:rPr>
          <w:rFonts w:ascii="Times New Roman" w:hAnsi="Times New Roman" w:cs="Times New Roman"/>
          <w:sz w:val="28"/>
          <w:szCs w:val="28"/>
        </w:rPr>
        <w:t>військової адмініс</w:t>
      </w:r>
      <w:r w:rsidR="00840DFB">
        <w:rPr>
          <w:rFonts w:ascii="Times New Roman" w:hAnsi="Times New Roman" w:cs="Times New Roman"/>
          <w:sz w:val="28"/>
          <w:szCs w:val="28"/>
        </w:rPr>
        <w:t>трації</w:t>
      </w:r>
      <w:r w:rsidRPr="00373EE6">
        <w:rPr>
          <w:rFonts w:ascii="Times New Roman" w:hAnsi="Times New Roman" w:cs="Times New Roman"/>
          <w:sz w:val="28"/>
          <w:szCs w:val="28"/>
        </w:rPr>
        <w:t>. З питань здійснення делегованих повноважень, Відділ підконтрольний відповідним органам виконавчої влади (пункт другий статті 11 Закону України «Про місцеве самоврядування в Україні»).</w:t>
      </w:r>
    </w:p>
    <w:p w:rsidR="004A05A0" w:rsidRPr="00373EE6" w:rsidRDefault="004A05A0" w:rsidP="00DB0249">
      <w:pPr>
        <w:pStyle w:val="a4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373EE6">
        <w:rPr>
          <w:color w:val="000000"/>
          <w:sz w:val="28"/>
          <w:szCs w:val="28"/>
          <w:lang w:val="uk-UA"/>
        </w:rPr>
        <w:t>1.5. Відділ сприяє розвитку мережі закладів фізичної культури, спорту та молоді різних за видами діяльності.</w:t>
      </w:r>
      <w:r w:rsidRPr="00373EE6">
        <w:rPr>
          <w:i/>
          <w:color w:val="000000"/>
          <w:sz w:val="28"/>
          <w:szCs w:val="28"/>
          <w:lang w:val="uk-UA"/>
        </w:rPr>
        <w:t xml:space="preserve"> </w:t>
      </w:r>
      <w:r w:rsidRPr="00373EE6">
        <w:rPr>
          <w:color w:val="000000"/>
          <w:sz w:val="28"/>
          <w:szCs w:val="28"/>
          <w:lang w:val="uk-UA"/>
        </w:rPr>
        <w:t xml:space="preserve">Здійснює оперативне управління і контроль за діяльністю комунальних закладів спорту та молоді в частині реалізації відповідної державної політики. </w:t>
      </w:r>
      <w:r w:rsidRPr="00373EE6">
        <w:rPr>
          <w:sz w:val="28"/>
          <w:szCs w:val="28"/>
          <w:lang w:val="uk-UA"/>
        </w:rPr>
        <w:t>Організовує їх матеріально-технічне та фінансове забезпечення.</w:t>
      </w: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1.6. Відділ координує діяльність Комунального закладу «Лисичанська міська дитячо-юнацька спортивна школа» та є уповноваженим органом відносно нього.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2. ЮРИДИЧНИЙ  СТАТУС  ВІДДІЛУ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2.1. Відділ є юридичною особою та відповідно до цього Положення наділяється повноваженнями, в межах яких діє самостійно і несе відповідальність за свою діяльність відповідно до закону. Відділ має штамп, бланки та печатку зі своїм найменуванням і зображенням Державного Герба України, має право відкривати рахунки в органах Державної казначейської служби України відповідно до чинного законодавства України.</w:t>
      </w: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lastRenderedPageBreak/>
        <w:t>2.2. Відділ діє тільки на підставі, в межах повноважень та у спосіб, передбачений Конституцією і законами України. Відділ у своїй діяльності керується Конституцією Укра</w:t>
      </w:r>
      <w:r w:rsidR="005941BE">
        <w:rPr>
          <w:rFonts w:ascii="Times New Roman" w:hAnsi="Times New Roman" w:cs="Times New Roman"/>
          <w:sz w:val="28"/>
          <w:szCs w:val="28"/>
        </w:rPr>
        <w:t xml:space="preserve">їни, актами Президента України та </w:t>
      </w:r>
      <w:r w:rsidRPr="00373EE6">
        <w:rPr>
          <w:rFonts w:ascii="Times New Roman" w:hAnsi="Times New Roman" w:cs="Times New Roman"/>
          <w:sz w:val="28"/>
          <w:szCs w:val="28"/>
        </w:rPr>
        <w:t>Кабінету Міністрів України, законами України «Про правовий режим воєнного стану», «Про місцеве самоврядування в Україні</w:t>
      </w:r>
      <w:r w:rsidR="005941BE">
        <w:rPr>
          <w:rFonts w:ascii="Times New Roman" w:hAnsi="Times New Roman" w:cs="Times New Roman"/>
          <w:sz w:val="28"/>
          <w:szCs w:val="28"/>
        </w:rPr>
        <w:t>», «Про запобігання корупції», «Про </w:t>
      </w:r>
      <w:r w:rsidRPr="00373EE6">
        <w:rPr>
          <w:rFonts w:ascii="Times New Roman" w:hAnsi="Times New Roman" w:cs="Times New Roman"/>
          <w:sz w:val="28"/>
          <w:szCs w:val="28"/>
        </w:rPr>
        <w:t xml:space="preserve">фізичну культуру та спорт», </w:t>
      </w:r>
      <w:r w:rsidRPr="00373EE6">
        <w:rPr>
          <w:rFonts w:ascii="Times New Roman" w:hAnsi="Times New Roman" w:cs="Times New Roman"/>
          <w:sz w:val="28"/>
          <w:szCs w:val="28"/>
          <w:lang w:eastAsia="uk-UA"/>
        </w:rPr>
        <w:t>«Про захист персональних даних»</w:t>
      </w:r>
      <w:r w:rsidR="005941BE">
        <w:rPr>
          <w:rFonts w:ascii="Times New Roman" w:hAnsi="Times New Roman" w:cs="Times New Roman"/>
          <w:sz w:val="28"/>
          <w:szCs w:val="28"/>
        </w:rPr>
        <w:t>, «Про </w:t>
      </w:r>
      <w:r w:rsidRPr="00373EE6">
        <w:rPr>
          <w:rFonts w:ascii="Times New Roman" w:hAnsi="Times New Roman" w:cs="Times New Roman"/>
          <w:sz w:val="28"/>
          <w:szCs w:val="28"/>
        </w:rPr>
        <w:t>організацію трудових відносин в умовах воєнного стану», нормативно-правовими актами Міністерства молоді та спорту, іншими законодавчими актами, розпорядженнями начальника військової адмініс</w:t>
      </w:r>
      <w:r w:rsidR="005941BE">
        <w:rPr>
          <w:rFonts w:ascii="Times New Roman" w:hAnsi="Times New Roman" w:cs="Times New Roman"/>
          <w:sz w:val="28"/>
          <w:szCs w:val="28"/>
        </w:rPr>
        <w:t>трації</w:t>
      </w:r>
      <w:r w:rsidRPr="00373EE6">
        <w:rPr>
          <w:rFonts w:ascii="Times New Roman" w:hAnsi="Times New Roman" w:cs="Times New Roman"/>
          <w:sz w:val="28"/>
          <w:szCs w:val="28"/>
        </w:rPr>
        <w:t>, а також цим Положенням.</w:t>
      </w: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2.3. Відділ є неприбутковою бюджетною установою, утвореною та зареєстрованою відповідно до чинного законодавства.</w:t>
      </w:r>
    </w:p>
    <w:p w:rsidR="004A05A0" w:rsidRPr="00373EE6" w:rsidRDefault="004A05A0" w:rsidP="005941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 xml:space="preserve">2.4. Працівники Відділу, які мають відповідні посадові повноваження щодо здійснення організаційно-розпорядчих та </w:t>
      </w:r>
      <w:proofErr w:type="spellStart"/>
      <w:r w:rsidRPr="00373EE6">
        <w:rPr>
          <w:rFonts w:ascii="Times New Roman" w:hAnsi="Times New Roman" w:cs="Times New Roman"/>
          <w:sz w:val="28"/>
          <w:szCs w:val="28"/>
        </w:rPr>
        <w:t>консультаційно</w:t>
      </w:r>
      <w:proofErr w:type="spellEnd"/>
      <w:r w:rsidRPr="00373EE6">
        <w:rPr>
          <w:rFonts w:ascii="Times New Roman" w:hAnsi="Times New Roman" w:cs="Times New Roman"/>
          <w:sz w:val="28"/>
          <w:szCs w:val="28"/>
        </w:rPr>
        <w:t xml:space="preserve">-дорадчих функцій, відносяться </w:t>
      </w:r>
      <w:r w:rsidR="005941BE" w:rsidRPr="005941BE">
        <w:rPr>
          <w:rFonts w:ascii="Times New Roman" w:hAnsi="Times New Roman" w:cs="Times New Roman"/>
          <w:sz w:val="28"/>
          <w:szCs w:val="28"/>
        </w:rPr>
        <w:t>за умовами оплати праці</w:t>
      </w:r>
      <w:r w:rsidR="005941BE">
        <w:rPr>
          <w:rFonts w:ascii="Times New Roman" w:hAnsi="Times New Roman" w:cs="Times New Roman"/>
          <w:sz w:val="28"/>
          <w:szCs w:val="28"/>
        </w:rPr>
        <w:t xml:space="preserve"> </w:t>
      </w:r>
      <w:r w:rsidRPr="00373EE6">
        <w:rPr>
          <w:rFonts w:ascii="Times New Roman" w:hAnsi="Times New Roman" w:cs="Times New Roman"/>
          <w:sz w:val="28"/>
          <w:szCs w:val="28"/>
        </w:rPr>
        <w:t>до відповідних категорій і посад в о</w:t>
      </w:r>
      <w:r w:rsidR="005941BE">
        <w:rPr>
          <w:rFonts w:ascii="Times New Roman" w:hAnsi="Times New Roman" w:cs="Times New Roman"/>
          <w:sz w:val="28"/>
          <w:szCs w:val="28"/>
        </w:rPr>
        <w:t>рганах місцевого самоврядування.</w:t>
      </w: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2.5. Відділ є розпорядником коштів вищого рівня по відношенню до Комунального закладу «Лисичанська міська дитячо-юнацька спортивна школа».</w:t>
      </w:r>
    </w:p>
    <w:p w:rsidR="004A05A0" w:rsidRPr="00DB0249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7"/>
          <w:b w:val="0"/>
          <w:sz w:val="20"/>
          <w:szCs w:val="20"/>
        </w:rPr>
      </w:pP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EE6">
        <w:rPr>
          <w:rFonts w:ascii="Times New Roman" w:hAnsi="Times New Roman" w:cs="Times New Roman"/>
          <w:b/>
          <w:sz w:val="28"/>
          <w:szCs w:val="28"/>
        </w:rPr>
        <w:t>3. МЕТА  І  ОСНОВНІ  ЗАВДАННЯ  ВІДДІЛУ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 xml:space="preserve">3.1. Метою діяльності Відділу є реалізація повноважень і функцій, віднесених до відання Відділу, як структурного підрозділу військової адміністрації, а саме: державної політики у сфері </w:t>
      </w:r>
      <w:r w:rsidRPr="00373EE6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фізичної культури та спорту, національно-патріотичного виховання та молодіжної політики</w:t>
      </w:r>
      <w:r w:rsidRPr="00373EE6">
        <w:rPr>
          <w:rFonts w:ascii="Times New Roman" w:hAnsi="Times New Roman" w:cs="Times New Roman"/>
          <w:sz w:val="28"/>
          <w:szCs w:val="28"/>
        </w:rPr>
        <w:t xml:space="preserve"> в Лисичанській міській територіальній громаді.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EE6">
        <w:rPr>
          <w:rFonts w:ascii="Times New Roman" w:hAnsi="Times New Roman" w:cs="Times New Roman"/>
          <w:bCs/>
          <w:sz w:val="28"/>
          <w:szCs w:val="28"/>
        </w:rPr>
        <w:t>3.2. Основні завдання Відділу: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 реалізація державної політики та організація виконання нормативно-правових актів у сфері </w:t>
      </w:r>
      <w:r w:rsidRPr="00373EE6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фізичної культури та спорту, національно-патріотичного виховання та молодіжної політики</w:t>
      </w:r>
      <w:r w:rsidRPr="00373EE6">
        <w:rPr>
          <w:rFonts w:ascii="Times New Roman" w:hAnsi="Times New Roman" w:cs="Times New Roman"/>
          <w:sz w:val="28"/>
          <w:szCs w:val="28"/>
        </w:rPr>
        <w:t xml:space="preserve"> в Лисичанській міській територіальній громаді;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3.2.2. підготовка та подання в установленому порядку відповідної статистичної звітності;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3.2.3. розробка та подання на розгляд начальника військової адміністрації пропозицій відносно бюджетних асигнувань на виконання програм і здійснення заходів, спрямованих на поліпшення положення підлітків та молоді, програм з питань національно-патріотичного виховання і фізичної культури та спорту;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3.2.4. сприяння залученню підприємств, установ та організацій для соціальної підтримки підлітків та молоді, проведення заходів міських програм з питань національно-патріотичного виховання і питань фізичної культури та спорту;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3.2.5. сприяння міжнародній співпраці з питань молоді, національно-патріотичного виховання і фізичної культури та спорту;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lastRenderedPageBreak/>
        <w:t>3.2.6. організація роботи відносно впровадження науково-обґрунтованих систем фізичного виховання населення та підготовки спортсменів вищої категорії;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3.2.7. сприяння забезпеченню впровадження національно-патріотичного виховання дітей та молоді;</w:t>
      </w: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3.2.8. розробка та подання на розгляд начальника військової адміністрації </w:t>
      </w:r>
      <w:proofErr w:type="spellStart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нормативно-правових актів з питань, віднесених до компетенції Відділу.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373EE6">
        <w:rPr>
          <w:b/>
          <w:bCs/>
          <w:color w:val="000000" w:themeColor="text1"/>
          <w:sz w:val="28"/>
          <w:szCs w:val="28"/>
        </w:rPr>
        <w:t>4. ФУНКЦІЇ  ВІДДІЛУ</w:t>
      </w:r>
    </w:p>
    <w:p w:rsidR="004A05A0" w:rsidRPr="00DB0249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 w:themeColor="text1"/>
          <w:sz w:val="20"/>
          <w:szCs w:val="20"/>
        </w:rPr>
      </w:pP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 xml:space="preserve">4.1. Вивчення, узагальнення та поширення передового досвіду у сфері </w:t>
      </w:r>
      <w:r w:rsidRPr="00373EE6">
        <w:rPr>
          <w:sz w:val="28"/>
          <w:szCs w:val="28"/>
          <w:shd w:val="clear" w:color="auto" w:fill="FFFFFF"/>
        </w:rPr>
        <w:t>фізичної культури та спорту, національно-патріотичного виховання та молодіжної політики</w:t>
      </w:r>
      <w:r w:rsidRPr="00373EE6">
        <w:rPr>
          <w:color w:val="000000" w:themeColor="text1"/>
          <w:sz w:val="28"/>
          <w:szCs w:val="28"/>
        </w:rPr>
        <w:t>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4.2. Розгляд звернень громадян, підприємств, установ, організацій, у тому числі об’єднань громадян, фізичних осіб-підприємців, депутатських звернень та запитів у порядку, передбаченому чинним законодавством України; забезпечення виконання вимог законодавства України про доступ до публічної інформації, розпорядником якої є Відділ.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4.3. Забезпечення захисту персональних даних.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4.4. За дорученням керівництва здійснення аналізу матеріалів, які надходять від правоохоронних, судових органів та органів прокуратури, інших державних органів та установ, сприяння своєчасному вжиттю заходів за результатами їх розгляду.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4.5. Проведення інформаційно-роз’яснювальної, пропагандистської, консультаційної роботи, «гарячих ліній», семінарів та тренінгів, що належать до компетенції Відділу.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4.6. Сприяння фізичному, інтелектуальному і духовному розвитку підлітків та молоді, забезпечення рівних прав та можливостей для участі юнаків та дівчат у культурному і соціальному житті </w:t>
      </w:r>
      <w:r w:rsidRPr="00373EE6">
        <w:rPr>
          <w:rFonts w:ascii="Times New Roman" w:hAnsi="Times New Roman" w:cs="Times New Roman"/>
          <w:sz w:val="28"/>
          <w:szCs w:val="28"/>
        </w:rPr>
        <w:t>Лисичанської міської територіальної громади.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4.7. Організація і проведення фестивалів, конкурсів та інших заходів серед широких верств населення, забезпечення пропаганди здорового способу життя, проведення змістовного дозвілля.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4.8. Розробка пропозицій щодо перспектив та напрямків національно-патріотичної та соціальної роботи з дітьми і молоддю.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4.9. Участь у формуванні напрямків діяльності з питань соціального захисту дітей та молоді, профілактики правопорушень серед них, забезпечення в межах компетенції додержання законодавства з цих питань.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4.10. Проведення заходів, спрямованих на пропаганду здорового способу життя у молодіжному середовищі.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4.11. Відбір обдарованих та талановитих дітей і молоді з метою забезпечення участі у творчих та інших заходах вищого рівня, сприяння їх підтримці та розвитку.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 xml:space="preserve">4.12. Сприяння діяльності молодіжних, дитячих, спортивних та інших громадських організацій шляхом залучення їх до участі в реалізації державної </w:t>
      </w:r>
      <w:r w:rsidRPr="00373EE6">
        <w:rPr>
          <w:color w:val="000000" w:themeColor="text1"/>
          <w:sz w:val="28"/>
          <w:szCs w:val="28"/>
        </w:rPr>
        <w:lastRenderedPageBreak/>
        <w:t>політики в громаді з питань молоді, національно-патріотичного виховання, фізичної культури і спорту.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4.13. Здійснення контролю за станом та розвитком фізичної культури і спорту, використанням фінансових і матеріальних ресурсів, що виділяються з відповідних бюджетів на реалізацію програм та заходів, спрямованих на розвиток фізичної культури і спорту, молодіжного руху та національно-патріотичного виховання дітей в Лисичанській міській територіальній громаді.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4.14. Створення та зміцнення матеріально-технічної бази підпорядкованих об’єктів і споруд спортивного призначення, забезпечення утримання їх у належному стані.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4.15. Формування міських календарних планів навчально-тренувальних зборів, спортивних та фізкультурно-оздоровчих заходів відповідно до Єдиного календарного плану спортивних змагань Управління молоді та спорту Луганської обласної державної адміністрації, проведення заходів, затверджених вищезазначеними календарними планами у межах коштів, передбачених на розвиток фізичної культури і спорту.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4.16. Ведення обліку роботи, проведеної в сфері фізичної культури і спорту, реєстрації спортивних рекордів та досягнень в територіальній громаді, подання в установленому порядку Управлінню молоді та спорту Луганської обласної державної адміністрації відповідних документів для присвоєння спортивних розрядів.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4.17. Порушення клопотання про нагородження спортсменів, тренерів, меценатів, працівників та фахівців фізичної культури і спорту нагородами начальника військової адміністрації.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4.18. Підготовка та проведення спортивних заходів, навчально-тренувальних зборів, заходів щодо участі спортсменів у спортивних змаганнях різних рівнів, фестивалях, конкурсах, загальноміських культурно-масових заходах, розважальних програмах.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4.19. Організація роботи з підготовки спортивних резервів, координація розвитку мережі дитячо-юнацьких спортивних шкіл, забезпечення та контроль за організацією навчально-тренувального процесу, планування розвитку пріоритетних видів спорту в Лисичанській міській територіальній громаді.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4.20. Підтримка міжнародних спортивних контактів у межах компетенції, участь у міжнародних спортивних заходах, проведення обміну спортивними делегаціями з метою вивчення міжнародного досвіду роботи.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4.21. Контроль цільового використання і технічного стану об’єктів фізкультурно-оздоровчої та спортивної спрямованості в громаді, ініціювання будівництва зазначених об’єктів.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4.22. Підготовка та подання статистичної звітності про стан фізичної культури і спорту в Лисичанській міській територіальній громаді.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 xml:space="preserve">4.23. Допомога у збереженні та вдосконаленні мережі дитячо-юнацьких спортивних шкіл усіх типів, спеціалізованих навчальних закладів спортивного профілю, забезпечення та контроль за організацію навчально-тренувального процесу, сприяння створенню нових спортивних шкіл та відкриття відділень за видами спорту, утворення нових фізкультурно-спортивних клубів, планування </w:t>
      </w:r>
      <w:r w:rsidRPr="00373EE6">
        <w:rPr>
          <w:color w:val="000000" w:themeColor="text1"/>
          <w:sz w:val="28"/>
          <w:szCs w:val="28"/>
        </w:rPr>
        <w:lastRenderedPageBreak/>
        <w:t>розвитку пріоритетних видів спорту в Лисичанській міській територіальній громаді.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 xml:space="preserve">4.24. Здійснення координації роботи </w:t>
      </w:r>
      <w:r w:rsidRPr="00373EE6">
        <w:rPr>
          <w:sz w:val="28"/>
          <w:szCs w:val="28"/>
        </w:rPr>
        <w:t xml:space="preserve">Комунального закладу «Лисичанська міська дитячо-юнацька спортивна школа» </w:t>
      </w:r>
      <w:r w:rsidR="002E3791">
        <w:rPr>
          <w:color w:val="000000" w:themeColor="text1"/>
          <w:sz w:val="28"/>
          <w:szCs w:val="28"/>
        </w:rPr>
        <w:t xml:space="preserve">та контролю </w:t>
      </w:r>
      <w:r w:rsidRPr="00373EE6">
        <w:rPr>
          <w:color w:val="000000" w:themeColor="text1"/>
          <w:sz w:val="28"/>
          <w:szCs w:val="28"/>
        </w:rPr>
        <w:t>за його діяльністю.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4.25. </w:t>
      </w:r>
      <w:r w:rsidRPr="00373EE6">
        <w:rPr>
          <w:sz w:val="28"/>
          <w:szCs w:val="28"/>
        </w:rPr>
        <w:t>Виконання інших повноважень, делегованих Відділу органами виконавчої влади або начальником військової адміністрації.</w:t>
      </w:r>
    </w:p>
    <w:p w:rsidR="004A05A0" w:rsidRPr="00DB0249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0"/>
          <w:szCs w:val="20"/>
        </w:rPr>
      </w:pP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7"/>
          <w:sz w:val="28"/>
          <w:szCs w:val="28"/>
        </w:rPr>
      </w:pPr>
      <w:r w:rsidRPr="00373EE6">
        <w:rPr>
          <w:rStyle w:val="a7"/>
          <w:color w:val="000000" w:themeColor="text1"/>
          <w:sz w:val="28"/>
          <w:szCs w:val="28"/>
        </w:rPr>
        <w:t>5. ПРАВА  ВІДДІЛУ</w:t>
      </w:r>
    </w:p>
    <w:p w:rsidR="004A05A0" w:rsidRPr="00DB0249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0"/>
          <w:szCs w:val="20"/>
        </w:rPr>
      </w:pP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 Відділ має право: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5.1.1. здійснювати контроль виконання програм (проектів) у сфері молоді, з питань національно-патріотичного виховання, фізичної культури і спорту, затверджених розпорядженням начальника військової адміністрації;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5.1.2. скликати в установленому порядку наради, проводити семінари, ініціювати утворення робочих груп з питань, віднесених до компетенції Відділу;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5.1.3. одержувати в установленому порядку від інших структурних підрозділів військової адміністрації, підприємств, установ і організацій всіх форм власності документи та інші матеріали, необхідні для виконання покладених на Відділ завдань;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5.1.4. залучати до організації та проведення спортивних, молодіжно-розважальних, оздоровчих заходів спеціалістів інших структурних підрозділів військової адміністрації, а також окремих представників творчих колективів, установ, підприємств і організацій (за згодою їх керівників);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5.1.5. залучати спеціалістів інших структурних підрозділів військової адміністрації, представників інших органів державної влади, підприємств, установ, організацій та об’єднань громадян (за згодою їх керівників) для розгляду питань, що належать до компетенції Відділу;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5.1.6. вирішувати питання морального і матеріального заохочення працівників фізичної культури та спорту. Готувати пропозиції для представлення до присвоєння їм почесних звань та нагород;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5.1.7. звертатися до начальника військової адмініс</w:t>
      </w:r>
      <w:r w:rsidR="002E3791">
        <w:rPr>
          <w:color w:val="000000" w:themeColor="text1"/>
          <w:sz w:val="28"/>
          <w:szCs w:val="28"/>
        </w:rPr>
        <w:t>трації</w:t>
      </w:r>
      <w:r w:rsidRPr="00373EE6">
        <w:rPr>
          <w:color w:val="000000" w:themeColor="text1"/>
          <w:sz w:val="28"/>
          <w:szCs w:val="28"/>
        </w:rPr>
        <w:t xml:space="preserve"> з питань діяльності Відділу;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 xml:space="preserve">5.1.8. представляти інтереси Відділу, а за дорученням – здійснювати </w:t>
      </w:r>
      <w:proofErr w:type="spellStart"/>
      <w:r w:rsidRPr="00373EE6">
        <w:rPr>
          <w:color w:val="000000" w:themeColor="text1"/>
          <w:sz w:val="28"/>
          <w:szCs w:val="28"/>
        </w:rPr>
        <w:t>самопредставництво</w:t>
      </w:r>
      <w:proofErr w:type="spellEnd"/>
      <w:r w:rsidRPr="00373EE6">
        <w:rPr>
          <w:color w:val="000000" w:themeColor="text1"/>
          <w:sz w:val="28"/>
          <w:szCs w:val="28"/>
        </w:rPr>
        <w:t xml:space="preserve"> військової адміністрації</w:t>
      </w:r>
      <w:r w:rsidR="002E3791">
        <w:rPr>
          <w:color w:val="000000" w:themeColor="text1"/>
          <w:sz w:val="28"/>
          <w:szCs w:val="28"/>
        </w:rPr>
        <w:t xml:space="preserve"> </w:t>
      </w:r>
      <w:r w:rsidRPr="00373EE6">
        <w:rPr>
          <w:color w:val="000000" w:themeColor="text1"/>
          <w:sz w:val="28"/>
          <w:szCs w:val="28"/>
        </w:rPr>
        <w:t>в органах державної влади, судах, підприємствах, організаціях, установах та інших органах під час розгляду питань, що входять до компетенції Відділу.</w:t>
      </w:r>
    </w:p>
    <w:p w:rsidR="004A05A0" w:rsidRPr="00DB0249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0"/>
          <w:szCs w:val="20"/>
        </w:rPr>
      </w:pP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373EE6">
        <w:rPr>
          <w:b/>
          <w:color w:val="000000" w:themeColor="text1"/>
          <w:sz w:val="28"/>
          <w:szCs w:val="28"/>
        </w:rPr>
        <w:t>6. ВІДПОВІДАЛЬНІСТЬ</w:t>
      </w:r>
    </w:p>
    <w:p w:rsidR="004A05A0" w:rsidRPr="00DB0249" w:rsidRDefault="004A05A0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0"/>
          <w:szCs w:val="20"/>
        </w:rPr>
      </w:pP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6.1. Посадові особи Відділу несуть дисциплінарну, цивільну, адміністративну або кримінальну відповідальність, передбачену Законом, за порушення вимог законодавства у сфері реалізації молодіжної, національно-патріотичної політики, фізичної культури і спорту, а також у сфері запобігання та протидії корупції.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lastRenderedPageBreak/>
        <w:t>6.2. Шкода, заподіяна фізичним або юридичним особам посадовими особами Відділу, внаслідок їх неправомірних діянь, відшкодовується в установленому законом порядку.</w:t>
      </w:r>
    </w:p>
    <w:p w:rsidR="004A05A0" w:rsidRPr="00373EE6" w:rsidRDefault="004A05A0" w:rsidP="00DB024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3EE6">
        <w:rPr>
          <w:color w:val="000000" w:themeColor="text1"/>
          <w:sz w:val="28"/>
          <w:szCs w:val="28"/>
        </w:rPr>
        <w:t>6.3. За неналежне виконання повноважень, визначених цим Положенням та посадовими інструкціями, працівників Відділу несуть персональну відповідальність відповідно до чинного законодавства.</w:t>
      </w:r>
    </w:p>
    <w:p w:rsidR="00DE4788" w:rsidRPr="00DB0249" w:rsidRDefault="00DE4788" w:rsidP="00DB024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0"/>
          <w:szCs w:val="20"/>
        </w:rPr>
      </w:pP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 КЕРІВНИЦТВО  ВІДДІЛОМ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7.1. Відділ очолює начальник, який призначається та звільняється від виконання обов’язків начальником військової адміністрації відповідно до чинного законодавства. Безпосередньо підпорядковується начальнику військової адмініс</w:t>
      </w:r>
      <w:r w:rsidR="002E3791">
        <w:rPr>
          <w:rFonts w:ascii="Times New Roman" w:hAnsi="Times New Roman" w:cs="Times New Roman"/>
          <w:color w:val="000000" w:themeColor="text1"/>
          <w:sz w:val="28"/>
          <w:szCs w:val="28"/>
        </w:rPr>
        <w:t>трації або заступнику начальника відповідно до розподілу обов’язків</w:t>
      </w: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7.2. Повноваження начальника Відділу: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організовує роботу Відділу відповідно до цього Положення та чинного законодавства України;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аналізує стан справ у сфері фізичної культури та спорту, національно-патріотичного виховання і молодіжної політики, вносить пропозиції, в межах повноважень, щодо розробки комплексних та цільових програм у зазначених напрямках;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подає на затвердження начальнику військової адміністрації структуру, штатний розпис та кошторис видатків на утримання Відділу;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видає в межах компетенції накази та контролює їх виконання;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розпоряджається коштами, передбаченими на утримання Відділу, відповідно до затвердженого кошторису;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розподіляє обов’язки між працівниками Відділу, розробляє їх посадові інструкції, планує роботу Відділу, забезпечує організацію його роботи, здійснює контроль за виконанням посадових обов’язків та окремих доручень працівниками Відділу, забезпечує в установленому законом порядку розгляд звернень громадян;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діє без довіреності від імені Відділу та представляє його інтереси у взаємостосунках з юридичними та фізичними особами, в судах з питань віднесених до повноважень, в інших органах, установах, організаціях, підприємствах;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укладає договори, контракти, угоди для забезпечення діяльності Відділу, видає довіреності, підписує договори купівлі-продажу, акти прийому-передачі тощо;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відкриває та закриває рахунки в установах банків, має право першого підпису на банківських та фінансових документах;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розпоряджається бюджетними коштами, призначеними на утримання Відділу та комунальних закладів фізичної культури і спорту, а також коштами позабюджетного фонду за призначенням;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безпосередньо розробляє </w:t>
      </w:r>
      <w:proofErr w:type="spellStart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нормативно-правових актів з питань, віднесених до повноважень Відділу, проводить експертизу </w:t>
      </w:r>
      <w:proofErr w:type="spellStart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нормативно-правових актів;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затверджує, в порядку визначеному законодавством, структуру, штатний розпис Комунального закладу «Лисичанська міська дитячо-юнацька спортивна школа»;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несе персональну відповідальність за виконання покладених на Відділ завдань;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здійснює інші повноваження, визначені чинним законодавством.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7.3. На час відсутності начальника Відділу (відпустка, лікарняний, інші поважні причини) його обов’язки виконує п</w:t>
      </w:r>
      <w:r w:rsidR="002E3791">
        <w:rPr>
          <w:rFonts w:ascii="Times New Roman" w:hAnsi="Times New Roman" w:cs="Times New Roman"/>
          <w:color w:val="000000" w:themeColor="text1"/>
          <w:sz w:val="28"/>
          <w:szCs w:val="28"/>
        </w:rPr>
        <w:t>осадова особа, яка визначається</w:t>
      </w: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розпорядженням начальн</w:t>
      </w:r>
      <w:r w:rsidR="002E3791">
        <w:rPr>
          <w:rFonts w:ascii="Times New Roman" w:hAnsi="Times New Roman" w:cs="Times New Roman"/>
          <w:color w:val="000000" w:themeColor="text1"/>
          <w:sz w:val="28"/>
          <w:szCs w:val="28"/>
        </w:rPr>
        <w:t>ика військової адміністрації</w:t>
      </w: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7.4. Працівники Відділу є посадовими особами та службовцями Відділу. Призначення та звільнення від посадових обов’язків працівників здійснює начальник військової адмініс</w:t>
      </w:r>
      <w:r w:rsidR="002E3791">
        <w:rPr>
          <w:rFonts w:ascii="Times New Roman" w:hAnsi="Times New Roman" w:cs="Times New Roman"/>
          <w:color w:val="000000" w:themeColor="text1"/>
          <w:sz w:val="28"/>
          <w:szCs w:val="28"/>
        </w:rPr>
        <w:t>трації</w:t>
      </w: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чинного законодавства.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 ФІНАНСУВАННЯ  ДІЯЛЬНОСТІ  ВІДДІЛУ,  МАЙНО  ВІДДІЛУ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8.1. Відділ є бюджетною установою, самостійним розпорядником бюджетних коштів, фінансування Відділу здійснюється за рахунок коштів </w:t>
      </w:r>
      <w:r w:rsidRPr="00373EE6">
        <w:rPr>
          <w:rFonts w:ascii="Times New Roman" w:hAnsi="Times New Roman" w:cs="Times New Roman"/>
          <w:sz w:val="28"/>
          <w:szCs w:val="28"/>
        </w:rPr>
        <w:t>бюджету Лисичанської міської територіальної громади.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8.2. Джерелами формування коштів Відділу є: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кошти бюджету Лисичанської міської територіальної громади;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інші кошти, які передбачаються Відділу, згідно із чинним законодавством.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8.3. Фінансова діяльність Відділу будується на принципах, які передбачають: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бюджетне фінансування закладів культури за нормативами, які комплексно відображають цільові напрямки їх діяльності;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гранти, благодійні внески, добровільні пожертвування фізичних і юридичних осіб, у тому числі іноземних;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інші не заборонені законодавством джерела надходження.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8.4. Майно Відділу складають основні та оборотні кошти, а також інші цінності, передані йому в оперативне управління, вартість яких відображена в балансі.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Майно Відділу є комунальною власністю Лисичанської міської територіальної громади.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Уповноваженим органом Відділу з питань управління комунальним майном, яке перебуває на балансі Відділу, є Управління власності Лисичанської міської військової адміністрації </w:t>
      </w:r>
      <w:proofErr w:type="spellStart"/>
      <w:r w:rsidRPr="00373EE6">
        <w:rPr>
          <w:rFonts w:ascii="Times New Roman" w:hAnsi="Times New Roman" w:cs="Times New Roman"/>
          <w:color w:val="000000"/>
          <w:sz w:val="28"/>
          <w:szCs w:val="28"/>
        </w:rPr>
        <w:t>Сіверськодонецького</w:t>
      </w:r>
      <w:proofErr w:type="spellEnd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Луганської області.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Списання, передача з балансу майна здійснюються в порядку, визначеному військовою адміністрацією.</w:t>
      </w:r>
    </w:p>
    <w:p w:rsidR="004A05A0" w:rsidRPr="00373EE6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EE6">
        <w:rPr>
          <w:rFonts w:ascii="Times New Roman" w:hAnsi="Times New Roman" w:cs="Times New Roman"/>
          <w:sz w:val="28"/>
          <w:szCs w:val="28"/>
        </w:rPr>
        <w:t>8.5. Розподіл отриманих доходів (прибутків) або їх частини серед засновників, працівників (крім оплати їх праці, нарахування єдиного внеску), членів органів управління цієї неприбуткової організації та інших пов’язаних з ними осіб забороняється.</w:t>
      </w:r>
    </w:p>
    <w:p w:rsidR="00F52240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8.6. Доходи (прибутки) Відділу використовуються виключно для фінансування видатків та утримання Відділу, виконання повноважень, завдань та напрямів діяльності, визначених цим Положенням.</w:t>
      </w: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9. ПОРЯДОК  ВНЕСЕННЯ  ЗМІН  ДО  ПОЛОЖЕННЯ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9.1. Зміни до цього Положення вносяться у разі зміни чинного законодавства та у зв’язку із необхідністю, шляхом затвердження розпорядженням начал</w:t>
      </w:r>
      <w:r w:rsidR="00565BE9">
        <w:rPr>
          <w:rFonts w:ascii="Times New Roman" w:hAnsi="Times New Roman" w:cs="Times New Roman"/>
          <w:color w:val="000000" w:themeColor="text1"/>
          <w:sz w:val="28"/>
          <w:szCs w:val="28"/>
        </w:rPr>
        <w:t>ьника військової адміністрації</w:t>
      </w: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. Зміни до цього Положення набувають чинності для третіх осіб з дня їх державної реєстрації.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05A0" w:rsidRDefault="004A05A0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 ПРИПИНЕННЯ  ВІДДІЛУ</w:t>
      </w:r>
    </w:p>
    <w:p w:rsidR="00DB0249" w:rsidRPr="00DB0249" w:rsidRDefault="00DB0249" w:rsidP="00DB0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10.1. Ліквідація та реорганізація Відділу як юридичної особи здійснюється в порядку, встановленому чинним законодавством.</w:t>
      </w: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10.2. Орган, що прийняв рішення про ліквідацію, призначає комісію з припинення юридичної особи, голову комісії або ліквідатора та встановлює порядок і строк </w:t>
      </w:r>
      <w:proofErr w:type="spellStart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заявлення</w:t>
      </w:r>
      <w:proofErr w:type="spellEnd"/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кредиторами своїх вимог до юридичної особи, що припиняється.</w:t>
      </w: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До комісії з припинення юридичної особи або ліквідатора з моменту призначення переходять повноваження щодо управління справами Відділу. Голова комісії або ліквідатор Відділу представляють його у відносинах з третіми особами та виступають в суді від його імені.</w:t>
      </w:r>
    </w:p>
    <w:p w:rsidR="004A05A0" w:rsidRPr="00373EE6" w:rsidRDefault="00565BE9" w:rsidP="00565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10.3. </w:t>
      </w:r>
      <w:r w:rsidR="004A05A0"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припинення Відділу його майно, права та обов’язки переходять до правонаступників. Активи передаються одній або кільком неприбутковим організаціям відповідного виду або зараховуються до доходу </w:t>
      </w:r>
      <w:r w:rsidR="004A05A0" w:rsidRPr="00373EE6">
        <w:rPr>
          <w:rFonts w:ascii="Times New Roman" w:hAnsi="Times New Roman" w:cs="Times New Roman"/>
          <w:sz w:val="28"/>
          <w:szCs w:val="28"/>
        </w:rPr>
        <w:t>бюджету Лисичанської міської територіальної громади.</w:t>
      </w:r>
    </w:p>
    <w:p w:rsidR="004A05A0" w:rsidRPr="00373EE6" w:rsidRDefault="004A05A0" w:rsidP="00DB0249">
      <w:pPr>
        <w:spacing w:after="0" w:line="24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373EE6">
        <w:rPr>
          <w:rFonts w:ascii="Times New Roman" w:hAnsi="Times New Roman" w:cs="Times New Roman"/>
          <w:color w:val="000000" w:themeColor="text1"/>
          <w:sz w:val="28"/>
          <w:szCs w:val="28"/>
        </w:rPr>
        <w:t>10.4. Відділ є таким, що припинився, з моменту внесення до Єдиного державного реєстру юридичних осіб, фізичних осіб-підприємців та громадських формувань запису про його припинення.</w:t>
      </w:r>
    </w:p>
    <w:p w:rsidR="009C1C87" w:rsidRDefault="009C1C87" w:rsidP="00565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C87" w:rsidRDefault="009C1C87" w:rsidP="00565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C87" w:rsidRDefault="009C1C87" w:rsidP="00565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C87" w:rsidRDefault="009C1C87" w:rsidP="00565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C87" w:rsidRDefault="009C1C87" w:rsidP="00565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65BE9" w:rsidRPr="00373EE6">
        <w:rPr>
          <w:rFonts w:ascii="Times New Roman" w:hAnsi="Times New Roman" w:cs="Times New Roman"/>
          <w:b/>
          <w:sz w:val="28"/>
          <w:szCs w:val="28"/>
        </w:rPr>
        <w:t>ачальник</w:t>
      </w:r>
    </w:p>
    <w:p w:rsidR="00EE324B" w:rsidRPr="00565BE9" w:rsidRDefault="009C1C87" w:rsidP="00565B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відділу молоді та спорту</w:t>
      </w:r>
      <w:r w:rsidR="00565BE9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565BE9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565BE9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565BE9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565BE9" w:rsidRPr="00373EE6">
        <w:rPr>
          <w:rFonts w:ascii="Times New Roman" w:hAnsi="Times New Roman" w:cs="Times New Roman"/>
          <w:b/>
          <w:sz w:val="28"/>
          <w:szCs w:val="28"/>
        </w:rPr>
        <w:tab/>
      </w:r>
      <w:r w:rsidR="00B03BD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  <w:t>Ніна НЕЦВЄТ</w:t>
      </w:r>
    </w:p>
    <w:sectPr w:rsidR="00EE324B" w:rsidRPr="00565BE9" w:rsidSect="00C23C60">
      <w:headerReference w:type="default" r:id="rId8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E5E" w:rsidRDefault="00A85E5E" w:rsidP="001B691B">
      <w:pPr>
        <w:spacing w:after="0" w:line="240" w:lineRule="auto"/>
      </w:pPr>
      <w:r>
        <w:separator/>
      </w:r>
    </w:p>
  </w:endnote>
  <w:endnote w:type="continuationSeparator" w:id="0">
    <w:p w:rsidR="00A85E5E" w:rsidRDefault="00A85E5E" w:rsidP="001B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E5E" w:rsidRDefault="00A85E5E" w:rsidP="001B691B">
      <w:pPr>
        <w:spacing w:after="0" w:line="240" w:lineRule="auto"/>
      </w:pPr>
      <w:r>
        <w:separator/>
      </w:r>
    </w:p>
  </w:footnote>
  <w:footnote w:type="continuationSeparator" w:id="0">
    <w:p w:rsidR="00A85E5E" w:rsidRDefault="00A85E5E" w:rsidP="001B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989" w:rsidRPr="001B691B" w:rsidRDefault="00670989" w:rsidP="00670989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56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3C60" w:rsidRPr="00C23C60" w:rsidRDefault="00C23C60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3C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5BE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2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77F9" w:rsidRPr="00C23C60" w:rsidRDefault="00E077F9" w:rsidP="00670989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F18"/>
    <w:rsid w:val="00066B93"/>
    <w:rsid w:val="001B691B"/>
    <w:rsid w:val="001E4E49"/>
    <w:rsid w:val="002933AF"/>
    <w:rsid w:val="002E3791"/>
    <w:rsid w:val="002F5734"/>
    <w:rsid w:val="00373EE6"/>
    <w:rsid w:val="00434EAC"/>
    <w:rsid w:val="004A05A0"/>
    <w:rsid w:val="00565BE9"/>
    <w:rsid w:val="00586D95"/>
    <w:rsid w:val="005941BE"/>
    <w:rsid w:val="00665F18"/>
    <w:rsid w:val="00670989"/>
    <w:rsid w:val="00840DFB"/>
    <w:rsid w:val="009C1C87"/>
    <w:rsid w:val="00A52AF0"/>
    <w:rsid w:val="00A85E5E"/>
    <w:rsid w:val="00B03057"/>
    <w:rsid w:val="00B03BD4"/>
    <w:rsid w:val="00B13955"/>
    <w:rsid w:val="00BE0706"/>
    <w:rsid w:val="00C23C60"/>
    <w:rsid w:val="00CC4224"/>
    <w:rsid w:val="00DB0249"/>
    <w:rsid w:val="00DE4788"/>
    <w:rsid w:val="00E077F9"/>
    <w:rsid w:val="00EE324B"/>
    <w:rsid w:val="00F52240"/>
    <w:rsid w:val="00F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AB56"/>
  <w15:docId w15:val="{963C5CD2-74A1-4330-AF1C-F2D19471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955"/>
  </w:style>
  <w:style w:type="paragraph" w:styleId="2">
    <w:name w:val="heading 2"/>
    <w:basedOn w:val="a"/>
    <w:link w:val="20"/>
    <w:uiPriority w:val="9"/>
    <w:qFormat/>
    <w:rsid w:val="00586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A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kn-IN"/>
    </w:rPr>
  </w:style>
  <w:style w:type="paragraph" w:styleId="a4">
    <w:name w:val="Body Text Indent"/>
    <w:basedOn w:val="a"/>
    <w:link w:val="a5"/>
    <w:semiHidden/>
    <w:unhideWhenUsed/>
    <w:rsid w:val="004A05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4A05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4A05A0"/>
    <w:pPr>
      <w:spacing w:after="0" w:line="240" w:lineRule="auto"/>
    </w:pPr>
    <w:rPr>
      <w:rFonts w:ascii="Times New Roman" w:hAnsi="Times New Roman"/>
      <w:sz w:val="24"/>
      <w:lang w:val="ru-RU"/>
    </w:rPr>
  </w:style>
  <w:style w:type="character" w:styleId="a7">
    <w:name w:val="Strong"/>
    <w:basedOn w:val="a0"/>
    <w:qFormat/>
    <w:rsid w:val="004A05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A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A05A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B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B691B"/>
  </w:style>
  <w:style w:type="paragraph" w:styleId="ac">
    <w:name w:val="footer"/>
    <w:basedOn w:val="a"/>
    <w:link w:val="ad"/>
    <w:uiPriority w:val="99"/>
    <w:semiHidden/>
    <w:unhideWhenUsed/>
    <w:rsid w:val="001B6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1B691B"/>
  </w:style>
  <w:style w:type="paragraph" w:styleId="ae">
    <w:name w:val="List Paragraph"/>
    <w:basedOn w:val="a"/>
    <w:uiPriority w:val="34"/>
    <w:qFormat/>
    <w:rsid w:val="00DB02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6D9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14144</Words>
  <Characters>8063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2317 PC</cp:lastModifiedBy>
  <cp:revision>25</cp:revision>
  <cp:lastPrinted>2025-05-29T08:02:00Z</cp:lastPrinted>
  <dcterms:created xsi:type="dcterms:W3CDTF">2025-05-27T06:36:00Z</dcterms:created>
  <dcterms:modified xsi:type="dcterms:W3CDTF">2025-06-06T08:03:00Z</dcterms:modified>
</cp:coreProperties>
</file>