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9B" w:rsidRDefault="00607F9B" w:rsidP="00CC1842">
      <w:pPr>
        <w:pStyle w:val="BodyText"/>
        <w:tabs>
          <w:tab w:val="left" w:pos="6950"/>
          <w:tab w:val="left" w:pos="7455"/>
        </w:tabs>
        <w:jc w:val="center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68pt;height:82.55pt;z-index:251658240;visibility:visible;mso-wrap-edited:f" o:preferrelative="f">
            <v:imagedata r:id="rId4" o:title=""/>
            <o:lock v:ext="edit" aspectratio="f"/>
          </v:shape>
          <o:OLEObject Type="Embed" ProgID="Word.Picture.8" ShapeID="_x0000_s1026" DrawAspect="Content" ObjectID="_1431175374" r:id="rId5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07F9B" w:rsidRDefault="00607F9B" w:rsidP="00CC1842">
      <w:pPr>
        <w:pStyle w:val="BodyText"/>
        <w:tabs>
          <w:tab w:val="left" w:pos="6950"/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07F9B" w:rsidRDefault="00607F9B" w:rsidP="00CC1842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607F9B" w:rsidRPr="00697095" w:rsidRDefault="00607F9B" w:rsidP="00CC1842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697095">
        <w:rPr>
          <w:b/>
          <w:sz w:val="28"/>
          <w:szCs w:val="28"/>
        </w:rPr>
        <w:t>ЛИСИЧАНСЬКА МІСЬКА РАДА</w:t>
      </w:r>
    </w:p>
    <w:p w:rsidR="00607F9B" w:rsidRPr="00697095" w:rsidRDefault="00607F9B" w:rsidP="00CC1842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697095">
        <w:rPr>
          <w:b/>
          <w:sz w:val="28"/>
          <w:szCs w:val="28"/>
        </w:rPr>
        <w:t>ШОСТОГО СКЛИКАННЯ</w:t>
      </w:r>
    </w:p>
    <w:p w:rsidR="00607F9B" w:rsidRPr="00697095" w:rsidRDefault="00607F9B" w:rsidP="00CC1842">
      <w:pPr>
        <w:jc w:val="center"/>
        <w:rPr>
          <w:b/>
          <w:snapToGrid w:val="0"/>
          <w:sz w:val="28"/>
          <w:szCs w:val="28"/>
          <w:lang w:val="uk-UA"/>
        </w:rPr>
      </w:pPr>
      <w:r w:rsidRPr="00697095">
        <w:rPr>
          <w:b/>
          <w:snapToGrid w:val="0"/>
          <w:sz w:val="28"/>
          <w:szCs w:val="28"/>
          <w:lang w:val="uk-UA"/>
        </w:rPr>
        <w:t>СОРОК СЬОМА</w:t>
      </w:r>
      <w:r w:rsidRPr="00697095">
        <w:rPr>
          <w:b/>
          <w:snapToGrid w:val="0"/>
          <w:sz w:val="28"/>
          <w:szCs w:val="28"/>
        </w:rPr>
        <w:t xml:space="preserve"> </w:t>
      </w:r>
      <w:r w:rsidRPr="00697095">
        <w:rPr>
          <w:b/>
          <w:snapToGrid w:val="0"/>
          <w:sz w:val="28"/>
          <w:szCs w:val="28"/>
          <w:lang w:val="uk-UA"/>
        </w:rPr>
        <w:t>СЕСІЯ</w:t>
      </w:r>
    </w:p>
    <w:p w:rsidR="00607F9B" w:rsidRPr="00697095" w:rsidRDefault="00607F9B" w:rsidP="00CC1842">
      <w:pPr>
        <w:rPr>
          <w:b/>
          <w:snapToGrid w:val="0"/>
          <w:sz w:val="28"/>
          <w:szCs w:val="28"/>
        </w:rPr>
      </w:pPr>
    </w:p>
    <w:p w:rsidR="00607F9B" w:rsidRPr="00897AE6" w:rsidRDefault="00607F9B" w:rsidP="00CC1842">
      <w:pPr>
        <w:jc w:val="center"/>
        <w:rPr>
          <w:b/>
          <w:snapToGrid w:val="0"/>
          <w:sz w:val="28"/>
          <w:szCs w:val="28"/>
          <w:lang w:val="uk-UA"/>
        </w:rPr>
      </w:pPr>
      <w:r w:rsidRPr="00897AE6">
        <w:rPr>
          <w:b/>
          <w:snapToGrid w:val="0"/>
          <w:sz w:val="28"/>
          <w:szCs w:val="28"/>
          <w:lang w:val="uk-UA"/>
        </w:rPr>
        <w:t>РІШЕННЯ</w:t>
      </w:r>
    </w:p>
    <w:p w:rsidR="00607F9B" w:rsidRPr="00897AE6" w:rsidRDefault="00607F9B" w:rsidP="00CC1842">
      <w:pPr>
        <w:rPr>
          <w:snapToGrid w:val="0"/>
          <w:sz w:val="28"/>
          <w:szCs w:val="28"/>
          <w:lang w:val="uk-UA"/>
        </w:rPr>
      </w:pPr>
    </w:p>
    <w:p w:rsidR="00607F9B" w:rsidRPr="00897AE6" w:rsidRDefault="00607F9B" w:rsidP="00CC1842">
      <w:pPr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23</w:t>
      </w:r>
      <w:r w:rsidRPr="00897AE6">
        <w:rPr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>05</w:t>
      </w:r>
      <w:r w:rsidRPr="00897AE6">
        <w:rPr>
          <w:snapToGrid w:val="0"/>
          <w:sz w:val="28"/>
          <w:szCs w:val="28"/>
          <w:lang w:val="uk-UA"/>
        </w:rPr>
        <w:t>.201</w:t>
      </w:r>
      <w:r>
        <w:rPr>
          <w:snapToGrid w:val="0"/>
          <w:sz w:val="28"/>
          <w:szCs w:val="28"/>
          <w:lang w:val="uk-UA"/>
        </w:rPr>
        <w:t xml:space="preserve">3 </w:t>
      </w:r>
      <w:r w:rsidRPr="00897AE6">
        <w:rPr>
          <w:snapToGrid w:val="0"/>
          <w:sz w:val="28"/>
          <w:szCs w:val="28"/>
          <w:lang w:val="uk-UA"/>
        </w:rPr>
        <w:t xml:space="preserve">р.  </w:t>
      </w:r>
      <w:r>
        <w:rPr>
          <w:snapToGrid w:val="0"/>
          <w:sz w:val="28"/>
          <w:szCs w:val="28"/>
          <w:lang w:val="uk-UA"/>
        </w:rPr>
        <w:t xml:space="preserve">                                </w:t>
      </w:r>
      <w:r w:rsidRPr="00897AE6"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</w:t>
      </w:r>
      <w:r w:rsidRPr="00897AE6">
        <w:rPr>
          <w:snapToGrid w:val="0"/>
          <w:sz w:val="28"/>
          <w:szCs w:val="28"/>
          <w:lang w:val="uk-UA"/>
        </w:rPr>
        <w:t>№</w:t>
      </w:r>
      <w:r>
        <w:rPr>
          <w:snapToGrid w:val="0"/>
          <w:sz w:val="28"/>
          <w:szCs w:val="28"/>
          <w:lang w:val="uk-UA"/>
        </w:rPr>
        <w:t xml:space="preserve"> 47/830</w:t>
      </w:r>
    </w:p>
    <w:p w:rsidR="00607F9B" w:rsidRPr="00897AE6" w:rsidRDefault="00607F9B" w:rsidP="00CC1842">
      <w:pPr>
        <w:rPr>
          <w:snapToGrid w:val="0"/>
          <w:sz w:val="28"/>
          <w:szCs w:val="28"/>
          <w:lang w:val="uk-UA"/>
        </w:rPr>
      </w:pPr>
    </w:p>
    <w:p w:rsidR="00607F9B" w:rsidRPr="001A68AC" w:rsidRDefault="00607F9B" w:rsidP="00CC1842">
      <w:pPr>
        <w:jc w:val="both"/>
        <w:rPr>
          <w:b/>
          <w:sz w:val="28"/>
          <w:szCs w:val="28"/>
          <w:lang w:val="uk-UA"/>
        </w:rPr>
      </w:pPr>
      <w:r w:rsidRPr="001A68AC">
        <w:rPr>
          <w:b/>
          <w:sz w:val="28"/>
          <w:szCs w:val="28"/>
          <w:lang w:val="uk-UA"/>
        </w:rPr>
        <w:t>Про звернення депутатів</w:t>
      </w:r>
    </w:p>
    <w:p w:rsidR="00607F9B" w:rsidRPr="001A68AC" w:rsidRDefault="00607F9B" w:rsidP="00CC1842">
      <w:pPr>
        <w:jc w:val="both"/>
        <w:rPr>
          <w:b/>
          <w:sz w:val="28"/>
          <w:szCs w:val="28"/>
          <w:lang w:val="uk-UA"/>
        </w:rPr>
      </w:pPr>
      <w:r w:rsidRPr="001A68AC">
        <w:rPr>
          <w:b/>
          <w:sz w:val="28"/>
          <w:szCs w:val="28"/>
          <w:lang w:val="uk-UA"/>
        </w:rPr>
        <w:t>Лисичанської міської ради</w:t>
      </w: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  <w:r w:rsidRPr="001A68AC">
        <w:rPr>
          <w:sz w:val="28"/>
          <w:szCs w:val="28"/>
          <w:lang w:val="uk-UA"/>
        </w:rPr>
        <w:tab/>
        <w:t xml:space="preserve">Заслухавши інформацію начальника управління </w:t>
      </w:r>
      <w:r>
        <w:rPr>
          <w:sz w:val="28"/>
          <w:szCs w:val="28"/>
          <w:lang w:val="uk-UA"/>
        </w:rPr>
        <w:t xml:space="preserve">власності </w:t>
      </w:r>
      <w:r w:rsidRPr="001A68A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у зв’язку з</w:t>
      </w:r>
      <w:r w:rsidRPr="001A68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виникненням </w:t>
      </w:r>
      <w:r w:rsidRPr="00CC1842">
        <w:rPr>
          <w:sz w:val="28"/>
          <w:szCs w:val="28"/>
          <w:lang w:val="uk-UA"/>
        </w:rPr>
        <w:t>критичної ситуації в області реєстрації прав на нерухоме майно, яке знаходиться в комунальній власності територіальної громади м.</w:t>
      </w:r>
      <w:r>
        <w:rPr>
          <w:sz w:val="28"/>
          <w:szCs w:val="28"/>
          <w:lang w:val="uk-UA"/>
        </w:rPr>
        <w:t> </w:t>
      </w:r>
      <w:r w:rsidRPr="00CC1842">
        <w:rPr>
          <w:sz w:val="28"/>
          <w:szCs w:val="28"/>
          <w:lang w:val="uk-UA"/>
        </w:rPr>
        <w:t>Лисичанська, керуючись ст.ст. 7, 13, 142 Конституції України, ст.11. Закону України «Про статус депутатів місцевих рад», враховуючи інтереси територіальної громади міста</w:t>
      </w:r>
      <w:r w:rsidRPr="001A68AC">
        <w:rPr>
          <w:sz w:val="28"/>
          <w:szCs w:val="28"/>
          <w:lang w:val="uk-UA"/>
        </w:rPr>
        <w:t xml:space="preserve"> Лисичанська, міська рада</w:t>
      </w: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</w:p>
    <w:p w:rsidR="00607F9B" w:rsidRPr="001A68AC" w:rsidRDefault="00607F9B" w:rsidP="00CC1842">
      <w:pPr>
        <w:jc w:val="both"/>
        <w:rPr>
          <w:b/>
          <w:sz w:val="28"/>
          <w:szCs w:val="28"/>
          <w:lang w:val="uk-UA"/>
        </w:rPr>
      </w:pPr>
      <w:r w:rsidRPr="001A68AC">
        <w:rPr>
          <w:b/>
          <w:sz w:val="28"/>
          <w:szCs w:val="28"/>
          <w:lang w:val="uk-UA"/>
        </w:rPr>
        <w:t>ВИРІШИЛА:</w:t>
      </w: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  <w:r w:rsidRPr="001A68AC">
        <w:rPr>
          <w:sz w:val="28"/>
          <w:szCs w:val="28"/>
          <w:lang w:val="uk-UA"/>
        </w:rPr>
        <w:tab/>
        <w:t>1. Ухвалити текст звернення депутатів Лисичанської міської ради (додається).</w:t>
      </w: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</w:p>
    <w:p w:rsidR="00607F9B" w:rsidRPr="00CC1842" w:rsidRDefault="00607F9B" w:rsidP="00CC1842">
      <w:pPr>
        <w:jc w:val="both"/>
        <w:rPr>
          <w:sz w:val="28"/>
          <w:szCs w:val="28"/>
          <w:u w:val="single"/>
          <w:lang w:val="uk-UA"/>
        </w:rPr>
      </w:pPr>
      <w:r w:rsidRPr="001A68AC">
        <w:rPr>
          <w:sz w:val="28"/>
          <w:szCs w:val="28"/>
          <w:lang w:val="uk-UA"/>
        </w:rPr>
        <w:tab/>
      </w:r>
      <w:r w:rsidRPr="00CC1842">
        <w:rPr>
          <w:sz w:val="28"/>
          <w:szCs w:val="28"/>
          <w:lang w:val="uk-UA"/>
        </w:rPr>
        <w:t>2. Направити звернення депутатів Лисичанської міської ради Прем’єр-міністр</w:t>
      </w:r>
      <w:r>
        <w:rPr>
          <w:sz w:val="28"/>
          <w:szCs w:val="28"/>
          <w:lang w:val="uk-UA"/>
        </w:rPr>
        <w:t>у</w:t>
      </w:r>
      <w:r w:rsidRPr="00CC1842">
        <w:rPr>
          <w:sz w:val="28"/>
          <w:szCs w:val="28"/>
          <w:lang w:val="uk-UA"/>
        </w:rPr>
        <w:t xml:space="preserve"> України Азарову М.Я., </w:t>
      </w:r>
      <w:r>
        <w:rPr>
          <w:sz w:val="28"/>
          <w:szCs w:val="28"/>
          <w:lang w:val="uk-UA"/>
        </w:rPr>
        <w:t xml:space="preserve">Міністру юстиції України Лавриновичу О.В., народному депутату України Дунаєву С.В., </w:t>
      </w:r>
      <w:r w:rsidRPr="00CC1842">
        <w:rPr>
          <w:bCs/>
          <w:sz w:val="28"/>
          <w:szCs w:val="28"/>
          <w:lang w:val="uk-UA"/>
        </w:rPr>
        <w:t>Голові Укрдержреєстру</w:t>
      </w:r>
      <w:r w:rsidRPr="00CC1842">
        <w:rPr>
          <w:sz w:val="28"/>
          <w:szCs w:val="28"/>
          <w:lang w:val="uk-UA"/>
        </w:rPr>
        <w:t xml:space="preserve"> Вороні</w:t>
      </w:r>
      <w:r>
        <w:rPr>
          <w:sz w:val="28"/>
          <w:szCs w:val="28"/>
          <w:lang w:val="uk-UA"/>
        </w:rPr>
        <w:t> </w:t>
      </w:r>
      <w:r w:rsidRPr="00CC1842">
        <w:rPr>
          <w:sz w:val="28"/>
          <w:szCs w:val="28"/>
          <w:lang w:val="uk-UA"/>
        </w:rPr>
        <w:t>Д.М.,</w:t>
      </w:r>
      <w:r>
        <w:rPr>
          <w:sz w:val="28"/>
          <w:szCs w:val="28"/>
          <w:lang w:val="uk-UA"/>
        </w:rPr>
        <w:t xml:space="preserve"> Голові Луганської облдержадміністрації Пристюку В.М. </w:t>
      </w:r>
    </w:p>
    <w:p w:rsidR="00607F9B" w:rsidRPr="001A68AC" w:rsidRDefault="00607F9B" w:rsidP="00CC1842">
      <w:pPr>
        <w:jc w:val="both"/>
        <w:rPr>
          <w:sz w:val="28"/>
          <w:szCs w:val="28"/>
          <w:lang w:val="uk-UA"/>
        </w:rPr>
      </w:pPr>
    </w:p>
    <w:p w:rsidR="00607F9B" w:rsidRPr="00E13B0D" w:rsidRDefault="00607F9B" w:rsidP="00E13B0D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3B0D">
        <w:rPr>
          <w:rFonts w:ascii="Times New Roman" w:hAnsi="Times New Roman" w:cs="Times New Roman"/>
          <w:sz w:val="28"/>
          <w:szCs w:val="28"/>
        </w:rPr>
        <w:t>3. Дане рішення підлягає оприлюдненню.</w:t>
      </w:r>
    </w:p>
    <w:p w:rsidR="00607F9B" w:rsidRDefault="00607F9B" w:rsidP="00CC1842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607F9B" w:rsidRPr="002867F7" w:rsidRDefault="00607F9B" w:rsidP="00CC1842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2867F7">
        <w:rPr>
          <w:spacing w:val="-1"/>
          <w:sz w:val="28"/>
          <w:szCs w:val="28"/>
          <w:lang w:val="uk-UA"/>
        </w:rPr>
        <w:t xml:space="preserve">   </w:t>
      </w:r>
    </w:p>
    <w:p w:rsidR="00607F9B" w:rsidRPr="002867F7" w:rsidRDefault="00607F9B" w:rsidP="00CC1842">
      <w:pPr>
        <w:jc w:val="both"/>
        <w:rPr>
          <w:spacing w:val="-1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411"/>
        <w:gridCol w:w="2410"/>
        <w:gridCol w:w="2752"/>
      </w:tblGrid>
      <w:tr w:rsidR="00607F9B" w:rsidRPr="002867F7" w:rsidTr="00856596">
        <w:tc>
          <w:tcPr>
            <w:tcW w:w="4411" w:type="dxa"/>
          </w:tcPr>
          <w:p w:rsidR="00607F9B" w:rsidRPr="002867F7" w:rsidRDefault="00607F9B" w:rsidP="00856596">
            <w:pPr>
              <w:rPr>
                <w:b/>
                <w:sz w:val="28"/>
                <w:szCs w:val="28"/>
                <w:lang w:val="uk-UA"/>
              </w:rPr>
            </w:pPr>
            <w:r w:rsidRPr="002867F7">
              <w:rPr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410" w:type="dxa"/>
          </w:tcPr>
          <w:p w:rsidR="00607F9B" w:rsidRPr="002867F7" w:rsidRDefault="00607F9B" w:rsidP="0085659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52" w:type="dxa"/>
          </w:tcPr>
          <w:p w:rsidR="00607F9B" w:rsidRPr="002867F7" w:rsidRDefault="00607F9B" w:rsidP="00856596">
            <w:pPr>
              <w:rPr>
                <w:b/>
                <w:sz w:val="28"/>
                <w:szCs w:val="28"/>
                <w:lang w:val="uk-UA"/>
              </w:rPr>
            </w:pPr>
            <w:r w:rsidRPr="002867F7">
              <w:rPr>
                <w:b/>
                <w:sz w:val="28"/>
                <w:szCs w:val="28"/>
                <w:lang w:val="uk-UA"/>
              </w:rPr>
              <w:t>М.Л.ВЛАСОВ</w:t>
            </w:r>
          </w:p>
        </w:tc>
      </w:tr>
    </w:tbl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Default="00607F9B">
      <w:pPr>
        <w:rPr>
          <w:lang w:val="uk-UA"/>
        </w:rPr>
      </w:pPr>
    </w:p>
    <w:p w:rsidR="00607F9B" w:rsidRPr="00BB390D" w:rsidRDefault="00607F9B" w:rsidP="00113AA3">
      <w:pPr>
        <w:jc w:val="center"/>
        <w:rPr>
          <w:b/>
          <w:sz w:val="26"/>
          <w:szCs w:val="26"/>
          <w:lang w:val="uk-UA"/>
        </w:rPr>
      </w:pPr>
      <w:r w:rsidRPr="00BB390D">
        <w:rPr>
          <w:b/>
          <w:sz w:val="26"/>
          <w:szCs w:val="26"/>
          <w:lang w:val="uk-UA"/>
        </w:rPr>
        <w:t>Звернення депутатів Лисичанської міської ради</w:t>
      </w:r>
    </w:p>
    <w:p w:rsidR="00607F9B" w:rsidRPr="00BB390D" w:rsidRDefault="00607F9B" w:rsidP="00113AA3">
      <w:pPr>
        <w:jc w:val="both"/>
        <w:rPr>
          <w:sz w:val="26"/>
          <w:szCs w:val="26"/>
          <w:lang w:val="uk-UA"/>
        </w:rPr>
      </w:pPr>
    </w:p>
    <w:p w:rsidR="00607F9B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7CF8">
        <w:rPr>
          <w:rFonts w:ascii="Times New Roman" w:hAnsi="Times New Roman" w:cs="Times New Roman"/>
          <w:sz w:val="26"/>
          <w:szCs w:val="26"/>
        </w:rPr>
        <w:t xml:space="preserve">Лисичанська міська рада </w:t>
      </w:r>
      <w:r>
        <w:rPr>
          <w:rFonts w:ascii="Times New Roman" w:hAnsi="Times New Roman" w:cs="Times New Roman"/>
          <w:sz w:val="26"/>
          <w:szCs w:val="26"/>
        </w:rPr>
        <w:t>вкрай схвильована критичною ситуацією, що склалас</w:t>
      </w:r>
      <w:r w:rsidRPr="00113AA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 з реєстрацією </w:t>
      </w:r>
      <w:r w:rsidRPr="00A77BDF">
        <w:rPr>
          <w:rFonts w:ascii="Times New Roman" w:hAnsi="Times New Roman" w:cs="Times New Roman"/>
          <w:bCs/>
          <w:sz w:val="26"/>
          <w:szCs w:val="26"/>
        </w:rPr>
        <w:t xml:space="preserve">права власності на майно, яке належить до комунальної власності </w:t>
      </w:r>
      <w:r w:rsidRPr="00A77BDF">
        <w:rPr>
          <w:rFonts w:ascii="Times New Roman" w:hAnsi="Times New Roman" w:cs="Times New Roman"/>
          <w:sz w:val="26"/>
          <w:szCs w:val="26"/>
        </w:rPr>
        <w:t>територіальної громади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7F9B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A77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З </w:t>
      </w:r>
      <w:r w:rsidRPr="007D7CF8">
        <w:rPr>
          <w:rFonts w:ascii="Times New Roman" w:hAnsi="Times New Roman" w:cs="Times New Roman"/>
          <w:sz w:val="26"/>
          <w:szCs w:val="26"/>
        </w:rPr>
        <w:t>моменту надання повноважень Реєстраційній службі Лисичанського міського управління юстиції</w:t>
      </w:r>
      <w:r w:rsidRPr="00A77BDF">
        <w:rPr>
          <w:rFonts w:ascii="Times New Roman" w:hAnsi="Times New Roman" w:cs="Times New Roman"/>
          <w:sz w:val="26"/>
          <w:szCs w:val="26"/>
        </w:rPr>
        <w:t xml:space="preserve"> з </w:t>
      </w:r>
      <w:r w:rsidRPr="00A77BDF">
        <w:rPr>
          <w:rFonts w:ascii="Times New Roman" w:hAnsi="Times New Roman" w:cs="Times New Roman"/>
          <w:bCs/>
          <w:sz w:val="26"/>
          <w:szCs w:val="26"/>
        </w:rPr>
        <w:t>реєстрації речових прав на нерухоме майно та їх обтяжень</w:t>
      </w:r>
      <w:r>
        <w:rPr>
          <w:rFonts w:ascii="Times New Roman" w:hAnsi="Times New Roman" w:cs="Times New Roman"/>
          <w:bCs/>
          <w:sz w:val="26"/>
          <w:szCs w:val="26"/>
        </w:rPr>
        <w:t xml:space="preserve"> (з початку 2013 року)</w:t>
      </w:r>
      <w:r w:rsidRPr="000C4ED6">
        <w:rPr>
          <w:rFonts w:ascii="Times New Roman" w:hAnsi="Times New Roman" w:cs="Times New Roman"/>
          <w:sz w:val="26"/>
          <w:szCs w:val="26"/>
        </w:rPr>
        <w:t xml:space="preserve"> </w:t>
      </w:r>
      <w:r w:rsidRPr="006820F1">
        <w:rPr>
          <w:rFonts w:ascii="Times New Roman" w:hAnsi="Times New Roman" w:cs="Times New Roman"/>
          <w:sz w:val="26"/>
          <w:szCs w:val="26"/>
        </w:rPr>
        <w:t>не здійсн</w:t>
      </w:r>
      <w:r>
        <w:rPr>
          <w:rFonts w:ascii="Times New Roman" w:hAnsi="Times New Roman" w:cs="Times New Roman"/>
          <w:sz w:val="26"/>
          <w:szCs w:val="26"/>
        </w:rPr>
        <w:t>ено</w:t>
      </w:r>
      <w:r w:rsidRPr="006820F1">
        <w:rPr>
          <w:rFonts w:ascii="Times New Roman" w:hAnsi="Times New Roman" w:cs="Times New Roman"/>
          <w:sz w:val="26"/>
          <w:szCs w:val="26"/>
        </w:rPr>
        <w:t xml:space="preserve"> жодної реєстрації за міською радою права власності на нерухоме майно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0C4E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820F1">
        <w:rPr>
          <w:rFonts w:ascii="Times New Roman" w:hAnsi="Times New Roman" w:cs="Times New Roman"/>
          <w:sz w:val="26"/>
          <w:szCs w:val="26"/>
        </w:rPr>
        <w:t xml:space="preserve">езадовільно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6820F1">
        <w:rPr>
          <w:rFonts w:ascii="Times New Roman" w:hAnsi="Times New Roman" w:cs="Times New Roman"/>
          <w:sz w:val="26"/>
          <w:szCs w:val="26"/>
        </w:rPr>
        <w:t xml:space="preserve">акож </w:t>
      </w:r>
      <w:r>
        <w:rPr>
          <w:rFonts w:ascii="Times New Roman" w:hAnsi="Times New Roman" w:cs="Times New Roman"/>
          <w:sz w:val="26"/>
          <w:szCs w:val="26"/>
        </w:rPr>
        <w:t>здійснюється процес</w:t>
      </w:r>
      <w:r w:rsidRPr="006820F1">
        <w:rPr>
          <w:rFonts w:ascii="Times New Roman" w:hAnsi="Times New Roman" w:cs="Times New Roman"/>
          <w:sz w:val="26"/>
          <w:szCs w:val="26"/>
        </w:rPr>
        <w:t xml:space="preserve"> державн</w:t>
      </w:r>
      <w:r>
        <w:rPr>
          <w:rFonts w:ascii="Times New Roman" w:hAnsi="Times New Roman" w:cs="Times New Roman"/>
          <w:sz w:val="26"/>
          <w:szCs w:val="26"/>
        </w:rPr>
        <w:t>ої</w:t>
      </w:r>
      <w:r w:rsidRPr="006820F1">
        <w:rPr>
          <w:rFonts w:ascii="Times New Roman" w:hAnsi="Times New Roman" w:cs="Times New Roman"/>
          <w:sz w:val="26"/>
          <w:szCs w:val="26"/>
        </w:rPr>
        <w:t xml:space="preserve"> реєстраці</w:t>
      </w:r>
      <w:r>
        <w:rPr>
          <w:rFonts w:ascii="Times New Roman" w:hAnsi="Times New Roman" w:cs="Times New Roman"/>
          <w:sz w:val="26"/>
          <w:szCs w:val="26"/>
        </w:rPr>
        <w:t>ї</w:t>
      </w:r>
      <w:r w:rsidRPr="006820F1">
        <w:rPr>
          <w:rFonts w:ascii="Times New Roman" w:hAnsi="Times New Roman" w:cs="Times New Roman"/>
          <w:sz w:val="26"/>
          <w:szCs w:val="26"/>
        </w:rPr>
        <w:t xml:space="preserve"> прав на землю.</w:t>
      </w:r>
    </w:p>
    <w:p w:rsidR="00607F9B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6820F1">
        <w:rPr>
          <w:rFonts w:ascii="Times New Roman" w:hAnsi="Times New Roman" w:cs="Times New Roman"/>
          <w:sz w:val="26"/>
          <w:szCs w:val="26"/>
        </w:rPr>
        <w:t xml:space="preserve"> зв’язку з неможливістю зареєструвати право власності в м. Лисичанську паралізовані процеси управління комунальним майном.</w:t>
      </w:r>
    </w:p>
    <w:p w:rsidR="00607F9B" w:rsidRPr="000C4ED6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C4ED6">
        <w:rPr>
          <w:rStyle w:val="rvts0"/>
          <w:rFonts w:ascii="Times New Roman" w:hAnsi="Times New Roman"/>
          <w:sz w:val="26"/>
          <w:szCs w:val="26"/>
        </w:rPr>
        <w:t>Відмова в реєстрації права власності позбавляє  Лисичанську міську раду законного права володіти, користуватися та розпоряджатися власним майном.</w:t>
      </w:r>
    </w:p>
    <w:p w:rsidR="00607F9B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C4ED6">
        <w:rPr>
          <w:rFonts w:ascii="Times New Roman" w:hAnsi="Times New Roman" w:cs="Times New Roman"/>
          <w:sz w:val="26"/>
          <w:szCs w:val="26"/>
        </w:rPr>
        <w:t>Конституція України визнає та гарантує місцеве самоврядування, матеріальною основою якого є рухоме та нерухоме майно, земля, що є власністю територіальної громади. Право комунальної власності закріплено за територіальними громадами  Цивільн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0C4ED6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C4ED6">
        <w:rPr>
          <w:rFonts w:ascii="Times New Roman" w:hAnsi="Times New Roman" w:cs="Times New Roman"/>
          <w:sz w:val="26"/>
          <w:szCs w:val="26"/>
        </w:rPr>
        <w:t xml:space="preserve"> України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4ED6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C4ED6">
        <w:rPr>
          <w:rFonts w:ascii="Times New Roman" w:hAnsi="Times New Roman" w:cs="Times New Roman"/>
          <w:sz w:val="26"/>
          <w:szCs w:val="26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6"/>
          <w:szCs w:val="26"/>
        </w:rPr>
        <w:t xml:space="preserve"> та інш</w:t>
      </w:r>
      <w:r w:rsidRPr="000C4ED6">
        <w:rPr>
          <w:rFonts w:ascii="Times New Roman" w:hAnsi="Times New Roman" w:cs="Times New Roman"/>
          <w:sz w:val="26"/>
          <w:szCs w:val="26"/>
        </w:rPr>
        <w:t>.</w:t>
      </w:r>
    </w:p>
    <w:p w:rsidR="00607F9B" w:rsidRPr="000C4ED6" w:rsidRDefault="00607F9B" w:rsidP="00113AA3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Неможливість здійснення реєстрації права комунальної власності аргументовано Реєстраційною службою</w:t>
      </w:r>
      <w:r w:rsidRPr="006E4665">
        <w:rPr>
          <w:rFonts w:ascii="Times New Roman" w:hAnsi="Times New Roman" w:cs="Times New Roman"/>
          <w:sz w:val="26"/>
          <w:szCs w:val="26"/>
        </w:rPr>
        <w:t xml:space="preserve"> </w:t>
      </w:r>
      <w:r w:rsidRPr="006820F1">
        <w:rPr>
          <w:rFonts w:ascii="Times New Roman" w:hAnsi="Times New Roman" w:cs="Times New Roman"/>
          <w:sz w:val="26"/>
          <w:szCs w:val="26"/>
        </w:rPr>
        <w:t>тим, що  питання реєстрації потребують вирішення на законодавчому рівні та значного удосконалення чинного законодавства, так мовити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6820F1">
        <w:rPr>
          <w:rFonts w:ascii="Times New Roman" w:hAnsi="Times New Roman" w:cs="Times New Roman"/>
          <w:sz w:val="26"/>
          <w:szCs w:val="26"/>
        </w:rPr>
        <w:t xml:space="preserve"> необхідна гармонізація норм Закону України «Про державну реєстрацію речових прав на нерухоме майно та їх обтяження» із Цивільним, Господарським, Житловим, Податковим, Земельним Кодексами України та відповідними підзаконними нормативними актами з метою усунення суперечностей в регулюванні визначення загальних понять, які існують в нормативних актах на теперішній час.</w:t>
      </w:r>
    </w:p>
    <w:p w:rsidR="00607F9B" w:rsidRDefault="00607F9B" w:rsidP="00113AA3">
      <w:pPr>
        <w:jc w:val="both"/>
        <w:rPr>
          <w:rStyle w:val="rvts0"/>
          <w:sz w:val="26"/>
          <w:szCs w:val="26"/>
          <w:lang w:val="uk-UA"/>
        </w:rPr>
      </w:pPr>
      <w:r>
        <w:rPr>
          <w:rStyle w:val="rvts0"/>
          <w:sz w:val="26"/>
          <w:szCs w:val="26"/>
          <w:lang w:val="uk-UA"/>
        </w:rPr>
        <w:t xml:space="preserve">           </w:t>
      </w:r>
      <w:r w:rsidRPr="0076420F">
        <w:rPr>
          <w:sz w:val="26"/>
          <w:szCs w:val="26"/>
        </w:rPr>
        <w:t>Постанов</w:t>
      </w:r>
      <w:r>
        <w:rPr>
          <w:sz w:val="26"/>
          <w:szCs w:val="26"/>
          <w:lang w:val="uk-UA"/>
        </w:rPr>
        <w:t>ою</w:t>
      </w:r>
      <w:r w:rsidRPr="0076420F">
        <w:rPr>
          <w:sz w:val="26"/>
          <w:szCs w:val="26"/>
        </w:rPr>
        <w:t xml:space="preserve"> Кабінету </w:t>
      </w:r>
      <w:r>
        <w:rPr>
          <w:sz w:val="26"/>
          <w:szCs w:val="26"/>
          <w:lang w:val="uk-UA"/>
        </w:rPr>
        <w:t>М</w:t>
      </w:r>
      <w:r w:rsidRPr="0076420F">
        <w:rPr>
          <w:sz w:val="26"/>
          <w:szCs w:val="26"/>
        </w:rPr>
        <w:t xml:space="preserve">іністрів України </w:t>
      </w:r>
      <w:r w:rsidRPr="0076420F">
        <w:rPr>
          <w:bCs/>
          <w:sz w:val="26"/>
          <w:szCs w:val="26"/>
        </w:rPr>
        <w:t>від 05.11.1991р.</w:t>
      </w:r>
      <w:r>
        <w:rPr>
          <w:bCs/>
          <w:sz w:val="26"/>
          <w:szCs w:val="26"/>
          <w:lang w:val="uk-UA"/>
        </w:rPr>
        <w:t xml:space="preserve"> </w:t>
      </w:r>
      <w:r w:rsidRPr="0076420F">
        <w:rPr>
          <w:bCs/>
          <w:sz w:val="26"/>
          <w:szCs w:val="26"/>
        </w:rPr>
        <w:t>№ 311</w:t>
      </w:r>
      <w:r w:rsidRPr="0076420F">
        <w:rPr>
          <w:sz w:val="26"/>
          <w:szCs w:val="26"/>
          <w:lang w:val="uk-UA"/>
        </w:rPr>
        <w:t xml:space="preserve"> </w:t>
      </w:r>
      <w:r w:rsidRPr="0076420F">
        <w:rPr>
          <w:bCs/>
          <w:sz w:val="26"/>
          <w:szCs w:val="26"/>
        </w:rPr>
        <w:t>розмеж</w:t>
      </w:r>
      <w:r>
        <w:rPr>
          <w:bCs/>
          <w:sz w:val="26"/>
          <w:szCs w:val="26"/>
          <w:lang w:val="uk-UA"/>
        </w:rPr>
        <w:t>о</w:t>
      </w:r>
      <w:r w:rsidRPr="0076420F">
        <w:rPr>
          <w:bCs/>
          <w:sz w:val="26"/>
          <w:szCs w:val="26"/>
        </w:rPr>
        <w:t>ван</w:t>
      </w:r>
      <w:r>
        <w:rPr>
          <w:bCs/>
          <w:sz w:val="26"/>
          <w:szCs w:val="26"/>
          <w:lang w:val="uk-UA"/>
        </w:rPr>
        <w:t>о</w:t>
      </w:r>
      <w:r w:rsidRPr="0076420F">
        <w:rPr>
          <w:bCs/>
          <w:sz w:val="26"/>
          <w:szCs w:val="26"/>
        </w:rPr>
        <w:t xml:space="preserve"> державн</w:t>
      </w:r>
      <w:r>
        <w:rPr>
          <w:bCs/>
          <w:sz w:val="26"/>
          <w:szCs w:val="26"/>
          <w:lang w:val="uk-UA"/>
        </w:rPr>
        <w:t>е</w:t>
      </w:r>
      <w:r w:rsidRPr="0076420F">
        <w:rPr>
          <w:bCs/>
          <w:sz w:val="26"/>
          <w:szCs w:val="26"/>
        </w:rPr>
        <w:t xml:space="preserve"> майн</w:t>
      </w:r>
      <w:r>
        <w:rPr>
          <w:bCs/>
          <w:sz w:val="26"/>
          <w:szCs w:val="26"/>
          <w:lang w:val="uk-UA"/>
        </w:rPr>
        <w:t>о</w:t>
      </w:r>
      <w:r w:rsidRPr="0076420F">
        <w:rPr>
          <w:bCs/>
          <w:sz w:val="26"/>
          <w:szCs w:val="26"/>
        </w:rPr>
        <w:t xml:space="preserve"> України між</w:t>
      </w:r>
      <w:r>
        <w:rPr>
          <w:bCs/>
          <w:sz w:val="26"/>
          <w:szCs w:val="26"/>
          <w:lang w:val="uk-UA"/>
        </w:rPr>
        <w:t xml:space="preserve"> </w:t>
      </w:r>
      <w:r w:rsidRPr="0076420F">
        <w:rPr>
          <w:bCs/>
          <w:sz w:val="26"/>
          <w:szCs w:val="26"/>
        </w:rPr>
        <w:t>загальнодержавною (республіканською) власністю  і власністю адміністративно-територіальних   одиниць (комунальною) власністю</w:t>
      </w:r>
      <w:r>
        <w:rPr>
          <w:bCs/>
          <w:sz w:val="26"/>
          <w:szCs w:val="26"/>
          <w:lang w:val="uk-UA"/>
        </w:rPr>
        <w:t xml:space="preserve">. Особливості такого розмежування не були враховані при розробці нормативної бази, яка на даний час регламентує державну реєстрацію прав на нерухоме майно. </w:t>
      </w:r>
      <w:r>
        <w:rPr>
          <w:rStyle w:val="rvts0"/>
          <w:sz w:val="26"/>
          <w:szCs w:val="26"/>
          <w:lang w:val="uk-UA"/>
        </w:rPr>
        <w:t>На сьогодні у комунальній власності територіальної громади м. Лисичанська знаходиться майже 5 000 об’єктів нерухомого майна,</w:t>
      </w:r>
      <w:r w:rsidRPr="00617013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утримання яких роками фінансувалось за рахунок коштів комунальних підприємств та місцевого бюджету. </w:t>
      </w:r>
      <w:r>
        <w:rPr>
          <w:rStyle w:val="rvts0"/>
          <w:sz w:val="26"/>
          <w:szCs w:val="26"/>
          <w:lang w:val="uk-UA"/>
        </w:rPr>
        <w:t xml:space="preserve"> </w:t>
      </w:r>
    </w:p>
    <w:p w:rsidR="00607F9B" w:rsidRPr="00D55FE9" w:rsidRDefault="00607F9B" w:rsidP="00113AA3">
      <w:pPr>
        <w:jc w:val="both"/>
        <w:rPr>
          <w:rStyle w:val="rvts0"/>
          <w:sz w:val="26"/>
          <w:szCs w:val="26"/>
          <w:lang w:val="uk-UA"/>
        </w:rPr>
      </w:pPr>
      <w:r>
        <w:rPr>
          <w:rStyle w:val="rvts0"/>
          <w:sz w:val="26"/>
          <w:szCs w:val="26"/>
          <w:lang w:val="uk-UA"/>
        </w:rPr>
        <w:t xml:space="preserve">          </w:t>
      </w:r>
      <w:r w:rsidRPr="00D55FE9">
        <w:rPr>
          <w:rStyle w:val="rvts0"/>
          <w:sz w:val="26"/>
          <w:szCs w:val="26"/>
          <w:lang w:val="uk-UA"/>
        </w:rPr>
        <w:t>Існуюча ситуація</w:t>
      </w:r>
      <w:r>
        <w:rPr>
          <w:rStyle w:val="rvts0"/>
          <w:sz w:val="26"/>
          <w:szCs w:val="26"/>
          <w:lang w:val="uk-UA"/>
        </w:rPr>
        <w:t xml:space="preserve"> є обурюючою  і</w:t>
      </w:r>
      <w:r w:rsidRPr="00D55FE9">
        <w:rPr>
          <w:rStyle w:val="rvts0"/>
          <w:sz w:val="26"/>
          <w:szCs w:val="26"/>
          <w:lang w:val="uk-UA"/>
        </w:rPr>
        <w:t xml:space="preserve"> тягне за собою </w:t>
      </w:r>
      <w:r w:rsidRPr="00D55FE9">
        <w:rPr>
          <w:sz w:val="26"/>
          <w:szCs w:val="26"/>
          <w:lang w:val="uk-UA"/>
        </w:rPr>
        <w:t xml:space="preserve">погіршення </w:t>
      </w:r>
      <w:r>
        <w:rPr>
          <w:sz w:val="26"/>
          <w:szCs w:val="26"/>
          <w:lang w:val="uk-UA"/>
        </w:rPr>
        <w:t>соціально-економічного стану міста</w:t>
      </w:r>
      <w:r w:rsidRPr="00D55FE9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набуває негативного резонансу у суспільстві.</w:t>
      </w:r>
    </w:p>
    <w:p w:rsidR="00607F9B" w:rsidRPr="00BB390D" w:rsidRDefault="00607F9B" w:rsidP="00113AA3">
      <w:pPr>
        <w:jc w:val="both"/>
        <w:rPr>
          <w:sz w:val="26"/>
          <w:szCs w:val="26"/>
          <w:lang w:val="uk-UA"/>
        </w:rPr>
      </w:pPr>
      <w:r w:rsidRPr="00BB3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</w:t>
      </w:r>
      <w:r w:rsidRPr="00BB390D">
        <w:rPr>
          <w:sz w:val="26"/>
          <w:szCs w:val="26"/>
          <w:lang w:val="uk-UA"/>
        </w:rPr>
        <w:t>Враховуючи Концепці</w:t>
      </w:r>
      <w:r>
        <w:rPr>
          <w:sz w:val="26"/>
          <w:szCs w:val="26"/>
          <w:lang w:val="uk-UA"/>
        </w:rPr>
        <w:t>ю</w:t>
      </w:r>
      <w:r w:rsidRPr="00BB390D">
        <w:rPr>
          <w:sz w:val="26"/>
          <w:szCs w:val="26"/>
          <w:lang w:val="uk-UA"/>
        </w:rPr>
        <w:t xml:space="preserve"> реформування місцевого самоврядування, вважаємо доцільним надати органам місцевого самоврядування прав</w:t>
      </w:r>
      <w:r>
        <w:rPr>
          <w:sz w:val="26"/>
          <w:szCs w:val="26"/>
          <w:lang w:val="uk-UA"/>
        </w:rPr>
        <w:t>о</w:t>
      </w:r>
      <w:r w:rsidRPr="00BB3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доступу до реєстру </w:t>
      </w:r>
      <w:r w:rsidRPr="0063230B">
        <w:rPr>
          <w:rStyle w:val="rvts0"/>
          <w:sz w:val="26"/>
          <w:szCs w:val="26"/>
        </w:rPr>
        <w:t>прав власності на нерухоме майно</w:t>
      </w:r>
      <w:r>
        <w:rPr>
          <w:rStyle w:val="rvts0"/>
          <w:sz w:val="26"/>
          <w:szCs w:val="26"/>
          <w:lang w:val="uk-UA"/>
        </w:rPr>
        <w:t xml:space="preserve">, </w:t>
      </w:r>
      <w:r w:rsidRPr="00BB390D">
        <w:rPr>
          <w:sz w:val="26"/>
          <w:szCs w:val="26"/>
          <w:lang w:val="uk-UA"/>
        </w:rPr>
        <w:t xml:space="preserve"> оформлення правовстановлюючих документів на об’єкт</w:t>
      </w:r>
      <w:r>
        <w:rPr>
          <w:sz w:val="26"/>
          <w:szCs w:val="26"/>
          <w:lang w:val="uk-UA"/>
        </w:rPr>
        <w:t>и</w:t>
      </w:r>
      <w:r w:rsidRPr="00BB390D">
        <w:rPr>
          <w:sz w:val="26"/>
          <w:szCs w:val="26"/>
          <w:lang w:val="uk-UA"/>
        </w:rPr>
        <w:t xml:space="preserve"> комунальної власності та спростити державну реєстрацію цих прав.</w:t>
      </w:r>
    </w:p>
    <w:p w:rsidR="00607F9B" w:rsidRPr="00BB390D" w:rsidRDefault="00607F9B" w:rsidP="00113AA3">
      <w:pPr>
        <w:jc w:val="both"/>
        <w:rPr>
          <w:b/>
          <w:sz w:val="26"/>
          <w:szCs w:val="26"/>
          <w:lang w:val="uk-UA"/>
        </w:rPr>
      </w:pPr>
      <w:r w:rsidRPr="00BB390D">
        <w:rPr>
          <w:sz w:val="26"/>
          <w:szCs w:val="26"/>
          <w:lang w:val="uk-UA"/>
        </w:rPr>
        <w:t xml:space="preserve">          З огляду на викладене, </w:t>
      </w:r>
      <w:r>
        <w:rPr>
          <w:sz w:val="26"/>
          <w:szCs w:val="26"/>
          <w:lang w:val="uk-UA"/>
        </w:rPr>
        <w:t xml:space="preserve">з метою здійснення повноважень щодо розпорядження нерухомим майном, </w:t>
      </w:r>
      <w:r w:rsidRPr="00BB390D">
        <w:rPr>
          <w:sz w:val="26"/>
          <w:szCs w:val="26"/>
          <w:lang w:val="uk-UA"/>
        </w:rPr>
        <w:t>Лисичанська міська рада просить Вас сприяти у вирішенні питання щодо врегулювання та удосконалення норм діючого законодавства України з проведення державної реєстрації прав на нерухом</w:t>
      </w:r>
      <w:r>
        <w:rPr>
          <w:sz w:val="26"/>
          <w:szCs w:val="26"/>
          <w:lang w:val="uk-UA"/>
        </w:rPr>
        <w:t>е</w:t>
      </w:r>
      <w:r w:rsidRPr="00BB390D">
        <w:rPr>
          <w:sz w:val="26"/>
          <w:szCs w:val="26"/>
          <w:lang w:val="uk-UA"/>
        </w:rPr>
        <w:t xml:space="preserve"> комунальне майно. </w:t>
      </w:r>
    </w:p>
    <w:p w:rsidR="00607F9B" w:rsidRPr="00BB390D" w:rsidRDefault="00607F9B" w:rsidP="00113AA3">
      <w:pPr>
        <w:ind w:left="4956" w:firstLine="708"/>
        <w:jc w:val="both"/>
        <w:rPr>
          <w:sz w:val="26"/>
          <w:szCs w:val="26"/>
          <w:lang w:val="uk-UA"/>
        </w:rPr>
      </w:pPr>
      <w:r w:rsidRPr="00BB390D">
        <w:rPr>
          <w:sz w:val="26"/>
          <w:szCs w:val="26"/>
          <w:lang w:val="uk-UA"/>
        </w:rPr>
        <w:t xml:space="preserve">Прийнято на  </w:t>
      </w:r>
      <w:r>
        <w:rPr>
          <w:sz w:val="26"/>
          <w:szCs w:val="26"/>
          <w:lang w:val="uk-UA"/>
        </w:rPr>
        <w:t>47</w:t>
      </w:r>
      <w:r w:rsidRPr="00BB390D">
        <w:rPr>
          <w:sz w:val="26"/>
          <w:szCs w:val="26"/>
          <w:lang w:val="uk-UA"/>
        </w:rPr>
        <w:t xml:space="preserve"> сесії</w:t>
      </w:r>
    </w:p>
    <w:p w:rsidR="00607F9B" w:rsidRPr="00BB390D" w:rsidRDefault="00607F9B" w:rsidP="00113AA3">
      <w:pPr>
        <w:jc w:val="both"/>
        <w:rPr>
          <w:sz w:val="26"/>
          <w:szCs w:val="26"/>
          <w:lang w:val="uk-UA"/>
        </w:rPr>
      </w:pP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  <w:t>Лисичанської міської ради</w:t>
      </w:r>
    </w:p>
    <w:p w:rsidR="00607F9B" w:rsidRPr="00BB390D" w:rsidRDefault="00607F9B" w:rsidP="00113AA3">
      <w:pPr>
        <w:jc w:val="both"/>
        <w:rPr>
          <w:sz w:val="26"/>
          <w:szCs w:val="26"/>
          <w:lang w:val="uk-UA"/>
        </w:rPr>
      </w:pP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  <w:t>шостого скликання</w:t>
      </w:r>
    </w:p>
    <w:p w:rsidR="00607F9B" w:rsidRDefault="00607F9B" w:rsidP="00113AA3">
      <w:pPr>
        <w:jc w:val="both"/>
        <w:rPr>
          <w:lang w:val="uk-UA"/>
        </w:rPr>
      </w:pP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</w:r>
      <w:r w:rsidRPr="00BB390D">
        <w:rPr>
          <w:sz w:val="26"/>
          <w:szCs w:val="26"/>
          <w:lang w:val="uk-UA"/>
        </w:rPr>
        <w:tab/>
        <w:t>23.05.2013 р.</w:t>
      </w:r>
    </w:p>
    <w:sectPr w:rsidR="00607F9B" w:rsidSect="00113AA3">
      <w:pgSz w:w="11906" w:h="16838"/>
      <w:pgMar w:top="737" w:right="737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42"/>
    <w:rsid w:val="0003788C"/>
    <w:rsid w:val="000C4ED6"/>
    <w:rsid w:val="000D1E59"/>
    <w:rsid w:val="00113AA3"/>
    <w:rsid w:val="001953D8"/>
    <w:rsid w:val="001A68AC"/>
    <w:rsid w:val="00202ACD"/>
    <w:rsid w:val="002867F7"/>
    <w:rsid w:val="002B44EE"/>
    <w:rsid w:val="002C3DE0"/>
    <w:rsid w:val="002F10F5"/>
    <w:rsid w:val="00301FF2"/>
    <w:rsid w:val="0050391B"/>
    <w:rsid w:val="005522A8"/>
    <w:rsid w:val="005D0DD9"/>
    <w:rsid w:val="00607F9B"/>
    <w:rsid w:val="00617013"/>
    <w:rsid w:val="0063230B"/>
    <w:rsid w:val="00642420"/>
    <w:rsid w:val="006820F1"/>
    <w:rsid w:val="00697095"/>
    <w:rsid w:val="006E4665"/>
    <w:rsid w:val="0071655E"/>
    <w:rsid w:val="0076420F"/>
    <w:rsid w:val="00770899"/>
    <w:rsid w:val="007D7CF8"/>
    <w:rsid w:val="007F57A4"/>
    <w:rsid w:val="00841371"/>
    <w:rsid w:val="00856596"/>
    <w:rsid w:val="00897AE6"/>
    <w:rsid w:val="009359A6"/>
    <w:rsid w:val="00941DBA"/>
    <w:rsid w:val="00946900"/>
    <w:rsid w:val="00995022"/>
    <w:rsid w:val="009C3F7E"/>
    <w:rsid w:val="00A31C9A"/>
    <w:rsid w:val="00A77BDF"/>
    <w:rsid w:val="00AA0003"/>
    <w:rsid w:val="00AD30B6"/>
    <w:rsid w:val="00B61EA5"/>
    <w:rsid w:val="00BB390D"/>
    <w:rsid w:val="00C07F69"/>
    <w:rsid w:val="00C60A43"/>
    <w:rsid w:val="00C80C2C"/>
    <w:rsid w:val="00CC1842"/>
    <w:rsid w:val="00CE7F2F"/>
    <w:rsid w:val="00D53059"/>
    <w:rsid w:val="00D55FE9"/>
    <w:rsid w:val="00E13B0D"/>
    <w:rsid w:val="00E34BD4"/>
    <w:rsid w:val="00F252C0"/>
    <w:rsid w:val="00F42A81"/>
    <w:rsid w:val="00FC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1842"/>
    <w:pPr>
      <w:widowControl/>
      <w:autoSpaceDE/>
      <w:autoSpaceDN/>
      <w:adjustRightInd/>
      <w:snapToGrid w:val="0"/>
      <w:jc w:val="both"/>
    </w:pPr>
    <w:rPr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1842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CC18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C1842"/>
    <w:rPr>
      <w:rFonts w:ascii="Courier New" w:hAnsi="Courier New" w:cs="Courier New"/>
      <w:sz w:val="20"/>
      <w:szCs w:val="20"/>
      <w:lang w:eastAsia="uk-UA"/>
    </w:rPr>
  </w:style>
  <w:style w:type="character" w:customStyle="1" w:styleId="rvts0">
    <w:name w:val="rvts0"/>
    <w:basedOn w:val="DefaultParagraphFont"/>
    <w:uiPriority w:val="99"/>
    <w:rsid w:val="00113AA3"/>
    <w:rPr>
      <w:rFonts w:cs="Times New Roman"/>
    </w:rPr>
  </w:style>
  <w:style w:type="character" w:customStyle="1" w:styleId="a">
    <w:name w:val="Знак Знак"/>
    <w:basedOn w:val="DefaultParagraphFont"/>
    <w:uiPriority w:val="99"/>
    <w:rsid w:val="00113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674</Words>
  <Characters>3846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FuckYouBill</dc:creator>
  <cp:keywords/>
  <dc:description/>
  <cp:lastModifiedBy>Елена Романюк</cp:lastModifiedBy>
  <cp:revision>5</cp:revision>
  <cp:lastPrinted>2013-05-20T12:08:00Z</cp:lastPrinted>
  <dcterms:created xsi:type="dcterms:W3CDTF">2013-05-24T07:28:00Z</dcterms:created>
  <dcterms:modified xsi:type="dcterms:W3CDTF">2013-05-27T12:56:00Z</dcterms:modified>
</cp:coreProperties>
</file>